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bookmarkStart w:id="0" w:name="_GoBack"/>
      <w:r w:rsidRPr="00560919">
        <w:rPr>
          <w:sz w:val="24"/>
          <w:szCs w:val="24"/>
          <w:shd w:val="pct15" w:color="auto" w:fill="FFFFFF"/>
          <w:lang w:eastAsia="zh-CN"/>
        </w:rPr>
        <w:t>佛说出家功德经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失译人今附东晋录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如是我闻。一时佛在毗舍离国。食时到。入城乞食。时毗舍离城中有一梨车。名鞞罗羡那(秦言勇军)。譬如天与诸天女共相娱乐。时此王子与诸婇女在阁上共相娱乐。耽于色欲亦复如是。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尔时世尊以一切智闻彼乐音。告阿难言。我知此人贪五欲乐者不久命终。却后七日当舍如是眷属快乐。决定当死。</w:t>
      </w:r>
    </w:p>
    <w:p w:rsidR="00C36DB7" w:rsidRPr="00560919" w:rsidRDefault="00FF747C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 xml:space="preserve">　　阿难。如此人若当不舍欲乐、不出家者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60919" w:rsidRPr="00560919">
        <w:rPr>
          <w:sz w:val="24"/>
          <w:szCs w:val="24"/>
          <w:shd w:val="pct15" w:color="auto" w:fill="FFFFFF"/>
          <w:lang w:eastAsia="zh-CN"/>
        </w:rPr>
        <w:t>命终或能堕于地狱。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尔时阿难顶奉佛教。欲利益此王子故。次至其舍。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尔时王子闻阿难在外。即出奉见。以敬念故。请阿难入坐。坐已未久。尔时王子起恭敬心。白阿难言。善哉。好亲友来。今正是时。我今见汝</w:t>
      </w:r>
      <w:r w:rsidR="00DB09E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60919">
        <w:rPr>
          <w:sz w:val="24"/>
          <w:szCs w:val="24"/>
          <w:shd w:val="pct15" w:color="auto" w:fill="FFFFFF"/>
          <w:lang w:eastAsia="zh-CN"/>
        </w:rPr>
        <w:t>踊跃欢喜。汝字欢喜。汝今当教告我佛所教法。令我欢喜。</w:t>
      </w:r>
    </w:p>
    <w:p w:rsidR="00DB09E8" w:rsidRDefault="00560919" w:rsidP="00DB09E8">
      <w:pPr>
        <w:spacing w:after="0" w:line="240" w:lineRule="auto"/>
        <w:ind w:firstLine="480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>尔时王子如是三请。阿难为欲作大利益。默然无言。</w:t>
      </w:r>
    </w:p>
    <w:p w:rsidR="00C36DB7" w:rsidRPr="00560919" w:rsidRDefault="00560919" w:rsidP="00DB09E8">
      <w:pPr>
        <w:spacing w:after="0" w:line="240" w:lineRule="auto"/>
        <w:ind w:firstLine="480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>王子又言。鞞陀呵牟尼大仙利益一切众生。有何嫌恨默然无所说。不见少告。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时第三师、持佛法藏、利世间者惨然告言。汝今善听。却后七日汝当命终。汝若于此五欲乐中不能觉悟、不出家者。命终或当堕地狱中。佛一切智人正语正说。记汝如是。譬火烧物终不虚发。汝谛思惟。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时彼王子闻此语已。甚大忧怖愁愦不乐。受阿难教。我当出家。定且听更六日受乐。第七日中我辞家眷属。定必出家。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阿难可之。第七日畏生死故。求佛出家。佛即听之。一日一夜修持净戒即便命终。烧香毕已。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尊者阿难与其眷属往白佛言。世尊。此鞞罗羡那比丘今已命终。神生何处。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时佛世尊天人之师一切智人。以大梵音胜出雷鼓迦陵频伽众妙音声。以八种音告阿难言。此鞞罗羡那比丘畏于生死地狱苦故。舍欲出家。一日一夜持净戒故。舍此世已生四天王天。为北方天王毗沙门子。恣心受于五欲快乐。贪受五欲与诸婇女共相娱乐。寿五百岁。五百岁已。命终转生三十三天。为帝释子。具受五欲。极天之乐天妙婇女。恣意千岁。寿尽生焰天。为焰天王子。自恣受天色声香味触。快心欲乐。受天二千岁已。命终生于兜率天王子。恣心受于五欲快乐。目视相欲心</w:t>
      </w:r>
      <w:r w:rsidR="00DB09E8">
        <w:rPr>
          <w:sz w:val="24"/>
          <w:szCs w:val="24"/>
          <w:shd w:val="pct15" w:color="auto" w:fill="FFFFFF"/>
          <w:lang w:eastAsia="zh-CN"/>
        </w:rPr>
        <w:t>自厌足。常谈法语解脱智慧。寿天中寿满四千岁已。命终往生自在天上</w:t>
      </w:r>
      <w:r w:rsidR="00DB09E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60919">
        <w:rPr>
          <w:sz w:val="24"/>
          <w:szCs w:val="24"/>
          <w:shd w:val="pct15" w:color="auto" w:fill="FFFFFF"/>
          <w:lang w:eastAsia="zh-CN"/>
        </w:rPr>
        <w:t>为天王子。受种种五欲妙乐。于婇女中化应恣意八千岁。八千岁已命终生他化自在天。为天王子。此第六天其中欲乐。下五天中所不能及。</w:t>
      </w:r>
      <w:r w:rsidR="00DB09E8">
        <w:rPr>
          <w:sz w:val="24"/>
          <w:szCs w:val="24"/>
          <w:shd w:val="pct15" w:color="auto" w:fill="FFFFFF"/>
          <w:lang w:eastAsia="zh-CN"/>
        </w:rPr>
        <w:t>生此中已。受最妙乐众乐之藏。受此乐时心极迷醉。具足受于诸妙胜乐</w:t>
      </w:r>
      <w:r w:rsidRPr="00560919">
        <w:rPr>
          <w:sz w:val="24"/>
          <w:szCs w:val="24"/>
          <w:shd w:val="pct15" w:color="auto" w:fill="FFFFFF"/>
          <w:lang w:eastAsia="zh-CN"/>
        </w:rPr>
        <w:t>万六千岁。如是受乐。于六欲天往来七反。此毗罗羡那以一日一夜出家故。满二十劫不堕地狱饥鬼畜生。常生天人受福自然。最后人中生富乐家。财富珍宝具足。壮年已过诸根熟时。畏恶生老病死患故。厌世出家。剃除须发故。身披法服。勤修精进持四威仪。常行正念观于五阴苦空无我。解法因缘成辟支佛。名毗流帝。于是时放大光明。多有人天生于善根。令诸群生种于三乘解脱因缘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尔时阿难叉手白佛言。世尊。若当有人放人出家。若有出家者任其所须。得几所福。若复有人毁破他人出家因缘。受何罪报。唯愿世尊具尽告示。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lastRenderedPageBreak/>
        <w:t xml:space="preserve">　　佛告阿难。汝若具满于百岁中问我此事。我以无尽智慧。除饮食时。满百岁中广为汝说此人功德。犹不能尽。是人恒生天上。人中常为国王。受天人乐。若有于此沙门法中使人出家。若复营佐出家因缘。于生死中常受快乐。我满百岁说其福德不可穷尽。是故阿难。汝满百岁尽寿问我。我至涅槃说此功德亦不能尽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佛告阿难。若复有人破坏他人出家因缘。即为劫夺无尽善财福藏。坏三十七助菩提法涅槃之因。设有欲坏出家因缘者。应善观察如是之事。何以故。缘此罪业堕地狱中。常盲无目受极处苦。若作畜生亦常生盲。若生饿鬼中亦常生盲。在三恶苦久乃得脱。若生为人在母腹中受胎便盲。汝于百岁常问是义。我百岁以无尽智说是罪报亦不可尽。于四道中生而常盲。我终不记此人当有得脱时。所以者何。皆由毁出家故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或成就无边功德。以破如是善因缘故。受无量罪。由障出家故。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于此清净智慧镜中。为于解脱诸善法故。若见出家修持净戒、趣解脱处。破他出家。为作留难。以是因缘故。生便常盲不见涅槃。由毁出家故。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常观痴等十二因缘。应得解脱。以毁破他智慧眼故、破出家缘、覆慧眼故。从生至生常盲无目不见三界。缘障出家故。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出家应见五阴二十我见人趣正道。破出家因、坏正见故。所生常盲不见正道。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出家应见一切法聚善法住处。应观诸佛清净法身。以破出家善因缘故。所生常盲不能睹见佛法身。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以因出家应具沙门形貌及与持戒清净福田、种佛道因。破出家故。于善法中断一切望。由是罪缘。生生常盲。由毁出家故。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出家应善观察一切身心皆苦、无常、无我、不净。破他出家。为作留难。则破此眼。破此眼故。不见四道四念处四正勤四如意足五根五力七觉分八正道趣涅槃城。是罪缘故。所生常盲乃至不见空</w:t>
      </w:r>
      <w:r w:rsidR="009B3271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60919">
        <w:rPr>
          <w:sz w:val="24"/>
          <w:szCs w:val="24"/>
          <w:shd w:val="pct15" w:color="auto" w:fill="FFFFFF"/>
          <w:lang w:eastAsia="zh-CN"/>
        </w:rPr>
        <w:t>无相、无作清净善法向涅槃城。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是以智慧之人知出家者</w:t>
      </w:r>
      <w:r w:rsidR="009B327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60919">
        <w:rPr>
          <w:sz w:val="24"/>
          <w:szCs w:val="24"/>
          <w:shd w:val="pct15" w:color="auto" w:fill="FFFFFF"/>
          <w:lang w:eastAsia="zh-CN"/>
        </w:rPr>
        <w:t>应当成就如是善法</w:t>
      </w:r>
      <w:r w:rsidR="009B327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60919">
        <w:rPr>
          <w:sz w:val="24"/>
          <w:szCs w:val="24"/>
          <w:shd w:val="pct15" w:color="auto" w:fill="FFFFFF"/>
          <w:lang w:eastAsia="zh-CN"/>
        </w:rPr>
        <w:t>不应破坏善法因缘获如是罪。谁毁破他人如是出家沙门正见因缘者。终不能得见涅槃城。所生常盲。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若复有人满百劫中余。方出家修持净戒。若复有人于此阎浮提出家持戒一日一夜。乃至须臾清净出家。于十六分。彼百劫出家持戒。十六分中不及其一。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若有颠倒淫姊妹女。不应淫处强生悭嫉。此中罪报不可计限。若有一人能正思惟有出家心。欲舍诸恶。若复有人破坏此人出家因缘。不令愿满。是罪因缘增长于前。复倍百劫。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尔时阿难复白佛言。世尊。此毗罗羡那所种善根。生尊贵处当受福乐。为过去世亦有善行？为但齐今一日一夜出家功德受尔许福？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佛告阿难。汝不应观过去因缘。于此一日一夜清净出家故。此善根。六欲天中七反受福。二十劫中常受生死世间之乐。最后人中生福乐家。壮年已过诸根熟时。畏于生老病死苦故。出家持戒成辟支佛。</w:t>
      </w:r>
    </w:p>
    <w:p w:rsidR="00C36DB7" w:rsidRPr="00560919" w:rsidRDefault="00560919" w:rsidP="009B3271">
      <w:pPr>
        <w:spacing w:after="0" w:line="240" w:lineRule="auto"/>
        <w:ind w:firstLine="480"/>
        <w:contextualSpacing/>
        <w:mirrorIndents/>
        <w:jc w:val="both"/>
        <w:rPr>
          <w:sz w:val="24"/>
          <w:szCs w:val="24"/>
          <w:shd w:val="pct15" w:color="auto" w:fill="FFFFFF"/>
          <w:lang w:eastAsia="zh-CN"/>
        </w:rPr>
      </w:pPr>
      <w:r w:rsidRPr="00560919">
        <w:rPr>
          <w:sz w:val="24"/>
          <w:szCs w:val="24"/>
          <w:shd w:val="pct15" w:color="auto" w:fill="FFFFFF"/>
          <w:lang w:eastAsia="zh-CN"/>
        </w:rPr>
        <w:t>佛告阿难。我今说喻。汝当善听。譬四天下。东弗婆提。南阎浮提。西瞿耶尼。北郁单越。满中阿罗汉。若稻麻丛林。若有一</w:t>
      </w:r>
      <w:r w:rsidR="009B3271">
        <w:rPr>
          <w:sz w:val="24"/>
          <w:szCs w:val="24"/>
          <w:shd w:val="pct15" w:color="auto" w:fill="FFFFFF"/>
          <w:lang w:eastAsia="zh-CN"/>
        </w:rPr>
        <w:t>人满百岁中尽心供养此诸罗汉。衣服饮食病瘦医药房舍卧具。乃至涅槃</w:t>
      </w:r>
      <w:r w:rsidRPr="00560919">
        <w:rPr>
          <w:sz w:val="24"/>
          <w:szCs w:val="24"/>
          <w:shd w:val="pct15" w:color="auto" w:fill="FFFFFF"/>
          <w:lang w:eastAsia="zh-CN"/>
        </w:rPr>
        <w:t>后若起塔庙</w:t>
      </w:r>
      <w:r w:rsidR="009B327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60919">
        <w:rPr>
          <w:sz w:val="24"/>
          <w:szCs w:val="24"/>
          <w:shd w:val="pct15" w:color="auto" w:fill="FFFFFF"/>
          <w:lang w:eastAsia="zh-CN"/>
        </w:rPr>
        <w:t>种种珍宝花香璎珞幡盖伎乐</w:t>
      </w:r>
      <w:r w:rsidR="009B327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60919">
        <w:rPr>
          <w:sz w:val="24"/>
          <w:szCs w:val="24"/>
          <w:shd w:val="pct15" w:color="auto" w:fill="FFFFFF"/>
          <w:lang w:eastAsia="zh-CN"/>
        </w:rPr>
        <w:t>悬诸宝铃扫洒香水。以诸偈颂赞叹供养。所得功德。若有人为涅槃故出家受戒。乃至一日一夜所作功德。比前功德。十六分中不及其一。以是因</w:t>
      </w:r>
      <w:r w:rsidRPr="00560919">
        <w:rPr>
          <w:sz w:val="24"/>
          <w:szCs w:val="24"/>
          <w:shd w:val="pct15" w:color="auto" w:fill="FFFFFF"/>
          <w:lang w:eastAsia="zh-CN"/>
        </w:rPr>
        <w:lastRenderedPageBreak/>
        <w:t>缘。善男子。当应出家修持净戒。诸善男子。诸须功德者。求善法者。自受法者。不应留难出家因缘。应勤方便劝作令成。</w:t>
      </w:r>
    </w:p>
    <w:p w:rsidR="00C36DB7" w:rsidRPr="00560919" w:rsidRDefault="00560919" w:rsidP="00560919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560919">
        <w:rPr>
          <w:sz w:val="24"/>
          <w:szCs w:val="24"/>
          <w:shd w:val="pct15" w:color="auto" w:fill="FFFFFF"/>
          <w:lang w:eastAsia="zh-CN"/>
        </w:rPr>
        <w:t xml:space="preserve">　　时诸大众闻佛所说。莫不厌世。出家持戒。有得须陀洹乃至阿罗汉者。有种辟支佛善根者。有发无上菩提心者。</w:t>
      </w:r>
      <w:r w:rsidRPr="00560919">
        <w:rPr>
          <w:sz w:val="24"/>
          <w:szCs w:val="24"/>
          <w:shd w:val="pct15" w:color="auto" w:fill="FFFFFF"/>
        </w:rPr>
        <w:t>皆大欢喜顶戴奉行。</w:t>
      </w:r>
      <w:bookmarkEnd w:id="0"/>
    </w:p>
    <w:sectPr w:rsidR="00C36DB7" w:rsidRPr="005609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51F" w:rsidRDefault="0017751F" w:rsidP="00DB09E8">
      <w:pPr>
        <w:spacing w:after="0" w:line="240" w:lineRule="auto"/>
      </w:pPr>
      <w:r>
        <w:separator/>
      </w:r>
    </w:p>
  </w:endnote>
  <w:endnote w:type="continuationSeparator" w:id="0">
    <w:p w:rsidR="0017751F" w:rsidRDefault="0017751F" w:rsidP="00DB0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51F" w:rsidRDefault="0017751F" w:rsidP="00DB09E8">
      <w:pPr>
        <w:spacing w:after="0" w:line="240" w:lineRule="auto"/>
      </w:pPr>
      <w:r>
        <w:separator/>
      </w:r>
    </w:p>
  </w:footnote>
  <w:footnote w:type="continuationSeparator" w:id="0">
    <w:p w:rsidR="0017751F" w:rsidRDefault="0017751F" w:rsidP="00DB0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751F"/>
    <w:rsid w:val="0029639D"/>
    <w:rsid w:val="00326F90"/>
    <w:rsid w:val="00560919"/>
    <w:rsid w:val="009B3271"/>
    <w:rsid w:val="00AA1D8D"/>
    <w:rsid w:val="00B47730"/>
    <w:rsid w:val="00C36DB7"/>
    <w:rsid w:val="00CB0664"/>
    <w:rsid w:val="00DB09E8"/>
    <w:rsid w:val="00FC693F"/>
    <w:rsid w:val="00FF2058"/>
    <w:rsid w:val="00FF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1B6D40"/>
  <w14:defaultImageDpi w14:val="300"/>
  <w15:docId w15:val="{8D70AE7E-88AD-443B-919B-6E6F8103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513D1C-4001-4103-AB44-E08BDC42B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7</cp:revision>
  <dcterms:created xsi:type="dcterms:W3CDTF">2013-12-23T23:15:00Z</dcterms:created>
  <dcterms:modified xsi:type="dcterms:W3CDTF">2023-03-05T08:38:00Z</dcterms:modified>
  <cp:category/>
</cp:coreProperties>
</file>