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晚晴集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弘一大师</w:t>
      </w:r>
      <w:r w:rsidRPr="00391215">
        <w:rPr>
          <w:rFonts w:ascii="楷体" w:eastAsia="楷体" w:hAnsi="楷体"/>
          <w:sz w:val="24"/>
          <w:szCs w:val="24"/>
          <w:shd w:val="pct15" w:color="auto" w:fill="FFFFFF"/>
        </w:rPr>
        <w:t xml:space="preserve"> 編著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若失本心，即当忏悔，忏悔之法，是为清凉。（金刚三昧经）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菩萨若能随顺众生，则为随顺供养诸佛。若于众生尊重承事，则为尊重承事如来。若令众生生欢喜者，则令一切如来欢喜。（华严经普贤行愿品）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我若多嗔及怨结者，十方现在诸佛世尊皆应见我，当作是念：云何此人欲求菩提而生嗔恚及以怨结？此愚痴人以嗔恨故，于自诸苦不能解脱，何由能救一切众生？（华严经修慈分）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迦叶白佛：我等从今，当于一切众生生世尊想。若生轻心则为自伤。佛言：善哉快论。（首楞严三昧经依宝王论节文）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应代一切众生受加毁辱，恶事向自己，好事与他人。（梵网经）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离贪嫉者能净心中贪欲云翳，犹如夜月，众星围绕。（理趣六波罗蜜多经）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生死不断绝，贪欲嗜味故，养怨入丘冢，虚受诸辛苦。（大宝积经富楼那会）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是身如掣电，类乾闼婆城，云何于他人，数生于喜怒？（诸法集要经）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嗔恚之害，则破诸善法，坏好名闻，今世后世，人不喜见。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行少欲者，心则坦然，无所忧畏，触事有余，常无不足。（佛遗教经）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身语意业不造恶，不恼世间诸有情，正念观知欲境空，无益之苦当远离。（有部律周利槃陀伽尊者三月不能诵得，即此伽陀也）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名誉及利养，愚人所爱乐，能损害善法，如剑斩人头。（有部律）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世间色声香味触，常能诳惑一切凡夫，令生爱着。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嗔是失佛法之根本，坠恶道之因缘，法乐之冤家，善心之大贼，种种恶口之府藏。（智者大师）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凡夫学道法，唯可心自知，造次向他道，他即反生诽。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谛观少言说，人重德能成，远众近静处，端坐正思惟。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但自观身行，口勿说他短，结舌少论量，默然心柔软。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无知若聋盲，内智怀实宝，头陀乐闲静，对修离懈惰。（道宣律师）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处众处独，宜韬宜晦，若哑若聋，如痴如醉，埋光埋名，养智养慧，随动随静，忘内忘外。（翠严禅师）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我且问你，忽然临命终时，你将何抵敌生死？须是闲时办得下，忙时得用，多少省力。休待临渴掘井，做手脚不迭，前路茫茫，胡钻乱撞。苦哉苦哉。（黄檗襌师）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鼻有墨点，对镜恶墨，但揩于镜，其可得耶？好恶是非，对之前境，不了自心，但尤于境，其可得耶？洗分别之鼻墨，则一镜圆净矣，万境咸真矣，执石成宝矣，众生即佛矣。（飞锡法师）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修行人大忌说人长短是非，乃至一切世事非干己者，口不可说，心不可思。但口说心思，便是昧了自己。若专炼心，常搜己过，那得工夫管他家屋里事？粉骨碎身，唯心莫动。收拾自心如一尊木雕圣像坐在堂中，终日无人亦如此。旛盖簇拥香花供养亦如此。赞叹亦如此。毁谤亦如此。修行人常常心上无事，时时刻刻体究自己本命元辰端的处。（盘山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元无我人，为谁贪嗔？（圭峰法师）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报缘虚幻，不可强为。浮世几何，随家丰俭。苦乐逆顺，道在其中。动静寒温，自愧自悔。（佛眼禅师）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学道人逐日但将检点他人底工夫，常自检点，道业无有不办，或喜或怒或静或闹，</w:t>
      </w: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皆是检点时节。（大慧襌师）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化人问幻士，谷响答泉声，欲达吾宗旨，泥牛水上行。（永明禅师）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千峰顶上一茅屋，老僧半间云半间。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昨夜云随风雨去，到头不似老僧闲。（归宗芝庵襌师）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过去事已过去了，未来不必预思量。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只今便道即今句，梅子熟时栀子香。（石屋襌师）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即今休去便休去，若觅了时无了时。（云峰襌师）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琐琐含生、营营来去者，等彼器中蚊蚋，纷纷狂闹耳。一化而生，再化而死，化海漂荡，竟何所之？梦中复梦，长夜冥冥，执虚为实，曾无觉日，不有出世之大觉大圣，其孰与而觉之欤？（仁潮禅师）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纵宿业深厚，不能顿断，当方便制抑，自劝自心。（妙禅师）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放开怀抱，看破世间，宛如一场戏剧，何有真实？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达宿缘之自致，了万境之如空，而成败利钝，兴味萧然矣。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伊庵权禅师用功甚锐。至晚，必流涕曰：今日又只恁么空过，未知来日工夫如何？师在众，不与人交一言。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畏寒时欲夏，苦热复思冬，妄想能消灭，安身处处同。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草食胜空腹，茅堂过露居，人生解知足，烦恼一时除。（莲池大师）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人之过恶深重者，亦有效验。或心神昏塞转头即忘；或无事而常烦恼；或见君子而赧然消沮；或闻正论而不乐；或施惠而人反怨；或夜梦颠倒；甚则妄言失志，皆作孽之相也。苟一类此，即须奋发，舍旧图新，幸勿自误！（袁了凡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只强顺人情勉就世故八个字，误却你一生大事。道业未成，无常至速！急宜敛迹韬光，一心向道，不得再误！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深潜不露，是名持戒，若浮于外，未久必败。有口若哑，有耳若聋，绝群离俗，其道乃崇。（西方确指）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种种恶逆境界，尽情看作真实受益之处。名利声色饮食衣服赞誉供养种种顺情境界，尽情看作毒药毒箭。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将身心世界全体放下，作一超方特达之观。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善友罕逢，恶缘偏盛，非咬钉嚼铁，刻骨镂心，何以自拔哉？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何不趁早放下幻梦尘劳，勤修戒定智慧？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勿贪世间文字诗词而碍正法！勿逐悭贪嫉妒我慢，鄙覆习气而自毁伤！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内不见有我，则我无能；外不见有人，则人无过；一味痴呆，深自惭愧！劣智慢心，痛自改革！（蕅益大师）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篱菊数茎随上下，无心整理任他黄。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后先不与时花竞，自吐霜中一段香。（诵帚襌师）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从今以后，愿遁世不见知而不悔，作一斋公斋婆，向厨房灶下安隐过日，今生不敢复作度人妄想。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幸赖善缘得闻法要，此千生万劫转凡成圣之时。尚复徘徊歧路，乍前乍却，则更历千生万劫亦如是而止耳！况辗转沦陷，更有不可知者哉？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轮转生死中，无须臾少息，犹复熙熙如登春台，曾不知佛与菩萨为之痛心而惨目也。（彭二林）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汝信心颇深，但好张罗及好游、好结交，实为修行一大障，祈沉潜杜默，则其益无量。戒之！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汝是何等根机，而欲法法咸通耶？其急切纷扰，久则或致失心。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当主敬存诚，于二六时中，不使有一念虚浮怠忽之相，及与世人酬酢，唯以忠恕</w:t>
      </w: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为怀，则一切时、一切处，恶念自无从而起。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直须将一个死字挂到额颅上。（印光大师）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若善男子善女人闻说净土法门，心生悲喜，身毛为竖如拔出者。当知此人，此过去宿命已作佛道来也。（无量清净平等觉经依迦才净土论引文）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汝今亦可自厌生死老病痛苦，恶露不浮，无可乐者！（无量寿经）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无忧恼处，我当往生，不乐阎浮提浊恶世也。（观无量寿佛经）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才有病患，莫论轻重，便念无常，一心待死。（善导大师）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我未曾见闻，慈悲而行恼，互共相嗔恚，愿生阿弥陀。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若人如恒河，恶口加刀杖，如是皆能忍，则生清净土。（诸法无行经）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生宏律范，死归安养，平生所得，唯二法门。（灵芝元照律师）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凡闻恶声，则念阿弥陀佛以消禳之，愿一切人不为恶行。凡见善事，则念阿弥陀佛以赞助之，愿一切人皆为善行。无事则默念阿弥陀佛，常在目前，便念念不忘。能如此者，其于净土决定往生。（王龙舒）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人生能有几时？电光眨眼便过！趁未老未病，抖身心，拨世事；得一日光景，念一日佛名；得一时工夫，修一时净业；由他命终，我之盘缠预办，前程稳当了也。若不如此，后悔难追！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如就刑戮，若在狴牢，怨贼所追，水火所逼；一心求救，愿脱苦轮。（天如襌师）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于此土声色诸境，作地狱想、苦海想、火宅想。诸宝物作苦具想。饮食衣服如脓血铁皮想。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此界释迦已灭，弥勒未生，贤圣隐伏。众生奔波苦海，犹失父之儿，若不以极乐愿王为归，谁为救护？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闻教便行，奚待更劝？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惟名闻利养、甜爱软贼及嗔心嗔火；虽有佛力，不能救焉！行者当深加精进，以攘却之！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又复当护人心，勿使夸嫌，动用自若；息世杂善，不贪名利，将过归己，捐弃伎能，惟求往生。（妙什禅师）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娑婆有一爱之不轻，则临终为此爱所牵；矧多爱乎？极乐有一念之不一，则临终为此念所转；矧多念乎？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若生恩爱时，当念净土眷属无有情爱。何当得生净土？远离此爱。若生嗔恚时，当念净土眷属无有触恼。何当往生净土？得离此嗔。若受苦时，当念净土无有众苦，但受诸乐。若受乐时，当念净土之乐，无央无待。凡历缘境，皆以此意而推广之，则一切时处，无非净土之助行也。（幽溪法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如何说得娑婆苦？苦事纷纷等猬毛！（西斋禅师）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当屏人独处，自办道业，以设像为师，经论为侣。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五浊恶世，寒热苦恼，秽相熏炙，不容一刻居住。（袁宏道）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问：人不信净土，恐只是本来福薄？答：此言甚是！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余下劣凡夫，安分守愚，平生所务，惟是南无阿弥陀佛六字。今老矣！倘有问者，必以此答。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当生大欢喜，切勿怀忧恼，万缘俱放下，但一心念佛。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往生极乐国，上品莲花生，见佛悟无生，还来度一切。（莲池大师）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世情淡一分，佛法自有一分得力。娑婆活计轻一分，生西方便有一分稳当。弹指归安养，阎浮不可留。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归命大慈父，早出娑婆关。（蕅益大师）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世之最可珍重者，莫过精神；世之最可爱惜者，莫过光阴；一念净即佛界缘起，</w:t>
      </w: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一念染即九界生因，凡动一念即十界种子，可不珍重乎？是日已过，命亦随减，一寸时光即一寸命光，可不爱惜乎？茍知精神之可珍重，则不浪用，则念念执持佛名。光阴不虚度，则刻刻薰修净业。（彻悟禅师）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悲哉众生！欲念未除，道根日坏。佛之视汝，将何以堪？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子等归向极乐，全须打得一副全铁心肠，外不为六尘所染；内不为七情所锢；污泥中便有莲花出现也。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莲花种子，荣悴由人。时不相待，珍重珍重！（彭二林）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上品见佛速，下品见佛迟，虽有迟速异，终无退转时。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参禅病着相，念佛贵断疑，实实有净土，实实有莲池。（张守约）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念阿弥陀佛，正觉圆满之名；观极乐世界，清净庄严之相；如此滞着，只怕未能切实；果能切实，则世间种种幻化妄缘，自当远离。（悟开禅师）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随忙随闲，不离弥陀名号，顺境逆境，不忘往生西方。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诚与恭敬，实为超凡入圣，了生脱死之极妙秘诀。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业障重、贪嗔盛、体弱、心怯，但能一心念佛，久之自可诸疾咸愈。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佛固不见弃于罪人，当承兹行以往生耳。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须信娑婆实实是苦，极乐实实是乐，深信佛言，了无疑惑。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应发切实誓愿，愿离娑婆苦，愿得极乐乐。其愿之切，当如堕厕坑之急求出离；又如系牢狱之切念家乡；己力不能自出，必求有大势力者提拔令出。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业识未消，三昧未成，纵谈理性，终成画饼。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入理深谈，且缓数年！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一句南无阿弥陀佛，只要念得熟，成佛尚有余裕！不学他法，又有何憾？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汝虽于净土法门颇生信心；然犹有好高骛胜之念头未能放下，而未肯以愚夫愚妇自命。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其有平日自命通宗通教，视净土若秽物，恐其污己者；临终多是手忙脚乱，呼爷叫娘。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汝妄想之心遍天遍地，不知息心念佛，所谓向外驰求，不知返照回光。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今见好心出家、在家四众，多是好高骛远，不肯认真专修净业，总由宿世善根浅薄，今生未遇通人。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当今之时，其世道局势有如安卧积薪之上，其下已发烈火，尚犹悠忽度日，不专志求救于一句佛号，其知见之浅近甚矣。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心跳恶梦，乃宿世恶业所现之兆。然现境虽有善恶，转变在乎自己，恶业现而专心念佛，则恶因缘为善因缘。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当恪守净宗列祖成规，持斋念佛，改恶修善，知因识果，植福培德，以企现生消除业障，临终正念往生，庶不虚此一生，及亲为如来弟子耳。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但当志心念佛，以消旧业，断不可起烦躁心，怨天尤人。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具缚凡夫，若无贫穷疾病等苦，将日奔驰于声色名利之场而莫之能已。谁肯于得意烜赫之时，回首作未来沉溺之想乎？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欲得佛法实益，须向恭敬中求，有一分恭敬，则消一分罪业，增一分福慧。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念佛，要时常作将死、将堕地狱想，则不恳切亦自恳切，不相应亦自相应，以怖苦心念佛，即是出苦第一妙法，亦是随缘消业第一妙法。</w:t>
      </w:r>
    </w:p>
    <w:p w:rsidR="00391215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末法众生，无论有善根无善根，皆当决定专修净土；善根有，固宜努力，无，尤当笃培。</w:t>
      </w:r>
    </w:p>
    <w:p w:rsidR="0078278A" w:rsidRPr="00391215" w:rsidRDefault="00391215" w:rsidP="0088169E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391215">
        <w:rPr>
          <w:rFonts w:ascii="楷体" w:eastAsia="楷体" w:hAnsi="楷体" w:hint="eastAsia"/>
          <w:sz w:val="24"/>
          <w:szCs w:val="24"/>
          <w:shd w:val="pct15" w:color="auto" w:fill="FFFFFF"/>
        </w:rPr>
        <w:t>汝须自知好歹，修行要各尽其分，潜修默契方可，急急改过，摄心念佛。</w:t>
      </w:r>
      <w:r w:rsidRPr="00391215">
        <w:rPr>
          <w:rFonts w:ascii="楷体" w:eastAsia="楷体" w:hAnsi="楷体"/>
          <w:sz w:val="24"/>
          <w:szCs w:val="24"/>
          <w:shd w:val="pct15" w:color="auto" w:fill="FFFFFF"/>
        </w:rPr>
        <w:t xml:space="preserve"> （印光法师）</w:t>
      </w:r>
      <w:bookmarkEnd w:id="0"/>
    </w:p>
    <w:sectPr w:rsidR="0078278A" w:rsidRPr="00391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57E" w:rsidRDefault="0004757E" w:rsidP="00391215">
      <w:r>
        <w:separator/>
      </w:r>
    </w:p>
  </w:endnote>
  <w:endnote w:type="continuationSeparator" w:id="0">
    <w:p w:rsidR="0004757E" w:rsidRDefault="0004757E" w:rsidP="0039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57E" w:rsidRDefault="0004757E" w:rsidP="00391215">
      <w:r>
        <w:separator/>
      </w:r>
    </w:p>
  </w:footnote>
  <w:footnote w:type="continuationSeparator" w:id="0">
    <w:p w:rsidR="0004757E" w:rsidRDefault="0004757E" w:rsidP="003912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33"/>
    <w:rsid w:val="0004757E"/>
    <w:rsid w:val="00391215"/>
    <w:rsid w:val="00691756"/>
    <w:rsid w:val="0078278A"/>
    <w:rsid w:val="0088169E"/>
    <w:rsid w:val="00E9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49D702-9682-4AA9-A59E-D44077927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1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12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1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1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3</cp:revision>
  <dcterms:created xsi:type="dcterms:W3CDTF">2021-09-20T15:24:00Z</dcterms:created>
  <dcterms:modified xsi:type="dcterms:W3CDTF">2021-11-05T00:15:00Z</dcterms:modified>
</cp:coreProperties>
</file>