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佛说鬼问目连经</w:t>
      </w:r>
    </w:p>
    <w:p>
      <w:r>
        <w:t xml:space="preserve">　　　　后汉安息国三藏安世高译</w:t>
      </w:r>
    </w:p>
    <w:p>
      <w:r>
        <w:t xml:space="preserve">　　闻如是。一时佛住王舍城迦兰陀竹园。尔时目连晡时从禅定起游恒水边。见诸饿鬼受罪不同。时诸饿鬼见尊者目连。皆起敬心。来问因缘。</w:t>
      </w:r>
    </w:p>
    <w:p>
      <w:r>
        <w:t xml:space="preserve">　　一鬼问言。我一生以来。恒患头痛。何罪所致。</w:t>
      </w:r>
    </w:p>
    <w:p>
      <w:r>
        <w:t xml:space="preserve">　　目连答言。汝为人时。好以杖打众生头。今受花报果入地狱。</w:t>
      </w:r>
    </w:p>
    <w:p>
      <w:r>
        <w:t xml:space="preserve">　　一鬼问言。我一生已来。资财无量。而乐著弊衣。何罪所致。</w:t>
      </w:r>
    </w:p>
    <w:p>
      <w:r>
        <w:t xml:space="preserve">　　目连答言。汝为人时。布施作福。还复悔惜。今受花报果在地狱。</w:t>
      </w:r>
    </w:p>
    <w:p>
      <w:r>
        <w:t xml:space="preserve">　　一鬼问言。我一生已来。宿无常处。恒倚巷陌。何罪所致。</w:t>
      </w:r>
    </w:p>
    <w:p>
      <w:r>
        <w:t xml:space="preserve">　　目连答言。汝为人时。客来投止。不肯安处。见他客止。方复嗔恚。今受花报果入地狱。</w:t>
      </w:r>
    </w:p>
    <w:p>
      <w:r>
        <w:t xml:space="preserve">　　一鬼问言。我食不啖一斛。而不得饱。何罪所致。</w:t>
      </w:r>
    </w:p>
    <w:p>
      <w:r>
        <w:t xml:space="preserve">　　目连答言。汝为人时。饭饲众生。初不令足。今受花报果入地狱。</w:t>
      </w:r>
    </w:p>
    <w:p>
      <w:r>
        <w:t xml:space="preserve">　　一鬼问言。我一生已来。腹大如瓮。咽细如针孔。不得下食。何罪所致。</w:t>
      </w:r>
    </w:p>
    <w:p>
      <w:r>
        <w:t xml:space="preserve">　　目连答言。汝为人时。作聚落主。自恃豪强。轻欺百姓。强打拍人。索好美食。今受花报果入地狱。</w:t>
      </w:r>
    </w:p>
    <w:p>
      <w:r>
        <w:t xml:space="preserve">　　一鬼问言。我一生已来。恒患男根疮烂。痛不可言。何罪所致。</w:t>
      </w:r>
    </w:p>
    <w:p>
      <w:r>
        <w:t xml:space="preserve">　　目连答言。汝为人时。佛图精舍清净之处。行于淫欲。今受花报果入地狱。</w:t>
      </w:r>
    </w:p>
    <w:p>
      <w:r>
        <w:t xml:space="preserve">　　一鬼问言。我一生已来。多有儿子。皆端正可喜。而皆早死。念之断绝。痛不可言。何罪所致。</w:t>
      </w:r>
    </w:p>
    <w:p>
      <w:r>
        <w:t xml:space="preserve">　　目连答言。汝为人时。见儿杀生。助喜啖肉。杀生故短命。喜故痛毒。今受花报果入地狱。</w:t>
      </w:r>
    </w:p>
    <w:p>
      <w:r>
        <w:t xml:space="preserve">　　一鬼问言。我一生已来。有一狗体大牙利。两目赫赤。常来啖我。何罪所致。</w:t>
      </w:r>
    </w:p>
    <w:p>
      <w:r>
        <w:t xml:space="preserve">　　目连答言。汝为人时。喜将狗猎。残害众生无有慈心。今受花报果在地狱。</w:t>
      </w:r>
    </w:p>
    <w:p>
      <w:r>
        <w:t xml:space="preserve">　　一鬼问言。我一生已来。有一人持诸利刀。常割我肉。尽便持去，须臾寻生而复来割。痛不可言。何罪所致。</w:t>
      </w:r>
    </w:p>
    <w:p>
      <w:r>
        <w:t xml:space="preserve">　　目连答言。汝为人时。喜屠割众生。初无慈心。今受花报果入地狱。</w:t>
      </w:r>
    </w:p>
    <w:p>
      <w:r>
        <w:t xml:space="preserve">　　一鬼问言。我一生已来恒患身体处处皆痛。不可得忍。何罪所致。</w:t>
      </w:r>
    </w:p>
    <w:p>
      <w:r>
        <w:t xml:space="preserve">　　目连答言。汝为人时。好渔猎。所网得鱼。投之沙土。令其苦死。今受花报果入地狱。</w:t>
      </w:r>
    </w:p>
    <w:p>
      <w:r>
        <w:t xml:space="preserve">　　一鬼问言。我一生已来。顽无所知。何罪所致。</w:t>
      </w:r>
    </w:p>
    <w:p>
      <w:r>
        <w:t xml:space="preserve">　　目连答言。汝为人时。强劝人酒。令其颠倒。今受花报果入地狱。</w:t>
      </w:r>
    </w:p>
    <w:p>
      <w:r>
        <w:t xml:space="preserve">　　一鬼问言。我一生已来。恒患热渴。行见恒河，冀入其中以除热渴。方入其中。身体焦烂。肌肉离骨。渴欲饮入。一口之腹。五藏焦烂，痛不可言，何罪所致。</w:t>
      </w:r>
    </w:p>
    <w:p>
      <w:r>
        <w:t xml:space="preserve">　　目连答言。汝为人时。喜焚烧山泽。残害众生。今受花报果入地狱。</w:t>
      </w:r>
    </w:p>
    <w:p>
      <w:r>
        <w:t xml:space="preserve">　　一鬼问言。我一生已来。恒患饥渴。欲至厕上取粪啖之。厕上有大力鬼。以杖打我。初不能得近。何罪所致。</w:t>
      </w:r>
    </w:p>
    <w:p>
      <w:r>
        <w:t xml:space="preserve">　　目连答言。汝为人时。作佛图主。有客比丘来，悭惜不与食。待客去后。乃行与旧僧。悭惜僧物。故今受花报果入地狱。</w:t>
      </w:r>
    </w:p>
    <w:p>
      <w:r>
        <w:t xml:space="preserve">　　一鬼问言。我一生已来。恒处不净。臭恼缠身，不能得离，饥渴之时，还食此不净。何罪所致。</w:t>
      </w:r>
    </w:p>
    <w:p>
      <w:r>
        <w:t xml:space="preserve">　　目连答言。汝为人时。作婆罗门子。有一道人。中后来就汝乞食。汝尔时当作是方便。令此道人不复来乞。便取其钵。盛粪著底。以饭覆之。道人得钵。还至本处。著一面，澡漱既讫。摄钵欲食。钵中臭秽，不可得近。以是之故。堕在地狱。汝将来世，堕粪屎弥犁地狱中。</w:t>
      </w:r>
    </w:p>
    <w:p>
      <w:r>
        <w:t xml:space="preserve">　　一鬼问言。我一生已来。肩上有铜瓶。盛满中洋铜。一手捉铜杓以取之。还灌其头。痛不可言。何罪所致。</w:t>
      </w:r>
    </w:p>
    <w:p>
      <w:r>
        <w:t xml:space="preserve">　　目连答言。汝为人时。作僧维那，知僧事。有一瓶酥。藏著余处。不行与僧。待客去后。乃行与旧僧。此酥是招提僧物。一切有分。悭惜僧物故。今受花报果入地狱。</w:t>
      </w:r>
    </w:p>
    <w:p>
      <w:r>
        <w:t xml:space="preserve">　　一鬼问言。我一生已来。或登刀山剑树地狱。或堕火坑镬汤地狱。种种受苦。无复休已。何罪所致。</w:t>
      </w:r>
    </w:p>
    <w:p>
      <w:r>
        <w:t xml:space="preserve">　　目连答言。汝为人时。作天祠主。烹杀三牲。祭祀天神。血肉灌洒四方。语众人言。汝等祠祀。大得吉利。作此魔邪之言、妖孽之语。轻欺百姓。诳惑父母。以是之故。果入地狱。</w:t>
      </w:r>
    </w:p>
    <w:p>
      <w:r>
        <w:t xml:space="preserve">　　一鬼问言。我一生以来。常吞铁丸。何罪所致。</w:t>
      </w:r>
    </w:p>
    <w:p>
      <w:r>
        <w:t xml:space="preserve">　　目连答言。汝为人时。作沙弥子。取净水作石蜜浆。石蜜坚大。盗打取少许。众僧未食，盗食一口故。以是因缘。果入地狱。汝将来世。常吞铁丸。</w:t>
      </w:r>
    </w:p>
    <w:p>
      <w:r>
        <w:t xml:space="preserve">　　尔时目连与诸饿鬼。说往昔因缘经竟。还来在耆阇崛山。一切大会。闻佛所说。稽首奉行。</w:t>
      </w:r>
    </w:p>
    <w:p/>
    <w:p>
      <w:r>
        <w:t xml:space="preserve">　　　　佛说鬼问目连经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