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般若波罗蜜多心经</w:t>
      </w:r>
    </w:p>
    <w:p>
      <w:r>
        <w:t xml:space="preserve">　　唐 法成译</w:t>
      </w:r>
    </w:p>
    <w:p>
      <w:r>
        <w:t xml:space="preserve">　　　　般若波罗蜜多心经(炖煌石室本)</w:t>
      </w:r>
    </w:p>
    <w:p>
      <w:r>
        <w:t xml:space="preserve">　　　　国大德三藏法师沙门法成译</w:t>
      </w:r>
    </w:p>
    <w:p>
      <w:r>
        <w:t xml:space="preserve">　　如是我闻：一时薄伽梵住王舍城鹫峰山中，与大苾刍众及诸菩萨摩诃萨俱。尔时世尊等入甚深明了三摩地法之异门。复于尔时观自在菩萨摩诃萨行深般若波罗蜜多时，观察照见五蕴体性悉皆是空。</w:t>
      </w:r>
    </w:p>
    <w:p>
      <w:r>
        <w:t xml:space="preserve">　　时具寿舍利子承佛威力，白圣者观自在菩萨摩诃萨曰：“若善男子欲修行甚深般若波罗蜜多者，复当云何修学？”作是语已。</w:t>
      </w:r>
    </w:p>
    <w:p>
      <w:r>
        <w:t xml:space="preserve">　　观自在菩萨摩诃萨答具寿舍利子言：“若善男子及善女人欲修行甚深般若波罗蜜多者，彼应如是观察，五蕴体性皆空。色即是空，空即是色。色不异空，空不异色。如是受、想、行、识亦复皆空。是故舍利子！一切法空性无相，无生无灭，无垢离垢，无减无增。舍利子！是故尔时空性之中，无色、无受、无想、无行亦无有识。无眼、无耳、无鼻、无舌、无身、无意。无色、无声、无香、无味、无触、无法。无眼界乃至无意识界。无无明亦无无明尽，乃至无老死亦无老死尽。无苦、集、灭、道，无智无得亦无不得。是故舍利子！以无所得故，诸菩萨众依止般若波罗蜜多，心无障碍，无有恐怖，超过颠倒，究竟涅槃。三世一切诸佛亦皆依般若波罗蜜多故，证得无上正等菩提。舍利子！是故当知般若波罗蜜多大密咒者，是大明咒，是无上咒，是无等等咒。能除一切诸苦之咒，真实无倒。故知般若波罗蜜多是秘密咒。”</w:t>
      </w:r>
    </w:p>
    <w:p>
      <w:r>
        <w:t xml:space="preserve">　　即说般若波罗蜜多咒曰：</w:t>
      </w:r>
    </w:p>
    <w:p>
      <w:r>
        <w:t xml:space="preserve">　　“峨帝　峨帝　波啰峨帝　波啰僧峨帝　菩提　莎诃</w:t>
      </w:r>
    </w:p>
    <w:p>
      <w:r>
        <w:t xml:space="preserve">　　“舍利子！菩萨摩诃萨应如是修学甚深般若波罗蜜多。”</w:t>
      </w:r>
    </w:p>
    <w:p>
      <w:r>
        <w:t xml:space="preserve">　　尔时，世尊从彼定起，告圣者观自在菩萨摩诃萨曰：“善哉善哉！善男子！如是如是！如汝所说。彼当如是修学般若波罗蜜多。一切如来亦当随喜。”</w:t>
      </w:r>
    </w:p>
    <w:p>
      <w:r>
        <w:t xml:space="preserve">　　时薄伽梵说是语已。具寿舍利子，圣者观自在菩萨摩诃萨，一切世间天、人、阿苏罗、乾闼婆等闻佛所说，皆大欢喜信受奉行。</w:t>
      </w:r>
    </w:p>
    <w:p>
      <w:r>
        <w:t xml:space="preserve">　　　　般若波罗蜜多心经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