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广义法门经</w:t>
      </w:r>
    </w:p>
    <w:p>
      <w:r>
        <w:t xml:space="preserve">　　陈 真谛译</w:t>
      </w:r>
    </w:p>
    <w:p/>
    <w:p/>
    <w:p/>
    <w:p/>
    <w:p>
      <w:r>
        <w:t xml:space="preserve">　　广义法门经一卷(出中阿含经一品)</w:t>
      </w:r>
    </w:p>
    <w:p/>
    <w:p>
      <w:r>
        <w:t xml:space="preserve">　　　　陈天竺三藏真谛译</w:t>
      </w:r>
    </w:p>
    <w:p>
      <w:r>
        <w:t xml:space="preserve">　　如是我闻。一时净命舍利弗。住舍卫国。祇陀树林。给孤独园。与大比丘众俱。是时净命舍利弗。语诸比丘。诸比丘言。大德舍利弗。舍利弗言。长老。我今为长老说法。初善中善后善。义善语善。纯一无杂。圆满清净。今为汝等。显示梵行。谓广义法门。是故汝等。今当谛听。一心恭敬。善思念之。此广义法门。长老。有十二种。离难随顺道时。能起方便。为证得圣法。何等十二。一自胜得。二他胜得。三生人道。四生圣地。五性得利根。六得成正见。七善作资业。八善处生信。九值佛出世。十佛正转法轮。十一正法在世未灭。十二依佛教。于正法中。如理修行。长老。是十二种。离难随顺道时。能起方便。为证得圣法。长老。能说比丘。若欲为他说于正法与法及义相应。此语应说。谓恭敬次第相摄相应。生他欢喜及以欲乐。满足正勤。不损恼他。所说如理相应无杂。随顺听众。此言应说。有慈悲心。有利益心。有随乐心。不著利养。恭敬赞叹。若正说法阴时。不得自赞自高。不得毁呰他人。长老。若人欲听正法。具十六相。乃可听受。何等十六。一随时听。二恭敬。三欲乐。四无执著。五如闻随行。六不为破难。七于法起尊重心。八于说者起尊重心。九不轻拨正法。十不轻拨说者。十一不轻己身。十二一心不散。十三欲求解心。十四一心谛听。十五依理正思。十六忆持前后。而听正法。佛圣弟子。若能如此。恭敬谛听。信根生长。于正法中。心得澄净。以此为先。则于涅槃。生欢喜心。及求得心。以此为先。则于涅槃。生喜乐心。离于爱著。以此为先。则于涅槃。灭除惑障。得一定心。以此为先。则于涅槃。舍离疑惑。生正直见。以此为先。则于涅槃。起回向心。为修观行。为炽然修。为应随道法。为灭助道障法。为得安住心。为得第一义。以此为先。于一切行法寂灭。证得真空。爱灭离欲。于无生涅槃。得入成住信乐之心。以此为先。则于涅槃及阴无常。得入成住信乐之心。以此为先。则于涅槃及四圣谛。法眼清净。为生慧眼。以此为先。则于涅槃。而得解脱。以此为先。则于涅槃解脱知见。皆得圆满。长老。由能如此如理一心。谛听正法。诸圣弟子。则不损恼。能说法者。已能了别正说言味。即是依法。供养大师。证得己利及以涅槃是听法人。有十种法生起。能成熟般若。何等为十。一亲近善友。二能净持戒。三心欲求解。四乐受善教。五乐供养说者。六依时难问。七谛听正法。八恒修正法。九于可厌恶。恒生厌心。十已起厌心。如理能起四种正勤。何等名为依理正勤。谓于善法。心无懈怠。恒练治心。净诸恶法。若心未得定。令得自在。若心未通达。令得了达。如此则名依理正勤。长老。若圣弟子。自如此依于道理。而起正勤。有十种相应法修行。何等为十。一不净想。二无常想。三于无常观于苦想。四于苦法中观无我想。五厌恶食想。六于一切世间无安乐想。七生光明想。八观离欲想。九观灭离想。十观死想。长老。有十四法。能违能障此不净想。何等十四。一共女人一处住。二失念心观视女人。三恒起放逸。四生重欲心。五数习净想。六不数习不净想。七恒共作务人聚集而住。八随彼所行。九不乐听正法。十不问正法。十一不能守护六种根门。十二食不节量。十三独住空处不得安心。十四不能如实观察。二无常想者。谓爱著行法为障。三于无常苦想者。有六法为障。何等为六。懈怠。二懒惰。三恒乐住息。四放逸。五不能随行。六不能如实观察。四于苦无我想者。我见为障。五厌恶食想者。贪味为障。六于一切世间无安乐想者。于世间希爱欲为障。七生光明想者。有十一法为障。何等十一。一疑惑。二不能思量。三身粗重。四睡弱。五正精勤大过。六正精勤下劣。七心浊。八心惊。九生种种想。十多言说。十一于色起最极瞻视。八观离欲想者。有欲为障。九观灭离想者。随法执相为障。十观死想者。爱寿为障。如此等障。未曾伏灭。为灭此障。有三种法。最多恩德。何等为三。一乐修。二灭离。三多住前二。长老。有十四法。于不净观。最多恩德。一不共女人一处住。二不失念心观视女人。三恒不放逸。四不生重欲心。五数习不净想。六不数习净想。七不共作务人住。八不随其所行。九乐听正法。十乐闻正法。十一守护六根门。十二节量食。十三独处心得安住。十四能如实观察。长老。一不净想者。若事修习。则能灭除欲尘爱欲。二无常想者。若事修习。能灭一切行法爱著。三于无常观苦想者。若事修习。能除懈怠及懒堕心。四于苦法中。观无我想者。若事修习。能除我见。五厌恶食想者。若事修习。能灭贪味。六于一切世间无安乐想者。若事修习。能灭世间希有爱欲。七生光明想者。若事修习。则能生长智慧及见。八观离欲想者。若事修习。能除有欲。九观灭离想者。若事修习。能灭一切有为法摄。十观死想者。若事修习。能除寿命贪爱。长老。若圣弟子。如此如理正修正勤。有二十法。是勤修障。何等二十。一与不修观人共住。二不乐听闻。三不得随顺教。四自成聋哑。五有多求欲。六多事。七不如法立资生。八舍荷负善法。九值八种难。十随流散动。十一高慢。十二不受善教。十三失念。十四放逸。十五不住正土。十六不守根门。十七不节量食。十八初夜后夜不觉悟修行。十九独住空处不得安心。二十不能如实观察。长老。如此二十种障。未曾伏灭此障。有十一法。于伏灭此障。有多恩德。何等十一。一信乐修行。二观修功德。三能行难行。四能制伏自心。五心无退堕。六了达正法实相。七不轻己身。八乐听无厌。九问难决疑。十独处空闲心得安住。十一能如实观察。长老。诸圣弟子。若能如此修习正勤。有二十法。最多恩德。何等二十。一与修观人共住。二乐听闻正法。三得随顺教。四自不聋哑。五无多求欲。六无多事。七如法立资生。八不舍荷负善法。九不遭八难。十不随流散动。十一心无高憍。十二能受善教。十三不失正念。十四心无放逸。十五住在正土。十六能守护根门。十七能节量食。十八初夜后夜恒觉悟修行。十九独处空闲心得安住。二十如实观察。长老。有二十二处。出家之人。应数数观察。何等二十二。一自念我今色形丑陋。已舍在家可爱等相。此第一事。出家之人。应数观察。二自念我今已著坏好色衣。三自念我身装饰异于世间。四自念我资生系属四辈。五自念我今依他恒时应须求觅资生。谓衣服饮食卧具治病药具。六自念我今尽形寿。于人间欲尘已受禁制。七自念我今尽形寿。于人间游戏喜乐等事。永受遮制。八自念我今依戒。为当呵责自身为当得不。九自念我同行善友。为当于法然中不呵责我耶。十自念我今将持此身。为当得不被伤害不。十一自念我今受用国土饮食。得不空果不。十二自念我今独处空闲。得安心住不。十三自念我今何所得。此日夜得过度。十四自念我今于一切行寂灭处。证得空处及爱灭处。离欲灭无生涅槃。得入成住信乐之心。十五自念我今于阴无常相阴无所有相。于阴虚相。于阴无实相。于阴坏相。得入成住信乐之心。十六自念我今于四沙门果中。为当已证得随一沙门果。由此证得。临命终时。聪明同行善友来责问时。我以无疑畏心。生喜乐心。应当记自所得。若自记时为如理不。十七自念我今未离生法。于未来世。未度随处托生。十八自念我今未离老相。十九自念我今未离病灾。二十自念我今未离死灾。未度死法。二十一自念我今与一切所爱念。乐惜别离各处。不相应不相聚不相知。决定应有。二十二自念我今属业。受业控制。由业为因。以业为依。我所作业。若善若恶。随自有业。决定受报。如此等处。出家之人。应数数观察。若出家人。数数观察二十二处。于沙门名。则得圆满。若沙门名。得圆满已。于七种相。则得圆满。何等为七。一恒修不息相。二得恒教他。不疲厌相。三得无贪著相。四得无嗔恚相。五得正念相。六得无增上慢相。七得一切资生。为成就此故能得定。如此七相。皆得圆满。长老。此心意识。长时于色游戏。声香味触。亦复如是。色声香味触之所生长如此之心。由不正思惟。于甘露界。不可安立。长老。有二十相。凡夫之人。以此诸相。数数应须怖厌自心。何等二十。一我今空虚。无有胜德。二我今应当死。无制伏死。三我今当堕最底下。四我今应行有怖难方。五我今不识无怖畏方。六我今不了光等直路。七我今不得离散定心。八我当来受生苦不可忍。九善缘聚集。不可恒得。十能杀害者。恒随逐我。十一六道对我。无有遮蔽。十二我今未得解脱四趣。十三我今未离无量见类。十四我今未作堤塘为遮未来无间业流。十五我今未作无始生死相续后际。十六若不故心造诸善业终不成作。十七无有他人为他造业。十八若不造作则无安吉。十九若已作业此业无不必有果报。二十我今无知无明所覆。必有死灾。以是义故。凡夫之人。以此诸相。数数应须厌怖自心。若凡夫人。以此二十相。厌恶怖畏。遮制自心。复于二十种法。速得依住。何等二十。一正思修心相心疾得住。二思心次第相。三思一心住相。四入三摩提相。五出三摩提相。六得抑下心相。七得拔起心相。八得舍置心相。九得远离不应行处。十得正事行处。十一正受正教。十二多习厌恶相。十三多习喜乐相。十四能得法门胜智。十五正依止师尊。十六正修善行心疾得住。十七正修阿那波那念。十八正修不净观。十九正修四念处。二十正修四圣谛观。于此实相中心疾依住。长老。诸圣弟子。若能如理修习正勤。复应知有十一种障碍法为难。何等十一。一数数集众。二爱重饮食。三恒喜起造作。四恒喜言说。五恒喜眠卧。六恒喜杂话。七恒喜不独离。八爱惜己身。九心恒散动。十心恒放逸不乐修行。十一住非土处。长老。此十一种。名障碍法。未曾伏灭。为灭除故。有十胜智。决应修学。何等为十。一三摩提胜智。二住定胜智。三出定胜智。四抑下胜智。五拔起胜智。六舍置胜智。七善进胜智。八善退胜智。九方便胜智。十引摄胜智。长老。诸圣弟子。若能得此十种胜智。复有十三喜乐依止法。依内生起。何等十三。一若有信心人。正思大师。尔时喜乐。即依内起。是名第一有信心人喜乐依止。二正思正法。三正思惟僧。四正思惟自他清净戒。五正思惟自他舍施善法。六正思惟自他修道所证得法。尔时依内。即生喜乐。七应作是念。世尊为我灭众苦法。依此正念。尔时依内。即生喜乐。八应作是念。世尊为我。生长众多安乐利益法。九应作是念。世尊为我。遮制断隔无量有碍恶法。十复作是念。世尊为我。生长无量助道善法。有信心人。由此四念。尔时于即生喜乐。长老。诸圣弟子。若能数得十三喜乐。依止四法。复有五法。至修圆满。何等为依止四法。一信乐。二精进。三独处空闲心得安住。四于修及灭心无厌极。何等五法至修圆满。一心安。二心喜。二心猗。四心乐。五心定。长老。如此五法生长圆满故。复有八刺。即离灭坏。何等为八。一欲刺。二嗔刺。三痴刺。四慢刺。五爱刺。六见刺。七无明刺。八疑刺。由此八刺。离灭坏故。诸圣弟子。则得十种无学圣法。何等为十。一无学正见。二无学正觉。三无学正言。四无学正业。五无学正命。六无学正精进。七无学正念。八无学正定。九无学正解脱。十无学正解脱知见。长老。诸圣弟子。由能证得十无学法。恒得相应。无有退失。是圣弟子。五分所离。六分应相。一法守护。得四依止。舍一谛偏执。出过寻觅。无浊思惟。寂静身行。善解脱心。善解脱慧。独住清净。所作已办。如此则说名胜丈夫。长老。是最后心意识。非色声等所资生长。缘无所有。是时托后受生。悉皆永断。是名苦永后际。由此说义故。所以说名广义法门。长老。我已为汝等说法。谓初善中善后善。义善语善。纯一无杂。圆满清净。已为汝等。显示梵行。所谓广义法门。我先许说。如此等言。即今已说。时净命舍利弗。说此经已时。聪慧同行。无量徒众。未证真义今得证。未得沙门道果。今皆已得。欢喜踊跃。信受奉行。大德舍利弗。如此正说。</w:t>
      </w:r>
    </w:p>
    <w:p/>
    <w:p>
      <w:r>
        <w:t xml:space="preserve">　　广义法门经一卷</w:t>
      </w:r>
    </w:p>
    <w:p/>
    <w:p>
      <w:r>
        <w:t xml:space="preserve">　　此经出中阿含一品。</w:t>
      </w:r>
    </w:p>
    <w:p>
      <w:r>
        <w:t xml:space="preserve">　　陈天嘉四年岁次癸未十一月十日于广州制旨寺请真谛三藏阇梨为译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