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佛说阿弥陀经</w:t>
      </w:r>
    </w:p>
    <w:p w:rsidR="00072A5E" w:rsidRPr="00747D3C" w:rsidRDefault="00E24B50" w:rsidP="000478E4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姚秦龟兹三藏鸠摩罗什译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如是我闻。一时佛在舍卫国祇树给孤独园。与大比丘僧千二百五十人俱。皆是大阿罗汉。众所知识。长老舍利弗。摩诃目</w:t>
      </w:r>
      <w:r w:rsidR="000A3BBF">
        <w:rPr>
          <w:rFonts w:ascii="楷体" w:eastAsia="楷体" w:hAnsi="楷体" w:hint="eastAsia"/>
          <w:sz w:val="24"/>
          <w:szCs w:val="24"/>
          <w:shd w:val="pct15" w:color="auto" w:fill="FFFFFF"/>
        </w:rPr>
        <w:t>乾</w:t>
      </w:r>
      <w:r w:rsidR="000478E4">
        <w:rPr>
          <w:rFonts w:ascii="楷体" w:eastAsia="楷体" w:hAnsi="楷体" w:hint="eastAsia"/>
          <w:sz w:val="24"/>
          <w:szCs w:val="24"/>
          <w:shd w:val="pct15" w:color="auto" w:fill="FFFFFF"/>
        </w:rPr>
        <w:t>连。摩诃迦叶。摩诃迦栴延。摩诃拘絺罗。离婆多。周梨盘陀伽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。难陀。阿难陀。罗睺罗。憍梵波提。宾头卢颇罗堕。迦留陀夷。摩诃劫宾那。薄俱罗。阿</w:t>
      </w:r>
      <w:r w:rsidRPr="00747D3C">
        <w:rPr>
          <w:rFonts w:ascii="楷体" w:eastAsia="楷体" w:hAnsi="楷体" w:cs="Arial" w:hint="eastAsia"/>
          <w:color w:val="333333"/>
          <w:sz w:val="24"/>
          <w:szCs w:val="24"/>
          <w:shd w:val="pct15" w:color="auto" w:fill="FFFFFF"/>
        </w:rPr>
        <w:t>㝹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楼驮。如是等诸大弟子并诸菩萨摩诃萨。文殊师利法王子。阿逸多菩萨。</w:t>
      </w:r>
      <w:r w:rsidR="000A3BBF">
        <w:rPr>
          <w:rFonts w:ascii="楷体" w:eastAsia="楷体" w:hAnsi="楷体" w:hint="eastAsia"/>
          <w:sz w:val="24"/>
          <w:szCs w:val="24"/>
          <w:shd w:val="pct15" w:color="auto" w:fill="FFFFFF"/>
        </w:rPr>
        <w:t>乾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陀诃提菩萨。常精进菩萨。与如是等诸大菩萨及释提桓因等无量诸天大众俱。</w:t>
      </w:r>
    </w:p>
    <w:p w:rsidR="000B1501" w:rsidRDefault="00E24B50" w:rsidP="000B1501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尔时佛告长老舍利弗。从是西方过十万亿佛土。有世界名曰极乐。其土有佛号阿弥陀。今现在说法。</w:t>
      </w:r>
    </w:p>
    <w:p w:rsidR="00072A5E" w:rsidRPr="00747D3C" w:rsidRDefault="00E24B50" w:rsidP="000B1501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舍利弗。彼土何故名为极乐。其国众生无有众苦。但受诸乐。故名极乐。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又舍利弗。极乐国土七重栏楯。七重罗网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七重行树。皆是四宝周匝围绕。是故彼国名曰极乐。</w:t>
      </w:r>
    </w:p>
    <w:p w:rsidR="00072A5E" w:rsidRPr="00747D3C" w:rsidRDefault="00E24B50" w:rsidP="00AE7B8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又舍利弗。极乐国土有七宝池。八功德水充满其中。池底纯以金沙布地。四边阶道金银琉璃颇梨合成。上有楼阁亦以金银琉璃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颇梨车磲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赤珠马瑙而严饰之。池中莲花大如车轮。青色青光。黄色黄光。赤色赤光。白色白光。微妙香洁。舍利弗。极乐国土成就如是功德庄严。</w:t>
      </w:r>
    </w:p>
    <w:p w:rsidR="00072A5E" w:rsidRPr="00747D3C" w:rsidRDefault="00E24B50" w:rsidP="00AE7B8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又舍利弗。彼佛国土常作天乐。黄金为地。昼夜六时天雨曼陀罗华。其国众生常以清旦</w:t>
      </w:r>
      <w:r w:rsidR="000B150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各以衣裓盛众妙华。供养他方十万亿佛。即以食时还到本国饭食经行。舍利弗。极乐国土成就如是功德庄严。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复次舍利弗。彼国常有种种奇妙杂色之鸟。白鹄孔雀。鹦鹉舍利</w:t>
      </w:r>
      <w:r w:rsidR="000B1501">
        <w:rPr>
          <w:rFonts w:ascii="楷体" w:eastAsia="楷体" w:hAnsi="楷体" w:hint="eastAsia"/>
          <w:sz w:val="24"/>
          <w:szCs w:val="24"/>
          <w:shd w:val="pct15" w:color="auto" w:fill="FFFFFF"/>
        </w:rPr>
        <w:t>。迦陵频伽。共命之鸟。是诸众鸟</w:t>
      </w:r>
      <w:r w:rsidR="00AE7B8C">
        <w:rPr>
          <w:rFonts w:ascii="楷体" w:eastAsia="楷体" w:hAnsi="楷体" w:hint="eastAsia"/>
          <w:sz w:val="24"/>
          <w:szCs w:val="24"/>
          <w:shd w:val="pct15" w:color="auto" w:fill="FFFFFF"/>
        </w:rPr>
        <w:t>昼夜六时出和雅音。其音演畅五根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五力。七菩提分。八圣道分如是等法。其土众生闻是音已。皆悉念佛念法念僧。舍利弗。汝勿谓此鸟实是罪报所生。所以者何。彼佛国土无三恶趣。舍利弗。其佛国土尚无三恶道之名。何况有实。是诸众鸟皆是阿弥陀佛欲令法音宣流。变化所作。</w:t>
      </w:r>
    </w:p>
    <w:p w:rsidR="00072A5E" w:rsidRPr="00747D3C" w:rsidRDefault="00E24B50" w:rsidP="00AE7B8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舍利弗。彼佛国土微风吹动。诸宝行树及宝罗网出微妙音。譬如百千种乐同时俱作。闻是音者皆自然生念佛念法念僧之心。舍利弗。其佛国土成就如是功德庄严。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舍利弗。于汝意云何。彼佛何故号阿弥陀。舍利弗。彼佛光明无量。照十方国无所障碍。是故号为阿弥陀。又舍利弗。彼佛寿命及其人民无量无边阿僧祇劫。故名阿弥陀。舍利弗。阿弥陀佛成佛已来于今十劫。</w:t>
      </w:r>
    </w:p>
    <w:p w:rsidR="00072A5E" w:rsidRPr="00747D3C" w:rsidRDefault="00E24B50" w:rsidP="00AE7B8C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又舍利弗。彼佛有无量无边声闻弟子。皆阿罗汉。非是算数之所能知。诸菩萨亦复如是。舍利弗。彼佛国土成就如是功德庄严。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又舍利弗。极乐国土众生生者。皆是阿鞞跋致。其中多有一生补处。其数甚多。非是算数所能知之。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但可以无量无边阿僧祇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说。</w:t>
      </w:r>
    </w:p>
    <w:p w:rsidR="00072A5E" w:rsidRPr="00747D3C" w:rsidRDefault="00215F21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舍利弗。众生闻者</w:t>
      </w:r>
      <w:r w:rsidR="00E24B50"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应当发愿愿生彼国。所以者何。得与如是诸上善人俱会一处。舍利弗。不可以少善根福德因缘得生彼国。</w:t>
      </w:r>
    </w:p>
    <w:p w:rsidR="00072A5E" w:rsidRPr="00747D3C" w:rsidRDefault="00215F21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舍利弗。若有善男子善女人闻说阿弥陀佛。执持名号</w:t>
      </w:r>
      <w:r w:rsidR="00E24B50"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若一日若二日若三日若四日若五日若六日若七日。一心不乱。其人临命终时。阿弥陀佛与诸圣众现在其前。是人终时心不颠倒。即得往生阿弥陀佛极乐国土。舍利弗。我见是利。故说此言。若有众生闻是说者。应当发愿生彼国土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舍利弗。如我今者赞叹阿弥陀佛不可思议功德。东方亦有阿閦鞞佛。须弥相佛。大须弥佛。须弥光佛。妙音佛。如是等恒河沙数诸佛。各于其国出广长舌相。遍覆三千大千世界。说诚实言。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汝等众生当信是称赞不可思议功德一切诸佛所护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念经。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舍利弗。南方世界有日月灯佛。名闻光佛。大焰肩佛。须弥灯佛。无量精进佛。如是等恒河沙数诸佛。各于其国出广长舌相。遍覆三千大千世界。说诚实言。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汝等众生当信是称赞不可思议功德一切诸佛所护念经。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舍利弗。西方世界有无量寿佛。无量相佛。无量幢佛。大光佛。大明佛。宝相佛。净光佛。如是等恒河沙数诸佛。各于其国出广长舌相。遍覆三千大千世界。说诚实言。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汝等众生当信是称赞不可思议功德一切诸佛所护念经。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舍利弗。北方世界有焰肩佛。最胜音佛。难沮佛。日生佛。网明佛。如是等恒河沙数诸佛。各于其国出广长舌相。遍覆三千大千世界。说诚实言。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汝等众生当信是称赞不可思议功德一切诸佛所护念经。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舍利弗。下方世界有师子佛。名闻佛。名光佛。达摩佛。法幢佛。持法佛。如是等恒河沙数诸佛。各于其国出广长舌相。遍覆三千大千世界。说诚实言。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汝等众生当信是称赞不可思议功德一切诸佛所护念经。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上方世界有梵音佛。宿王佛。香上佛。香光佛。大焰肩佛。杂色宝华严身佛。娑罗树王佛。宝华德佛。见一切义佛。如须弥山佛。如是等恒河沙数诸佛。各于其国出广长舌相。遍覆三千大千世界。说诚实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汝等众生当信是称赞不可思议功德一切诸佛所护念经。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舍利弗。于汝意云何。何故名为一切诸佛所护念经。舍利弗。若有善男子善女人闻是经受持者</w:t>
      </w:r>
      <w:bookmarkStart w:id="0" w:name="_GoBack"/>
      <w:bookmarkEnd w:id="0"/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及闻诸佛名者。是诸善男子善女人皆为一切诸佛共所护念。皆得不退转于阿耨多罗三藐三菩提。是故舍利弗。汝等皆当信受我语及诸佛所说。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舍利弗。若有人已发愿今发愿当发愿。欲生阿弥陀佛国者。是诸人等皆得不退转于阿耨多罗三藐三菩提。于彼国土若已生若今生若当生。是故舍利弗。诸善男子善女人若有信者。应当发愿生彼国土。</w:t>
      </w:r>
    </w:p>
    <w:p w:rsidR="00072A5E" w:rsidRPr="00747D3C" w:rsidRDefault="00E24B50" w:rsidP="000478E4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舍利弗。如我今者称赞诸佛不可思议功德。彼诸佛等亦称说我不可思议功德而作是言。释迦牟尼佛能为甚难希有之事。能于娑婆国土五浊恶世。劫浊。见浊。烦恼浊。众生浊。命浊中得阿耨多罗三藐三菩提。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为诸众生说是一切世间难信之法。</w:t>
      </w: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舍利弗。当知我于五浊恶世行此难事。得阿耨多罗三藐三菩提。为一切世间说此难信之法。是为甚难。</w:t>
      </w:r>
    </w:p>
    <w:p w:rsidR="00072A5E" w:rsidRDefault="00E24B50" w:rsidP="000478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佛说此经已。舍利弗及诸比丘。一切世间天人阿修罗等。闻佛所说。欢喜信受。作礼而去。</w:t>
      </w:r>
    </w:p>
    <w:p w:rsidR="005247C7" w:rsidRDefault="005247C7" w:rsidP="000478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6D3E49" w:rsidRPr="00747D3C" w:rsidRDefault="00E24B50" w:rsidP="000478E4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D3C">
        <w:rPr>
          <w:rFonts w:ascii="楷体" w:eastAsia="楷体" w:hAnsi="楷体" w:hint="eastAsia"/>
          <w:sz w:val="24"/>
          <w:szCs w:val="24"/>
          <w:shd w:val="pct15" w:color="auto" w:fill="FFFFFF"/>
        </w:rPr>
        <w:t>无量寿佛说往生净土咒。诵此咒者。阿弥陀佛常住其顶。命终之后任运往生。龙树菩萨愿生安养。梦感此咒。耶舍三藏诵此咒。天平寺锈法师从耶舍三藏口受此咒。其人云。经本外国不来。受持咒法。日夜六时各诵三七遍。晨夜澡漱。嚼杨枝。然香火。于形象前跪。合掌诵三七遍。日日恒尔。即灭四重。五逆。十恶。谤方等罪悉得除灭。现在不为一切诸邪鬼神之所恼乱。命终之后任运往生阿弥陀国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何况昼夜受持诵读功德不可思议。</w:t>
      </w:r>
    </w:p>
    <w:sectPr w:rsidR="006D3E49" w:rsidRPr="00747D3C" w:rsidSect="00A01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3D5" w:rsidRDefault="008A13D5" w:rsidP="00072A5E">
      <w:r>
        <w:separator/>
      </w:r>
    </w:p>
  </w:endnote>
  <w:endnote w:type="continuationSeparator" w:id="0">
    <w:p w:rsidR="008A13D5" w:rsidRDefault="008A13D5" w:rsidP="00072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3D5" w:rsidRDefault="008A13D5" w:rsidP="00072A5E">
      <w:r>
        <w:separator/>
      </w:r>
    </w:p>
  </w:footnote>
  <w:footnote w:type="continuationSeparator" w:id="0">
    <w:p w:rsidR="008A13D5" w:rsidRDefault="008A13D5" w:rsidP="00072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EC"/>
    <w:rsid w:val="0002260D"/>
    <w:rsid w:val="000478E4"/>
    <w:rsid w:val="00072A5E"/>
    <w:rsid w:val="000A3BBF"/>
    <w:rsid w:val="000B1501"/>
    <w:rsid w:val="000D1B23"/>
    <w:rsid w:val="00215F21"/>
    <w:rsid w:val="002C5F0F"/>
    <w:rsid w:val="0031228C"/>
    <w:rsid w:val="00381154"/>
    <w:rsid w:val="0042758E"/>
    <w:rsid w:val="004E07EC"/>
    <w:rsid w:val="005247C7"/>
    <w:rsid w:val="00537F1D"/>
    <w:rsid w:val="006D3E49"/>
    <w:rsid w:val="006E759B"/>
    <w:rsid w:val="00747D3C"/>
    <w:rsid w:val="00824EB5"/>
    <w:rsid w:val="008A13D5"/>
    <w:rsid w:val="008B7EB0"/>
    <w:rsid w:val="00935778"/>
    <w:rsid w:val="00A01983"/>
    <w:rsid w:val="00AE7B8C"/>
    <w:rsid w:val="00B16AF9"/>
    <w:rsid w:val="00B24255"/>
    <w:rsid w:val="00B84FEB"/>
    <w:rsid w:val="00B93096"/>
    <w:rsid w:val="00B93B3C"/>
    <w:rsid w:val="00D55439"/>
    <w:rsid w:val="00DF00A1"/>
    <w:rsid w:val="00E2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CB655"/>
  <w15:chartTrackingRefBased/>
  <w15:docId w15:val="{B1AE973B-C935-4507-90F8-3F6B4578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A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A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A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19</cp:revision>
  <dcterms:created xsi:type="dcterms:W3CDTF">2021-04-20T11:09:00Z</dcterms:created>
  <dcterms:modified xsi:type="dcterms:W3CDTF">2021-12-07T10:08:00Z</dcterms:modified>
</cp:coreProperties>
</file>