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6E204154" w14:textId="49B6729E" w:rsidR="00F70C8B" w:rsidRPr="001A1946" w:rsidRDefault="00F70C8B" w:rsidP="0044038D">
      <w:pPr>
        <w:spacing w:line="360" w:lineRule="auto"/>
        <w:ind w:firstLine="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7AC098E5" w14:textId="6727A4EA" w:rsidR="00304787" w:rsidRPr="00112288" w:rsidRDefault="00F70C8B" w:rsidP="0011228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44038D">
        <w:rPr>
          <w:rFonts w:ascii="Trebuchet MS" w:hAnsi="Trebuchet MS"/>
          <w:w w:val="95"/>
          <w:sz w:val="28"/>
          <w:szCs w:val="28"/>
          <w:lang w:val="en-ID"/>
        </w:rPr>
        <w:t>1987202012004</w:t>
      </w:r>
      <w:r w:rsidR="004F5457" w:rsidRPr="004F5457">
        <w:rPr>
          <w:color w:val="FFFFFF" w:themeColor="background1"/>
          <w:lang w:val="en-US"/>
        </w:rPr>
        <w:t>HALAMAN JUDUL</w:t>
      </w:r>
    </w:p>
    <w:p w14:paraId="770D0F15" w14:textId="77777777" w:rsidR="00BE0D78" w:rsidRDefault="00BE0D78" w:rsidP="00941758">
      <w:pPr>
        <w:spacing w:line="360" w:lineRule="auto"/>
        <w:ind w:left="567"/>
        <w:rPr>
          <w:rFonts w:ascii="Trebuchet MS" w:hAnsi="Trebuchet MS"/>
          <w:b/>
          <w:bCs/>
          <w:szCs w:val="24"/>
          <w:lang w:val="en-ID"/>
        </w:rPr>
      </w:pPr>
    </w:p>
    <w:p w14:paraId="3551FAF6" w14:textId="0FD90DC2" w:rsidR="00147A4A" w:rsidRPr="00147A4A" w:rsidRDefault="00147A4A" w:rsidP="0044038D">
      <w:pPr>
        <w:spacing w:line="360" w:lineRule="auto"/>
        <w:ind w:firstLine="567"/>
        <w:rPr>
          <w:rFonts w:ascii="Trebuchet MS" w:hAnsi="Trebuchet MS"/>
          <w:b/>
          <w:bCs/>
          <w:szCs w:val="24"/>
          <w:lang w:val="en-ID"/>
        </w:rPr>
      </w:pPr>
      <w:r w:rsidRPr="00147A4A">
        <w:rPr>
          <w:rFonts w:ascii="Trebuchet MS" w:hAnsi="Trebuchet MS"/>
          <w:b/>
          <w:bCs/>
          <w:szCs w:val="24"/>
          <w:lang w:val="en-ID"/>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4602674"/>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38"/>
        <w:gridCol w:w="3039"/>
      </w:tblGrid>
      <w:tr w:rsidR="0039098B" w:rsidRPr="0003434A" w14:paraId="2466127A" w14:textId="77777777" w:rsidTr="00417C37">
        <w:tc>
          <w:tcPr>
            <w:tcW w:w="690"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8" w:type="dxa"/>
          </w:tcPr>
          <w:p w14:paraId="0A330B82" w14:textId="423DA08A" w:rsidR="0039098B" w:rsidRPr="0003434A" w:rsidRDefault="0025349F" w:rsidP="0025349F">
            <w:r w:rsidRPr="0025349F">
              <w:t>Shintami Chusnul Hidayati, S.Kom., M.Sc., Ph.D</w:t>
            </w:r>
          </w:p>
        </w:tc>
        <w:tc>
          <w:tcPr>
            <w:tcW w:w="3039" w:type="dxa"/>
          </w:tcPr>
          <w:p w14:paraId="634D37E4" w14:textId="77777777" w:rsidR="0039098B" w:rsidRPr="0003434A" w:rsidRDefault="0039098B" w:rsidP="0027619C">
            <w:pPr>
              <w:spacing w:line="720" w:lineRule="auto"/>
              <w:rPr>
                <w:szCs w:val="24"/>
              </w:rPr>
            </w:pPr>
            <w:r w:rsidRPr="0003434A">
              <w:rPr>
                <w:szCs w:val="24"/>
              </w:rPr>
              <w:t>Pembimbing</w:t>
            </w:r>
          </w:p>
        </w:tc>
      </w:tr>
      <w:tr w:rsidR="00421B6F" w:rsidRPr="0003434A" w14:paraId="4D1B19FF" w14:textId="77777777" w:rsidTr="00417C37">
        <w:tc>
          <w:tcPr>
            <w:tcW w:w="690" w:type="dxa"/>
          </w:tcPr>
          <w:p w14:paraId="66F5CAAE" w14:textId="3FB973EA" w:rsidR="00421B6F" w:rsidRPr="00417C37" w:rsidRDefault="00417C37" w:rsidP="0027619C">
            <w:pPr>
              <w:spacing w:line="720" w:lineRule="auto"/>
              <w:jc w:val="center"/>
              <w:rPr>
                <w:szCs w:val="24"/>
                <w:lang w:val="en-US"/>
              </w:rPr>
            </w:pPr>
            <w:r>
              <w:rPr>
                <w:szCs w:val="24"/>
                <w:lang w:val="en-US"/>
              </w:rPr>
              <w:t>2.</w:t>
            </w:r>
          </w:p>
        </w:tc>
        <w:tc>
          <w:tcPr>
            <w:tcW w:w="5338" w:type="dxa"/>
          </w:tcPr>
          <w:p w14:paraId="7E6D6467" w14:textId="0BDD41BA" w:rsidR="00421B6F" w:rsidRPr="0025349F" w:rsidRDefault="00417C37" w:rsidP="0025349F">
            <w:r w:rsidRPr="00417C37">
              <w:t>Dwi Sunaryono, S.Kom., M.Kom.</w:t>
            </w:r>
          </w:p>
        </w:tc>
        <w:tc>
          <w:tcPr>
            <w:tcW w:w="3039" w:type="dxa"/>
          </w:tcPr>
          <w:p w14:paraId="45B1B289" w14:textId="31C351AC" w:rsidR="00421B6F" w:rsidRPr="00417C37" w:rsidRDefault="00417C37" w:rsidP="0027619C">
            <w:pPr>
              <w:spacing w:line="720" w:lineRule="auto"/>
              <w:rPr>
                <w:szCs w:val="24"/>
                <w:lang w:val="en-US"/>
              </w:rPr>
            </w:pPr>
            <w:r>
              <w:rPr>
                <w:szCs w:val="24"/>
                <w:lang w:val="en-US"/>
              </w:rPr>
              <w:t>Ko-pembimbing</w:t>
            </w:r>
          </w:p>
        </w:tc>
      </w:tr>
      <w:tr w:rsidR="00421B6F" w:rsidRPr="0003434A" w14:paraId="1B7EF671" w14:textId="77777777" w:rsidTr="00417C37">
        <w:tc>
          <w:tcPr>
            <w:tcW w:w="690" w:type="dxa"/>
          </w:tcPr>
          <w:p w14:paraId="4F3613E7" w14:textId="77777777" w:rsidR="00421B6F" w:rsidRPr="0003434A" w:rsidRDefault="00421B6F" w:rsidP="0027619C">
            <w:pPr>
              <w:spacing w:line="720" w:lineRule="auto"/>
              <w:jc w:val="center"/>
              <w:rPr>
                <w:szCs w:val="24"/>
              </w:rPr>
            </w:pPr>
          </w:p>
        </w:tc>
        <w:tc>
          <w:tcPr>
            <w:tcW w:w="5338" w:type="dxa"/>
          </w:tcPr>
          <w:p w14:paraId="68A67276" w14:textId="77777777" w:rsidR="00421B6F" w:rsidRPr="0025349F" w:rsidRDefault="00421B6F" w:rsidP="0025349F"/>
        </w:tc>
        <w:tc>
          <w:tcPr>
            <w:tcW w:w="3039" w:type="dxa"/>
          </w:tcPr>
          <w:p w14:paraId="54820823" w14:textId="77777777" w:rsidR="00421B6F" w:rsidRPr="0003434A" w:rsidRDefault="00421B6F" w:rsidP="0027619C">
            <w:pPr>
              <w:spacing w:line="720" w:lineRule="auto"/>
              <w:rPr>
                <w:szCs w:val="24"/>
              </w:rPr>
            </w:pPr>
          </w:p>
        </w:tc>
      </w:tr>
      <w:tr w:rsidR="00421B6F" w:rsidRPr="0003434A" w14:paraId="26115CF5" w14:textId="77777777" w:rsidTr="00417C37">
        <w:tc>
          <w:tcPr>
            <w:tcW w:w="690" w:type="dxa"/>
          </w:tcPr>
          <w:p w14:paraId="5631118E" w14:textId="77777777" w:rsidR="00421B6F" w:rsidRPr="0003434A" w:rsidRDefault="00421B6F" w:rsidP="0027619C">
            <w:pPr>
              <w:spacing w:line="720" w:lineRule="auto"/>
              <w:jc w:val="center"/>
              <w:rPr>
                <w:szCs w:val="24"/>
              </w:rPr>
            </w:pPr>
          </w:p>
        </w:tc>
        <w:tc>
          <w:tcPr>
            <w:tcW w:w="5338" w:type="dxa"/>
          </w:tcPr>
          <w:p w14:paraId="337B4C07" w14:textId="77777777" w:rsidR="00421B6F" w:rsidRPr="0025349F" w:rsidRDefault="00421B6F" w:rsidP="0025349F"/>
        </w:tc>
        <w:tc>
          <w:tcPr>
            <w:tcW w:w="3039" w:type="dxa"/>
          </w:tcPr>
          <w:p w14:paraId="1C208169" w14:textId="77777777" w:rsidR="00421B6F" w:rsidRPr="0003434A" w:rsidRDefault="00421B6F" w:rsidP="0027619C">
            <w:pPr>
              <w:spacing w:line="720" w:lineRule="auto"/>
              <w:rPr>
                <w:szCs w:val="24"/>
              </w:rPr>
            </w:pPr>
          </w:p>
        </w:tc>
      </w:tr>
      <w:tr w:rsidR="00421B6F" w:rsidRPr="0003434A" w14:paraId="79D06F4E" w14:textId="77777777" w:rsidTr="00417C37">
        <w:tc>
          <w:tcPr>
            <w:tcW w:w="690" w:type="dxa"/>
          </w:tcPr>
          <w:p w14:paraId="1A9F52F4" w14:textId="77777777" w:rsidR="00421B6F" w:rsidRPr="0003434A" w:rsidRDefault="00421B6F" w:rsidP="0027619C">
            <w:pPr>
              <w:spacing w:line="720" w:lineRule="auto"/>
              <w:jc w:val="center"/>
              <w:rPr>
                <w:szCs w:val="24"/>
              </w:rPr>
            </w:pPr>
          </w:p>
        </w:tc>
        <w:tc>
          <w:tcPr>
            <w:tcW w:w="5338" w:type="dxa"/>
          </w:tcPr>
          <w:p w14:paraId="6D3E1A1B" w14:textId="77777777" w:rsidR="00421B6F" w:rsidRPr="0025349F" w:rsidRDefault="00421B6F" w:rsidP="0025349F"/>
        </w:tc>
        <w:tc>
          <w:tcPr>
            <w:tcW w:w="3039" w:type="dxa"/>
          </w:tcPr>
          <w:p w14:paraId="027C68E3" w14:textId="77777777" w:rsidR="00421B6F" w:rsidRPr="0003434A" w:rsidRDefault="00421B6F" w:rsidP="0027619C">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4602675"/>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417C37">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417C37">
        <w:tc>
          <w:tcPr>
            <w:tcW w:w="690" w:type="dxa"/>
          </w:tcPr>
          <w:p w14:paraId="5955F831" w14:textId="68C99228" w:rsidR="00421B6F" w:rsidRPr="00417C37" w:rsidRDefault="00417C37" w:rsidP="0027619C">
            <w:pPr>
              <w:spacing w:line="720" w:lineRule="auto"/>
              <w:jc w:val="center"/>
              <w:rPr>
                <w:szCs w:val="24"/>
                <w:lang w:val="en-US"/>
              </w:rPr>
            </w:pPr>
            <w:r>
              <w:rPr>
                <w:szCs w:val="24"/>
                <w:lang w:val="en-US"/>
              </w:rPr>
              <w:t>2.</w:t>
            </w:r>
          </w:p>
        </w:tc>
        <w:tc>
          <w:tcPr>
            <w:tcW w:w="5359" w:type="dxa"/>
          </w:tcPr>
          <w:p w14:paraId="521F6104" w14:textId="3BEA23BD" w:rsidR="00421B6F" w:rsidRPr="0025349F" w:rsidRDefault="00417C37" w:rsidP="0027619C">
            <w:pPr>
              <w:spacing w:line="720" w:lineRule="auto"/>
            </w:pPr>
            <w:r>
              <w:t>Dwi Sunaryono, S.Kom., M.Kom.</w:t>
            </w:r>
          </w:p>
        </w:tc>
        <w:tc>
          <w:tcPr>
            <w:tcW w:w="3023" w:type="dxa"/>
          </w:tcPr>
          <w:p w14:paraId="18D9C1E7" w14:textId="0C1CC19B" w:rsidR="00421B6F" w:rsidRPr="00417C37" w:rsidRDefault="00417C37" w:rsidP="0027619C">
            <w:pPr>
              <w:spacing w:line="720" w:lineRule="auto"/>
              <w:rPr>
                <w:szCs w:val="24"/>
                <w:lang w:val="en-US"/>
              </w:rPr>
            </w:pPr>
            <w:r>
              <w:rPr>
                <w:szCs w:val="24"/>
                <w:lang w:val="en-US"/>
              </w:rPr>
              <w:t>Co-Advisor</w:t>
            </w:r>
          </w:p>
        </w:tc>
      </w:tr>
      <w:tr w:rsidR="00421B6F" w:rsidRPr="0003434A" w14:paraId="780BDE14" w14:textId="77777777" w:rsidTr="00417C37">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417C37">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0139B5" w:rsidRDefault="000139B5" w:rsidP="000139B5">
      <w:pPr>
        <w:jc w:val="center"/>
        <w:rPr>
          <w:b/>
          <w:bCs/>
          <w:szCs w:val="24"/>
          <w:lang w:val="en-US"/>
        </w:rPr>
      </w:pPr>
      <w:r>
        <w:rPr>
          <w:b/>
          <w:bCs/>
          <w:szCs w:val="24"/>
          <w:lang w:val="en-US"/>
        </w:rPr>
        <w:lastRenderedPageBreak/>
        <w:t xml:space="preserve">Klasifikasi Emosi Manusia untuk Audio </w:t>
      </w:r>
      <w:r w:rsidR="00610AA2">
        <w:rPr>
          <w:b/>
          <w:bCs/>
          <w:szCs w:val="24"/>
          <w:lang w:val="en-US"/>
        </w:rPr>
        <w:t>Berbahasa</w:t>
      </w:r>
      <w:r>
        <w:rPr>
          <w:b/>
          <w:bCs/>
          <w:szCs w:val="24"/>
          <w:lang w:val="en-US"/>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71E4B6F8" w14:textId="0F384324" w:rsidR="0039098B" w:rsidRPr="0012174D" w:rsidRDefault="006B61AE" w:rsidP="0012174D">
      <w:pPr>
        <w:pStyle w:val="Heading1"/>
        <w:ind w:left="0"/>
        <w:rPr>
          <w:lang w:val="en-US"/>
        </w:rPr>
      </w:pPr>
      <w:bookmarkStart w:id="3" w:name="_Toc124602676"/>
      <w:r w:rsidRPr="0012174D">
        <w:rPr>
          <w:lang w:val="en-US"/>
        </w:rPr>
        <w:t>ABSTRAK</w:t>
      </w:r>
      <w:bookmarkEnd w:id="3"/>
    </w:p>
    <w:p w14:paraId="6E4C3496" w14:textId="6FB3576F" w:rsidR="0039098B" w:rsidRDefault="001E438A" w:rsidP="0012174D">
      <w:pPr>
        <w:spacing w:line="360" w:lineRule="auto"/>
        <w:ind w:firstLine="720"/>
        <w:jc w:val="both"/>
        <w:rPr>
          <w:szCs w:val="24"/>
        </w:rPr>
      </w:pPr>
      <w:r>
        <w:rPr>
          <w:lang w:val="en-US"/>
        </w:rPr>
        <w:t>Kecerdasan</w:t>
      </w:r>
      <w:r>
        <w:t xml:space="preserve"> </w:t>
      </w:r>
      <w:r w:rsidR="008E1433">
        <w:rPr>
          <w:lang w:val="en-US"/>
        </w:rPr>
        <w:t>artifisial</w:t>
      </w:r>
      <w:r>
        <w:t xml:space="preserve"> telah berdampak signifikan pada berbagai industri dan sektor masyarakat, dengan adopsi </w:t>
      </w:r>
      <w:r w:rsidR="00BA0F3E">
        <w:rPr>
          <w:lang w:val="en-US"/>
        </w:rPr>
        <w:t>kecerdasan artifisial</w:t>
      </w:r>
      <w:r>
        <w:t xml:space="preserve"> yang tumbuh 37% dari 2018 hingga 2019, menurut laporan Gartner. Pengenalan emosi bicara (PEB) adalah subbidang </w:t>
      </w:r>
      <w:r w:rsidR="008E1433">
        <w:rPr>
          <w:lang w:val="en-US"/>
        </w:rPr>
        <w:t>kecerdasan artifisial</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RAVDESS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4602677"/>
      <w:r>
        <w:rPr>
          <w:lang w:val="en-US"/>
        </w:rPr>
        <w:t>ABSTRACT</w:t>
      </w:r>
      <w:bookmarkEnd w:id="4"/>
    </w:p>
    <w:p w14:paraId="5A80C59D" w14:textId="0ABE8564" w:rsidR="0039098B" w:rsidRPr="005C2A5D" w:rsidRDefault="00997DDC" w:rsidP="00997DDC">
      <w:pPr>
        <w:spacing w:line="360" w:lineRule="auto"/>
        <w:ind w:firstLine="720"/>
        <w:jc w:val="both"/>
        <w:rPr>
          <w:szCs w:val="24"/>
          <w:lang w:val="en-US"/>
        </w:rPr>
      </w:pPr>
      <w:r w:rsidRPr="00997DDC">
        <w:rPr>
          <w:szCs w:val="24"/>
          <w:lang w:val="en-US"/>
        </w:rPr>
        <w:t>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RAVDESS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4602678"/>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5D1054A7" w14:textId="4AE77A42" w:rsidR="00252E64"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4602674" w:history="1">
            <w:r w:rsidR="00252E64" w:rsidRPr="00860C61">
              <w:rPr>
                <w:rStyle w:val="Hyperlink"/>
                <w:noProof/>
              </w:rPr>
              <w:t>LEMBAR PENGESAHAN</w:t>
            </w:r>
            <w:r w:rsidR="00252E64">
              <w:rPr>
                <w:noProof/>
                <w:webHidden/>
              </w:rPr>
              <w:tab/>
            </w:r>
            <w:r w:rsidR="00252E64">
              <w:rPr>
                <w:noProof/>
                <w:webHidden/>
              </w:rPr>
              <w:fldChar w:fldCharType="begin"/>
            </w:r>
            <w:r w:rsidR="00252E64">
              <w:rPr>
                <w:noProof/>
                <w:webHidden/>
              </w:rPr>
              <w:instrText xml:space="preserve"> PAGEREF _Toc124602674 \h </w:instrText>
            </w:r>
            <w:r w:rsidR="00252E64">
              <w:rPr>
                <w:noProof/>
                <w:webHidden/>
              </w:rPr>
            </w:r>
            <w:r w:rsidR="00252E64">
              <w:rPr>
                <w:noProof/>
                <w:webHidden/>
              </w:rPr>
              <w:fldChar w:fldCharType="separate"/>
            </w:r>
            <w:r w:rsidR="00252E64">
              <w:rPr>
                <w:noProof/>
                <w:webHidden/>
              </w:rPr>
              <w:t>ii</w:t>
            </w:r>
            <w:r w:rsidR="00252E64">
              <w:rPr>
                <w:noProof/>
                <w:webHidden/>
              </w:rPr>
              <w:fldChar w:fldCharType="end"/>
            </w:r>
          </w:hyperlink>
        </w:p>
        <w:p w14:paraId="568C6AA6" w14:textId="15E552EA"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75" w:history="1">
            <w:r w:rsidRPr="00860C61">
              <w:rPr>
                <w:rStyle w:val="Hyperlink"/>
                <w:noProof/>
              </w:rPr>
              <w:t>APPROVAL SHEET</w:t>
            </w:r>
            <w:r>
              <w:rPr>
                <w:noProof/>
                <w:webHidden/>
              </w:rPr>
              <w:tab/>
            </w:r>
            <w:r>
              <w:rPr>
                <w:noProof/>
                <w:webHidden/>
              </w:rPr>
              <w:fldChar w:fldCharType="begin"/>
            </w:r>
            <w:r>
              <w:rPr>
                <w:noProof/>
                <w:webHidden/>
              </w:rPr>
              <w:instrText xml:space="preserve"> PAGEREF _Toc124602675 \h </w:instrText>
            </w:r>
            <w:r>
              <w:rPr>
                <w:noProof/>
                <w:webHidden/>
              </w:rPr>
            </w:r>
            <w:r>
              <w:rPr>
                <w:noProof/>
                <w:webHidden/>
              </w:rPr>
              <w:fldChar w:fldCharType="separate"/>
            </w:r>
            <w:r>
              <w:rPr>
                <w:noProof/>
                <w:webHidden/>
              </w:rPr>
              <w:t>iii</w:t>
            </w:r>
            <w:r>
              <w:rPr>
                <w:noProof/>
                <w:webHidden/>
              </w:rPr>
              <w:fldChar w:fldCharType="end"/>
            </w:r>
          </w:hyperlink>
        </w:p>
        <w:p w14:paraId="63E4564B" w14:textId="045820E4"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76" w:history="1">
            <w:r w:rsidRPr="00860C61">
              <w:rPr>
                <w:rStyle w:val="Hyperlink"/>
                <w:noProof/>
                <w:lang w:val="en-US"/>
              </w:rPr>
              <w:t>ABSTRAK</w:t>
            </w:r>
            <w:r>
              <w:rPr>
                <w:noProof/>
                <w:webHidden/>
              </w:rPr>
              <w:tab/>
            </w:r>
            <w:r>
              <w:rPr>
                <w:noProof/>
                <w:webHidden/>
              </w:rPr>
              <w:fldChar w:fldCharType="begin"/>
            </w:r>
            <w:r>
              <w:rPr>
                <w:noProof/>
                <w:webHidden/>
              </w:rPr>
              <w:instrText xml:space="preserve"> PAGEREF _Toc124602676 \h </w:instrText>
            </w:r>
            <w:r>
              <w:rPr>
                <w:noProof/>
                <w:webHidden/>
              </w:rPr>
            </w:r>
            <w:r>
              <w:rPr>
                <w:noProof/>
                <w:webHidden/>
              </w:rPr>
              <w:fldChar w:fldCharType="separate"/>
            </w:r>
            <w:r>
              <w:rPr>
                <w:noProof/>
                <w:webHidden/>
              </w:rPr>
              <w:t>iv</w:t>
            </w:r>
            <w:r>
              <w:rPr>
                <w:noProof/>
                <w:webHidden/>
              </w:rPr>
              <w:fldChar w:fldCharType="end"/>
            </w:r>
          </w:hyperlink>
        </w:p>
        <w:p w14:paraId="49CF5BFA" w14:textId="7702A443"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77" w:history="1">
            <w:r w:rsidRPr="00860C61">
              <w:rPr>
                <w:rStyle w:val="Hyperlink"/>
                <w:noProof/>
                <w:lang w:val="en-US"/>
              </w:rPr>
              <w:t>ABSTRACT</w:t>
            </w:r>
            <w:r>
              <w:rPr>
                <w:noProof/>
                <w:webHidden/>
              </w:rPr>
              <w:tab/>
            </w:r>
            <w:r>
              <w:rPr>
                <w:noProof/>
                <w:webHidden/>
              </w:rPr>
              <w:fldChar w:fldCharType="begin"/>
            </w:r>
            <w:r>
              <w:rPr>
                <w:noProof/>
                <w:webHidden/>
              </w:rPr>
              <w:instrText xml:space="preserve"> PAGEREF _Toc124602677 \h </w:instrText>
            </w:r>
            <w:r>
              <w:rPr>
                <w:noProof/>
                <w:webHidden/>
              </w:rPr>
            </w:r>
            <w:r>
              <w:rPr>
                <w:noProof/>
                <w:webHidden/>
              </w:rPr>
              <w:fldChar w:fldCharType="separate"/>
            </w:r>
            <w:r>
              <w:rPr>
                <w:noProof/>
                <w:webHidden/>
              </w:rPr>
              <w:t>v</w:t>
            </w:r>
            <w:r>
              <w:rPr>
                <w:noProof/>
                <w:webHidden/>
              </w:rPr>
              <w:fldChar w:fldCharType="end"/>
            </w:r>
          </w:hyperlink>
        </w:p>
        <w:p w14:paraId="330872C4" w14:textId="0E56887E"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78" w:history="1">
            <w:r w:rsidRPr="00860C61">
              <w:rPr>
                <w:rStyle w:val="Hyperlink"/>
                <w:noProof/>
                <w:lang w:val="en-ID"/>
              </w:rPr>
              <w:t>Table of Contents</w:t>
            </w:r>
            <w:r>
              <w:rPr>
                <w:noProof/>
                <w:webHidden/>
              </w:rPr>
              <w:tab/>
            </w:r>
            <w:r>
              <w:rPr>
                <w:noProof/>
                <w:webHidden/>
              </w:rPr>
              <w:fldChar w:fldCharType="begin"/>
            </w:r>
            <w:r>
              <w:rPr>
                <w:noProof/>
                <w:webHidden/>
              </w:rPr>
              <w:instrText xml:space="preserve"> PAGEREF _Toc124602678 \h </w:instrText>
            </w:r>
            <w:r>
              <w:rPr>
                <w:noProof/>
                <w:webHidden/>
              </w:rPr>
            </w:r>
            <w:r>
              <w:rPr>
                <w:noProof/>
                <w:webHidden/>
              </w:rPr>
              <w:fldChar w:fldCharType="separate"/>
            </w:r>
            <w:r>
              <w:rPr>
                <w:noProof/>
                <w:webHidden/>
              </w:rPr>
              <w:t>vi</w:t>
            </w:r>
            <w:r>
              <w:rPr>
                <w:noProof/>
                <w:webHidden/>
              </w:rPr>
              <w:fldChar w:fldCharType="end"/>
            </w:r>
          </w:hyperlink>
        </w:p>
        <w:p w14:paraId="6627A716" w14:textId="6040AFC7"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79" w:history="1">
            <w:r w:rsidRPr="00860C61">
              <w:rPr>
                <w:rStyle w:val="Hyperlink"/>
                <w:noProof/>
                <w:lang w:val="en-ID"/>
              </w:rPr>
              <w:t>List of Figures</w:t>
            </w:r>
            <w:r>
              <w:rPr>
                <w:noProof/>
                <w:webHidden/>
              </w:rPr>
              <w:tab/>
            </w:r>
            <w:r>
              <w:rPr>
                <w:noProof/>
                <w:webHidden/>
              </w:rPr>
              <w:fldChar w:fldCharType="begin"/>
            </w:r>
            <w:r>
              <w:rPr>
                <w:noProof/>
                <w:webHidden/>
              </w:rPr>
              <w:instrText xml:space="preserve"> PAGEREF _Toc124602679 \h </w:instrText>
            </w:r>
            <w:r>
              <w:rPr>
                <w:noProof/>
                <w:webHidden/>
              </w:rPr>
            </w:r>
            <w:r>
              <w:rPr>
                <w:noProof/>
                <w:webHidden/>
              </w:rPr>
              <w:fldChar w:fldCharType="separate"/>
            </w:r>
            <w:r>
              <w:rPr>
                <w:noProof/>
                <w:webHidden/>
              </w:rPr>
              <w:t>1</w:t>
            </w:r>
            <w:r>
              <w:rPr>
                <w:noProof/>
                <w:webHidden/>
              </w:rPr>
              <w:fldChar w:fldCharType="end"/>
            </w:r>
          </w:hyperlink>
        </w:p>
        <w:p w14:paraId="1A41E7B0" w14:textId="6DB11DCD"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80" w:history="1">
            <w:r w:rsidRPr="00860C61">
              <w:rPr>
                <w:rStyle w:val="Hyperlink"/>
                <w:noProof/>
                <w:lang w:val="en-ID"/>
              </w:rPr>
              <w:t>List of Tables</w:t>
            </w:r>
            <w:r>
              <w:rPr>
                <w:noProof/>
                <w:webHidden/>
              </w:rPr>
              <w:tab/>
            </w:r>
            <w:r>
              <w:rPr>
                <w:noProof/>
                <w:webHidden/>
              </w:rPr>
              <w:fldChar w:fldCharType="begin"/>
            </w:r>
            <w:r>
              <w:rPr>
                <w:noProof/>
                <w:webHidden/>
              </w:rPr>
              <w:instrText xml:space="preserve"> PAGEREF _Toc124602680 \h </w:instrText>
            </w:r>
            <w:r>
              <w:rPr>
                <w:noProof/>
                <w:webHidden/>
              </w:rPr>
            </w:r>
            <w:r>
              <w:rPr>
                <w:noProof/>
                <w:webHidden/>
              </w:rPr>
              <w:fldChar w:fldCharType="separate"/>
            </w:r>
            <w:r>
              <w:rPr>
                <w:noProof/>
                <w:webHidden/>
              </w:rPr>
              <w:t>2</w:t>
            </w:r>
            <w:r>
              <w:rPr>
                <w:noProof/>
                <w:webHidden/>
              </w:rPr>
              <w:fldChar w:fldCharType="end"/>
            </w:r>
          </w:hyperlink>
        </w:p>
        <w:p w14:paraId="6D62059B" w14:textId="55B213B2"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81" w:history="1">
            <w:r w:rsidRPr="00860C61">
              <w:rPr>
                <w:rStyle w:val="Hyperlink"/>
                <w:noProof/>
                <w:lang w:val="en-ID"/>
              </w:rPr>
              <w:t>Chapter I</w:t>
            </w:r>
            <w:r>
              <w:rPr>
                <w:noProof/>
                <w:webHidden/>
              </w:rPr>
              <w:tab/>
            </w:r>
            <w:r>
              <w:rPr>
                <w:noProof/>
                <w:webHidden/>
              </w:rPr>
              <w:fldChar w:fldCharType="begin"/>
            </w:r>
            <w:r>
              <w:rPr>
                <w:noProof/>
                <w:webHidden/>
              </w:rPr>
              <w:instrText xml:space="preserve"> PAGEREF _Toc124602681 \h </w:instrText>
            </w:r>
            <w:r>
              <w:rPr>
                <w:noProof/>
                <w:webHidden/>
              </w:rPr>
            </w:r>
            <w:r>
              <w:rPr>
                <w:noProof/>
                <w:webHidden/>
              </w:rPr>
              <w:fldChar w:fldCharType="separate"/>
            </w:r>
            <w:r>
              <w:rPr>
                <w:noProof/>
                <w:webHidden/>
              </w:rPr>
              <w:t>3</w:t>
            </w:r>
            <w:r>
              <w:rPr>
                <w:noProof/>
                <w:webHidden/>
              </w:rPr>
              <w:fldChar w:fldCharType="end"/>
            </w:r>
          </w:hyperlink>
        </w:p>
        <w:p w14:paraId="647DEDC3" w14:textId="35251C8B"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82" w:history="1">
            <w:r w:rsidRPr="00860C61">
              <w:rPr>
                <w:rStyle w:val="Hyperlink"/>
                <w:noProof/>
                <w:lang w:val="en-US"/>
              </w:rPr>
              <w:t>Introduction</w:t>
            </w:r>
            <w:r>
              <w:rPr>
                <w:noProof/>
                <w:webHidden/>
              </w:rPr>
              <w:tab/>
            </w:r>
            <w:r>
              <w:rPr>
                <w:noProof/>
                <w:webHidden/>
              </w:rPr>
              <w:fldChar w:fldCharType="begin"/>
            </w:r>
            <w:r>
              <w:rPr>
                <w:noProof/>
                <w:webHidden/>
              </w:rPr>
              <w:instrText xml:space="preserve"> PAGEREF _Toc124602682 \h </w:instrText>
            </w:r>
            <w:r>
              <w:rPr>
                <w:noProof/>
                <w:webHidden/>
              </w:rPr>
            </w:r>
            <w:r>
              <w:rPr>
                <w:noProof/>
                <w:webHidden/>
              </w:rPr>
              <w:fldChar w:fldCharType="separate"/>
            </w:r>
            <w:r>
              <w:rPr>
                <w:noProof/>
                <w:webHidden/>
              </w:rPr>
              <w:t>3</w:t>
            </w:r>
            <w:r>
              <w:rPr>
                <w:noProof/>
                <w:webHidden/>
              </w:rPr>
              <w:fldChar w:fldCharType="end"/>
            </w:r>
          </w:hyperlink>
        </w:p>
        <w:p w14:paraId="4E1745C1" w14:textId="3784854C"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3" w:history="1">
            <w:r w:rsidRPr="00860C61">
              <w:rPr>
                <w:rStyle w:val="Hyperlink"/>
                <w:noProof/>
              </w:rPr>
              <w:t>1.1</w:t>
            </w:r>
            <w:r>
              <w:rPr>
                <w:rFonts w:asciiTheme="minorHAnsi" w:eastAsiaTheme="minorEastAsia" w:hAnsiTheme="minorHAnsi" w:cstheme="minorBidi"/>
                <w:noProof/>
                <w:sz w:val="22"/>
                <w:szCs w:val="22"/>
                <w:lang w:val="en-US"/>
              </w:rPr>
              <w:tab/>
            </w:r>
            <w:r w:rsidRPr="00860C61">
              <w:rPr>
                <w:rStyle w:val="Hyperlink"/>
                <w:noProof/>
                <w:lang w:val="en-US"/>
              </w:rPr>
              <w:t>Background</w:t>
            </w:r>
            <w:r>
              <w:rPr>
                <w:noProof/>
                <w:webHidden/>
              </w:rPr>
              <w:tab/>
            </w:r>
            <w:r>
              <w:rPr>
                <w:noProof/>
                <w:webHidden/>
              </w:rPr>
              <w:fldChar w:fldCharType="begin"/>
            </w:r>
            <w:r>
              <w:rPr>
                <w:noProof/>
                <w:webHidden/>
              </w:rPr>
              <w:instrText xml:space="preserve"> PAGEREF _Toc124602683 \h </w:instrText>
            </w:r>
            <w:r>
              <w:rPr>
                <w:noProof/>
                <w:webHidden/>
              </w:rPr>
            </w:r>
            <w:r>
              <w:rPr>
                <w:noProof/>
                <w:webHidden/>
              </w:rPr>
              <w:fldChar w:fldCharType="separate"/>
            </w:r>
            <w:r>
              <w:rPr>
                <w:noProof/>
                <w:webHidden/>
              </w:rPr>
              <w:t>3</w:t>
            </w:r>
            <w:r>
              <w:rPr>
                <w:noProof/>
                <w:webHidden/>
              </w:rPr>
              <w:fldChar w:fldCharType="end"/>
            </w:r>
          </w:hyperlink>
        </w:p>
        <w:p w14:paraId="6DDBD6E0" w14:textId="616C1920"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4" w:history="1">
            <w:r w:rsidRPr="00860C61">
              <w:rPr>
                <w:rStyle w:val="Hyperlink"/>
                <w:noProof/>
              </w:rPr>
              <w:t>1.2</w:t>
            </w:r>
            <w:r>
              <w:rPr>
                <w:rFonts w:asciiTheme="minorHAnsi" w:eastAsiaTheme="minorEastAsia" w:hAnsiTheme="minorHAnsi" w:cstheme="minorBidi"/>
                <w:noProof/>
                <w:sz w:val="22"/>
                <w:szCs w:val="22"/>
                <w:lang w:val="en-US"/>
              </w:rPr>
              <w:tab/>
            </w:r>
            <w:r w:rsidRPr="00860C61">
              <w:rPr>
                <w:rStyle w:val="Hyperlink"/>
                <w:noProof/>
                <w:lang w:val="en-US"/>
              </w:rPr>
              <w:t>Problem Statement</w:t>
            </w:r>
            <w:r>
              <w:rPr>
                <w:noProof/>
                <w:webHidden/>
              </w:rPr>
              <w:tab/>
            </w:r>
            <w:r>
              <w:rPr>
                <w:noProof/>
                <w:webHidden/>
              </w:rPr>
              <w:fldChar w:fldCharType="begin"/>
            </w:r>
            <w:r>
              <w:rPr>
                <w:noProof/>
                <w:webHidden/>
              </w:rPr>
              <w:instrText xml:space="preserve"> PAGEREF _Toc124602684 \h </w:instrText>
            </w:r>
            <w:r>
              <w:rPr>
                <w:noProof/>
                <w:webHidden/>
              </w:rPr>
            </w:r>
            <w:r>
              <w:rPr>
                <w:noProof/>
                <w:webHidden/>
              </w:rPr>
              <w:fldChar w:fldCharType="separate"/>
            </w:r>
            <w:r>
              <w:rPr>
                <w:noProof/>
                <w:webHidden/>
              </w:rPr>
              <w:t>4</w:t>
            </w:r>
            <w:r>
              <w:rPr>
                <w:noProof/>
                <w:webHidden/>
              </w:rPr>
              <w:fldChar w:fldCharType="end"/>
            </w:r>
          </w:hyperlink>
        </w:p>
        <w:p w14:paraId="25CF4072" w14:textId="7D1D69FD"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5" w:history="1">
            <w:r w:rsidRPr="00860C61">
              <w:rPr>
                <w:rStyle w:val="Hyperlink"/>
                <w:noProof/>
              </w:rPr>
              <w:t>1.3</w:t>
            </w:r>
            <w:r>
              <w:rPr>
                <w:rFonts w:asciiTheme="minorHAnsi" w:eastAsiaTheme="minorEastAsia" w:hAnsiTheme="minorHAnsi" w:cstheme="minorBidi"/>
                <w:noProof/>
                <w:sz w:val="22"/>
                <w:szCs w:val="22"/>
                <w:lang w:val="en-US"/>
              </w:rPr>
              <w:tab/>
            </w:r>
            <w:r w:rsidRPr="00860C61">
              <w:rPr>
                <w:rStyle w:val="Hyperlink"/>
                <w:noProof/>
                <w:lang w:val="en-US"/>
              </w:rPr>
              <w:t>Problem Scope</w:t>
            </w:r>
            <w:r>
              <w:rPr>
                <w:noProof/>
                <w:webHidden/>
              </w:rPr>
              <w:tab/>
            </w:r>
            <w:r>
              <w:rPr>
                <w:noProof/>
                <w:webHidden/>
              </w:rPr>
              <w:fldChar w:fldCharType="begin"/>
            </w:r>
            <w:r>
              <w:rPr>
                <w:noProof/>
                <w:webHidden/>
              </w:rPr>
              <w:instrText xml:space="preserve"> PAGEREF _Toc124602685 \h </w:instrText>
            </w:r>
            <w:r>
              <w:rPr>
                <w:noProof/>
                <w:webHidden/>
              </w:rPr>
            </w:r>
            <w:r>
              <w:rPr>
                <w:noProof/>
                <w:webHidden/>
              </w:rPr>
              <w:fldChar w:fldCharType="separate"/>
            </w:r>
            <w:r>
              <w:rPr>
                <w:noProof/>
                <w:webHidden/>
              </w:rPr>
              <w:t>4</w:t>
            </w:r>
            <w:r>
              <w:rPr>
                <w:noProof/>
                <w:webHidden/>
              </w:rPr>
              <w:fldChar w:fldCharType="end"/>
            </w:r>
          </w:hyperlink>
        </w:p>
        <w:p w14:paraId="1AE80CA4" w14:textId="3DFF43E6"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6" w:history="1">
            <w:r w:rsidRPr="00860C61">
              <w:rPr>
                <w:rStyle w:val="Hyperlink"/>
                <w:noProof/>
              </w:rPr>
              <w:t>1.4</w:t>
            </w:r>
            <w:r>
              <w:rPr>
                <w:rFonts w:asciiTheme="minorHAnsi" w:eastAsiaTheme="minorEastAsia" w:hAnsiTheme="minorHAnsi" w:cstheme="minorBidi"/>
                <w:noProof/>
                <w:sz w:val="22"/>
                <w:szCs w:val="22"/>
                <w:lang w:val="en-US"/>
              </w:rPr>
              <w:tab/>
            </w:r>
            <w:r w:rsidRPr="00860C61">
              <w:rPr>
                <w:rStyle w:val="Hyperlink"/>
                <w:noProof/>
                <w:lang w:val="en-US"/>
              </w:rPr>
              <w:t>Purpose</w:t>
            </w:r>
            <w:r>
              <w:rPr>
                <w:noProof/>
                <w:webHidden/>
              </w:rPr>
              <w:tab/>
            </w:r>
            <w:r>
              <w:rPr>
                <w:noProof/>
                <w:webHidden/>
              </w:rPr>
              <w:fldChar w:fldCharType="begin"/>
            </w:r>
            <w:r>
              <w:rPr>
                <w:noProof/>
                <w:webHidden/>
              </w:rPr>
              <w:instrText xml:space="preserve"> PAGEREF _Toc124602686 \h </w:instrText>
            </w:r>
            <w:r>
              <w:rPr>
                <w:noProof/>
                <w:webHidden/>
              </w:rPr>
            </w:r>
            <w:r>
              <w:rPr>
                <w:noProof/>
                <w:webHidden/>
              </w:rPr>
              <w:fldChar w:fldCharType="separate"/>
            </w:r>
            <w:r>
              <w:rPr>
                <w:noProof/>
                <w:webHidden/>
              </w:rPr>
              <w:t>4</w:t>
            </w:r>
            <w:r>
              <w:rPr>
                <w:noProof/>
                <w:webHidden/>
              </w:rPr>
              <w:fldChar w:fldCharType="end"/>
            </w:r>
          </w:hyperlink>
        </w:p>
        <w:p w14:paraId="53399E08" w14:textId="21E28989"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87" w:history="1">
            <w:r w:rsidRPr="00860C61">
              <w:rPr>
                <w:rStyle w:val="Hyperlink"/>
                <w:noProof/>
              </w:rPr>
              <w:t>1.5</w:t>
            </w:r>
            <w:r>
              <w:rPr>
                <w:rFonts w:asciiTheme="minorHAnsi" w:eastAsiaTheme="minorEastAsia" w:hAnsiTheme="minorHAnsi" w:cstheme="minorBidi"/>
                <w:noProof/>
                <w:sz w:val="22"/>
                <w:szCs w:val="22"/>
                <w:lang w:val="en-US"/>
              </w:rPr>
              <w:tab/>
            </w:r>
            <w:r w:rsidRPr="00860C61">
              <w:rPr>
                <w:rStyle w:val="Hyperlink"/>
                <w:noProof/>
                <w:lang w:val="en-US"/>
              </w:rPr>
              <w:t>Benefit</w:t>
            </w:r>
            <w:r>
              <w:rPr>
                <w:noProof/>
                <w:webHidden/>
              </w:rPr>
              <w:tab/>
            </w:r>
            <w:r>
              <w:rPr>
                <w:noProof/>
                <w:webHidden/>
              </w:rPr>
              <w:fldChar w:fldCharType="begin"/>
            </w:r>
            <w:r>
              <w:rPr>
                <w:noProof/>
                <w:webHidden/>
              </w:rPr>
              <w:instrText xml:space="preserve"> PAGEREF _Toc124602687 \h </w:instrText>
            </w:r>
            <w:r>
              <w:rPr>
                <w:noProof/>
                <w:webHidden/>
              </w:rPr>
            </w:r>
            <w:r>
              <w:rPr>
                <w:noProof/>
                <w:webHidden/>
              </w:rPr>
              <w:fldChar w:fldCharType="separate"/>
            </w:r>
            <w:r>
              <w:rPr>
                <w:noProof/>
                <w:webHidden/>
              </w:rPr>
              <w:t>4</w:t>
            </w:r>
            <w:r>
              <w:rPr>
                <w:noProof/>
                <w:webHidden/>
              </w:rPr>
              <w:fldChar w:fldCharType="end"/>
            </w:r>
          </w:hyperlink>
        </w:p>
        <w:p w14:paraId="64708A6C" w14:textId="40F1F21B"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88" w:history="1">
            <w:r w:rsidRPr="00860C61">
              <w:rPr>
                <w:rStyle w:val="Hyperlink"/>
                <w:noProof/>
                <w:lang w:val="en-ID"/>
              </w:rPr>
              <w:t>Chapter II</w:t>
            </w:r>
            <w:r>
              <w:rPr>
                <w:noProof/>
                <w:webHidden/>
              </w:rPr>
              <w:tab/>
            </w:r>
            <w:r>
              <w:rPr>
                <w:noProof/>
                <w:webHidden/>
              </w:rPr>
              <w:fldChar w:fldCharType="begin"/>
            </w:r>
            <w:r>
              <w:rPr>
                <w:noProof/>
                <w:webHidden/>
              </w:rPr>
              <w:instrText xml:space="preserve"> PAGEREF _Toc124602688 \h </w:instrText>
            </w:r>
            <w:r>
              <w:rPr>
                <w:noProof/>
                <w:webHidden/>
              </w:rPr>
            </w:r>
            <w:r>
              <w:rPr>
                <w:noProof/>
                <w:webHidden/>
              </w:rPr>
              <w:fldChar w:fldCharType="separate"/>
            </w:r>
            <w:r>
              <w:rPr>
                <w:noProof/>
                <w:webHidden/>
              </w:rPr>
              <w:t>6</w:t>
            </w:r>
            <w:r>
              <w:rPr>
                <w:noProof/>
                <w:webHidden/>
              </w:rPr>
              <w:fldChar w:fldCharType="end"/>
            </w:r>
          </w:hyperlink>
        </w:p>
        <w:p w14:paraId="4C7B3231" w14:textId="4CBAC4CD"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89" w:history="1">
            <w:r w:rsidRPr="00860C61">
              <w:rPr>
                <w:rStyle w:val="Hyperlink"/>
                <w:noProof/>
                <w:lang w:val="en-US"/>
              </w:rPr>
              <w:t>Literature Review</w:t>
            </w:r>
            <w:r>
              <w:rPr>
                <w:noProof/>
                <w:webHidden/>
              </w:rPr>
              <w:tab/>
            </w:r>
            <w:r>
              <w:rPr>
                <w:noProof/>
                <w:webHidden/>
              </w:rPr>
              <w:fldChar w:fldCharType="begin"/>
            </w:r>
            <w:r>
              <w:rPr>
                <w:noProof/>
                <w:webHidden/>
              </w:rPr>
              <w:instrText xml:space="preserve"> PAGEREF _Toc124602689 \h </w:instrText>
            </w:r>
            <w:r>
              <w:rPr>
                <w:noProof/>
                <w:webHidden/>
              </w:rPr>
            </w:r>
            <w:r>
              <w:rPr>
                <w:noProof/>
                <w:webHidden/>
              </w:rPr>
              <w:fldChar w:fldCharType="separate"/>
            </w:r>
            <w:r>
              <w:rPr>
                <w:noProof/>
                <w:webHidden/>
              </w:rPr>
              <w:t>6</w:t>
            </w:r>
            <w:r>
              <w:rPr>
                <w:noProof/>
                <w:webHidden/>
              </w:rPr>
              <w:fldChar w:fldCharType="end"/>
            </w:r>
          </w:hyperlink>
        </w:p>
        <w:p w14:paraId="2D415D4A" w14:textId="56F41F9D"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90" w:history="1">
            <w:r w:rsidRPr="00860C61">
              <w:rPr>
                <w:rStyle w:val="Hyperlink"/>
                <w:noProof/>
              </w:rPr>
              <w:t>2.1</w:t>
            </w:r>
            <w:r>
              <w:rPr>
                <w:rFonts w:asciiTheme="minorHAnsi" w:eastAsiaTheme="minorEastAsia" w:hAnsiTheme="minorHAnsi" w:cstheme="minorBidi"/>
                <w:noProof/>
                <w:sz w:val="22"/>
                <w:szCs w:val="22"/>
                <w:lang w:val="en-US"/>
              </w:rPr>
              <w:tab/>
            </w:r>
            <w:r w:rsidRPr="00860C61">
              <w:rPr>
                <w:rStyle w:val="Hyperlink"/>
                <w:noProof/>
                <w:lang w:val="en-US"/>
              </w:rPr>
              <w:t>Related Works</w:t>
            </w:r>
            <w:r>
              <w:rPr>
                <w:noProof/>
                <w:webHidden/>
              </w:rPr>
              <w:tab/>
            </w:r>
            <w:r>
              <w:rPr>
                <w:noProof/>
                <w:webHidden/>
              </w:rPr>
              <w:fldChar w:fldCharType="begin"/>
            </w:r>
            <w:r>
              <w:rPr>
                <w:noProof/>
                <w:webHidden/>
              </w:rPr>
              <w:instrText xml:space="preserve"> PAGEREF _Toc124602690 \h </w:instrText>
            </w:r>
            <w:r>
              <w:rPr>
                <w:noProof/>
                <w:webHidden/>
              </w:rPr>
            </w:r>
            <w:r>
              <w:rPr>
                <w:noProof/>
                <w:webHidden/>
              </w:rPr>
              <w:fldChar w:fldCharType="separate"/>
            </w:r>
            <w:r>
              <w:rPr>
                <w:noProof/>
                <w:webHidden/>
              </w:rPr>
              <w:t>6</w:t>
            </w:r>
            <w:r>
              <w:rPr>
                <w:noProof/>
                <w:webHidden/>
              </w:rPr>
              <w:fldChar w:fldCharType="end"/>
            </w:r>
          </w:hyperlink>
        </w:p>
        <w:p w14:paraId="3FA4B168" w14:textId="6ABAB876"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691" w:history="1">
            <w:r w:rsidRPr="00860C61">
              <w:rPr>
                <w:rStyle w:val="Hyperlink"/>
                <w:noProof/>
              </w:rPr>
              <w:t>2.2</w:t>
            </w:r>
            <w:r>
              <w:rPr>
                <w:rFonts w:asciiTheme="minorHAnsi" w:eastAsiaTheme="minorEastAsia" w:hAnsiTheme="minorHAnsi" w:cstheme="minorBidi"/>
                <w:noProof/>
                <w:sz w:val="22"/>
                <w:szCs w:val="22"/>
                <w:lang w:val="en-US"/>
              </w:rPr>
              <w:tab/>
            </w:r>
            <w:r w:rsidRPr="00860C61">
              <w:rPr>
                <w:rStyle w:val="Hyperlink"/>
                <w:noProof/>
                <w:lang w:val="en-US"/>
              </w:rPr>
              <w:t>Basic Theory</w:t>
            </w:r>
            <w:r>
              <w:rPr>
                <w:noProof/>
                <w:webHidden/>
              </w:rPr>
              <w:tab/>
            </w:r>
            <w:r>
              <w:rPr>
                <w:noProof/>
                <w:webHidden/>
              </w:rPr>
              <w:fldChar w:fldCharType="begin"/>
            </w:r>
            <w:r>
              <w:rPr>
                <w:noProof/>
                <w:webHidden/>
              </w:rPr>
              <w:instrText xml:space="preserve"> PAGEREF _Toc124602691 \h </w:instrText>
            </w:r>
            <w:r>
              <w:rPr>
                <w:noProof/>
                <w:webHidden/>
              </w:rPr>
            </w:r>
            <w:r>
              <w:rPr>
                <w:noProof/>
                <w:webHidden/>
              </w:rPr>
              <w:fldChar w:fldCharType="separate"/>
            </w:r>
            <w:r>
              <w:rPr>
                <w:noProof/>
                <w:webHidden/>
              </w:rPr>
              <w:t>7</w:t>
            </w:r>
            <w:r>
              <w:rPr>
                <w:noProof/>
                <w:webHidden/>
              </w:rPr>
              <w:fldChar w:fldCharType="end"/>
            </w:r>
          </w:hyperlink>
        </w:p>
        <w:p w14:paraId="2C36AE3C" w14:textId="0F7DFB51"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2" w:history="1">
            <w:r w:rsidRPr="00860C61">
              <w:rPr>
                <w:rStyle w:val="Hyperlink"/>
                <w:noProof/>
                <w:lang w:val="en-US"/>
              </w:rPr>
              <w:t>2.2.1</w:t>
            </w:r>
            <w:r>
              <w:rPr>
                <w:rFonts w:asciiTheme="minorHAnsi" w:eastAsiaTheme="minorEastAsia" w:hAnsiTheme="minorHAnsi" w:cstheme="minorBidi"/>
                <w:noProof/>
                <w:sz w:val="22"/>
                <w:szCs w:val="22"/>
                <w:lang w:val="en-US"/>
              </w:rPr>
              <w:tab/>
            </w:r>
            <w:r w:rsidRPr="00860C61">
              <w:rPr>
                <w:rStyle w:val="Hyperlink"/>
                <w:noProof/>
                <w:lang w:val="en-US"/>
              </w:rPr>
              <w:t>Emotion</w:t>
            </w:r>
            <w:r>
              <w:rPr>
                <w:noProof/>
                <w:webHidden/>
              </w:rPr>
              <w:tab/>
            </w:r>
            <w:r>
              <w:rPr>
                <w:noProof/>
                <w:webHidden/>
              </w:rPr>
              <w:fldChar w:fldCharType="begin"/>
            </w:r>
            <w:r>
              <w:rPr>
                <w:noProof/>
                <w:webHidden/>
              </w:rPr>
              <w:instrText xml:space="preserve"> PAGEREF _Toc124602692 \h </w:instrText>
            </w:r>
            <w:r>
              <w:rPr>
                <w:noProof/>
                <w:webHidden/>
              </w:rPr>
            </w:r>
            <w:r>
              <w:rPr>
                <w:noProof/>
                <w:webHidden/>
              </w:rPr>
              <w:fldChar w:fldCharType="separate"/>
            </w:r>
            <w:r>
              <w:rPr>
                <w:noProof/>
                <w:webHidden/>
              </w:rPr>
              <w:t>7</w:t>
            </w:r>
            <w:r>
              <w:rPr>
                <w:noProof/>
                <w:webHidden/>
              </w:rPr>
              <w:fldChar w:fldCharType="end"/>
            </w:r>
          </w:hyperlink>
        </w:p>
        <w:p w14:paraId="48C70A44" w14:textId="21A70BA9"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3" w:history="1">
            <w:r w:rsidRPr="00860C61">
              <w:rPr>
                <w:rStyle w:val="Hyperlink"/>
                <w:noProof/>
              </w:rPr>
              <w:t>2.2.2</w:t>
            </w:r>
            <w:r>
              <w:rPr>
                <w:rFonts w:asciiTheme="minorHAnsi" w:eastAsiaTheme="minorEastAsia" w:hAnsiTheme="minorHAnsi" w:cstheme="minorBidi"/>
                <w:noProof/>
                <w:sz w:val="22"/>
                <w:szCs w:val="22"/>
                <w:lang w:val="en-US"/>
              </w:rPr>
              <w:tab/>
            </w:r>
            <w:r w:rsidRPr="00860C61">
              <w:rPr>
                <w:rStyle w:val="Hyperlink"/>
                <w:noProof/>
                <w:lang w:val="en-US"/>
              </w:rPr>
              <w:t>Sound</w:t>
            </w:r>
            <w:r>
              <w:rPr>
                <w:noProof/>
                <w:webHidden/>
              </w:rPr>
              <w:tab/>
            </w:r>
            <w:r>
              <w:rPr>
                <w:noProof/>
                <w:webHidden/>
              </w:rPr>
              <w:fldChar w:fldCharType="begin"/>
            </w:r>
            <w:r>
              <w:rPr>
                <w:noProof/>
                <w:webHidden/>
              </w:rPr>
              <w:instrText xml:space="preserve"> PAGEREF _Toc124602693 \h </w:instrText>
            </w:r>
            <w:r>
              <w:rPr>
                <w:noProof/>
                <w:webHidden/>
              </w:rPr>
            </w:r>
            <w:r>
              <w:rPr>
                <w:noProof/>
                <w:webHidden/>
              </w:rPr>
              <w:fldChar w:fldCharType="separate"/>
            </w:r>
            <w:r>
              <w:rPr>
                <w:noProof/>
                <w:webHidden/>
              </w:rPr>
              <w:t>8</w:t>
            </w:r>
            <w:r>
              <w:rPr>
                <w:noProof/>
                <w:webHidden/>
              </w:rPr>
              <w:fldChar w:fldCharType="end"/>
            </w:r>
          </w:hyperlink>
        </w:p>
        <w:p w14:paraId="16E19DB6" w14:textId="43547DF5"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4" w:history="1">
            <w:r w:rsidRPr="00860C61">
              <w:rPr>
                <w:rStyle w:val="Hyperlink"/>
                <w:noProof/>
              </w:rPr>
              <w:t>2.2.3</w:t>
            </w:r>
            <w:r>
              <w:rPr>
                <w:rFonts w:asciiTheme="minorHAnsi" w:eastAsiaTheme="minorEastAsia" w:hAnsiTheme="minorHAnsi" w:cstheme="minorBidi"/>
                <w:noProof/>
                <w:sz w:val="22"/>
                <w:szCs w:val="22"/>
                <w:lang w:val="en-US"/>
              </w:rPr>
              <w:tab/>
            </w:r>
            <w:r w:rsidRPr="00860C61">
              <w:rPr>
                <w:rStyle w:val="Hyperlink"/>
                <w:noProof/>
                <w:lang w:val="en-US"/>
              </w:rPr>
              <w:t>Speech Recognition</w:t>
            </w:r>
            <w:r>
              <w:rPr>
                <w:noProof/>
                <w:webHidden/>
              </w:rPr>
              <w:tab/>
            </w:r>
            <w:r>
              <w:rPr>
                <w:noProof/>
                <w:webHidden/>
              </w:rPr>
              <w:fldChar w:fldCharType="begin"/>
            </w:r>
            <w:r>
              <w:rPr>
                <w:noProof/>
                <w:webHidden/>
              </w:rPr>
              <w:instrText xml:space="preserve"> PAGEREF _Toc124602694 \h </w:instrText>
            </w:r>
            <w:r>
              <w:rPr>
                <w:noProof/>
                <w:webHidden/>
              </w:rPr>
            </w:r>
            <w:r>
              <w:rPr>
                <w:noProof/>
                <w:webHidden/>
              </w:rPr>
              <w:fldChar w:fldCharType="separate"/>
            </w:r>
            <w:r>
              <w:rPr>
                <w:noProof/>
                <w:webHidden/>
              </w:rPr>
              <w:t>9</w:t>
            </w:r>
            <w:r>
              <w:rPr>
                <w:noProof/>
                <w:webHidden/>
              </w:rPr>
              <w:fldChar w:fldCharType="end"/>
            </w:r>
          </w:hyperlink>
        </w:p>
        <w:p w14:paraId="686BFBC6" w14:textId="3187FC55"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5" w:history="1">
            <w:r w:rsidRPr="00860C61">
              <w:rPr>
                <w:rStyle w:val="Hyperlink"/>
                <w:noProof/>
              </w:rPr>
              <w:t>2.2.4</w:t>
            </w:r>
            <w:r>
              <w:rPr>
                <w:rFonts w:asciiTheme="minorHAnsi" w:eastAsiaTheme="minorEastAsia" w:hAnsiTheme="minorHAnsi" w:cstheme="minorBidi"/>
                <w:noProof/>
                <w:sz w:val="22"/>
                <w:szCs w:val="22"/>
                <w:lang w:val="en-US"/>
              </w:rPr>
              <w:tab/>
            </w:r>
            <w:r w:rsidRPr="00860C61">
              <w:rPr>
                <w:rStyle w:val="Hyperlink"/>
                <w:noProof/>
                <w:lang w:val="en-US"/>
              </w:rPr>
              <w:t>Feature Extraction</w:t>
            </w:r>
            <w:r>
              <w:rPr>
                <w:noProof/>
                <w:webHidden/>
              </w:rPr>
              <w:tab/>
            </w:r>
            <w:r>
              <w:rPr>
                <w:noProof/>
                <w:webHidden/>
              </w:rPr>
              <w:fldChar w:fldCharType="begin"/>
            </w:r>
            <w:r>
              <w:rPr>
                <w:noProof/>
                <w:webHidden/>
              </w:rPr>
              <w:instrText xml:space="preserve"> PAGEREF _Toc124602695 \h </w:instrText>
            </w:r>
            <w:r>
              <w:rPr>
                <w:noProof/>
                <w:webHidden/>
              </w:rPr>
            </w:r>
            <w:r>
              <w:rPr>
                <w:noProof/>
                <w:webHidden/>
              </w:rPr>
              <w:fldChar w:fldCharType="separate"/>
            </w:r>
            <w:r>
              <w:rPr>
                <w:noProof/>
                <w:webHidden/>
              </w:rPr>
              <w:t>9</w:t>
            </w:r>
            <w:r>
              <w:rPr>
                <w:noProof/>
                <w:webHidden/>
              </w:rPr>
              <w:fldChar w:fldCharType="end"/>
            </w:r>
          </w:hyperlink>
        </w:p>
        <w:p w14:paraId="11A6BEAA" w14:textId="3BC8E2AC"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6" w:history="1">
            <w:r w:rsidRPr="00860C61">
              <w:rPr>
                <w:rStyle w:val="Hyperlink"/>
                <w:noProof/>
              </w:rPr>
              <w:t>2.2.5</w:t>
            </w:r>
            <w:r>
              <w:rPr>
                <w:rFonts w:asciiTheme="minorHAnsi" w:eastAsiaTheme="minorEastAsia" w:hAnsiTheme="minorHAnsi" w:cstheme="minorBidi"/>
                <w:noProof/>
                <w:sz w:val="22"/>
                <w:szCs w:val="22"/>
                <w:lang w:val="en-US"/>
              </w:rPr>
              <w:tab/>
            </w:r>
            <w:r w:rsidRPr="00860C61">
              <w:rPr>
                <w:rStyle w:val="Hyperlink"/>
                <w:noProof/>
                <w:lang w:val="en-US"/>
              </w:rPr>
              <w:t>Convolutional Neural Networks (CNN)</w:t>
            </w:r>
            <w:r>
              <w:rPr>
                <w:noProof/>
                <w:webHidden/>
              </w:rPr>
              <w:tab/>
            </w:r>
            <w:r>
              <w:rPr>
                <w:noProof/>
                <w:webHidden/>
              </w:rPr>
              <w:fldChar w:fldCharType="begin"/>
            </w:r>
            <w:r>
              <w:rPr>
                <w:noProof/>
                <w:webHidden/>
              </w:rPr>
              <w:instrText xml:space="preserve"> PAGEREF _Toc124602696 \h </w:instrText>
            </w:r>
            <w:r>
              <w:rPr>
                <w:noProof/>
                <w:webHidden/>
              </w:rPr>
            </w:r>
            <w:r>
              <w:rPr>
                <w:noProof/>
                <w:webHidden/>
              </w:rPr>
              <w:fldChar w:fldCharType="separate"/>
            </w:r>
            <w:r>
              <w:rPr>
                <w:noProof/>
                <w:webHidden/>
              </w:rPr>
              <w:t>11</w:t>
            </w:r>
            <w:r>
              <w:rPr>
                <w:noProof/>
                <w:webHidden/>
              </w:rPr>
              <w:fldChar w:fldCharType="end"/>
            </w:r>
          </w:hyperlink>
        </w:p>
        <w:p w14:paraId="44ED2A2B" w14:textId="67312AA4"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7" w:history="1">
            <w:r w:rsidRPr="00860C61">
              <w:rPr>
                <w:rStyle w:val="Hyperlink"/>
                <w:noProof/>
              </w:rPr>
              <w:t>2.2.6</w:t>
            </w:r>
            <w:r>
              <w:rPr>
                <w:rFonts w:asciiTheme="minorHAnsi" w:eastAsiaTheme="minorEastAsia" w:hAnsiTheme="minorHAnsi" w:cstheme="minorBidi"/>
                <w:noProof/>
                <w:sz w:val="22"/>
                <w:szCs w:val="22"/>
                <w:lang w:val="en-US"/>
              </w:rPr>
              <w:tab/>
            </w:r>
            <w:r w:rsidRPr="00860C61">
              <w:rPr>
                <w:rStyle w:val="Hyperlink"/>
                <w:noProof/>
                <w:lang w:val="en-US"/>
              </w:rPr>
              <w:t>Transformer</w:t>
            </w:r>
            <w:r>
              <w:rPr>
                <w:noProof/>
                <w:webHidden/>
              </w:rPr>
              <w:tab/>
            </w:r>
            <w:r>
              <w:rPr>
                <w:noProof/>
                <w:webHidden/>
              </w:rPr>
              <w:fldChar w:fldCharType="begin"/>
            </w:r>
            <w:r>
              <w:rPr>
                <w:noProof/>
                <w:webHidden/>
              </w:rPr>
              <w:instrText xml:space="preserve"> PAGEREF _Toc124602697 \h </w:instrText>
            </w:r>
            <w:r>
              <w:rPr>
                <w:noProof/>
                <w:webHidden/>
              </w:rPr>
            </w:r>
            <w:r>
              <w:rPr>
                <w:noProof/>
                <w:webHidden/>
              </w:rPr>
              <w:fldChar w:fldCharType="separate"/>
            </w:r>
            <w:r>
              <w:rPr>
                <w:noProof/>
                <w:webHidden/>
              </w:rPr>
              <w:t>13</w:t>
            </w:r>
            <w:r>
              <w:rPr>
                <w:noProof/>
                <w:webHidden/>
              </w:rPr>
              <w:fldChar w:fldCharType="end"/>
            </w:r>
          </w:hyperlink>
        </w:p>
        <w:p w14:paraId="5977861E" w14:textId="4D6E9BCF"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698" w:history="1">
            <w:r w:rsidRPr="00860C61">
              <w:rPr>
                <w:rStyle w:val="Hyperlink"/>
                <w:noProof/>
              </w:rPr>
              <w:t>2.2.7</w:t>
            </w:r>
            <w:r>
              <w:rPr>
                <w:rFonts w:asciiTheme="minorHAnsi" w:eastAsiaTheme="minorEastAsia" w:hAnsiTheme="minorHAnsi" w:cstheme="minorBidi"/>
                <w:noProof/>
                <w:sz w:val="22"/>
                <w:szCs w:val="22"/>
                <w:lang w:val="en-US"/>
              </w:rPr>
              <w:tab/>
            </w:r>
            <w:r w:rsidRPr="00860C61">
              <w:rPr>
                <w:rStyle w:val="Hyperlink"/>
                <w:noProof/>
                <w:lang w:val="en-US"/>
              </w:rPr>
              <w:t>PyTorch</w:t>
            </w:r>
            <w:r>
              <w:rPr>
                <w:noProof/>
                <w:webHidden/>
              </w:rPr>
              <w:tab/>
            </w:r>
            <w:r>
              <w:rPr>
                <w:noProof/>
                <w:webHidden/>
              </w:rPr>
              <w:fldChar w:fldCharType="begin"/>
            </w:r>
            <w:r>
              <w:rPr>
                <w:noProof/>
                <w:webHidden/>
              </w:rPr>
              <w:instrText xml:space="preserve"> PAGEREF _Toc124602698 \h </w:instrText>
            </w:r>
            <w:r>
              <w:rPr>
                <w:noProof/>
                <w:webHidden/>
              </w:rPr>
            </w:r>
            <w:r>
              <w:rPr>
                <w:noProof/>
                <w:webHidden/>
              </w:rPr>
              <w:fldChar w:fldCharType="separate"/>
            </w:r>
            <w:r>
              <w:rPr>
                <w:noProof/>
                <w:webHidden/>
              </w:rPr>
              <w:t>17</w:t>
            </w:r>
            <w:r>
              <w:rPr>
                <w:noProof/>
                <w:webHidden/>
              </w:rPr>
              <w:fldChar w:fldCharType="end"/>
            </w:r>
          </w:hyperlink>
        </w:p>
        <w:p w14:paraId="59610636" w14:textId="562BA04C"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699" w:history="1">
            <w:r w:rsidRPr="00860C61">
              <w:rPr>
                <w:rStyle w:val="Hyperlink"/>
                <w:noProof/>
                <w:lang w:val="en-ID"/>
              </w:rPr>
              <w:t>Chapter III</w:t>
            </w:r>
            <w:r>
              <w:rPr>
                <w:noProof/>
                <w:webHidden/>
              </w:rPr>
              <w:tab/>
            </w:r>
            <w:r>
              <w:rPr>
                <w:noProof/>
                <w:webHidden/>
              </w:rPr>
              <w:fldChar w:fldCharType="begin"/>
            </w:r>
            <w:r>
              <w:rPr>
                <w:noProof/>
                <w:webHidden/>
              </w:rPr>
              <w:instrText xml:space="preserve"> PAGEREF _Toc124602699 \h </w:instrText>
            </w:r>
            <w:r>
              <w:rPr>
                <w:noProof/>
                <w:webHidden/>
              </w:rPr>
            </w:r>
            <w:r>
              <w:rPr>
                <w:noProof/>
                <w:webHidden/>
              </w:rPr>
              <w:fldChar w:fldCharType="separate"/>
            </w:r>
            <w:r>
              <w:rPr>
                <w:noProof/>
                <w:webHidden/>
              </w:rPr>
              <w:t>18</w:t>
            </w:r>
            <w:r>
              <w:rPr>
                <w:noProof/>
                <w:webHidden/>
              </w:rPr>
              <w:fldChar w:fldCharType="end"/>
            </w:r>
          </w:hyperlink>
        </w:p>
        <w:p w14:paraId="7A38333C" w14:textId="5C29DFF0"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700" w:history="1">
            <w:r w:rsidRPr="00860C61">
              <w:rPr>
                <w:rStyle w:val="Hyperlink"/>
                <w:noProof/>
              </w:rPr>
              <w:t>M</w:t>
            </w:r>
            <w:r w:rsidRPr="00860C61">
              <w:rPr>
                <w:rStyle w:val="Hyperlink"/>
                <w:noProof/>
                <w:lang w:val="en-US"/>
              </w:rPr>
              <w:t>ethodology</w:t>
            </w:r>
            <w:r>
              <w:rPr>
                <w:noProof/>
                <w:webHidden/>
              </w:rPr>
              <w:tab/>
            </w:r>
            <w:r>
              <w:rPr>
                <w:noProof/>
                <w:webHidden/>
              </w:rPr>
              <w:fldChar w:fldCharType="begin"/>
            </w:r>
            <w:r>
              <w:rPr>
                <w:noProof/>
                <w:webHidden/>
              </w:rPr>
              <w:instrText xml:space="preserve"> PAGEREF _Toc124602700 \h </w:instrText>
            </w:r>
            <w:r>
              <w:rPr>
                <w:noProof/>
                <w:webHidden/>
              </w:rPr>
            </w:r>
            <w:r>
              <w:rPr>
                <w:noProof/>
                <w:webHidden/>
              </w:rPr>
              <w:fldChar w:fldCharType="separate"/>
            </w:r>
            <w:r>
              <w:rPr>
                <w:noProof/>
                <w:webHidden/>
              </w:rPr>
              <w:t>18</w:t>
            </w:r>
            <w:r>
              <w:rPr>
                <w:noProof/>
                <w:webHidden/>
              </w:rPr>
              <w:fldChar w:fldCharType="end"/>
            </w:r>
          </w:hyperlink>
        </w:p>
        <w:p w14:paraId="59127B08" w14:textId="6BAF8C25"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1" w:history="1">
            <w:r w:rsidRPr="00860C61">
              <w:rPr>
                <w:rStyle w:val="Hyperlink"/>
                <w:noProof/>
              </w:rPr>
              <w:t>3.1</w:t>
            </w:r>
            <w:r>
              <w:rPr>
                <w:rFonts w:asciiTheme="minorHAnsi" w:eastAsiaTheme="minorEastAsia" w:hAnsiTheme="minorHAnsi" w:cstheme="minorBidi"/>
                <w:noProof/>
                <w:sz w:val="22"/>
                <w:szCs w:val="22"/>
                <w:lang w:val="en-US"/>
              </w:rPr>
              <w:tab/>
            </w:r>
            <w:r w:rsidRPr="00860C61">
              <w:rPr>
                <w:rStyle w:val="Hyperlink"/>
                <w:noProof/>
                <w:lang w:val="en-US"/>
              </w:rPr>
              <w:t>Designed Method</w:t>
            </w:r>
            <w:r>
              <w:rPr>
                <w:noProof/>
                <w:webHidden/>
              </w:rPr>
              <w:tab/>
            </w:r>
            <w:r>
              <w:rPr>
                <w:noProof/>
                <w:webHidden/>
              </w:rPr>
              <w:fldChar w:fldCharType="begin"/>
            </w:r>
            <w:r>
              <w:rPr>
                <w:noProof/>
                <w:webHidden/>
              </w:rPr>
              <w:instrText xml:space="preserve"> PAGEREF _Toc124602701 \h </w:instrText>
            </w:r>
            <w:r>
              <w:rPr>
                <w:noProof/>
                <w:webHidden/>
              </w:rPr>
            </w:r>
            <w:r>
              <w:rPr>
                <w:noProof/>
                <w:webHidden/>
              </w:rPr>
              <w:fldChar w:fldCharType="separate"/>
            </w:r>
            <w:r>
              <w:rPr>
                <w:noProof/>
                <w:webHidden/>
              </w:rPr>
              <w:t>18</w:t>
            </w:r>
            <w:r>
              <w:rPr>
                <w:noProof/>
                <w:webHidden/>
              </w:rPr>
              <w:fldChar w:fldCharType="end"/>
            </w:r>
          </w:hyperlink>
        </w:p>
        <w:p w14:paraId="3506D406" w14:textId="1458EF08"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2" w:history="1">
            <w:r w:rsidRPr="00860C61">
              <w:rPr>
                <w:rStyle w:val="Hyperlink"/>
                <w:noProof/>
              </w:rPr>
              <w:t>3.2</w:t>
            </w:r>
            <w:r>
              <w:rPr>
                <w:rFonts w:asciiTheme="minorHAnsi" w:eastAsiaTheme="minorEastAsia" w:hAnsiTheme="minorHAnsi" w:cstheme="minorBidi"/>
                <w:noProof/>
                <w:sz w:val="22"/>
                <w:szCs w:val="22"/>
                <w:lang w:val="en-US"/>
              </w:rPr>
              <w:tab/>
            </w:r>
            <w:r w:rsidRPr="00860C61">
              <w:rPr>
                <w:rStyle w:val="Hyperlink"/>
                <w:noProof/>
                <w:lang w:val="en-US"/>
              </w:rPr>
              <w:t>Supporting Tools</w:t>
            </w:r>
            <w:r>
              <w:rPr>
                <w:noProof/>
                <w:webHidden/>
              </w:rPr>
              <w:tab/>
            </w:r>
            <w:r>
              <w:rPr>
                <w:noProof/>
                <w:webHidden/>
              </w:rPr>
              <w:fldChar w:fldCharType="begin"/>
            </w:r>
            <w:r>
              <w:rPr>
                <w:noProof/>
                <w:webHidden/>
              </w:rPr>
              <w:instrText xml:space="preserve"> PAGEREF _Toc124602702 \h </w:instrText>
            </w:r>
            <w:r>
              <w:rPr>
                <w:noProof/>
                <w:webHidden/>
              </w:rPr>
            </w:r>
            <w:r>
              <w:rPr>
                <w:noProof/>
                <w:webHidden/>
              </w:rPr>
              <w:fldChar w:fldCharType="separate"/>
            </w:r>
            <w:r>
              <w:rPr>
                <w:noProof/>
                <w:webHidden/>
              </w:rPr>
              <w:t>19</w:t>
            </w:r>
            <w:r>
              <w:rPr>
                <w:noProof/>
                <w:webHidden/>
              </w:rPr>
              <w:fldChar w:fldCharType="end"/>
            </w:r>
          </w:hyperlink>
        </w:p>
        <w:p w14:paraId="6200B628" w14:textId="15270C1A"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3" w:history="1">
            <w:r w:rsidRPr="00860C61">
              <w:rPr>
                <w:rStyle w:val="Hyperlink"/>
                <w:noProof/>
              </w:rPr>
              <w:t>3.2.1</w:t>
            </w:r>
            <w:r>
              <w:rPr>
                <w:rFonts w:asciiTheme="minorHAnsi" w:eastAsiaTheme="minorEastAsia" w:hAnsiTheme="minorHAnsi" w:cstheme="minorBidi"/>
                <w:noProof/>
                <w:sz w:val="22"/>
                <w:szCs w:val="22"/>
                <w:lang w:val="en-US"/>
              </w:rPr>
              <w:tab/>
            </w:r>
            <w:r w:rsidRPr="00860C61">
              <w:rPr>
                <w:rStyle w:val="Hyperlink"/>
                <w:noProof/>
                <w:lang w:val="en-US"/>
              </w:rPr>
              <w:t>Hardware</w:t>
            </w:r>
            <w:r>
              <w:rPr>
                <w:noProof/>
                <w:webHidden/>
              </w:rPr>
              <w:tab/>
            </w:r>
            <w:r>
              <w:rPr>
                <w:noProof/>
                <w:webHidden/>
              </w:rPr>
              <w:fldChar w:fldCharType="begin"/>
            </w:r>
            <w:r>
              <w:rPr>
                <w:noProof/>
                <w:webHidden/>
              </w:rPr>
              <w:instrText xml:space="preserve"> PAGEREF _Toc124602703 \h </w:instrText>
            </w:r>
            <w:r>
              <w:rPr>
                <w:noProof/>
                <w:webHidden/>
              </w:rPr>
            </w:r>
            <w:r>
              <w:rPr>
                <w:noProof/>
                <w:webHidden/>
              </w:rPr>
              <w:fldChar w:fldCharType="separate"/>
            </w:r>
            <w:r>
              <w:rPr>
                <w:noProof/>
                <w:webHidden/>
              </w:rPr>
              <w:t>19</w:t>
            </w:r>
            <w:r>
              <w:rPr>
                <w:noProof/>
                <w:webHidden/>
              </w:rPr>
              <w:fldChar w:fldCharType="end"/>
            </w:r>
          </w:hyperlink>
        </w:p>
        <w:p w14:paraId="5058FD6A" w14:textId="73301F6D"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4" w:history="1">
            <w:r w:rsidRPr="00860C61">
              <w:rPr>
                <w:rStyle w:val="Hyperlink"/>
                <w:noProof/>
              </w:rPr>
              <w:t>3.2.2</w:t>
            </w:r>
            <w:r>
              <w:rPr>
                <w:rFonts w:asciiTheme="minorHAnsi" w:eastAsiaTheme="minorEastAsia" w:hAnsiTheme="minorHAnsi" w:cstheme="minorBidi"/>
                <w:noProof/>
                <w:sz w:val="22"/>
                <w:szCs w:val="22"/>
                <w:lang w:val="en-US"/>
              </w:rPr>
              <w:tab/>
            </w:r>
            <w:r w:rsidRPr="00860C61">
              <w:rPr>
                <w:rStyle w:val="Hyperlink"/>
                <w:noProof/>
                <w:lang w:val="en-US"/>
              </w:rPr>
              <w:t>Software</w:t>
            </w:r>
            <w:r>
              <w:rPr>
                <w:noProof/>
                <w:webHidden/>
              </w:rPr>
              <w:tab/>
            </w:r>
            <w:r>
              <w:rPr>
                <w:noProof/>
                <w:webHidden/>
              </w:rPr>
              <w:fldChar w:fldCharType="begin"/>
            </w:r>
            <w:r>
              <w:rPr>
                <w:noProof/>
                <w:webHidden/>
              </w:rPr>
              <w:instrText xml:space="preserve"> PAGEREF _Toc124602704 \h </w:instrText>
            </w:r>
            <w:r>
              <w:rPr>
                <w:noProof/>
                <w:webHidden/>
              </w:rPr>
            </w:r>
            <w:r>
              <w:rPr>
                <w:noProof/>
                <w:webHidden/>
              </w:rPr>
              <w:fldChar w:fldCharType="separate"/>
            </w:r>
            <w:r>
              <w:rPr>
                <w:noProof/>
                <w:webHidden/>
              </w:rPr>
              <w:t>19</w:t>
            </w:r>
            <w:r>
              <w:rPr>
                <w:noProof/>
                <w:webHidden/>
              </w:rPr>
              <w:fldChar w:fldCharType="end"/>
            </w:r>
          </w:hyperlink>
        </w:p>
        <w:p w14:paraId="00FEA008" w14:textId="52156007" w:rsidR="00252E64" w:rsidRDefault="00252E64">
          <w:pPr>
            <w:pStyle w:val="TOC2"/>
            <w:tabs>
              <w:tab w:val="left" w:pos="2028"/>
              <w:tab w:val="right" w:leader="dot" w:pos="9770"/>
            </w:tabs>
            <w:rPr>
              <w:rFonts w:asciiTheme="minorHAnsi" w:eastAsiaTheme="minorEastAsia" w:hAnsiTheme="minorHAnsi" w:cstheme="minorBidi"/>
              <w:noProof/>
              <w:sz w:val="22"/>
              <w:szCs w:val="22"/>
              <w:lang w:val="en-US"/>
            </w:rPr>
          </w:pPr>
          <w:hyperlink w:anchor="_Toc124602705" w:history="1">
            <w:r w:rsidRPr="00860C61">
              <w:rPr>
                <w:rStyle w:val="Hyperlink"/>
                <w:noProof/>
              </w:rPr>
              <w:t>3.3</w:t>
            </w:r>
            <w:r>
              <w:rPr>
                <w:rFonts w:asciiTheme="minorHAnsi" w:eastAsiaTheme="minorEastAsia" w:hAnsiTheme="minorHAnsi" w:cstheme="minorBidi"/>
                <w:noProof/>
                <w:sz w:val="22"/>
                <w:szCs w:val="22"/>
                <w:lang w:val="en-US"/>
              </w:rPr>
              <w:tab/>
            </w:r>
            <w:r w:rsidRPr="00860C61">
              <w:rPr>
                <w:rStyle w:val="Hyperlink"/>
                <w:noProof/>
                <w:lang w:val="en-US"/>
              </w:rPr>
              <w:t>Implementation and Trial Plans</w:t>
            </w:r>
            <w:r>
              <w:rPr>
                <w:noProof/>
                <w:webHidden/>
              </w:rPr>
              <w:tab/>
            </w:r>
            <w:r>
              <w:rPr>
                <w:noProof/>
                <w:webHidden/>
              </w:rPr>
              <w:fldChar w:fldCharType="begin"/>
            </w:r>
            <w:r>
              <w:rPr>
                <w:noProof/>
                <w:webHidden/>
              </w:rPr>
              <w:instrText xml:space="preserve"> PAGEREF _Toc124602705 \h </w:instrText>
            </w:r>
            <w:r>
              <w:rPr>
                <w:noProof/>
                <w:webHidden/>
              </w:rPr>
            </w:r>
            <w:r>
              <w:rPr>
                <w:noProof/>
                <w:webHidden/>
              </w:rPr>
              <w:fldChar w:fldCharType="separate"/>
            </w:r>
            <w:r>
              <w:rPr>
                <w:noProof/>
                <w:webHidden/>
              </w:rPr>
              <w:t>19</w:t>
            </w:r>
            <w:r>
              <w:rPr>
                <w:noProof/>
                <w:webHidden/>
              </w:rPr>
              <w:fldChar w:fldCharType="end"/>
            </w:r>
          </w:hyperlink>
        </w:p>
        <w:p w14:paraId="434E0230" w14:textId="0539A2CC"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6" w:history="1">
            <w:r w:rsidRPr="00860C61">
              <w:rPr>
                <w:rStyle w:val="Hyperlink"/>
                <w:noProof/>
              </w:rPr>
              <w:t>3.3.1</w:t>
            </w:r>
            <w:r>
              <w:rPr>
                <w:rFonts w:asciiTheme="minorHAnsi" w:eastAsiaTheme="minorEastAsia" w:hAnsiTheme="minorHAnsi" w:cstheme="minorBidi"/>
                <w:noProof/>
                <w:sz w:val="22"/>
                <w:szCs w:val="22"/>
                <w:lang w:val="en-US"/>
              </w:rPr>
              <w:tab/>
            </w:r>
            <w:r w:rsidRPr="00860C61">
              <w:rPr>
                <w:rStyle w:val="Hyperlink"/>
                <w:noProof/>
                <w:lang w:val="en-US"/>
              </w:rPr>
              <w:t>Dataset</w:t>
            </w:r>
            <w:r>
              <w:rPr>
                <w:noProof/>
                <w:webHidden/>
              </w:rPr>
              <w:tab/>
            </w:r>
            <w:r>
              <w:rPr>
                <w:noProof/>
                <w:webHidden/>
              </w:rPr>
              <w:fldChar w:fldCharType="begin"/>
            </w:r>
            <w:r>
              <w:rPr>
                <w:noProof/>
                <w:webHidden/>
              </w:rPr>
              <w:instrText xml:space="preserve"> PAGEREF _Toc124602706 \h </w:instrText>
            </w:r>
            <w:r>
              <w:rPr>
                <w:noProof/>
                <w:webHidden/>
              </w:rPr>
            </w:r>
            <w:r>
              <w:rPr>
                <w:noProof/>
                <w:webHidden/>
              </w:rPr>
              <w:fldChar w:fldCharType="separate"/>
            </w:r>
            <w:r>
              <w:rPr>
                <w:noProof/>
                <w:webHidden/>
              </w:rPr>
              <w:t>19</w:t>
            </w:r>
            <w:r>
              <w:rPr>
                <w:noProof/>
                <w:webHidden/>
              </w:rPr>
              <w:fldChar w:fldCharType="end"/>
            </w:r>
          </w:hyperlink>
        </w:p>
        <w:p w14:paraId="22B6B685" w14:textId="0E9E0F75"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7" w:history="1">
            <w:r w:rsidRPr="00860C61">
              <w:rPr>
                <w:rStyle w:val="Hyperlink"/>
                <w:noProof/>
              </w:rPr>
              <w:t>3.3.2</w:t>
            </w:r>
            <w:r>
              <w:rPr>
                <w:rFonts w:asciiTheme="minorHAnsi" w:eastAsiaTheme="minorEastAsia" w:hAnsiTheme="minorHAnsi" w:cstheme="minorBidi"/>
                <w:noProof/>
                <w:sz w:val="22"/>
                <w:szCs w:val="22"/>
                <w:lang w:val="en-US"/>
              </w:rPr>
              <w:tab/>
            </w:r>
            <w:r w:rsidRPr="00860C61">
              <w:rPr>
                <w:rStyle w:val="Hyperlink"/>
                <w:noProof/>
                <w:lang w:val="en-US"/>
              </w:rPr>
              <w:t>Model Implementation Stage</w:t>
            </w:r>
            <w:r>
              <w:rPr>
                <w:noProof/>
                <w:webHidden/>
              </w:rPr>
              <w:tab/>
            </w:r>
            <w:r>
              <w:rPr>
                <w:noProof/>
                <w:webHidden/>
              </w:rPr>
              <w:fldChar w:fldCharType="begin"/>
            </w:r>
            <w:r>
              <w:rPr>
                <w:noProof/>
                <w:webHidden/>
              </w:rPr>
              <w:instrText xml:space="preserve"> PAGEREF _Toc124602707 \h </w:instrText>
            </w:r>
            <w:r>
              <w:rPr>
                <w:noProof/>
                <w:webHidden/>
              </w:rPr>
            </w:r>
            <w:r>
              <w:rPr>
                <w:noProof/>
                <w:webHidden/>
              </w:rPr>
              <w:fldChar w:fldCharType="separate"/>
            </w:r>
            <w:r>
              <w:rPr>
                <w:noProof/>
                <w:webHidden/>
              </w:rPr>
              <w:t>20</w:t>
            </w:r>
            <w:r>
              <w:rPr>
                <w:noProof/>
                <w:webHidden/>
              </w:rPr>
              <w:fldChar w:fldCharType="end"/>
            </w:r>
          </w:hyperlink>
        </w:p>
        <w:p w14:paraId="5684CB68" w14:textId="16D168E2"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8" w:history="1">
            <w:r w:rsidRPr="00860C61">
              <w:rPr>
                <w:rStyle w:val="Hyperlink"/>
                <w:noProof/>
              </w:rPr>
              <w:t>3.3.3</w:t>
            </w:r>
            <w:r>
              <w:rPr>
                <w:rFonts w:asciiTheme="minorHAnsi" w:eastAsiaTheme="minorEastAsia" w:hAnsiTheme="minorHAnsi" w:cstheme="minorBidi"/>
                <w:noProof/>
                <w:sz w:val="22"/>
                <w:szCs w:val="22"/>
                <w:lang w:val="en-US"/>
              </w:rPr>
              <w:tab/>
            </w:r>
            <w:r w:rsidRPr="00860C61">
              <w:rPr>
                <w:rStyle w:val="Hyperlink"/>
                <w:noProof/>
                <w:lang w:val="en-US"/>
              </w:rPr>
              <w:t>Model Evaluation</w:t>
            </w:r>
            <w:r>
              <w:rPr>
                <w:noProof/>
                <w:webHidden/>
              </w:rPr>
              <w:tab/>
            </w:r>
            <w:r>
              <w:rPr>
                <w:noProof/>
                <w:webHidden/>
              </w:rPr>
              <w:fldChar w:fldCharType="begin"/>
            </w:r>
            <w:r>
              <w:rPr>
                <w:noProof/>
                <w:webHidden/>
              </w:rPr>
              <w:instrText xml:space="preserve"> PAGEREF _Toc124602708 \h </w:instrText>
            </w:r>
            <w:r>
              <w:rPr>
                <w:noProof/>
                <w:webHidden/>
              </w:rPr>
            </w:r>
            <w:r>
              <w:rPr>
                <w:noProof/>
                <w:webHidden/>
              </w:rPr>
              <w:fldChar w:fldCharType="separate"/>
            </w:r>
            <w:r>
              <w:rPr>
                <w:noProof/>
                <w:webHidden/>
              </w:rPr>
              <w:t>23</w:t>
            </w:r>
            <w:r>
              <w:rPr>
                <w:noProof/>
                <w:webHidden/>
              </w:rPr>
              <w:fldChar w:fldCharType="end"/>
            </w:r>
          </w:hyperlink>
        </w:p>
        <w:p w14:paraId="3F7C2C5F" w14:textId="6F1C6ACB" w:rsidR="00252E64" w:rsidRDefault="00252E64">
          <w:pPr>
            <w:pStyle w:val="TOC2"/>
            <w:tabs>
              <w:tab w:val="left" w:pos="2540"/>
              <w:tab w:val="right" w:leader="dot" w:pos="9770"/>
            </w:tabs>
            <w:rPr>
              <w:rFonts w:asciiTheme="minorHAnsi" w:eastAsiaTheme="minorEastAsia" w:hAnsiTheme="minorHAnsi" w:cstheme="minorBidi"/>
              <w:noProof/>
              <w:sz w:val="22"/>
              <w:szCs w:val="22"/>
              <w:lang w:val="en-US"/>
            </w:rPr>
          </w:pPr>
          <w:hyperlink w:anchor="_Toc124602709" w:history="1">
            <w:r w:rsidRPr="00860C61">
              <w:rPr>
                <w:rStyle w:val="Hyperlink"/>
                <w:noProof/>
              </w:rPr>
              <w:t>3.3.4</w:t>
            </w:r>
            <w:r>
              <w:rPr>
                <w:rFonts w:asciiTheme="minorHAnsi" w:eastAsiaTheme="minorEastAsia" w:hAnsiTheme="minorHAnsi" w:cstheme="minorBidi"/>
                <w:noProof/>
                <w:sz w:val="22"/>
                <w:szCs w:val="22"/>
                <w:lang w:val="en-US"/>
              </w:rPr>
              <w:tab/>
            </w:r>
            <w:r w:rsidRPr="00860C61">
              <w:rPr>
                <w:rStyle w:val="Hyperlink"/>
                <w:noProof/>
                <w:lang w:val="en-US"/>
              </w:rPr>
              <w:t>User Interface Implementation</w:t>
            </w:r>
            <w:r>
              <w:rPr>
                <w:noProof/>
                <w:webHidden/>
              </w:rPr>
              <w:tab/>
            </w:r>
            <w:r>
              <w:rPr>
                <w:noProof/>
                <w:webHidden/>
              </w:rPr>
              <w:fldChar w:fldCharType="begin"/>
            </w:r>
            <w:r>
              <w:rPr>
                <w:noProof/>
                <w:webHidden/>
              </w:rPr>
              <w:instrText xml:space="preserve"> PAGEREF _Toc124602709 \h </w:instrText>
            </w:r>
            <w:r>
              <w:rPr>
                <w:noProof/>
                <w:webHidden/>
              </w:rPr>
            </w:r>
            <w:r>
              <w:rPr>
                <w:noProof/>
                <w:webHidden/>
              </w:rPr>
              <w:fldChar w:fldCharType="separate"/>
            </w:r>
            <w:r>
              <w:rPr>
                <w:noProof/>
                <w:webHidden/>
              </w:rPr>
              <w:t>24</w:t>
            </w:r>
            <w:r>
              <w:rPr>
                <w:noProof/>
                <w:webHidden/>
              </w:rPr>
              <w:fldChar w:fldCharType="end"/>
            </w:r>
          </w:hyperlink>
        </w:p>
        <w:p w14:paraId="19BF1F51" w14:textId="08865DBA"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710" w:history="1">
            <w:r w:rsidRPr="00860C61">
              <w:rPr>
                <w:rStyle w:val="Hyperlink"/>
                <w:noProof/>
                <w:lang w:val="en-US"/>
              </w:rPr>
              <w:t>Schedule of Activities</w:t>
            </w:r>
            <w:r>
              <w:rPr>
                <w:noProof/>
                <w:webHidden/>
              </w:rPr>
              <w:tab/>
            </w:r>
            <w:r>
              <w:rPr>
                <w:noProof/>
                <w:webHidden/>
              </w:rPr>
              <w:fldChar w:fldCharType="begin"/>
            </w:r>
            <w:r>
              <w:rPr>
                <w:noProof/>
                <w:webHidden/>
              </w:rPr>
              <w:instrText xml:space="preserve"> PAGEREF _Toc124602710 \h </w:instrText>
            </w:r>
            <w:r>
              <w:rPr>
                <w:noProof/>
                <w:webHidden/>
              </w:rPr>
            </w:r>
            <w:r>
              <w:rPr>
                <w:noProof/>
                <w:webHidden/>
              </w:rPr>
              <w:fldChar w:fldCharType="separate"/>
            </w:r>
            <w:r>
              <w:rPr>
                <w:noProof/>
                <w:webHidden/>
              </w:rPr>
              <w:t>27</w:t>
            </w:r>
            <w:r>
              <w:rPr>
                <w:noProof/>
                <w:webHidden/>
              </w:rPr>
              <w:fldChar w:fldCharType="end"/>
            </w:r>
          </w:hyperlink>
        </w:p>
        <w:p w14:paraId="542121FE" w14:textId="6D3B4593" w:rsidR="00252E64" w:rsidRDefault="00252E64">
          <w:pPr>
            <w:pStyle w:val="TOC1"/>
            <w:tabs>
              <w:tab w:val="right" w:leader="dot" w:pos="9770"/>
            </w:tabs>
            <w:rPr>
              <w:rFonts w:asciiTheme="minorHAnsi" w:eastAsiaTheme="minorEastAsia" w:hAnsiTheme="minorHAnsi" w:cstheme="minorBidi"/>
              <w:noProof/>
              <w:sz w:val="22"/>
              <w:lang w:val="en-US"/>
            </w:rPr>
          </w:pPr>
          <w:hyperlink w:anchor="_Toc124602711" w:history="1">
            <w:r w:rsidRPr="00860C61">
              <w:rPr>
                <w:rStyle w:val="Hyperlink"/>
                <w:noProof/>
              </w:rPr>
              <w:t>References</w:t>
            </w:r>
            <w:r>
              <w:rPr>
                <w:noProof/>
                <w:webHidden/>
              </w:rPr>
              <w:tab/>
            </w:r>
            <w:r>
              <w:rPr>
                <w:noProof/>
                <w:webHidden/>
              </w:rPr>
              <w:fldChar w:fldCharType="begin"/>
            </w:r>
            <w:r>
              <w:rPr>
                <w:noProof/>
                <w:webHidden/>
              </w:rPr>
              <w:instrText xml:space="preserve"> PAGEREF _Toc124602711 \h </w:instrText>
            </w:r>
            <w:r>
              <w:rPr>
                <w:noProof/>
                <w:webHidden/>
              </w:rPr>
            </w:r>
            <w:r>
              <w:rPr>
                <w:noProof/>
                <w:webHidden/>
              </w:rPr>
              <w:fldChar w:fldCharType="separate"/>
            </w:r>
            <w:r>
              <w:rPr>
                <w:noProof/>
                <w:webHidden/>
              </w:rPr>
              <w:t>28</w:t>
            </w:r>
            <w:r>
              <w:rPr>
                <w:noProof/>
                <w:webHidden/>
              </w:rPr>
              <w:fldChar w:fldCharType="end"/>
            </w:r>
          </w:hyperlink>
        </w:p>
        <w:p w14:paraId="7B34653B" w14:textId="1621F6A0"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3E75ED84" w14:textId="2223BC67" w:rsidR="002800BB" w:rsidRDefault="0066139B" w:rsidP="002800BB">
      <w:pPr>
        <w:pStyle w:val="Heading1"/>
        <w:spacing w:line="360" w:lineRule="auto"/>
        <w:ind w:left="0"/>
        <w:rPr>
          <w:noProof/>
        </w:rPr>
      </w:pPr>
      <w:bookmarkStart w:id="6" w:name="_Toc124602679"/>
      <w:r>
        <w:rPr>
          <w:lang w:val="en-ID"/>
        </w:rPr>
        <w:lastRenderedPageBreak/>
        <w:t>List</w:t>
      </w:r>
      <w:r w:rsidR="00EE10EC">
        <w:rPr>
          <w:lang w:val="en-ID"/>
        </w:rPr>
        <w:t xml:space="preserve"> of Figures</w:t>
      </w:r>
      <w:bookmarkEnd w:id="6"/>
      <w:r w:rsidR="002800BB">
        <w:rPr>
          <w:lang w:val="en-ID"/>
        </w:rPr>
        <w:fldChar w:fldCharType="begin"/>
      </w:r>
      <w:r w:rsidR="002800BB">
        <w:rPr>
          <w:lang w:val="en-ID"/>
        </w:rPr>
        <w:instrText xml:space="preserve"> TOC \h \z \c "Figure 2." </w:instrText>
      </w:r>
      <w:r w:rsidR="002800BB">
        <w:rPr>
          <w:lang w:val="en-ID"/>
        </w:rPr>
        <w:fldChar w:fldCharType="separate"/>
      </w:r>
    </w:p>
    <w:p w14:paraId="4D25C6B5" w14:textId="173E18C5"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48" w:history="1">
        <w:r w:rsidRPr="00E53C72">
          <w:rPr>
            <w:rStyle w:val="Hyperlink"/>
            <w:noProof/>
          </w:rPr>
          <w:t>Figure 2.1</w:t>
        </w:r>
        <w:r w:rsidRPr="00E53C72">
          <w:rPr>
            <w:rStyle w:val="Hyperlink"/>
            <w:noProof/>
            <w:lang w:val="en-US"/>
          </w:rPr>
          <w:t>: Human Emotions (Charlie, 2014).</w:t>
        </w:r>
        <w:r>
          <w:rPr>
            <w:noProof/>
            <w:webHidden/>
          </w:rPr>
          <w:tab/>
        </w:r>
        <w:r>
          <w:rPr>
            <w:noProof/>
            <w:webHidden/>
          </w:rPr>
          <w:fldChar w:fldCharType="begin"/>
        </w:r>
        <w:r>
          <w:rPr>
            <w:noProof/>
            <w:webHidden/>
          </w:rPr>
          <w:instrText xml:space="preserve"> PAGEREF _Toc124602148 \h </w:instrText>
        </w:r>
        <w:r>
          <w:rPr>
            <w:noProof/>
            <w:webHidden/>
          </w:rPr>
        </w:r>
        <w:r>
          <w:rPr>
            <w:noProof/>
            <w:webHidden/>
          </w:rPr>
          <w:fldChar w:fldCharType="separate"/>
        </w:r>
        <w:r>
          <w:rPr>
            <w:noProof/>
            <w:webHidden/>
          </w:rPr>
          <w:t>7</w:t>
        </w:r>
        <w:r>
          <w:rPr>
            <w:noProof/>
            <w:webHidden/>
          </w:rPr>
          <w:fldChar w:fldCharType="end"/>
        </w:r>
      </w:hyperlink>
    </w:p>
    <w:p w14:paraId="3D44DADB" w14:textId="7622A09E"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49" w:history="1">
        <w:r w:rsidRPr="00E53C72">
          <w:rPr>
            <w:rStyle w:val="Hyperlink"/>
            <w:noProof/>
          </w:rPr>
          <w:t>Figure 2.2</w:t>
        </w:r>
        <w:r w:rsidRPr="00E53C72">
          <w:rPr>
            <w:rStyle w:val="Hyperlink"/>
            <w:noProof/>
            <w:lang w:val="en-US"/>
          </w:rPr>
          <w:t xml:space="preserve">: </w:t>
        </w:r>
        <w:r w:rsidRPr="00E53C72">
          <w:rPr>
            <w:rStyle w:val="Hyperlink"/>
            <w:noProof/>
          </w:rPr>
          <w:t>Longitudinal Nature of Sound Wave</w:t>
        </w:r>
        <w:r w:rsidRPr="00E53C72">
          <w:rPr>
            <w:rStyle w:val="Hyperlink"/>
            <w:noProof/>
            <w:lang w:val="en-US"/>
          </w:rPr>
          <w:t xml:space="preserve"> (StudyCorgi, 2022).</w:t>
        </w:r>
        <w:r>
          <w:rPr>
            <w:noProof/>
            <w:webHidden/>
          </w:rPr>
          <w:tab/>
        </w:r>
        <w:r>
          <w:rPr>
            <w:noProof/>
            <w:webHidden/>
          </w:rPr>
          <w:fldChar w:fldCharType="begin"/>
        </w:r>
        <w:r>
          <w:rPr>
            <w:noProof/>
            <w:webHidden/>
          </w:rPr>
          <w:instrText xml:space="preserve"> PAGEREF _Toc124602149 \h </w:instrText>
        </w:r>
        <w:r>
          <w:rPr>
            <w:noProof/>
            <w:webHidden/>
          </w:rPr>
        </w:r>
        <w:r>
          <w:rPr>
            <w:noProof/>
            <w:webHidden/>
          </w:rPr>
          <w:fldChar w:fldCharType="separate"/>
        </w:r>
        <w:r>
          <w:rPr>
            <w:noProof/>
            <w:webHidden/>
          </w:rPr>
          <w:t>7</w:t>
        </w:r>
        <w:r>
          <w:rPr>
            <w:noProof/>
            <w:webHidden/>
          </w:rPr>
          <w:fldChar w:fldCharType="end"/>
        </w:r>
      </w:hyperlink>
    </w:p>
    <w:p w14:paraId="158CD9E1" w14:textId="0BCCAEF1"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0" w:history="1">
        <w:r w:rsidRPr="00E53C72">
          <w:rPr>
            <w:rStyle w:val="Hyperlink"/>
            <w:noProof/>
          </w:rPr>
          <w:t>Figure 2.3</w:t>
        </w:r>
        <w:r w:rsidRPr="00E53C72">
          <w:rPr>
            <w:rStyle w:val="Hyperlink"/>
            <w:noProof/>
            <w:lang w:val="en-US"/>
          </w:rPr>
          <w:t>: MFCC Block Diagram.</w:t>
        </w:r>
        <w:r>
          <w:rPr>
            <w:noProof/>
            <w:webHidden/>
          </w:rPr>
          <w:tab/>
        </w:r>
        <w:r>
          <w:rPr>
            <w:noProof/>
            <w:webHidden/>
          </w:rPr>
          <w:fldChar w:fldCharType="begin"/>
        </w:r>
        <w:r>
          <w:rPr>
            <w:noProof/>
            <w:webHidden/>
          </w:rPr>
          <w:instrText xml:space="preserve"> PAGEREF _Toc124602150 \h </w:instrText>
        </w:r>
        <w:r>
          <w:rPr>
            <w:noProof/>
            <w:webHidden/>
          </w:rPr>
        </w:r>
        <w:r>
          <w:rPr>
            <w:noProof/>
            <w:webHidden/>
          </w:rPr>
          <w:fldChar w:fldCharType="separate"/>
        </w:r>
        <w:r>
          <w:rPr>
            <w:noProof/>
            <w:webHidden/>
          </w:rPr>
          <w:t>8</w:t>
        </w:r>
        <w:r>
          <w:rPr>
            <w:noProof/>
            <w:webHidden/>
          </w:rPr>
          <w:fldChar w:fldCharType="end"/>
        </w:r>
      </w:hyperlink>
    </w:p>
    <w:p w14:paraId="578F49CE" w14:textId="32180B78"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1" w:history="1">
        <w:r w:rsidRPr="00E53C72">
          <w:rPr>
            <w:rStyle w:val="Hyperlink"/>
            <w:noProof/>
          </w:rPr>
          <w:t>Figure 2.4</w:t>
        </w:r>
        <w:r w:rsidRPr="00E53C72">
          <w:rPr>
            <w:rStyle w:val="Hyperlink"/>
            <w:noProof/>
            <w:lang w:val="en-US"/>
          </w:rPr>
          <w:t>: CNN Architecture.</w:t>
        </w:r>
        <w:r>
          <w:rPr>
            <w:noProof/>
            <w:webHidden/>
          </w:rPr>
          <w:tab/>
        </w:r>
        <w:r>
          <w:rPr>
            <w:noProof/>
            <w:webHidden/>
          </w:rPr>
          <w:fldChar w:fldCharType="begin"/>
        </w:r>
        <w:r>
          <w:rPr>
            <w:noProof/>
            <w:webHidden/>
          </w:rPr>
          <w:instrText xml:space="preserve"> PAGEREF _Toc124602151 \h </w:instrText>
        </w:r>
        <w:r>
          <w:rPr>
            <w:noProof/>
            <w:webHidden/>
          </w:rPr>
        </w:r>
        <w:r>
          <w:rPr>
            <w:noProof/>
            <w:webHidden/>
          </w:rPr>
          <w:fldChar w:fldCharType="separate"/>
        </w:r>
        <w:r>
          <w:rPr>
            <w:noProof/>
            <w:webHidden/>
          </w:rPr>
          <w:t>10</w:t>
        </w:r>
        <w:r>
          <w:rPr>
            <w:noProof/>
            <w:webHidden/>
          </w:rPr>
          <w:fldChar w:fldCharType="end"/>
        </w:r>
      </w:hyperlink>
    </w:p>
    <w:p w14:paraId="2F0F3F1A" w14:textId="6496DB55"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2" w:history="1">
        <w:r w:rsidRPr="00E53C72">
          <w:rPr>
            <w:rStyle w:val="Hyperlink"/>
            <w:noProof/>
          </w:rPr>
          <w:t>Figure 2.5</w:t>
        </w:r>
        <w:r w:rsidRPr="00E53C72">
          <w:rPr>
            <w:rStyle w:val="Hyperlink"/>
            <w:noProof/>
            <w:lang w:val="en-US"/>
          </w:rPr>
          <w:t>: 2×2 Convolution Filter.</w:t>
        </w:r>
        <w:r>
          <w:rPr>
            <w:noProof/>
            <w:webHidden/>
          </w:rPr>
          <w:tab/>
        </w:r>
        <w:r>
          <w:rPr>
            <w:noProof/>
            <w:webHidden/>
          </w:rPr>
          <w:fldChar w:fldCharType="begin"/>
        </w:r>
        <w:r>
          <w:rPr>
            <w:noProof/>
            <w:webHidden/>
          </w:rPr>
          <w:instrText xml:space="preserve"> PAGEREF _Toc124602152 \h </w:instrText>
        </w:r>
        <w:r>
          <w:rPr>
            <w:noProof/>
            <w:webHidden/>
          </w:rPr>
        </w:r>
        <w:r>
          <w:rPr>
            <w:noProof/>
            <w:webHidden/>
          </w:rPr>
          <w:fldChar w:fldCharType="separate"/>
        </w:r>
        <w:r>
          <w:rPr>
            <w:noProof/>
            <w:webHidden/>
          </w:rPr>
          <w:t>11</w:t>
        </w:r>
        <w:r>
          <w:rPr>
            <w:noProof/>
            <w:webHidden/>
          </w:rPr>
          <w:fldChar w:fldCharType="end"/>
        </w:r>
      </w:hyperlink>
    </w:p>
    <w:p w14:paraId="76F4850F" w14:textId="040446E1"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3" w:history="1">
        <w:r w:rsidRPr="00E53C72">
          <w:rPr>
            <w:rStyle w:val="Hyperlink"/>
            <w:noProof/>
          </w:rPr>
          <w:t>Figure 2.6</w:t>
        </w:r>
        <w:r w:rsidRPr="00E53C72">
          <w:rPr>
            <w:rStyle w:val="Hyperlink"/>
            <w:noProof/>
            <w:lang w:val="en-US"/>
          </w:rPr>
          <w:t>: 2x2 Max Pooling Layer</w:t>
        </w:r>
        <w:r>
          <w:rPr>
            <w:noProof/>
            <w:webHidden/>
          </w:rPr>
          <w:tab/>
        </w:r>
        <w:r>
          <w:rPr>
            <w:noProof/>
            <w:webHidden/>
          </w:rPr>
          <w:fldChar w:fldCharType="begin"/>
        </w:r>
        <w:r>
          <w:rPr>
            <w:noProof/>
            <w:webHidden/>
          </w:rPr>
          <w:instrText xml:space="preserve"> PAGEREF _Toc124602153 \h </w:instrText>
        </w:r>
        <w:r>
          <w:rPr>
            <w:noProof/>
            <w:webHidden/>
          </w:rPr>
        </w:r>
        <w:r>
          <w:rPr>
            <w:noProof/>
            <w:webHidden/>
          </w:rPr>
          <w:fldChar w:fldCharType="separate"/>
        </w:r>
        <w:r>
          <w:rPr>
            <w:noProof/>
            <w:webHidden/>
          </w:rPr>
          <w:t>12</w:t>
        </w:r>
        <w:r>
          <w:rPr>
            <w:noProof/>
            <w:webHidden/>
          </w:rPr>
          <w:fldChar w:fldCharType="end"/>
        </w:r>
      </w:hyperlink>
    </w:p>
    <w:p w14:paraId="1DA18EA2" w14:textId="5ECCCD99"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4" w:history="1">
        <w:r w:rsidRPr="00E53C72">
          <w:rPr>
            <w:rStyle w:val="Hyperlink"/>
            <w:noProof/>
          </w:rPr>
          <w:t>Figure 2.7</w:t>
        </w:r>
        <w:r w:rsidRPr="00E53C72">
          <w:rPr>
            <w:rStyle w:val="Hyperlink"/>
            <w:noProof/>
            <w:lang w:val="en-US"/>
          </w:rPr>
          <w:t>: Transformer Architecture (Vaswani, et al., 2017)</w:t>
        </w:r>
        <w:r w:rsidRPr="00E53C72">
          <w:rPr>
            <w:rStyle w:val="Hyperlink"/>
            <w:i/>
            <w:noProof/>
            <w:lang w:val="en-US"/>
          </w:rPr>
          <w:t>.</w:t>
        </w:r>
        <w:r>
          <w:rPr>
            <w:noProof/>
            <w:webHidden/>
          </w:rPr>
          <w:tab/>
        </w:r>
        <w:r>
          <w:rPr>
            <w:noProof/>
            <w:webHidden/>
          </w:rPr>
          <w:fldChar w:fldCharType="begin"/>
        </w:r>
        <w:r>
          <w:rPr>
            <w:noProof/>
            <w:webHidden/>
          </w:rPr>
          <w:instrText xml:space="preserve"> PAGEREF _Toc124602154 \h </w:instrText>
        </w:r>
        <w:r>
          <w:rPr>
            <w:noProof/>
            <w:webHidden/>
          </w:rPr>
        </w:r>
        <w:r>
          <w:rPr>
            <w:noProof/>
            <w:webHidden/>
          </w:rPr>
          <w:fldChar w:fldCharType="separate"/>
        </w:r>
        <w:r>
          <w:rPr>
            <w:noProof/>
            <w:webHidden/>
          </w:rPr>
          <w:t>13</w:t>
        </w:r>
        <w:r>
          <w:rPr>
            <w:noProof/>
            <w:webHidden/>
          </w:rPr>
          <w:fldChar w:fldCharType="end"/>
        </w:r>
      </w:hyperlink>
    </w:p>
    <w:p w14:paraId="59E98BD5" w14:textId="2069B05C"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5" w:history="1">
        <w:r w:rsidRPr="00E53C72">
          <w:rPr>
            <w:rStyle w:val="Hyperlink"/>
            <w:noProof/>
          </w:rPr>
          <w:t>Figure 2.8</w:t>
        </w:r>
        <w:r w:rsidRPr="00E53C72">
          <w:rPr>
            <w:rStyle w:val="Hyperlink"/>
            <w:noProof/>
            <w:lang w:val="en-US"/>
          </w:rPr>
          <w:t>: Multi-Head Attention (Vaswani, et al., 2017)</w:t>
        </w:r>
        <w:r w:rsidRPr="00E53C72">
          <w:rPr>
            <w:rStyle w:val="Hyperlink"/>
            <w:i/>
            <w:noProof/>
            <w:lang w:val="en-US"/>
          </w:rPr>
          <w:t>.</w:t>
        </w:r>
        <w:r>
          <w:rPr>
            <w:noProof/>
            <w:webHidden/>
          </w:rPr>
          <w:tab/>
        </w:r>
        <w:r>
          <w:rPr>
            <w:noProof/>
            <w:webHidden/>
          </w:rPr>
          <w:fldChar w:fldCharType="begin"/>
        </w:r>
        <w:r>
          <w:rPr>
            <w:noProof/>
            <w:webHidden/>
          </w:rPr>
          <w:instrText xml:space="preserve"> PAGEREF _Toc124602155 \h </w:instrText>
        </w:r>
        <w:r>
          <w:rPr>
            <w:noProof/>
            <w:webHidden/>
          </w:rPr>
        </w:r>
        <w:r>
          <w:rPr>
            <w:noProof/>
            <w:webHidden/>
          </w:rPr>
          <w:fldChar w:fldCharType="separate"/>
        </w:r>
        <w:r>
          <w:rPr>
            <w:noProof/>
            <w:webHidden/>
          </w:rPr>
          <w:t>14</w:t>
        </w:r>
        <w:r>
          <w:rPr>
            <w:noProof/>
            <w:webHidden/>
          </w:rPr>
          <w:fldChar w:fldCharType="end"/>
        </w:r>
      </w:hyperlink>
    </w:p>
    <w:p w14:paraId="6FA63FF2" w14:textId="2C95534B"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6" w:history="1">
        <w:r w:rsidRPr="00E53C72">
          <w:rPr>
            <w:rStyle w:val="Hyperlink"/>
            <w:noProof/>
          </w:rPr>
          <w:t>Figure 2</w:t>
        </w:r>
        <w:r w:rsidRPr="00E53C72">
          <w:rPr>
            <w:rStyle w:val="Hyperlink"/>
            <w:noProof/>
            <w:lang w:val="en-US"/>
          </w:rPr>
          <w:t>.</w:t>
        </w:r>
        <w:r w:rsidRPr="00E53C72">
          <w:rPr>
            <w:rStyle w:val="Hyperlink"/>
            <w:noProof/>
          </w:rPr>
          <w:t>9</w:t>
        </w:r>
        <w:r w:rsidRPr="00E53C72">
          <w:rPr>
            <w:rStyle w:val="Hyperlink"/>
            <w:noProof/>
            <w:lang w:val="en-US"/>
          </w:rPr>
          <w:t>: Scaled Dot-Product Attention (Vaswani, et al., 2017)</w:t>
        </w:r>
        <w:r w:rsidRPr="00E53C72">
          <w:rPr>
            <w:rStyle w:val="Hyperlink"/>
            <w:i/>
            <w:noProof/>
            <w:lang w:val="en-US"/>
          </w:rPr>
          <w:t>.</w:t>
        </w:r>
        <w:r>
          <w:rPr>
            <w:noProof/>
            <w:webHidden/>
          </w:rPr>
          <w:tab/>
        </w:r>
        <w:r>
          <w:rPr>
            <w:noProof/>
            <w:webHidden/>
          </w:rPr>
          <w:fldChar w:fldCharType="begin"/>
        </w:r>
        <w:r>
          <w:rPr>
            <w:noProof/>
            <w:webHidden/>
          </w:rPr>
          <w:instrText xml:space="preserve"> PAGEREF _Toc124602156 \h </w:instrText>
        </w:r>
        <w:r>
          <w:rPr>
            <w:noProof/>
            <w:webHidden/>
          </w:rPr>
        </w:r>
        <w:r>
          <w:rPr>
            <w:noProof/>
            <w:webHidden/>
          </w:rPr>
          <w:fldChar w:fldCharType="separate"/>
        </w:r>
        <w:r>
          <w:rPr>
            <w:noProof/>
            <w:webHidden/>
          </w:rPr>
          <w:t>15</w:t>
        </w:r>
        <w:r>
          <w:rPr>
            <w:noProof/>
            <w:webHidden/>
          </w:rPr>
          <w:fldChar w:fldCharType="end"/>
        </w:r>
      </w:hyperlink>
    </w:p>
    <w:p w14:paraId="57F01163" w14:textId="7966FC3B"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7" w:history="1">
        <w:r w:rsidRPr="00E53C72">
          <w:rPr>
            <w:rStyle w:val="Hyperlink"/>
            <w:noProof/>
          </w:rPr>
          <w:t>Figure 2.10</w:t>
        </w:r>
        <w:r w:rsidRPr="00E53C72">
          <w:rPr>
            <w:rStyle w:val="Hyperlink"/>
            <w:noProof/>
            <w:lang w:val="en-US"/>
          </w:rPr>
          <w:t>: Encoder Block (KiKaBeN, 2021)</w:t>
        </w:r>
        <w:r w:rsidRPr="00E53C72">
          <w:rPr>
            <w:rStyle w:val="Hyperlink"/>
            <w:i/>
            <w:noProof/>
            <w:lang w:val="en-US"/>
          </w:rPr>
          <w:t>.</w:t>
        </w:r>
        <w:r>
          <w:rPr>
            <w:noProof/>
            <w:webHidden/>
          </w:rPr>
          <w:tab/>
        </w:r>
        <w:r>
          <w:rPr>
            <w:noProof/>
            <w:webHidden/>
          </w:rPr>
          <w:fldChar w:fldCharType="begin"/>
        </w:r>
        <w:r>
          <w:rPr>
            <w:noProof/>
            <w:webHidden/>
          </w:rPr>
          <w:instrText xml:space="preserve"> PAGEREF _Toc124602157 \h </w:instrText>
        </w:r>
        <w:r>
          <w:rPr>
            <w:noProof/>
            <w:webHidden/>
          </w:rPr>
        </w:r>
        <w:r>
          <w:rPr>
            <w:noProof/>
            <w:webHidden/>
          </w:rPr>
          <w:fldChar w:fldCharType="separate"/>
        </w:r>
        <w:r>
          <w:rPr>
            <w:noProof/>
            <w:webHidden/>
          </w:rPr>
          <w:t>15</w:t>
        </w:r>
        <w:r>
          <w:rPr>
            <w:noProof/>
            <w:webHidden/>
          </w:rPr>
          <w:fldChar w:fldCharType="end"/>
        </w:r>
      </w:hyperlink>
    </w:p>
    <w:p w14:paraId="2FD7E127" w14:textId="16EB8C17"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58" w:history="1">
        <w:r w:rsidRPr="00E53C72">
          <w:rPr>
            <w:rStyle w:val="Hyperlink"/>
            <w:noProof/>
          </w:rPr>
          <w:t>Figure 2.11</w:t>
        </w:r>
        <w:r w:rsidRPr="00E53C72">
          <w:rPr>
            <w:rStyle w:val="Hyperlink"/>
            <w:noProof/>
            <w:lang w:val="en-US"/>
          </w:rPr>
          <w:t>: Decoder Block (KiKaBeN, 2021).</w:t>
        </w:r>
        <w:r>
          <w:rPr>
            <w:noProof/>
            <w:webHidden/>
          </w:rPr>
          <w:tab/>
        </w:r>
        <w:r>
          <w:rPr>
            <w:noProof/>
            <w:webHidden/>
          </w:rPr>
          <w:fldChar w:fldCharType="begin"/>
        </w:r>
        <w:r>
          <w:rPr>
            <w:noProof/>
            <w:webHidden/>
          </w:rPr>
          <w:instrText xml:space="preserve"> PAGEREF _Toc124602158 \h </w:instrText>
        </w:r>
        <w:r>
          <w:rPr>
            <w:noProof/>
            <w:webHidden/>
          </w:rPr>
        </w:r>
        <w:r>
          <w:rPr>
            <w:noProof/>
            <w:webHidden/>
          </w:rPr>
          <w:fldChar w:fldCharType="separate"/>
        </w:r>
        <w:r>
          <w:rPr>
            <w:noProof/>
            <w:webHidden/>
          </w:rPr>
          <w:t>16</w:t>
        </w:r>
        <w:r>
          <w:rPr>
            <w:noProof/>
            <w:webHidden/>
          </w:rPr>
          <w:fldChar w:fldCharType="end"/>
        </w:r>
      </w:hyperlink>
    </w:p>
    <w:p w14:paraId="5AECB2EE" w14:textId="1E97E1DF" w:rsidR="002800BB" w:rsidRPr="002800BB" w:rsidRDefault="002800BB" w:rsidP="002800BB">
      <w:pPr>
        <w:rPr>
          <w:noProof/>
        </w:rPr>
      </w:pPr>
      <w:r>
        <w:rPr>
          <w:lang w:val="en-ID"/>
        </w:rPr>
        <w:fldChar w:fldCharType="end"/>
      </w:r>
      <w:r>
        <w:rPr>
          <w:lang w:val="en-ID"/>
        </w:rPr>
        <w:fldChar w:fldCharType="begin"/>
      </w:r>
      <w:r>
        <w:rPr>
          <w:lang w:val="en-ID"/>
        </w:rPr>
        <w:instrText xml:space="preserve"> TOC \h \z \c "Figure 3." </w:instrText>
      </w:r>
      <w:r>
        <w:rPr>
          <w:lang w:val="en-ID"/>
        </w:rPr>
        <w:fldChar w:fldCharType="separate"/>
      </w:r>
      <w:hyperlink w:anchor="_Toc124602159" w:history="1">
        <w:r w:rsidRPr="00302A8D">
          <w:rPr>
            <w:rStyle w:val="Hyperlink"/>
            <w:noProof/>
          </w:rPr>
          <w:t>Figure 3.1</w:t>
        </w:r>
        <w:r w:rsidRPr="00302A8D">
          <w:rPr>
            <w:rStyle w:val="Hyperlink"/>
            <w:noProof/>
            <w:lang w:val="en-US"/>
          </w:rPr>
          <w:t>: Model Architecture</w:t>
        </w:r>
        <w:r>
          <w:rPr>
            <w:rStyle w:val="Hyperlink"/>
            <w:noProof/>
            <w:lang w:val="en-US"/>
          </w:rPr>
          <w:t>……………………………………………………………..</w:t>
        </w:r>
        <w:r>
          <w:rPr>
            <w:noProof/>
            <w:webHidden/>
          </w:rPr>
          <w:tab/>
        </w:r>
        <w:r>
          <w:rPr>
            <w:noProof/>
            <w:webHidden/>
          </w:rPr>
          <w:fldChar w:fldCharType="begin"/>
        </w:r>
        <w:r>
          <w:rPr>
            <w:noProof/>
            <w:webHidden/>
          </w:rPr>
          <w:instrText xml:space="preserve"> PAGEREF _Toc124602159 \h </w:instrText>
        </w:r>
        <w:r>
          <w:rPr>
            <w:noProof/>
            <w:webHidden/>
          </w:rPr>
        </w:r>
        <w:r>
          <w:rPr>
            <w:noProof/>
            <w:webHidden/>
          </w:rPr>
          <w:fldChar w:fldCharType="separate"/>
        </w:r>
        <w:r>
          <w:rPr>
            <w:noProof/>
            <w:webHidden/>
          </w:rPr>
          <w:t>17</w:t>
        </w:r>
        <w:r>
          <w:rPr>
            <w:noProof/>
            <w:webHidden/>
          </w:rPr>
          <w:fldChar w:fldCharType="end"/>
        </w:r>
      </w:hyperlink>
    </w:p>
    <w:p w14:paraId="45994CDF" w14:textId="2E691ECA"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60" w:history="1">
        <w:r w:rsidRPr="00302A8D">
          <w:rPr>
            <w:rStyle w:val="Hyperlink"/>
            <w:noProof/>
          </w:rPr>
          <w:t>Figure 3.2</w:t>
        </w:r>
        <w:r w:rsidRPr="00302A8D">
          <w:rPr>
            <w:rStyle w:val="Hyperlink"/>
            <w:noProof/>
            <w:lang w:val="en-US"/>
          </w:rPr>
          <w:t>: Web Design Pre-Audio Input.</w:t>
        </w:r>
        <w:r>
          <w:rPr>
            <w:noProof/>
            <w:webHidden/>
          </w:rPr>
          <w:tab/>
        </w:r>
        <w:r>
          <w:rPr>
            <w:noProof/>
            <w:webHidden/>
          </w:rPr>
          <w:fldChar w:fldCharType="begin"/>
        </w:r>
        <w:r>
          <w:rPr>
            <w:noProof/>
            <w:webHidden/>
          </w:rPr>
          <w:instrText xml:space="preserve"> PAGEREF _Toc124602160 \h </w:instrText>
        </w:r>
        <w:r>
          <w:rPr>
            <w:noProof/>
            <w:webHidden/>
          </w:rPr>
        </w:r>
        <w:r>
          <w:rPr>
            <w:noProof/>
            <w:webHidden/>
          </w:rPr>
          <w:fldChar w:fldCharType="separate"/>
        </w:r>
        <w:r>
          <w:rPr>
            <w:noProof/>
            <w:webHidden/>
          </w:rPr>
          <w:t>24</w:t>
        </w:r>
        <w:r>
          <w:rPr>
            <w:noProof/>
            <w:webHidden/>
          </w:rPr>
          <w:fldChar w:fldCharType="end"/>
        </w:r>
      </w:hyperlink>
    </w:p>
    <w:p w14:paraId="2526DCE2" w14:textId="219C9EA2" w:rsidR="002800BB" w:rsidRDefault="002800BB" w:rsidP="002800BB">
      <w:pPr>
        <w:pStyle w:val="TableofFigures"/>
        <w:tabs>
          <w:tab w:val="right" w:leader="dot" w:pos="8910"/>
        </w:tabs>
        <w:rPr>
          <w:rFonts w:asciiTheme="minorHAnsi" w:eastAsiaTheme="minorEastAsia" w:hAnsiTheme="minorHAnsi" w:cstheme="minorBidi"/>
          <w:noProof/>
          <w:sz w:val="22"/>
          <w:lang w:val="en-US"/>
        </w:rPr>
      </w:pPr>
      <w:hyperlink w:anchor="_Toc124602161" w:history="1">
        <w:r w:rsidRPr="00302A8D">
          <w:rPr>
            <w:rStyle w:val="Hyperlink"/>
            <w:noProof/>
          </w:rPr>
          <w:t>Figure 3.3</w:t>
        </w:r>
        <w:r w:rsidRPr="00302A8D">
          <w:rPr>
            <w:rStyle w:val="Hyperlink"/>
            <w:noProof/>
            <w:lang w:val="en-US"/>
          </w:rPr>
          <w:t>: Web Design Post-Audio Input.</w:t>
        </w:r>
        <w:r>
          <w:rPr>
            <w:noProof/>
            <w:webHidden/>
          </w:rPr>
          <w:tab/>
        </w:r>
        <w:r>
          <w:rPr>
            <w:noProof/>
            <w:webHidden/>
          </w:rPr>
          <w:fldChar w:fldCharType="begin"/>
        </w:r>
        <w:r>
          <w:rPr>
            <w:noProof/>
            <w:webHidden/>
          </w:rPr>
          <w:instrText xml:space="preserve"> PAGEREF _Toc124602161 \h </w:instrText>
        </w:r>
        <w:r>
          <w:rPr>
            <w:noProof/>
            <w:webHidden/>
          </w:rPr>
        </w:r>
        <w:r>
          <w:rPr>
            <w:noProof/>
            <w:webHidden/>
          </w:rPr>
          <w:fldChar w:fldCharType="separate"/>
        </w:r>
        <w:r>
          <w:rPr>
            <w:noProof/>
            <w:webHidden/>
          </w:rPr>
          <w:t>24</w:t>
        </w:r>
        <w:r>
          <w:rPr>
            <w:noProof/>
            <w:webHidden/>
          </w:rPr>
          <w:fldChar w:fldCharType="end"/>
        </w:r>
      </w:hyperlink>
    </w:p>
    <w:p w14:paraId="7B5D5B5E" w14:textId="77777777" w:rsidR="002800BB" w:rsidRDefault="002800BB" w:rsidP="002800BB">
      <w:pPr>
        <w:rPr>
          <w:lang w:val="en-ID"/>
        </w:rPr>
      </w:pPr>
      <w:r>
        <w:rPr>
          <w:lang w:val="en-ID"/>
        </w:rPr>
        <w:fldChar w:fldCharType="end"/>
      </w:r>
    </w:p>
    <w:p w14:paraId="257A4D69" w14:textId="77777777" w:rsidR="002800BB" w:rsidRDefault="002800BB">
      <w:pPr>
        <w:widowControl/>
        <w:autoSpaceDE/>
        <w:autoSpaceDN/>
        <w:rPr>
          <w:lang w:val="en-ID"/>
        </w:rPr>
      </w:pPr>
      <w:r>
        <w:rPr>
          <w:lang w:val="en-ID"/>
        </w:rPr>
        <w:br w:type="page"/>
      </w:r>
    </w:p>
    <w:p w14:paraId="0678F7E0" w14:textId="54904957" w:rsidR="00E149B8" w:rsidRDefault="00E149B8" w:rsidP="00E149B8">
      <w:pPr>
        <w:pStyle w:val="Heading1"/>
        <w:rPr>
          <w:lang w:val="en-ID"/>
        </w:rPr>
      </w:pPr>
      <w:bookmarkStart w:id="7" w:name="_Toc124602680"/>
      <w:r>
        <w:rPr>
          <w:lang w:val="en-ID"/>
        </w:rPr>
        <w:lastRenderedPageBreak/>
        <w:t>List of Tables</w:t>
      </w:r>
      <w:bookmarkEnd w:id="7"/>
    </w:p>
    <w:p w14:paraId="6B54B342" w14:textId="1136D383" w:rsidR="00252E64" w:rsidRDefault="00E149B8">
      <w:pPr>
        <w:pStyle w:val="TableofFigures"/>
        <w:tabs>
          <w:tab w:val="right" w:leader="dot" w:pos="8999"/>
        </w:tabs>
        <w:rPr>
          <w:rFonts w:asciiTheme="minorHAnsi" w:eastAsiaTheme="minorEastAsia" w:hAnsiTheme="minorHAnsi" w:cstheme="minorBidi"/>
          <w:noProof/>
          <w:sz w:val="22"/>
          <w:lang w:val="en-US"/>
        </w:rPr>
      </w:pPr>
      <w:r>
        <w:rPr>
          <w:lang w:val="en-ID"/>
        </w:rPr>
        <w:fldChar w:fldCharType="begin"/>
      </w:r>
      <w:r>
        <w:rPr>
          <w:lang w:val="en-ID"/>
        </w:rPr>
        <w:instrText xml:space="preserve"> TOC \h \z \c "Table 3." </w:instrText>
      </w:r>
      <w:r>
        <w:rPr>
          <w:lang w:val="en-ID"/>
        </w:rPr>
        <w:fldChar w:fldCharType="separate"/>
      </w:r>
      <w:hyperlink w:anchor="_Toc124602661" w:history="1">
        <w:r w:rsidR="00252E64" w:rsidRPr="004954CF">
          <w:rPr>
            <w:rStyle w:val="Hyperlink"/>
            <w:noProof/>
          </w:rPr>
          <w:t>Table 3.1</w:t>
        </w:r>
        <w:r w:rsidR="00252E64" w:rsidRPr="004954CF">
          <w:rPr>
            <w:rStyle w:val="Hyperlink"/>
            <w:noProof/>
            <w:lang w:val="en-US"/>
          </w:rPr>
          <w:t xml:space="preserve">: </w:t>
        </w:r>
        <w:r w:rsidR="00252E64" w:rsidRPr="004954CF">
          <w:rPr>
            <w:rStyle w:val="Hyperlink"/>
            <w:noProof/>
          </w:rPr>
          <w:t>Web-based Application Feature Functionality</w:t>
        </w:r>
        <w:r w:rsidR="00252E64" w:rsidRPr="004954CF">
          <w:rPr>
            <w:rStyle w:val="Hyperlink"/>
            <w:noProof/>
            <w:lang w:val="en-US"/>
          </w:rPr>
          <w:t>.</w:t>
        </w:r>
        <w:r w:rsidR="00252E64">
          <w:rPr>
            <w:noProof/>
            <w:webHidden/>
          </w:rPr>
          <w:tab/>
        </w:r>
        <w:r w:rsidR="00252E64">
          <w:rPr>
            <w:noProof/>
            <w:webHidden/>
          </w:rPr>
          <w:fldChar w:fldCharType="begin"/>
        </w:r>
        <w:r w:rsidR="00252E64">
          <w:rPr>
            <w:noProof/>
            <w:webHidden/>
          </w:rPr>
          <w:instrText xml:space="preserve"> PAGEREF _Toc124602661 \h </w:instrText>
        </w:r>
        <w:r w:rsidR="00252E64">
          <w:rPr>
            <w:noProof/>
            <w:webHidden/>
          </w:rPr>
        </w:r>
        <w:r w:rsidR="00252E64">
          <w:rPr>
            <w:noProof/>
            <w:webHidden/>
          </w:rPr>
          <w:fldChar w:fldCharType="separate"/>
        </w:r>
        <w:r w:rsidR="00252E64">
          <w:rPr>
            <w:noProof/>
            <w:webHidden/>
          </w:rPr>
          <w:t>26</w:t>
        </w:r>
        <w:r w:rsidR="00252E64">
          <w:rPr>
            <w:noProof/>
            <w:webHidden/>
          </w:rPr>
          <w:fldChar w:fldCharType="end"/>
        </w:r>
      </w:hyperlink>
    </w:p>
    <w:p w14:paraId="3D52DC5B" w14:textId="2B6DD527" w:rsidR="00376B87" w:rsidRPr="00833595" w:rsidRDefault="00E149B8" w:rsidP="002800BB">
      <w:pPr>
        <w:rPr>
          <w:lang w:val="en-ID"/>
        </w:rPr>
      </w:pPr>
      <w:r>
        <w:rPr>
          <w:lang w:val="en-ID"/>
        </w:rPr>
        <w:fldChar w:fldCharType="end"/>
      </w:r>
      <w:r w:rsidR="000801E9">
        <w:rPr>
          <w:lang w:val="en-ID"/>
        </w:rPr>
        <w:br w:type="page"/>
      </w:r>
    </w:p>
    <w:p w14:paraId="5373F853" w14:textId="7B76EB26" w:rsidR="002E1CA0" w:rsidRDefault="002E1CA0" w:rsidP="003E27A7">
      <w:pPr>
        <w:pStyle w:val="Heading1"/>
        <w:ind w:left="0"/>
        <w:rPr>
          <w:rFonts w:cs="Times New Roman"/>
          <w:szCs w:val="28"/>
          <w:lang w:val="en-ID"/>
        </w:rPr>
      </w:pPr>
      <w:bookmarkStart w:id="8" w:name="_Toc124602681"/>
      <w:r>
        <w:rPr>
          <w:rFonts w:cs="Times New Roman"/>
          <w:szCs w:val="28"/>
          <w:lang w:val="en-ID"/>
        </w:rPr>
        <w:lastRenderedPageBreak/>
        <w:t>Chapter</w:t>
      </w:r>
      <w:r w:rsidR="003E27A7">
        <w:rPr>
          <w:rFonts w:cs="Times New Roman"/>
          <w:szCs w:val="28"/>
          <w:lang w:val="en-ID"/>
        </w:rPr>
        <w:t xml:space="preserve"> I</w:t>
      </w:r>
      <w:bookmarkEnd w:id="8"/>
    </w:p>
    <w:p w14:paraId="2DEAE35D" w14:textId="0DC6CCF3" w:rsidR="00A661EB" w:rsidRDefault="00020EA3" w:rsidP="003E27A7">
      <w:pPr>
        <w:pStyle w:val="Heading1"/>
        <w:ind w:left="0"/>
        <w:rPr>
          <w:rFonts w:cs="Times New Roman"/>
          <w:szCs w:val="28"/>
          <w:lang w:val="en-US"/>
        </w:rPr>
      </w:pPr>
      <w:bookmarkStart w:id="9" w:name="_Toc124602682"/>
      <w:r>
        <w:rPr>
          <w:rFonts w:cs="Times New Roman"/>
          <w:szCs w:val="28"/>
          <w:lang w:val="en-US"/>
        </w:rPr>
        <w:t>Introduction</w:t>
      </w:r>
      <w:bookmarkEnd w:id="9"/>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0" w:name="_Toc124602683"/>
      <w:r>
        <w:rPr>
          <w:szCs w:val="24"/>
          <w:lang w:val="en-US"/>
        </w:rPr>
        <w:t>Background</w:t>
      </w:r>
      <w:bookmarkEnd w:id="10"/>
    </w:p>
    <w:p w14:paraId="4B4D3937" w14:textId="22B94991"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827729">
            <w:rPr>
              <w:noProof/>
              <w:lang w:val="en-US"/>
            </w:rPr>
            <w:t xml:space="preserve"> </w:t>
          </w:r>
          <w:r w:rsidR="00827729" w:rsidRPr="00827729">
            <w:rPr>
              <w:noProof/>
              <w:lang w:val="en-US"/>
            </w:rPr>
            <w:t>(Costello,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827729" w:rsidRPr="00827729">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76284C72"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827729">
            <w:rPr>
              <w:noProof/>
              <w:lang w:val="en-US"/>
            </w:rPr>
            <w:t xml:space="preserve"> </w:t>
          </w:r>
          <w:r w:rsidR="00827729" w:rsidRPr="00827729">
            <w:rPr>
              <w:noProof/>
              <w:lang w:val="en-US"/>
            </w:rPr>
            <w:t>(Ivar,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827729">
            <w:rPr>
              <w:noProof/>
              <w:vertAlign w:val="superscript"/>
              <w:lang w:val="en-US"/>
            </w:rPr>
            <w:t xml:space="preserve"> </w:t>
          </w:r>
          <w:r w:rsidR="00827729" w:rsidRPr="00827729">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435E1CDF"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827729">
            <w:rPr>
              <w:noProof/>
              <w:lang w:val="en-US"/>
            </w:rPr>
            <w:t xml:space="preserve"> </w:t>
          </w:r>
          <w:r w:rsidR="00827729" w:rsidRPr="00827729">
            <w:rPr>
              <w:noProof/>
              <w:lang w:val="en-US"/>
            </w:rPr>
            <w:t>(Jarymowicz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827729">
            <w:rPr>
              <w:noProof/>
              <w:lang w:val="en-US"/>
            </w:rPr>
            <w:t xml:space="preserve"> </w:t>
          </w:r>
          <w:r w:rsidR="00827729" w:rsidRPr="00827729">
            <w:rPr>
              <w:noProof/>
              <w:lang w:val="en-US"/>
            </w:rPr>
            <w:t>(Keltner,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827729">
            <w:rPr>
              <w:noProof/>
              <w:lang w:val="en-US"/>
            </w:rPr>
            <w:t xml:space="preserve"> </w:t>
          </w:r>
          <w:r w:rsidR="00827729" w:rsidRPr="00827729">
            <w:rPr>
              <w:noProof/>
              <w:lang w:val="en-US"/>
            </w:rPr>
            <w:t>(Heredia,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52A7D842"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827729" w:rsidRPr="00827729">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827729" w:rsidRPr="00827729">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827729" w:rsidRPr="00827729">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827729">
            <w:rPr>
              <w:noProof/>
              <w:lang w:val="en-US"/>
            </w:rPr>
            <w:t xml:space="preserve"> </w:t>
          </w:r>
          <w:r w:rsidR="00827729" w:rsidRPr="00827729">
            <w:rPr>
              <w:noProof/>
              <w:lang w:val="en-US"/>
            </w:rPr>
            <w:t>(Mahapatra,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827729">
            <w:rPr>
              <w:b/>
              <w:bCs/>
              <w:noProof/>
              <w:lang w:val="en-US"/>
            </w:rPr>
            <w:t xml:space="preserve"> </w:t>
          </w:r>
          <w:r w:rsidR="00827729" w:rsidRPr="00827729">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827729">
            <w:rPr>
              <w:b/>
              <w:bCs/>
              <w:noProof/>
              <w:lang w:val="en-US"/>
            </w:rPr>
            <w:t xml:space="preserve"> </w:t>
          </w:r>
          <w:r w:rsidR="00827729" w:rsidRPr="00827729">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827729">
            <w:rPr>
              <w:b/>
              <w:bCs/>
              <w:noProof/>
              <w:lang w:val="en-US"/>
            </w:rPr>
            <w:t xml:space="preserve"> </w:t>
          </w:r>
          <w:r w:rsidR="00827729" w:rsidRPr="00827729">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1" w:name="_Toc124602684"/>
      <w:r>
        <w:rPr>
          <w:szCs w:val="24"/>
          <w:lang w:val="en-US"/>
        </w:rPr>
        <w:t xml:space="preserve">Problem </w:t>
      </w:r>
      <w:r w:rsidR="00003603">
        <w:rPr>
          <w:szCs w:val="24"/>
          <w:lang w:val="en-US"/>
        </w:rPr>
        <w:t>Statement</w:t>
      </w:r>
      <w:bookmarkEnd w:id="11"/>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2" w:name="_Toc124602685"/>
      <w:r>
        <w:rPr>
          <w:szCs w:val="24"/>
          <w:lang w:val="en-US"/>
        </w:rPr>
        <w:t>Problem Scope</w:t>
      </w:r>
      <w:bookmarkEnd w:id="12"/>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3" w:name="_Toc124602686"/>
      <w:r>
        <w:rPr>
          <w:szCs w:val="24"/>
          <w:lang w:val="en-US"/>
        </w:rPr>
        <w:t>Purpose</w:t>
      </w:r>
      <w:bookmarkEnd w:id="13"/>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A61053">
      <w:pPr>
        <w:pStyle w:val="ListParagraph"/>
        <w:numPr>
          <w:ilvl w:val="0"/>
          <w:numId w:val="17"/>
        </w:numPr>
        <w:spacing w:after="24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4" w:name="_Toc124602687"/>
      <w:r>
        <w:rPr>
          <w:szCs w:val="24"/>
          <w:lang w:val="en-US"/>
        </w:rPr>
        <w:t>Benefit</w:t>
      </w:r>
      <w:bookmarkEnd w:id="14"/>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w:t>
      </w:r>
      <w:r w:rsidR="00A127B7">
        <w:rPr>
          <w:lang w:val="en-US"/>
        </w:rPr>
        <w:lastRenderedPageBreak/>
        <w:t xml:space="preserve">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60C07CA2" w14:textId="77777777" w:rsidR="00EB2815" w:rsidRDefault="00EB2815">
      <w:pPr>
        <w:widowControl/>
        <w:autoSpaceDE/>
        <w:autoSpaceDN/>
        <w:rPr>
          <w:rFonts w:eastAsia="Trebuchet MS"/>
          <w:b/>
          <w:bCs/>
          <w:sz w:val="28"/>
          <w:szCs w:val="28"/>
          <w:lang w:val="en-ID"/>
        </w:rPr>
      </w:pPr>
      <w:r>
        <w:rPr>
          <w:szCs w:val="28"/>
          <w:lang w:val="en-ID"/>
        </w:rPr>
        <w:br w:type="page"/>
      </w:r>
    </w:p>
    <w:p w14:paraId="2477EAF5" w14:textId="5EDD0973" w:rsidR="002E1CA0" w:rsidRDefault="002E1CA0" w:rsidP="008A6DB3">
      <w:pPr>
        <w:pStyle w:val="Heading1"/>
        <w:ind w:left="0"/>
        <w:rPr>
          <w:rFonts w:cs="Times New Roman"/>
          <w:szCs w:val="28"/>
          <w:lang w:val="en-ID"/>
        </w:rPr>
      </w:pPr>
      <w:bookmarkStart w:id="15" w:name="_Toc124602688"/>
      <w:r>
        <w:rPr>
          <w:rFonts w:cs="Times New Roman"/>
          <w:szCs w:val="28"/>
          <w:lang w:val="en-ID"/>
        </w:rPr>
        <w:lastRenderedPageBreak/>
        <w:t>Chapter</w:t>
      </w:r>
      <w:r w:rsidR="008A6DB3">
        <w:rPr>
          <w:rFonts w:cs="Times New Roman"/>
          <w:szCs w:val="28"/>
          <w:lang w:val="en-ID"/>
        </w:rPr>
        <w:t xml:space="preserve"> II</w:t>
      </w:r>
      <w:bookmarkEnd w:id="15"/>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6" w:name="_Toc124602689"/>
      <w:r>
        <w:rPr>
          <w:rFonts w:cs="Times New Roman"/>
          <w:szCs w:val="28"/>
          <w:lang w:val="en-US"/>
        </w:rPr>
        <w:t>Literature Review</w:t>
      </w:r>
      <w:bookmarkEnd w:id="16"/>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7" w:name="_Toc124602690"/>
      <w:r>
        <w:rPr>
          <w:szCs w:val="24"/>
          <w:lang w:val="en-US"/>
        </w:rPr>
        <w:t>Related Works</w:t>
      </w:r>
      <w:bookmarkEnd w:id="17"/>
    </w:p>
    <w:p w14:paraId="0E13979B" w14:textId="12126CFF"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827729">
            <w:rPr>
              <w:noProof/>
              <w:lang w:val="en-US"/>
            </w:rPr>
            <w:t xml:space="preserve"> </w:t>
          </w:r>
          <w:r w:rsidR="00827729" w:rsidRPr="00827729">
            <w:rPr>
              <w:noProof/>
              <w:lang w:val="en-US"/>
            </w:rPr>
            <w:t>(Citron,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A95D907"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827729" w:rsidRPr="00827729">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827729" w:rsidRPr="00827729">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0A8037"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827729">
            <w:rPr>
              <w:noProof/>
              <w:lang w:val="en-US"/>
            </w:rPr>
            <w:t xml:space="preserve"> </w:t>
          </w:r>
          <w:r w:rsidR="00827729" w:rsidRPr="00827729">
            <w:rPr>
              <w:noProof/>
              <w:lang w:val="en-US"/>
            </w:rPr>
            <w:t>(Burkhardt,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827729">
            <w:rPr>
              <w:noProof/>
              <w:lang w:val="en-US"/>
            </w:rPr>
            <w:t xml:space="preserve"> </w:t>
          </w:r>
          <w:r w:rsidR="00827729" w:rsidRPr="00827729">
            <w:rPr>
              <w:noProof/>
              <w:lang w:val="en-US"/>
            </w:rPr>
            <w:t>(Busso,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827729">
            <w:rPr>
              <w:noProof/>
              <w:lang w:val="en-US"/>
            </w:rPr>
            <w:t xml:space="preserve"> </w:t>
          </w:r>
          <w:r w:rsidR="00827729" w:rsidRPr="00827729">
            <w:rPr>
              <w:noProof/>
              <w:lang w:val="en-US"/>
            </w:rPr>
            <w:t>(Vryzas,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827729">
            <w:rPr>
              <w:noProof/>
              <w:lang w:val="en-US"/>
            </w:rPr>
            <w:t xml:space="preserve"> </w:t>
          </w:r>
          <w:r w:rsidR="00827729" w:rsidRPr="00827729">
            <w:rPr>
              <w:noProof/>
              <w:lang w:val="en-US"/>
            </w:rPr>
            <w:t>(Mysore,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827729">
            <w:rPr>
              <w:noProof/>
              <w:lang w:val="en-US"/>
            </w:rPr>
            <w:t xml:space="preserve"> </w:t>
          </w:r>
          <w:r w:rsidR="00827729" w:rsidRPr="00827729">
            <w:rPr>
              <w:noProof/>
              <w:lang w:val="en-US"/>
            </w:rPr>
            <w:t>(Stowell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827729">
            <w:rPr>
              <w:noProof/>
              <w:lang w:val="en-US"/>
            </w:rPr>
            <w:t xml:space="preserve"> </w:t>
          </w:r>
          <w:r w:rsidR="00827729" w:rsidRPr="00827729">
            <w:rPr>
              <w:noProof/>
              <w:lang w:val="en-US"/>
            </w:rPr>
            <w:t>(Li,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306D9F7"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827729">
            <w:rPr>
              <w:noProof/>
              <w:lang w:val="en-US"/>
            </w:rPr>
            <w:t xml:space="preserve"> </w:t>
          </w:r>
          <w:r w:rsidR="00827729" w:rsidRPr="00827729">
            <w:rPr>
              <w:noProof/>
              <w:lang w:val="en-US"/>
            </w:rPr>
            <w:t>(Schneider,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827729">
            <w:rPr>
              <w:noProof/>
              <w:lang w:val="en-US"/>
            </w:rPr>
            <w:t xml:space="preserve"> </w:t>
          </w:r>
          <w:r w:rsidR="00827729" w:rsidRPr="00827729">
            <w:rPr>
              <w:noProof/>
              <w:lang w:val="en-US"/>
            </w:rPr>
            <w:t>(Baevski,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827729">
            <w:rPr>
              <w:noProof/>
              <w:lang w:val="en-US"/>
            </w:rPr>
            <w:t xml:space="preserve"> </w:t>
          </w:r>
          <w:r w:rsidR="00827729" w:rsidRPr="00827729">
            <w:rPr>
              <w:noProof/>
              <w:lang w:val="en-US"/>
            </w:rPr>
            <w:t>(Hsu,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827729">
            <w:rPr>
              <w:noProof/>
              <w:lang w:val="en-US"/>
            </w:rPr>
            <w:t xml:space="preserve"> </w:t>
          </w:r>
          <w:r w:rsidR="00827729" w:rsidRPr="00827729">
            <w:rPr>
              <w:noProof/>
              <w:lang w:val="en-US"/>
            </w:rPr>
            <w:t>(Wang,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827729">
            <w:rPr>
              <w:noProof/>
              <w:lang w:val="en-US"/>
            </w:rPr>
            <w:t xml:space="preserve"> </w:t>
          </w:r>
          <w:r w:rsidR="00827729" w:rsidRPr="00827729">
            <w:rPr>
              <w:noProof/>
              <w:lang w:val="en-US"/>
            </w:rPr>
            <w:t>(Chen,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827729">
            <w:rPr>
              <w:noProof/>
              <w:lang w:val="en-US"/>
            </w:rPr>
            <w:t xml:space="preserve"> </w:t>
          </w:r>
          <w:r w:rsidR="00827729" w:rsidRPr="00827729">
            <w:rPr>
              <w:noProof/>
              <w:lang w:val="en-US"/>
            </w:rPr>
            <w:t>(Hsu,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1EF65C9F"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827729" w:rsidRPr="00827729">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827729">
            <w:rPr>
              <w:noProof/>
              <w:lang w:val="en-US"/>
            </w:rPr>
            <w:t xml:space="preserve"> </w:t>
          </w:r>
          <w:r w:rsidR="00827729" w:rsidRPr="00827729">
            <w:rPr>
              <w:noProof/>
              <w:lang w:val="en-US"/>
            </w:rPr>
            <w:t>(Starner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827729">
            <w:rPr>
              <w:noProof/>
              <w:lang w:val="en-US"/>
            </w:rPr>
            <w:t xml:space="preserve"> </w:t>
          </w:r>
          <w:r w:rsidR="00827729" w:rsidRPr="00827729">
            <w:rPr>
              <w:noProof/>
              <w:lang w:val="en-US"/>
            </w:rPr>
            <w:t>(Chamishka,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827729">
            <w:rPr>
              <w:b/>
              <w:bCs/>
              <w:noProof/>
              <w:lang w:val="en-US"/>
            </w:rPr>
            <w:t xml:space="preserve"> </w:t>
          </w:r>
          <w:r w:rsidR="00827729" w:rsidRPr="00827729">
            <w:rPr>
              <w:noProof/>
              <w:lang w:val="en-US"/>
            </w:rPr>
            <w:t>(Livingstone &amp; Russo, 2018)</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8" w:name="_Toc124602691"/>
      <w:r>
        <w:rPr>
          <w:szCs w:val="24"/>
          <w:lang w:val="en-US"/>
        </w:rPr>
        <w:t>Basic Theory</w:t>
      </w:r>
      <w:bookmarkEnd w:id="18"/>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9" w:name="_Toc124602692"/>
      <w:r w:rsidRPr="00084E5C">
        <w:rPr>
          <w:szCs w:val="24"/>
          <w:lang w:val="en-US"/>
        </w:rPr>
        <w:t>Emotion</w:t>
      </w:r>
      <w:bookmarkEnd w:id="19"/>
    </w:p>
    <w:p w14:paraId="29F7DDB5" w14:textId="5A7F0964"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827729">
            <w:rPr>
              <w:b/>
              <w:bCs/>
              <w:noProof/>
              <w:lang w:val="en-US"/>
            </w:rPr>
            <w:t xml:space="preserve"> </w:t>
          </w:r>
          <w:r w:rsidR="00827729" w:rsidRPr="00827729">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impact on how humans live and relate to each other. There are times when we may feel as </w:t>
      </w:r>
      <w:r w:rsidRPr="004C4C11">
        <w:rPr>
          <w:lang w:val="en-US"/>
        </w:rPr>
        <w:lastRenderedPageBreak/>
        <w:t>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827729" w:rsidRPr="00827729">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B108E">
        <w:t>Figure 2.</w:t>
      </w:r>
      <w:r w:rsidR="002B108E">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1B0FB71E" w:rsidR="002A5146" w:rsidRDefault="002A5146" w:rsidP="002A5146">
      <w:pPr>
        <w:pStyle w:val="Caption"/>
        <w:jc w:val="center"/>
        <w:rPr>
          <w:lang w:val="en-US"/>
        </w:rPr>
      </w:pPr>
      <w:bookmarkStart w:id="20" w:name="_Ref122958060"/>
      <w:bookmarkStart w:id="21" w:name="_Toc124602148"/>
      <w:r>
        <w:t>Figure 2.</w:t>
      </w:r>
      <w:r>
        <w:fldChar w:fldCharType="begin"/>
      </w:r>
      <w:r>
        <w:instrText xml:space="preserve"> SEQ Figure_2. \* ARABIC </w:instrText>
      </w:r>
      <w:r>
        <w:fldChar w:fldCharType="separate"/>
      </w:r>
      <w:r w:rsidR="002B108E">
        <w:rPr>
          <w:noProof/>
        </w:rPr>
        <w:t>1</w:t>
      </w:r>
      <w:r>
        <w:fldChar w:fldCharType="end"/>
      </w:r>
      <w:bookmarkEnd w:id="20"/>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(Charlie, 2014)</w:t>
          </w:r>
          <w:r w:rsidRPr="00D97159">
            <w:rPr>
              <w:i/>
              <w:iCs w:val="0"/>
              <w:color w:val="auto"/>
              <w:szCs w:val="24"/>
              <w:lang w:val="en-US"/>
            </w:rPr>
            <w:fldChar w:fldCharType="end"/>
          </w:r>
        </w:sdtContent>
      </w:sdt>
      <w:r>
        <w:rPr>
          <w:lang w:val="en-US"/>
        </w:rPr>
        <w:t>.</w:t>
      </w:r>
      <w:bookmarkEnd w:id="21"/>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5D9443FA" w:rsidR="002A5146" w:rsidRPr="002A5146" w:rsidRDefault="002A5146" w:rsidP="002A5146">
      <w:pPr>
        <w:pStyle w:val="Caption"/>
        <w:jc w:val="center"/>
      </w:pPr>
      <w:bookmarkStart w:id="22" w:name="_Ref122958862"/>
      <w:bookmarkStart w:id="23" w:name="_Toc124602149"/>
      <w:r>
        <w:t>Figure 2.</w:t>
      </w:r>
      <w:r>
        <w:fldChar w:fldCharType="begin"/>
      </w:r>
      <w:r>
        <w:instrText xml:space="preserve"> SEQ Figure_2. \* ARABIC </w:instrText>
      </w:r>
      <w:r>
        <w:fldChar w:fldCharType="separate"/>
      </w:r>
      <w:r w:rsidR="002B108E">
        <w:rPr>
          <w:noProof/>
        </w:rPr>
        <w:t>2</w:t>
      </w:r>
      <w:r>
        <w:fldChar w:fldCharType="end"/>
      </w:r>
      <w:bookmarkEnd w:id="22"/>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(StudyCorgi, 2022)</w:t>
          </w:r>
          <w:r w:rsidRPr="00D97159">
            <w:rPr>
              <w:i/>
              <w:iCs w:val="0"/>
              <w:color w:val="auto"/>
              <w:szCs w:val="24"/>
              <w:lang w:val="en-US"/>
            </w:rPr>
            <w:fldChar w:fldCharType="end"/>
          </w:r>
        </w:sdtContent>
      </w:sdt>
      <w:r>
        <w:rPr>
          <w:lang w:val="en-US"/>
        </w:rPr>
        <w:t>.</w:t>
      </w:r>
      <w:bookmarkEnd w:id="23"/>
    </w:p>
    <w:p w14:paraId="57904B1E" w14:textId="77777777" w:rsidR="00636B54" w:rsidRPr="00142BA5" w:rsidRDefault="00636B54" w:rsidP="00636B54">
      <w:pPr>
        <w:pStyle w:val="Heading2"/>
        <w:numPr>
          <w:ilvl w:val="2"/>
          <w:numId w:val="2"/>
        </w:numPr>
        <w:rPr>
          <w:szCs w:val="24"/>
        </w:rPr>
      </w:pPr>
      <w:bookmarkStart w:id="24" w:name="_Toc124602693"/>
      <w:r w:rsidRPr="00142BA5">
        <w:rPr>
          <w:szCs w:val="24"/>
          <w:lang w:val="en-US"/>
        </w:rPr>
        <w:t>Sound</w:t>
      </w:r>
      <w:bookmarkEnd w:id="24"/>
    </w:p>
    <w:p w14:paraId="65731D30" w14:textId="07BADEC1"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w:t>
      </w:r>
      <w:r w:rsidRPr="000C4797">
        <w:rPr>
          <w:lang w:val="en-US"/>
        </w:rPr>
        <w:lastRenderedPageBreak/>
        <w:t>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827729">
            <w:rPr>
              <w:noProof/>
              <w:lang w:val="en-US"/>
            </w:rPr>
            <w:t xml:space="preserve"> </w:t>
          </w:r>
          <w:r w:rsidR="00827729" w:rsidRPr="00827729">
            <w:rPr>
              <w:noProof/>
              <w:lang w:val="en-US"/>
            </w:rPr>
            <w:t>(StudyCorgi,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B108E">
        <w:t>Figure 2.</w:t>
      </w:r>
      <w:r w:rsidR="002B108E">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5" w:name="_Toc124602694"/>
      <w:r w:rsidRPr="00142BA5">
        <w:rPr>
          <w:szCs w:val="24"/>
          <w:lang w:val="en-US"/>
        </w:rPr>
        <w:t>Speech Recognition</w:t>
      </w:r>
      <w:bookmarkEnd w:id="25"/>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46CE7C7"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827729">
            <w:rPr>
              <w:noProof/>
              <w:lang w:val="en-US"/>
            </w:rPr>
            <w:t xml:space="preserve"> </w:t>
          </w:r>
          <w:r w:rsidR="00827729" w:rsidRPr="00827729">
            <w:rPr>
              <w:noProof/>
              <w:lang w:val="en-US"/>
            </w:rPr>
            <w:t>(Yu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6" w:name="_Toc124602695"/>
      <w:r w:rsidRPr="00142BA5">
        <w:rPr>
          <w:szCs w:val="24"/>
          <w:lang w:val="en-US"/>
        </w:rPr>
        <w:t>Feature Extraction</w:t>
      </w:r>
      <w:bookmarkEnd w:id="26"/>
    </w:p>
    <w:p w14:paraId="230B9CD1" w14:textId="21004DB7" w:rsidR="00CE71B4" w:rsidRDefault="00C92DCA" w:rsidP="002A5146">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827729" w:rsidRPr="00827729">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B108E">
        <w:t>Figure 2.</w:t>
      </w:r>
      <w:r w:rsidR="002B108E">
        <w:rPr>
          <w:noProof/>
        </w:rPr>
        <w:t>3</w:t>
      </w:r>
      <w:r w:rsidR="002C101A">
        <w:rPr>
          <w:lang w:val="en-US"/>
        </w:rPr>
        <w:fldChar w:fldCharType="end"/>
      </w:r>
      <w:r>
        <w:rPr>
          <w:lang w:val="en-US"/>
        </w:rPr>
        <w:t xml:space="preserve">: </w:t>
      </w:r>
    </w:p>
    <w:p w14:paraId="2624A9CF" w14:textId="77777777" w:rsidR="002A5146" w:rsidRDefault="002A5146" w:rsidP="002A5146">
      <w:pPr>
        <w:ind w:firstLine="360"/>
        <w:jc w:val="both"/>
        <w:rPr>
          <w:lang w:val="en-US"/>
        </w:rPr>
      </w:pP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51CB3C69" w:rsidR="00A110DE" w:rsidRDefault="002A5146" w:rsidP="002A5146">
      <w:pPr>
        <w:pStyle w:val="Caption"/>
        <w:jc w:val="center"/>
      </w:pPr>
      <w:bookmarkStart w:id="27" w:name="_Ref122958877"/>
      <w:bookmarkStart w:id="28" w:name="_Toc124602150"/>
      <w:r>
        <w:t>Figure 2.</w:t>
      </w:r>
      <w:r>
        <w:fldChar w:fldCharType="begin"/>
      </w:r>
      <w:r>
        <w:instrText xml:space="preserve"> SEQ Figure_2. \* ARABIC </w:instrText>
      </w:r>
      <w:r>
        <w:fldChar w:fldCharType="separate"/>
      </w:r>
      <w:r w:rsidR="002B108E">
        <w:rPr>
          <w:noProof/>
        </w:rPr>
        <w:t>3</w:t>
      </w:r>
      <w:r>
        <w:fldChar w:fldCharType="end"/>
      </w:r>
      <w:bookmarkEnd w:id="27"/>
      <w:r>
        <w:rPr>
          <w:lang w:val="en-US"/>
        </w:rPr>
        <w:t>: MFCC Block Diagram.</w:t>
      </w:r>
      <w:bookmarkEnd w:id="28"/>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9" w:name="_Toc124602696"/>
      <w:r>
        <w:rPr>
          <w:szCs w:val="24"/>
          <w:lang w:val="en-US"/>
        </w:rPr>
        <w:t>Convolutional Neural Networks (CNN)</w:t>
      </w:r>
      <w:bookmarkEnd w:id="29"/>
    </w:p>
    <w:p w14:paraId="5461CA31" w14:textId="5D311748" w:rsidR="00BF30C5" w:rsidRDefault="00C26D7A" w:rsidP="009A7011">
      <w:pPr>
        <w:spacing w:after="120"/>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827729">
            <w:rPr>
              <w:noProof/>
              <w:lang w:val="en-US"/>
            </w:rPr>
            <w:t xml:space="preserve"> </w:t>
          </w:r>
          <w:r w:rsidR="00827729" w:rsidRPr="00827729">
            <w:rPr>
              <w:noProof/>
              <w:lang w:val="en-US"/>
            </w:rPr>
            <w:t>(Yamashita,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B108E">
        <w:t>Figure 2.</w:t>
      </w:r>
      <w:r w:rsidR="002B108E">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5476E083">
            <wp:extent cx="5760720" cy="1747961"/>
            <wp:effectExtent l="0" t="0" r="0" b="508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513B1F1F" w:rsidR="008C0030" w:rsidRDefault="00BF30C5" w:rsidP="00BF30C5">
      <w:pPr>
        <w:pStyle w:val="Caption"/>
        <w:jc w:val="center"/>
      </w:pPr>
      <w:bookmarkStart w:id="30" w:name="_Ref122958892"/>
      <w:bookmarkStart w:id="31" w:name="_Toc124602151"/>
      <w:r>
        <w:t>Figure 2.</w:t>
      </w:r>
      <w:r>
        <w:fldChar w:fldCharType="begin"/>
      </w:r>
      <w:r>
        <w:instrText xml:space="preserve"> SEQ Figure_2. \* ARABIC </w:instrText>
      </w:r>
      <w:r>
        <w:fldChar w:fldCharType="separate"/>
      </w:r>
      <w:r w:rsidR="002B108E">
        <w:rPr>
          <w:noProof/>
        </w:rPr>
        <w:t>4</w:t>
      </w:r>
      <w:r>
        <w:fldChar w:fldCharType="end"/>
      </w:r>
      <w:bookmarkEnd w:id="30"/>
      <w:r>
        <w:rPr>
          <w:lang w:val="en-US"/>
        </w:rPr>
        <w:t>: CNN Architecture.</w:t>
      </w:r>
      <w:bookmarkEnd w:id="31"/>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6C294AA5"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B108E">
        <w:t>Figure 2.</w:t>
      </w:r>
      <w:r w:rsidR="002B108E">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6882FF2" w:rsidR="004A6BAF" w:rsidRDefault="00260494" w:rsidP="00260494">
      <w:pPr>
        <w:pStyle w:val="Caption"/>
        <w:jc w:val="center"/>
      </w:pPr>
      <w:bookmarkStart w:id="32" w:name="_Ref122958905"/>
      <w:bookmarkStart w:id="33" w:name="_Toc124602152"/>
      <w:r>
        <w:t>Figure 2.</w:t>
      </w:r>
      <w:r>
        <w:fldChar w:fldCharType="begin"/>
      </w:r>
      <w:r>
        <w:instrText xml:space="preserve"> SEQ Figure_2. \* ARABIC </w:instrText>
      </w:r>
      <w:r>
        <w:fldChar w:fldCharType="separate"/>
      </w:r>
      <w:r w:rsidR="002B108E">
        <w:rPr>
          <w:noProof/>
        </w:rPr>
        <w:t>5</w:t>
      </w:r>
      <w:r>
        <w:fldChar w:fldCharType="end"/>
      </w:r>
      <w:bookmarkEnd w:id="32"/>
      <w:r>
        <w:rPr>
          <w:lang w:val="en-US"/>
        </w:rPr>
        <w:t xml:space="preserve">: </w:t>
      </w:r>
      <w:r w:rsidRPr="00CA29E4">
        <w:rPr>
          <w:lang w:val="en-US"/>
        </w:rPr>
        <w:t>2×2 Convolution Filter.</w:t>
      </w:r>
      <w:bookmarkEnd w:id="33"/>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5DA13256"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B108E">
        <w:t>Figure 2.</w:t>
      </w:r>
      <w:r w:rsidR="002B108E">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22D95F76" w:rsidR="009A7011" w:rsidRPr="00260494" w:rsidRDefault="009A7011" w:rsidP="009A7011">
      <w:pPr>
        <w:pStyle w:val="Caption"/>
        <w:jc w:val="center"/>
        <w:rPr>
          <w:lang w:val="en-US"/>
        </w:rPr>
      </w:pPr>
      <w:bookmarkStart w:id="34" w:name="_Ref122958923"/>
      <w:bookmarkStart w:id="35" w:name="_Toc124602153"/>
      <w:r>
        <w:t>Figure 2.</w:t>
      </w:r>
      <w:r>
        <w:fldChar w:fldCharType="begin"/>
      </w:r>
      <w:r>
        <w:instrText xml:space="preserve"> SEQ Figure_2. \* ARABIC </w:instrText>
      </w:r>
      <w:r>
        <w:fldChar w:fldCharType="separate"/>
      </w:r>
      <w:r w:rsidR="002B108E">
        <w:rPr>
          <w:noProof/>
        </w:rPr>
        <w:t>6</w:t>
      </w:r>
      <w:r>
        <w:fldChar w:fldCharType="end"/>
      </w:r>
      <w:bookmarkEnd w:id="34"/>
      <w:r>
        <w:rPr>
          <w:lang w:val="en-US"/>
        </w:rPr>
        <w:t>: 2x2 Max Pooling Layer</w:t>
      </w:r>
      <w:bookmarkEnd w:id="35"/>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6" w:name="_Toc124602697"/>
      <w:r w:rsidRPr="00142BA5">
        <w:rPr>
          <w:szCs w:val="24"/>
          <w:lang w:val="en-US"/>
        </w:rPr>
        <w:t>Transformer</w:t>
      </w:r>
      <w:bookmarkEnd w:id="36"/>
    </w:p>
    <w:p w14:paraId="16A6B8EB" w14:textId="32BF4D0E"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B108E">
        <w:t>Figure 2.</w:t>
      </w:r>
      <w:r w:rsidR="002B108E">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827729" w:rsidRPr="00827729">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5890441F" w:rsidR="00FD6BE0" w:rsidRDefault="00110413" w:rsidP="00110413">
      <w:pPr>
        <w:pStyle w:val="Caption"/>
        <w:jc w:val="center"/>
      </w:pPr>
      <w:bookmarkStart w:id="37" w:name="_Ref122959001"/>
      <w:bookmarkStart w:id="38" w:name="_Toc124602154"/>
      <w:r>
        <w:t>Figure 2.</w:t>
      </w:r>
      <w:r>
        <w:fldChar w:fldCharType="begin"/>
      </w:r>
      <w:r>
        <w:instrText xml:space="preserve"> SEQ Figure_2. \* ARABIC </w:instrText>
      </w:r>
      <w:r>
        <w:fldChar w:fldCharType="separate"/>
      </w:r>
      <w:r w:rsidR="002B108E">
        <w:rPr>
          <w:noProof/>
        </w:rPr>
        <w:t>7</w:t>
      </w:r>
      <w:r>
        <w:fldChar w:fldCharType="end"/>
      </w:r>
      <w:bookmarkEnd w:id="37"/>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8"/>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6CF8E9CC"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B108E">
        <w:t>Figure 2.</w:t>
      </w:r>
      <w:r w:rsidR="002B108E">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449D7426" w:rsidR="00410D30" w:rsidRDefault="00110413" w:rsidP="00110413">
      <w:pPr>
        <w:pStyle w:val="Caption"/>
        <w:jc w:val="center"/>
      </w:pPr>
      <w:bookmarkStart w:id="39" w:name="_Ref122959020"/>
      <w:bookmarkStart w:id="40" w:name="_Toc124602155"/>
      <w:r>
        <w:t>Figure 2.</w:t>
      </w:r>
      <w:r>
        <w:fldChar w:fldCharType="begin"/>
      </w:r>
      <w:r>
        <w:instrText xml:space="preserve"> SEQ Figure_2. \* ARABIC </w:instrText>
      </w:r>
      <w:r>
        <w:fldChar w:fldCharType="separate"/>
      </w:r>
      <w:r w:rsidR="002B108E">
        <w:rPr>
          <w:noProof/>
        </w:rPr>
        <w:t>8</w:t>
      </w:r>
      <w:r>
        <w:fldChar w:fldCharType="end"/>
      </w:r>
      <w:bookmarkEnd w:id="39"/>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0"/>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46BAD3F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B108E">
        <w:t>Figure 2</w:t>
      </w:r>
      <w:r w:rsidR="002B108E">
        <w:rPr>
          <w:lang w:val="en-US"/>
        </w:rPr>
        <w:t>.</w:t>
      </w:r>
      <w:r w:rsidR="002B108E">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7D7C33D2" w:rsidR="004A212A" w:rsidRDefault="00110413" w:rsidP="00110413">
      <w:pPr>
        <w:pStyle w:val="Caption"/>
        <w:jc w:val="center"/>
      </w:pPr>
      <w:bookmarkStart w:id="41" w:name="_Ref122959041"/>
      <w:bookmarkStart w:id="42" w:name="_Toc124602156"/>
      <w:r>
        <w:t>Figure 2</w:t>
      </w:r>
      <w:r w:rsidR="00A92334">
        <w:rPr>
          <w:lang w:val="en-US"/>
        </w:rPr>
        <w:t>.</w:t>
      </w:r>
      <w:r>
        <w:fldChar w:fldCharType="begin"/>
      </w:r>
      <w:r>
        <w:instrText xml:space="preserve"> SEQ Figure_2. \* ARABIC </w:instrText>
      </w:r>
      <w:r>
        <w:fldChar w:fldCharType="separate"/>
      </w:r>
      <w:r w:rsidR="002B108E">
        <w:rPr>
          <w:noProof/>
        </w:rPr>
        <w:t>9</w:t>
      </w:r>
      <w:r>
        <w:fldChar w:fldCharType="end"/>
      </w:r>
      <w:bookmarkEnd w:id="41"/>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2"/>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6A18F99C"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B108E">
        <w:t>Figure 2.</w:t>
      </w:r>
      <w:r w:rsidR="002B108E">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17BC9B1A" w14:textId="58FFA211" w:rsidR="00FD6BE0" w:rsidRDefault="00110413" w:rsidP="00110413">
      <w:pPr>
        <w:pStyle w:val="Caption"/>
        <w:jc w:val="center"/>
      </w:pPr>
      <w:bookmarkStart w:id="43" w:name="_Ref122959052"/>
      <w:bookmarkStart w:id="44" w:name="_Toc124602157"/>
      <w:r>
        <w:t>Figure 2.</w:t>
      </w:r>
      <w:r>
        <w:fldChar w:fldCharType="begin"/>
      </w:r>
      <w:r>
        <w:instrText xml:space="preserve"> SEQ Figure_2. \* ARABIC </w:instrText>
      </w:r>
      <w:r>
        <w:fldChar w:fldCharType="separate"/>
      </w:r>
      <w:r w:rsidR="002B108E">
        <w:rPr>
          <w:noProof/>
        </w:rPr>
        <w:t>10</w:t>
      </w:r>
      <w:r>
        <w:fldChar w:fldCharType="end"/>
      </w:r>
      <w:bookmarkEnd w:id="43"/>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4"/>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2AD49EDA" w:rsidR="00FD6BE0" w:rsidRDefault="007872E0" w:rsidP="007872E0">
      <w:pPr>
        <w:spacing w:after="240"/>
        <w:ind w:firstLine="360"/>
        <w:jc w:val="both"/>
        <w:rPr>
          <w:lang w:val="en-US"/>
        </w:rPr>
      </w:pPr>
      <w:r w:rsidRPr="007872E0">
        <w:rPr>
          <w:lang w:val="en-US"/>
        </w:rPr>
        <w:lastRenderedPageBreak/>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B108E">
        <w:t>Figure 2.</w:t>
      </w:r>
      <w:r w:rsidR="002B108E">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29707089" w14:textId="2AE2DDE3" w:rsidR="007872E0" w:rsidRPr="00A92334" w:rsidRDefault="00A92334" w:rsidP="00A92334">
      <w:pPr>
        <w:pStyle w:val="Caption"/>
        <w:jc w:val="center"/>
        <w:rPr>
          <w:i/>
          <w:iCs w:val="0"/>
          <w:color w:val="auto"/>
          <w:szCs w:val="24"/>
          <w:lang w:val="en-US"/>
        </w:rPr>
      </w:pPr>
      <w:bookmarkStart w:id="45" w:name="_Ref122959063"/>
      <w:bookmarkStart w:id="46" w:name="_Toc124602158"/>
      <w:r>
        <w:t>Figure 2.</w:t>
      </w:r>
      <w:r>
        <w:fldChar w:fldCharType="begin"/>
      </w:r>
      <w:r>
        <w:instrText xml:space="preserve"> SEQ Figure_2. \* ARABIC </w:instrText>
      </w:r>
      <w:r>
        <w:fldChar w:fldCharType="separate"/>
      </w:r>
      <w:r w:rsidR="002B108E">
        <w:rPr>
          <w:noProof/>
        </w:rPr>
        <w:t>11</w:t>
      </w:r>
      <w:r>
        <w:fldChar w:fldCharType="end"/>
      </w:r>
      <w:bookmarkEnd w:id="45"/>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827729">
            <w:rPr>
              <w:iCs w:val="0"/>
              <w:noProof/>
              <w:color w:val="auto"/>
              <w:szCs w:val="24"/>
              <w:lang w:val="en-US"/>
            </w:rPr>
            <w:t xml:space="preserve"> </w:t>
          </w:r>
          <w:r w:rsidR="00827729" w:rsidRPr="00827729">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6"/>
    </w:p>
    <w:p w14:paraId="63AFD7BE" w14:textId="31222612" w:rsidR="003D0F00" w:rsidRPr="003D0F00" w:rsidRDefault="002E1CA0" w:rsidP="003D0F00">
      <w:pPr>
        <w:pStyle w:val="Heading2"/>
        <w:numPr>
          <w:ilvl w:val="2"/>
          <w:numId w:val="2"/>
        </w:numPr>
        <w:rPr>
          <w:szCs w:val="24"/>
        </w:rPr>
      </w:pPr>
      <w:bookmarkStart w:id="47" w:name="_Toc124602698"/>
      <w:r>
        <w:rPr>
          <w:szCs w:val="24"/>
          <w:lang w:val="en-US"/>
        </w:rPr>
        <w:t>PyTorch</w:t>
      </w:r>
      <w:bookmarkEnd w:id="47"/>
    </w:p>
    <w:p w14:paraId="2AF2F8FB" w14:textId="18EA2D62" w:rsidR="003D0F00" w:rsidRDefault="003D0F00" w:rsidP="009727E3">
      <w:pPr>
        <w:ind w:firstLine="36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5592E49D" w:rsidR="007D73BA" w:rsidRPr="00473B86" w:rsidRDefault="003D0F00" w:rsidP="009727E3">
      <w:pPr>
        <w:ind w:firstLine="36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827729">
            <w:rPr>
              <w:noProof/>
              <w:lang w:val="en-US"/>
            </w:rPr>
            <w:t xml:space="preserve"> </w:t>
          </w:r>
          <w:r w:rsidR="00827729" w:rsidRPr="00827729">
            <w:rPr>
              <w:noProof/>
              <w:lang w:val="en-US"/>
            </w:rPr>
            <w:t>(Paszke,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8" w:name="_Toc124602699"/>
      <w:r>
        <w:rPr>
          <w:rFonts w:cs="Times New Roman"/>
          <w:szCs w:val="28"/>
          <w:lang w:val="en-ID"/>
        </w:rPr>
        <w:t>Chapter</w:t>
      </w:r>
      <w:r w:rsidR="00241C30">
        <w:rPr>
          <w:rFonts w:cs="Times New Roman"/>
          <w:szCs w:val="28"/>
          <w:lang w:val="en-ID"/>
        </w:rPr>
        <w:t xml:space="preserve"> III</w:t>
      </w:r>
      <w:bookmarkEnd w:id="48"/>
    </w:p>
    <w:p w14:paraId="736F8A36" w14:textId="3E07F0CD" w:rsidR="00A661EB" w:rsidRPr="000C6FDC" w:rsidRDefault="00241C30" w:rsidP="00241C30">
      <w:pPr>
        <w:pStyle w:val="Heading1"/>
        <w:ind w:left="0"/>
        <w:rPr>
          <w:rFonts w:cs="Times New Roman"/>
          <w:szCs w:val="28"/>
          <w:lang w:val="en-US"/>
        </w:rPr>
      </w:pPr>
      <w:bookmarkStart w:id="49" w:name="_Toc124602700"/>
      <w:r w:rsidRPr="00B77D27">
        <w:rPr>
          <w:rFonts w:cs="Times New Roman"/>
          <w:szCs w:val="28"/>
        </w:rPr>
        <w:t>M</w:t>
      </w:r>
      <w:r w:rsidR="000C6FDC">
        <w:rPr>
          <w:rFonts w:cs="Times New Roman"/>
          <w:szCs w:val="28"/>
          <w:lang w:val="en-US"/>
        </w:rPr>
        <w:t>ethodology</w:t>
      </w:r>
      <w:bookmarkEnd w:id="4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50" w:name="_Toc124602701"/>
      <w:r>
        <w:rPr>
          <w:szCs w:val="24"/>
          <w:lang w:val="en-US"/>
        </w:rPr>
        <w:t>Designed Method</w:t>
      </w:r>
      <w:bookmarkEnd w:id="50"/>
      <w:r w:rsidR="00A661EB" w:rsidRPr="00B77D27">
        <w:rPr>
          <w:szCs w:val="24"/>
        </w:rPr>
        <w:t xml:space="preserve"> </w:t>
      </w:r>
    </w:p>
    <w:p w14:paraId="09D5522A" w14:textId="57263BDE" w:rsidR="00AD1C87" w:rsidRDefault="0048696B" w:rsidP="0048696B">
      <w:pPr>
        <w:spacing w:after="240"/>
        <w:ind w:firstLine="360"/>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B108E">
        <w:t>Figure 3.</w:t>
      </w:r>
      <w:r w:rsidR="002B108E">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5E2D877A" w:rsidR="00F15F4E" w:rsidRPr="0048696B" w:rsidRDefault="006D3995" w:rsidP="006D3995">
      <w:pPr>
        <w:pStyle w:val="Caption"/>
        <w:jc w:val="center"/>
        <w:rPr>
          <w:lang w:val="en-US"/>
        </w:rPr>
      </w:pPr>
      <w:bookmarkStart w:id="51" w:name="_Ref122959085"/>
      <w:bookmarkStart w:id="52" w:name="_Toc124602123"/>
      <w:bookmarkStart w:id="53" w:name="_Toc124602159"/>
      <w:r>
        <w:t>Figure 3.</w:t>
      </w:r>
      <w:r>
        <w:fldChar w:fldCharType="begin"/>
      </w:r>
      <w:r>
        <w:instrText xml:space="preserve"> SEQ Figure_3. \* ARABIC </w:instrText>
      </w:r>
      <w:r>
        <w:fldChar w:fldCharType="separate"/>
      </w:r>
      <w:r w:rsidR="00C31A4E">
        <w:rPr>
          <w:noProof/>
        </w:rPr>
        <w:t>1</w:t>
      </w:r>
      <w:r>
        <w:fldChar w:fldCharType="end"/>
      </w:r>
      <w:bookmarkEnd w:id="51"/>
      <w:r>
        <w:rPr>
          <w:lang w:val="en-US"/>
        </w:rPr>
        <w:t>: Model Architecture.</w:t>
      </w:r>
      <w:bookmarkEnd w:id="52"/>
      <w:bookmarkEnd w:id="53"/>
    </w:p>
    <w:p w14:paraId="4C8EC7D7" w14:textId="05623E79"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827729">
            <w:rPr>
              <w:noProof/>
              <w:lang w:val="en-US"/>
            </w:rPr>
            <w:t xml:space="preserve"> </w:t>
          </w:r>
          <w:r w:rsidR="00827729" w:rsidRPr="00827729">
            <w:rPr>
              <w:noProof/>
              <w:lang w:val="en-US"/>
            </w:rPr>
            <w:t>(LeCun,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1E655B97"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827729">
            <w:rPr>
              <w:noProof/>
              <w:lang w:val="en-US"/>
            </w:rPr>
            <w:t xml:space="preserve"> </w:t>
          </w:r>
          <w:r w:rsidR="00827729" w:rsidRPr="00827729">
            <w:rPr>
              <w:noProof/>
              <w:lang w:val="en-US"/>
            </w:rPr>
            <w:t>(Vaswani,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0D8A412F"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827729">
            <w:rPr>
              <w:noProof/>
              <w:lang w:val="en-US"/>
            </w:rPr>
            <w:t xml:space="preserve"> </w:t>
          </w:r>
          <w:r w:rsidR="00827729" w:rsidRPr="00827729">
            <w:rPr>
              <w:noProof/>
              <w:lang w:val="en-US"/>
            </w:rPr>
            <w:t>(Szegedy,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4" w:name="_Toc124602702"/>
      <w:r>
        <w:rPr>
          <w:szCs w:val="24"/>
          <w:lang w:val="en-US"/>
        </w:rPr>
        <w:t>Supporting Tools</w:t>
      </w:r>
      <w:bookmarkEnd w:id="54"/>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5" w:name="_Toc124602703"/>
      <w:r>
        <w:rPr>
          <w:szCs w:val="24"/>
          <w:lang w:val="en-US"/>
        </w:rPr>
        <w:t>Hardware</w:t>
      </w:r>
      <w:bookmarkEnd w:id="55"/>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6" w:name="_Toc124602704"/>
      <w:r>
        <w:rPr>
          <w:szCs w:val="24"/>
          <w:lang w:val="en-US"/>
        </w:rPr>
        <w:t>Software</w:t>
      </w:r>
      <w:bookmarkEnd w:id="56"/>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7" w:name="_Toc124602705"/>
      <w:r>
        <w:rPr>
          <w:szCs w:val="24"/>
          <w:lang w:val="en-US"/>
        </w:rPr>
        <w:t>Implementation and Trial Plans</w:t>
      </w:r>
      <w:bookmarkEnd w:id="57"/>
    </w:p>
    <w:p w14:paraId="169CBA36" w14:textId="465E1616" w:rsidR="00DA1C4F" w:rsidRPr="00CA0C42" w:rsidRDefault="00DA1C4F" w:rsidP="00833B15">
      <w:pPr>
        <w:ind w:firstLine="360"/>
        <w:jc w:val="both"/>
      </w:pPr>
      <w:r>
        <w:t xml:space="preserve">This section will explain the dataset used in the study, as well as the stages of </w:t>
      </w:r>
      <w:r w:rsidR="003216D7">
        <w:rPr>
          <w:lang w:val="en-US"/>
        </w:rPr>
        <w:t xml:space="preserve">model and user interface </w:t>
      </w:r>
      <w:r>
        <w:t>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8" w:name="_Toc124602706"/>
      <w:r>
        <w:rPr>
          <w:szCs w:val="24"/>
          <w:lang w:val="en-US"/>
        </w:rPr>
        <w:t>Dataset</w:t>
      </w:r>
      <w:bookmarkEnd w:id="58"/>
    </w:p>
    <w:p w14:paraId="6564E3AE" w14:textId="33BFB7CD"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sidR="00827729">
            <w:rPr>
              <w:noProof/>
              <w:lang w:val="en-US"/>
            </w:rPr>
            <w:t xml:space="preserve"> </w:t>
          </w:r>
          <w:r w:rsidR="00827729" w:rsidRPr="00827729">
            <w:rPr>
              <w:noProof/>
              <w:lang w:val="en-US"/>
            </w:rPr>
            <w:t>(Livingstone &amp; Russo, 2018)</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DD6BD9" w:rsidR="00CA0C42" w:rsidRPr="00B93674" w:rsidRDefault="00C97BBF" w:rsidP="00CA0C42">
      <w:pPr>
        <w:pStyle w:val="Heading2"/>
        <w:numPr>
          <w:ilvl w:val="2"/>
          <w:numId w:val="3"/>
        </w:numPr>
        <w:rPr>
          <w:szCs w:val="24"/>
        </w:rPr>
      </w:pPr>
      <w:bookmarkStart w:id="59" w:name="_Toc124602707"/>
      <w:r>
        <w:rPr>
          <w:szCs w:val="24"/>
          <w:lang w:val="en-US"/>
        </w:rPr>
        <w:lastRenderedPageBreak/>
        <w:t>Model Implementation Stage</w:t>
      </w:r>
      <w:bookmarkEnd w:id="59"/>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w:t>
      </w:r>
      <w:r w:rsidRPr="001D3F4C">
        <w:rPr>
          <w:lang w:val="en-US"/>
        </w:rPr>
        <w:lastRenderedPageBreak/>
        <w:t>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 xml:space="preserve">The Transformer encoder implementation was shown in Algorithm 3.3 which is designed to process sequential data of the audio source. It consists of a series of self-attention layers and feedforward layers, which are used to predict frequency distributions of different emotions </w:t>
      </w:r>
      <w:r w:rsidRPr="00B51DF6">
        <w:rPr>
          <w:lang w:val="en-US"/>
        </w:rPr>
        <w:lastRenderedPageBreak/>
        <w:t>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lastRenderedPageBreak/>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C97BBF">
      <w:pPr>
        <w:spacing w:before="240"/>
        <w:ind w:firstLine="36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21531CC7" w:rsidR="00CA0C42" w:rsidRPr="00C97BBF" w:rsidRDefault="00DA1C4F" w:rsidP="00CA0C42">
      <w:pPr>
        <w:pStyle w:val="Heading2"/>
        <w:numPr>
          <w:ilvl w:val="2"/>
          <w:numId w:val="3"/>
        </w:numPr>
        <w:rPr>
          <w:szCs w:val="24"/>
        </w:rPr>
      </w:pPr>
      <w:bookmarkStart w:id="60" w:name="_Toc124602708"/>
      <w:r>
        <w:rPr>
          <w:szCs w:val="24"/>
          <w:lang w:val="en-US"/>
        </w:rPr>
        <w:t>Model Evaluation</w:t>
      </w:r>
      <w:bookmarkEnd w:id="60"/>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lastRenderedPageBreak/>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5676F93F" w14:textId="77777777" w:rsidR="00C97BBF" w:rsidRDefault="005B041D" w:rsidP="00C97BBF">
      <w:pPr>
        <w:widowControl/>
        <w:autoSpaceDE/>
        <w:autoSpaceDN/>
        <w:spacing w:line="259" w:lineRule="auto"/>
        <w:ind w:firstLine="360"/>
        <w:jc w:val="both"/>
        <w:rPr>
          <w:lang w:val="en-US"/>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p>
    <w:p w14:paraId="232AD9EE" w14:textId="6E80A7C0" w:rsidR="00D42441" w:rsidRPr="00CA0C42" w:rsidRDefault="00D42441" w:rsidP="00D42441">
      <w:pPr>
        <w:pStyle w:val="Heading2"/>
        <w:numPr>
          <w:ilvl w:val="2"/>
          <w:numId w:val="3"/>
        </w:numPr>
        <w:rPr>
          <w:szCs w:val="24"/>
        </w:rPr>
      </w:pPr>
      <w:bookmarkStart w:id="61" w:name="_Toc124602709"/>
      <w:r>
        <w:rPr>
          <w:szCs w:val="24"/>
          <w:lang w:val="en-US"/>
        </w:rPr>
        <w:t>User Interface Implementation</w:t>
      </w:r>
      <w:bookmarkEnd w:id="61"/>
    </w:p>
    <w:p w14:paraId="070C2D88" w14:textId="73D33C35" w:rsidR="00E52EAF" w:rsidRDefault="00CA6584" w:rsidP="002F3645">
      <w:pPr>
        <w:spacing w:after="240"/>
        <w:ind w:firstLine="360"/>
        <w:jc w:val="both"/>
        <w:rPr>
          <w:lang w:val="en-US"/>
        </w:rPr>
      </w:pPr>
      <w:r w:rsidRPr="00CA6584">
        <w:t>This study provides a way to share the proposed machine learning model for this study using an interactive web-based application that can be used on any device with browser support.</w:t>
      </w:r>
      <w:r w:rsidR="001350A8">
        <w:rPr>
          <w:lang w:val="en-US"/>
        </w:rPr>
        <w:t xml:space="preserve"> </w:t>
      </w:r>
      <w:r w:rsidR="001350A8" w:rsidRPr="001350A8">
        <w:rPr>
          <w:lang w:val="en-US"/>
        </w:rPr>
        <w:t>This section will explain about the proposed design for the web-based user interface application which will be discussed in detail, highlighting the features and functionalities that will be included in the application.</w:t>
      </w:r>
      <w:r w:rsidR="001350A8">
        <w:rPr>
          <w:lang w:val="en-US"/>
        </w:rPr>
        <w:t xml:space="preserve"> </w:t>
      </w:r>
      <w:r w:rsidR="00422577">
        <w:rPr>
          <w:lang w:val="en-US"/>
        </w:rPr>
        <w:fldChar w:fldCharType="begin"/>
      </w:r>
      <w:r w:rsidR="00422577">
        <w:rPr>
          <w:lang w:val="en-US"/>
        </w:rPr>
        <w:instrText xml:space="preserve"> REF _Ref124456936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2</w:t>
      </w:r>
      <w:r w:rsidR="00422577">
        <w:rPr>
          <w:lang w:val="en-US"/>
        </w:rPr>
        <w:fldChar w:fldCharType="end"/>
      </w:r>
      <w:r w:rsidR="00422577">
        <w:rPr>
          <w:lang w:val="en-US"/>
        </w:rPr>
        <w:t xml:space="preserve"> </w:t>
      </w:r>
      <w:r w:rsidR="00C31A4E">
        <w:rPr>
          <w:lang w:val="en-US"/>
        </w:rPr>
        <w:t xml:space="preserve">and </w:t>
      </w:r>
      <w:r w:rsidR="00422577">
        <w:rPr>
          <w:lang w:val="en-US"/>
        </w:rPr>
        <w:fldChar w:fldCharType="begin"/>
      </w:r>
      <w:r w:rsidR="00422577">
        <w:rPr>
          <w:lang w:val="en-US"/>
        </w:rPr>
        <w:instrText xml:space="preserve"> REF _Ref124456942 \h </w:instrText>
      </w:r>
      <w:r w:rsidR="002F3645">
        <w:rPr>
          <w:lang w:val="en-US"/>
        </w:rPr>
        <w:instrText xml:space="preserve"> \* MERGEFORMAT </w:instrText>
      </w:r>
      <w:r w:rsidR="00422577">
        <w:rPr>
          <w:lang w:val="en-US"/>
        </w:rPr>
      </w:r>
      <w:r w:rsidR="00422577">
        <w:rPr>
          <w:lang w:val="en-US"/>
        </w:rPr>
        <w:fldChar w:fldCharType="separate"/>
      </w:r>
      <w:r w:rsidR="00422577">
        <w:t>Figure 3.</w:t>
      </w:r>
      <w:r w:rsidR="00422577">
        <w:rPr>
          <w:noProof/>
        </w:rPr>
        <w:t>3</w:t>
      </w:r>
      <w:r w:rsidR="00422577">
        <w:rPr>
          <w:lang w:val="en-US"/>
        </w:rPr>
        <w:fldChar w:fldCharType="end"/>
      </w:r>
      <w:r w:rsidR="001350A8" w:rsidRPr="001350A8">
        <w:rPr>
          <w:lang w:val="en-US"/>
        </w:rPr>
        <w:t xml:space="preserve"> provides an overview of the </w:t>
      </w:r>
      <w:r w:rsidR="001350A8" w:rsidRPr="001350A8">
        <w:rPr>
          <w:lang w:val="en-US"/>
        </w:rPr>
        <w:lastRenderedPageBreak/>
        <w:t>proposed design for the web-based user interface application.</w:t>
      </w:r>
    </w:p>
    <w:p w14:paraId="71E014F6" w14:textId="77777777" w:rsidR="00C31A4E" w:rsidRDefault="00C31A4E" w:rsidP="00C31A4E">
      <w:pPr>
        <w:keepNext/>
        <w:ind w:right="-351"/>
      </w:pPr>
      <w:r w:rsidRPr="00C31A4E">
        <w:rPr>
          <w:noProof/>
          <w:lang w:val="en-US"/>
        </w:rPr>
        <w:drawing>
          <wp:inline distT="0" distB="0" distL="0" distR="0" wp14:anchorId="7F50E221" wp14:editId="38072B2A">
            <wp:extent cx="5917982" cy="28003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494" cy="2806271"/>
                    </a:xfrm>
                    <a:prstGeom prst="rect">
                      <a:avLst/>
                    </a:prstGeom>
                  </pic:spPr>
                </pic:pic>
              </a:graphicData>
            </a:graphic>
          </wp:inline>
        </w:drawing>
      </w:r>
    </w:p>
    <w:p w14:paraId="3E8BF2C8" w14:textId="56890C59" w:rsidR="00C31A4E" w:rsidRDefault="00C31A4E" w:rsidP="00C31A4E">
      <w:pPr>
        <w:pStyle w:val="Caption"/>
        <w:jc w:val="center"/>
        <w:rPr>
          <w:lang w:val="en-US"/>
        </w:rPr>
      </w:pPr>
      <w:bookmarkStart w:id="62" w:name="_Ref124456936"/>
      <w:bookmarkStart w:id="63" w:name="_Toc124602124"/>
      <w:bookmarkStart w:id="64" w:name="_Toc124602160"/>
      <w:r>
        <w:t>Figure 3.</w:t>
      </w:r>
      <w:r>
        <w:fldChar w:fldCharType="begin"/>
      </w:r>
      <w:r>
        <w:instrText xml:space="preserve"> SEQ Figure_3. \* ARABIC </w:instrText>
      </w:r>
      <w:r>
        <w:fldChar w:fldCharType="separate"/>
      </w:r>
      <w:r>
        <w:rPr>
          <w:noProof/>
        </w:rPr>
        <w:t>2</w:t>
      </w:r>
      <w:r>
        <w:fldChar w:fldCharType="end"/>
      </w:r>
      <w:bookmarkEnd w:id="62"/>
      <w:r>
        <w:rPr>
          <w:lang w:val="en-US"/>
        </w:rPr>
        <w:t>: Web Design Pre-Audio Input.</w:t>
      </w:r>
      <w:bookmarkEnd w:id="63"/>
      <w:bookmarkEnd w:id="64"/>
    </w:p>
    <w:p w14:paraId="70E64EE9" w14:textId="77777777" w:rsidR="00C31A4E" w:rsidRDefault="00E52EAF" w:rsidP="00C31A4E">
      <w:pPr>
        <w:keepNext/>
        <w:jc w:val="center"/>
      </w:pPr>
      <w:r w:rsidRPr="00E52EAF">
        <w:rPr>
          <w:noProof/>
        </w:rPr>
        <w:drawing>
          <wp:inline distT="0" distB="0" distL="0" distR="0" wp14:anchorId="4E2A9110" wp14:editId="5207FF5D">
            <wp:extent cx="5918755" cy="2846705"/>
            <wp:effectExtent l="0" t="0" r="635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5936763" cy="2855366"/>
                    </a:xfrm>
                    <a:prstGeom prst="rect">
                      <a:avLst/>
                    </a:prstGeom>
                  </pic:spPr>
                </pic:pic>
              </a:graphicData>
            </a:graphic>
          </wp:inline>
        </w:drawing>
      </w:r>
    </w:p>
    <w:p w14:paraId="3AF0A23B" w14:textId="56ACEE14" w:rsidR="00E52EAF" w:rsidRDefault="00C31A4E" w:rsidP="00C31A4E">
      <w:pPr>
        <w:pStyle w:val="Caption"/>
        <w:jc w:val="center"/>
      </w:pPr>
      <w:bookmarkStart w:id="65" w:name="_Ref124456942"/>
      <w:bookmarkStart w:id="66" w:name="_Toc124602125"/>
      <w:bookmarkStart w:id="67" w:name="_Toc124602161"/>
      <w:r>
        <w:t>Figure 3.</w:t>
      </w:r>
      <w:r>
        <w:fldChar w:fldCharType="begin"/>
      </w:r>
      <w:r>
        <w:instrText xml:space="preserve"> SEQ Figure_3. \* ARABIC </w:instrText>
      </w:r>
      <w:r>
        <w:fldChar w:fldCharType="separate"/>
      </w:r>
      <w:r>
        <w:rPr>
          <w:noProof/>
        </w:rPr>
        <w:t>3</w:t>
      </w:r>
      <w:r>
        <w:fldChar w:fldCharType="end"/>
      </w:r>
      <w:bookmarkEnd w:id="65"/>
      <w:r>
        <w:rPr>
          <w:lang w:val="en-US"/>
        </w:rPr>
        <w:t>: Web Design Post-Audio Input.</w:t>
      </w:r>
      <w:bookmarkEnd w:id="66"/>
      <w:bookmarkEnd w:id="67"/>
    </w:p>
    <w:p w14:paraId="487BAF15" w14:textId="0CF7AEC2" w:rsidR="000F0EF2" w:rsidRPr="000F0EF2" w:rsidRDefault="002F3645" w:rsidP="000F0EF2">
      <w:pPr>
        <w:ind w:firstLine="360"/>
        <w:jc w:val="both"/>
        <w:rPr>
          <w:lang w:val="en-US"/>
        </w:rPr>
      </w:pPr>
      <w:r w:rsidRPr="002F3645">
        <w:t>The proposed design</w:t>
      </w:r>
      <w:r w:rsidR="00D96483">
        <w:rPr>
          <w:lang w:val="en-US"/>
        </w:rPr>
        <w:t xml:space="preserve"> </w:t>
      </w:r>
      <w:r w:rsidR="00D96483" w:rsidRPr="00D96483">
        <w:rPr>
          <w:lang w:val="en-US"/>
        </w:rPr>
        <w:t>for this web-based application</w:t>
      </w:r>
      <w:r w:rsidRPr="002F3645">
        <w:t xml:space="preserve"> is intended to make the application user-friendly and easy to navigate, allowing users to quickly and easily access the features and test the proposed machine learning model for this study. Additionally, users can also view the model's performance through charts displayed in the output section of the website</w:t>
      </w:r>
      <w:r>
        <w:rPr>
          <w:lang w:val="en-US"/>
        </w:rPr>
        <w:t xml:space="preserve"> depicted in </w:t>
      </w:r>
      <w:r>
        <w:rPr>
          <w:lang w:val="en-US"/>
        </w:rPr>
        <w:fldChar w:fldCharType="begin"/>
      </w:r>
      <w:r>
        <w:rPr>
          <w:lang w:val="en-US"/>
        </w:rPr>
        <w:instrText xml:space="preserve"> REF _Ref124456942 \h </w:instrText>
      </w:r>
      <w:r>
        <w:rPr>
          <w:lang w:val="en-US"/>
        </w:rPr>
      </w:r>
      <w:r>
        <w:rPr>
          <w:lang w:val="en-US"/>
        </w:rPr>
        <w:fldChar w:fldCharType="separate"/>
      </w:r>
      <w:r>
        <w:t>Figure 3.</w:t>
      </w:r>
      <w:r>
        <w:rPr>
          <w:noProof/>
        </w:rPr>
        <w:t>3</w:t>
      </w:r>
      <w:r>
        <w:rPr>
          <w:lang w:val="en-US"/>
        </w:rPr>
        <w:fldChar w:fldCharType="end"/>
      </w:r>
      <w:r w:rsidRPr="002F3645">
        <w:t>, which show</w:t>
      </w:r>
      <w:r>
        <w:rPr>
          <w:lang w:val="en-US"/>
        </w:rPr>
        <w:t>s</w:t>
      </w:r>
      <w:r w:rsidRPr="002F3645">
        <w:t xml:space="preserve"> the probability distribution of emotions classification. Overall, the goal of the proposed design is to create an efficient and effective user experience for the web-based application, specifically for showcasi</w:t>
      </w:r>
      <w:r w:rsidR="007158B7">
        <w:rPr>
          <w:lang w:val="en-US"/>
        </w:rPr>
        <w:t>ng the proposed machine learning model’s performance</w:t>
      </w:r>
      <w:r w:rsidR="002D2C1C">
        <w:rPr>
          <w:lang w:val="en-US"/>
        </w:rPr>
        <w:t xml:space="preserve">. </w:t>
      </w:r>
      <w:r w:rsidR="002D2C1C" w:rsidRPr="002D2C1C">
        <w:rPr>
          <w:lang w:val="en-US"/>
        </w:rPr>
        <w:t xml:space="preserve">Table 3.1 include a detailed explanation that will provide a comprehensive overview of how each feature works </w:t>
      </w:r>
      <w:r w:rsidR="005C4CD6">
        <w:rPr>
          <w:lang w:val="en-US"/>
        </w:rPr>
        <w:t xml:space="preserve">in order </w:t>
      </w:r>
      <w:r w:rsidR="002D2C1C" w:rsidRPr="002D2C1C">
        <w:rPr>
          <w:lang w:val="en-US"/>
        </w:rPr>
        <w:t>to give a clear understanding of the functionalities of this web-based application.</w:t>
      </w:r>
    </w:p>
    <w:p w14:paraId="1C96F412" w14:textId="7CB6A7EB" w:rsidR="000F0EF2" w:rsidRDefault="000F0EF2" w:rsidP="000F0EF2">
      <w:pPr>
        <w:pStyle w:val="Caption"/>
        <w:keepNext/>
        <w:jc w:val="center"/>
      </w:pPr>
      <w:bookmarkStart w:id="68" w:name="_Toc124602661"/>
      <w:r>
        <w:lastRenderedPageBreak/>
        <w:t>Table 3.</w:t>
      </w:r>
      <w:r>
        <w:fldChar w:fldCharType="begin"/>
      </w:r>
      <w:r>
        <w:instrText xml:space="preserve"> SEQ Table_3. \* ARABIC </w:instrText>
      </w:r>
      <w:r>
        <w:fldChar w:fldCharType="separate"/>
      </w:r>
      <w:r>
        <w:rPr>
          <w:noProof/>
        </w:rPr>
        <w:t>1</w:t>
      </w:r>
      <w:r>
        <w:fldChar w:fldCharType="end"/>
      </w:r>
      <w:r>
        <w:rPr>
          <w:lang w:val="en-US"/>
        </w:rPr>
        <w:t xml:space="preserve">: </w:t>
      </w:r>
      <w:r w:rsidR="0066139B">
        <w:t>Web-based Application Feature Functionality</w:t>
      </w:r>
      <w:r>
        <w:rPr>
          <w:lang w:val="en-US"/>
        </w:rPr>
        <w:t>.</w:t>
      </w:r>
      <w:bookmarkEnd w:id="68"/>
    </w:p>
    <w:tbl>
      <w:tblPr>
        <w:tblStyle w:val="TableGrid"/>
        <w:tblW w:w="0" w:type="auto"/>
        <w:tblLook w:val="04A0" w:firstRow="1" w:lastRow="0" w:firstColumn="1" w:lastColumn="0" w:noHBand="0" w:noVBand="1"/>
      </w:tblPr>
      <w:tblGrid>
        <w:gridCol w:w="4499"/>
        <w:gridCol w:w="4500"/>
      </w:tblGrid>
      <w:tr w:rsidR="002D2C1C" w14:paraId="491F05A4" w14:textId="77777777" w:rsidTr="002D2C1C">
        <w:tc>
          <w:tcPr>
            <w:tcW w:w="4499" w:type="dxa"/>
          </w:tcPr>
          <w:p w14:paraId="33C4DEAA" w14:textId="77777777" w:rsidR="002D2C1C" w:rsidRDefault="002D2C1C" w:rsidP="002F3645">
            <w:pPr>
              <w:jc w:val="both"/>
            </w:pPr>
          </w:p>
        </w:tc>
        <w:tc>
          <w:tcPr>
            <w:tcW w:w="4500" w:type="dxa"/>
          </w:tcPr>
          <w:p w14:paraId="229F0211" w14:textId="77777777" w:rsidR="002D2C1C" w:rsidRDefault="002D2C1C" w:rsidP="002F3645">
            <w:pPr>
              <w:jc w:val="both"/>
            </w:pPr>
          </w:p>
        </w:tc>
      </w:tr>
      <w:tr w:rsidR="002D2C1C" w14:paraId="1F29B44F" w14:textId="77777777" w:rsidTr="002D2C1C">
        <w:tc>
          <w:tcPr>
            <w:tcW w:w="4499" w:type="dxa"/>
          </w:tcPr>
          <w:p w14:paraId="462838A6" w14:textId="77777777" w:rsidR="002D2C1C" w:rsidRDefault="002D2C1C" w:rsidP="002F3645">
            <w:pPr>
              <w:jc w:val="both"/>
            </w:pPr>
          </w:p>
        </w:tc>
        <w:tc>
          <w:tcPr>
            <w:tcW w:w="4500" w:type="dxa"/>
          </w:tcPr>
          <w:p w14:paraId="10120A81" w14:textId="77777777" w:rsidR="002D2C1C" w:rsidRDefault="002D2C1C" w:rsidP="002F3645">
            <w:pPr>
              <w:jc w:val="both"/>
            </w:pPr>
          </w:p>
        </w:tc>
      </w:tr>
      <w:tr w:rsidR="002D2C1C" w14:paraId="2F6C3245" w14:textId="77777777" w:rsidTr="002D2C1C">
        <w:tc>
          <w:tcPr>
            <w:tcW w:w="4499" w:type="dxa"/>
          </w:tcPr>
          <w:p w14:paraId="1DF6EC14" w14:textId="77777777" w:rsidR="002D2C1C" w:rsidRDefault="002D2C1C" w:rsidP="002F3645">
            <w:pPr>
              <w:jc w:val="both"/>
            </w:pPr>
          </w:p>
        </w:tc>
        <w:tc>
          <w:tcPr>
            <w:tcW w:w="4500" w:type="dxa"/>
          </w:tcPr>
          <w:p w14:paraId="24CB89A5" w14:textId="77777777" w:rsidR="002D2C1C" w:rsidRDefault="002D2C1C" w:rsidP="002F3645">
            <w:pPr>
              <w:jc w:val="both"/>
            </w:pPr>
          </w:p>
        </w:tc>
      </w:tr>
    </w:tbl>
    <w:p w14:paraId="3525E380" w14:textId="2FFAD294" w:rsidR="00C00027" w:rsidRPr="001350A8" w:rsidRDefault="00C00027" w:rsidP="002F3645">
      <w:pPr>
        <w:ind w:firstLine="360"/>
        <w:jc w:val="both"/>
        <w:rPr>
          <w:lang w:val="en-US"/>
        </w:rPr>
      </w:pPr>
      <w:r>
        <w:br w:type="page"/>
      </w:r>
    </w:p>
    <w:p w14:paraId="18F1EF97" w14:textId="097C6C13" w:rsidR="008218E5" w:rsidRPr="000C40CB" w:rsidRDefault="000C40CB" w:rsidP="00DB394A">
      <w:pPr>
        <w:pStyle w:val="Heading1"/>
        <w:rPr>
          <w:lang w:val="en-US"/>
        </w:rPr>
      </w:pPr>
      <w:bookmarkStart w:id="69" w:name="_Toc124602710"/>
      <w:r>
        <w:rPr>
          <w:lang w:val="en-US"/>
        </w:rPr>
        <w:lastRenderedPageBreak/>
        <w:t>Schedule of Activities</w:t>
      </w:r>
      <w:bookmarkEnd w:id="69"/>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70" w:name="_Toc124602711"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70"/>
        </w:p>
        <w:sdt>
          <w:sdtPr>
            <w:id w:val="-573587230"/>
            <w:bibliography/>
          </w:sdtPr>
          <w:sdtContent>
            <w:p w14:paraId="44BE2F09" w14:textId="77777777" w:rsidR="00827729" w:rsidRDefault="00564EB1" w:rsidP="00827729">
              <w:pPr>
                <w:pStyle w:val="Bibliography"/>
                <w:ind w:left="720" w:hanging="720"/>
                <w:rPr>
                  <w:noProof/>
                  <w:szCs w:val="24"/>
                  <w:lang w:val="id-ID"/>
                </w:rPr>
              </w:pPr>
              <w:r>
                <w:fldChar w:fldCharType="begin"/>
              </w:r>
              <w:r>
                <w:instrText xml:space="preserve"> BIBLIOGRAPHY </w:instrText>
              </w:r>
              <w:r>
                <w:fldChar w:fldCharType="separate"/>
              </w:r>
              <w:r w:rsidR="00827729">
                <w:rPr>
                  <w:noProof/>
                  <w:lang w:val="id-ID"/>
                </w:rPr>
                <w:t xml:space="preserve">Baevski, A., Zhou, H., Mohamed, A., &amp; Auli, M. (2020). wav2vec 2.0: A Framework for Self-Supervised Learning of Speech Representations. </w:t>
              </w:r>
              <w:r w:rsidR="00827729">
                <w:rPr>
                  <w:i/>
                  <w:iCs/>
                  <w:noProof/>
                  <w:lang w:val="id-ID"/>
                </w:rPr>
                <w:t>arXiv</w:t>
              </w:r>
              <w:r w:rsidR="00827729">
                <w:rPr>
                  <w:noProof/>
                  <w:lang w:val="id-ID"/>
                </w:rPr>
                <w:t>(3).</w:t>
              </w:r>
            </w:p>
            <w:p w14:paraId="4F1F3DB7" w14:textId="77777777" w:rsidR="00827729" w:rsidRDefault="00827729" w:rsidP="00827729">
              <w:pPr>
                <w:pStyle w:val="Bibliography"/>
                <w:ind w:left="720" w:hanging="720"/>
                <w:rPr>
                  <w:noProof/>
                  <w:lang w:val="id-ID"/>
                </w:rPr>
              </w:pPr>
              <w:r>
                <w:rPr>
                  <w:noProof/>
                  <w:lang w:val="id-ID"/>
                </w:rPr>
                <w:t xml:space="preserve">Brown, Mann, T. a., Ryder, B. a., Subbiah, N. a., Kaplan, M. a., Dhariwal, J. D., . . . Gretch. (2020). Language Models are Few-Shot Learners. In </w:t>
              </w:r>
              <w:r>
                <w:rPr>
                  <w:i/>
                  <w:iCs/>
                  <w:noProof/>
                  <w:lang w:val="id-ID"/>
                </w:rPr>
                <w:t>Advances in Neural Information Processing Systems</w:t>
              </w:r>
              <w:r>
                <w:rPr>
                  <w:noProof/>
                  <w:lang w:val="id-ID"/>
                </w:rPr>
                <w:t xml:space="preserve"> (pp. 1877-1901). Curran Associates, Inc.</w:t>
              </w:r>
            </w:p>
            <w:p w14:paraId="7C8F8053" w14:textId="77777777" w:rsidR="00827729" w:rsidRDefault="00827729" w:rsidP="00827729">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(pp. 1517-1520). Lisbon.</w:t>
              </w:r>
            </w:p>
            <w:p w14:paraId="283AF11B" w14:textId="77777777" w:rsidR="00827729" w:rsidRDefault="00827729" w:rsidP="00827729">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78406382" w14:textId="77777777" w:rsidR="00827729" w:rsidRDefault="00827729" w:rsidP="00827729">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59367619" w14:textId="77777777" w:rsidR="00827729" w:rsidRDefault="00827729" w:rsidP="00827729">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Retrieved December 2022, 17 from https://www.savisingingactor.com/its-no-disgrace-to-use-your-face/</w:t>
              </w:r>
            </w:p>
            <w:p w14:paraId="195D914C" w14:textId="77777777" w:rsidR="00827729" w:rsidRDefault="00827729" w:rsidP="00827729">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359BDFE2" w14:textId="77777777" w:rsidR="00827729" w:rsidRDefault="00827729" w:rsidP="00827729">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Retrieved November 20, 2022 from https://www.verywellmind.com/an-overview-of-the-types-of-emotions-4163976</w:t>
              </w:r>
            </w:p>
            <w:p w14:paraId="37E8C1AF" w14:textId="77777777" w:rsidR="00827729" w:rsidRDefault="00827729" w:rsidP="00827729">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775B3595" w14:textId="77777777" w:rsidR="00827729" w:rsidRDefault="00827729" w:rsidP="00827729">
              <w:pPr>
                <w:pStyle w:val="Bibliography"/>
                <w:ind w:left="720" w:hanging="720"/>
                <w:rPr>
                  <w:noProof/>
                  <w:lang w:val="id-ID"/>
                </w:rPr>
              </w:pPr>
              <w:r>
                <w:rPr>
                  <w:noProof/>
                  <w:lang w:val="id-ID"/>
                </w:rPr>
                <w:t xml:space="preserve">Costello, K. (2019, January 21). </w:t>
              </w:r>
              <w:r>
                <w:rPr>
                  <w:i/>
                  <w:iCs/>
                  <w:noProof/>
                  <w:lang w:val="id-ID"/>
                </w:rPr>
                <w:t>Gartner Survey Shows 37 Percent of Organizations have Implemented AI in Some Form</w:t>
              </w:r>
              <w:r>
                <w:rPr>
                  <w:noProof/>
                  <w:lang w:val="id-ID"/>
                </w:rPr>
                <w:t>. (Gartner) Retrieved October 11, 2022 from https://www.gartner.com/en/newsroom/press-releases/2019-01-21-gartner-survey-shows-37-percent-of-organizations-have</w:t>
              </w:r>
            </w:p>
            <w:p w14:paraId="01237B43" w14:textId="77777777" w:rsidR="00827729" w:rsidRDefault="00827729" w:rsidP="00827729">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493C5CA1" w14:textId="77777777" w:rsidR="00827729" w:rsidRDefault="00827729" w:rsidP="00827729">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2BBA7B89" w14:textId="77777777" w:rsidR="00827729" w:rsidRDefault="00827729" w:rsidP="00827729">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2C21FD0E" w14:textId="77777777" w:rsidR="00827729" w:rsidRDefault="00827729" w:rsidP="00827729">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EF5C419" w14:textId="77777777" w:rsidR="00827729" w:rsidRDefault="00827729" w:rsidP="00827729">
              <w:pPr>
                <w:pStyle w:val="Bibliography"/>
                <w:ind w:left="720" w:hanging="720"/>
                <w:rPr>
                  <w:noProof/>
                  <w:lang w:val="id-ID"/>
                </w:rPr>
              </w:pPr>
              <w:r>
                <w:rPr>
                  <w:noProof/>
                  <w:lang w:val="id-ID"/>
                </w:rPr>
                <w:t xml:space="preserve">Hsu, W.-N., Bolte, B., Tsai, Y.-H. H., Lakhotia, K., Salakhutdinov, R., &amp; Mohamed, A. </w:t>
              </w:r>
              <w:r>
                <w:rPr>
                  <w:noProof/>
                  <w:lang w:val="id-ID"/>
                </w:rPr>
                <w:lastRenderedPageBreak/>
                <w:t xml:space="preserve">(2021).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2570CDE6" w14:textId="77777777" w:rsidR="00827729" w:rsidRDefault="00827729" w:rsidP="00827729">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7397A9B9" w14:textId="77777777" w:rsidR="00827729" w:rsidRDefault="00827729" w:rsidP="00827729">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1C570EC0" w14:textId="77777777" w:rsidR="00827729" w:rsidRDefault="00827729" w:rsidP="00827729">
              <w:pPr>
                <w:pStyle w:val="Bibliography"/>
                <w:ind w:left="720" w:hanging="720"/>
                <w:rPr>
                  <w:noProof/>
                  <w:lang w:val="id-ID"/>
                </w:rPr>
              </w:pPr>
              <w:r>
                <w:rPr>
                  <w:noProof/>
                  <w:lang w:val="id-ID"/>
                </w:rPr>
                <w:t xml:space="preserve">Keltner, Dacher, &amp; Cordaro, D. T. (2017). Understanding Multimodal Emotional Expressions: Recent Advances in Basic Emotion Theory. In </w:t>
              </w:r>
              <w:r>
                <w:rPr>
                  <w:i/>
                  <w:iCs/>
                  <w:noProof/>
                  <w:lang w:val="id-ID"/>
                </w:rPr>
                <w:t>The Science of Facial Expression</w:t>
              </w:r>
              <w:r>
                <w:rPr>
                  <w:noProof/>
                  <w:lang w:val="id-ID"/>
                </w:rPr>
                <w:t xml:space="preserve"> (pp. 57-76). New York: Social Cognition and Social Neuroscience.</w:t>
              </w:r>
            </w:p>
            <w:p w14:paraId="52DDAEFF" w14:textId="77777777" w:rsidR="00827729" w:rsidRDefault="00827729" w:rsidP="00827729">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Retrieved December 18, 2022 from https://kikaben.com/transformers-encoder-decoder/</w:t>
              </w:r>
            </w:p>
            <w:p w14:paraId="1D8F3EE9" w14:textId="77777777" w:rsidR="00827729" w:rsidRDefault="00827729" w:rsidP="00827729">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1B6D350E" w14:textId="77777777" w:rsidR="00827729" w:rsidRDefault="00827729" w:rsidP="00827729">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47992DB5" w14:textId="77777777" w:rsidR="00827729" w:rsidRDefault="00827729" w:rsidP="00827729">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5A7B4781" w14:textId="77777777" w:rsidR="00827729" w:rsidRDefault="00827729" w:rsidP="00827729">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4672F608" w14:textId="77777777" w:rsidR="00827729" w:rsidRDefault="00827729" w:rsidP="00827729">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43556666" w14:textId="77777777" w:rsidR="00827729" w:rsidRDefault="00827729" w:rsidP="00827729">
              <w:pPr>
                <w:pStyle w:val="Bibliography"/>
                <w:ind w:left="720" w:hanging="720"/>
                <w:rPr>
                  <w:noProof/>
                  <w:lang w:val="id-ID"/>
                </w:rPr>
              </w:pPr>
              <w:r>
                <w:rPr>
                  <w:noProof/>
                  <w:lang w:val="id-ID"/>
                </w:rPr>
                <w:t xml:space="preserve">Livingstone, S. R., &amp; Russo, F. A. (2018). The Ryerson Audio-Visual Database of Emotional Speech and Song (RAVDESS). </w:t>
              </w:r>
              <w:r>
                <w:rPr>
                  <w:i/>
                  <w:iCs/>
                  <w:noProof/>
                  <w:lang w:val="id-ID"/>
                </w:rPr>
                <w:t>Zenodo, 13</w:t>
              </w:r>
              <w:r>
                <w:rPr>
                  <w:noProof/>
                  <w:lang w:val="id-ID"/>
                </w:rPr>
                <w:t>(5), e0196391.</w:t>
              </w:r>
            </w:p>
            <w:p w14:paraId="3E463A8F" w14:textId="77777777" w:rsidR="00827729" w:rsidRDefault="00827729" w:rsidP="00827729">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Retrieved October 14, 2022 from https://towardsdatascience.com/why-deep-learning-is-needed-over-traditional-machine-learning-1b6a99177063</w:t>
              </w:r>
            </w:p>
            <w:p w14:paraId="2741622F" w14:textId="77777777" w:rsidR="00827729" w:rsidRDefault="00827729" w:rsidP="00827729">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12605D93" w14:textId="77777777" w:rsidR="00827729" w:rsidRDefault="00827729" w:rsidP="00827729">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15F2823C" w14:textId="77777777" w:rsidR="00827729" w:rsidRDefault="00827729" w:rsidP="00827729">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137AE342" w14:textId="77777777" w:rsidR="00827729" w:rsidRDefault="00827729" w:rsidP="00827729">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Retrieved November 20, 2022 from https://www.britannica.com/science/emotion</w:t>
              </w:r>
            </w:p>
            <w:p w14:paraId="6C6D1BF0" w14:textId="77777777" w:rsidR="00827729" w:rsidRDefault="00827729" w:rsidP="00827729">
              <w:pPr>
                <w:pStyle w:val="Bibliography"/>
                <w:ind w:left="720" w:hanging="720"/>
                <w:rPr>
                  <w:noProof/>
                  <w:lang w:val="id-ID"/>
                </w:rPr>
              </w:pPr>
              <w:r>
                <w:rPr>
                  <w:noProof/>
                  <w:lang w:val="id-ID"/>
                </w:rPr>
                <w:t xml:space="preserve">Sonawane, A., Inamdar, M. U., &amp; Bhangale, K. B. (2017). Sound based human emotion </w:t>
              </w:r>
              <w:r>
                <w:rPr>
                  <w:noProof/>
                  <w:lang w:val="id-ID"/>
                </w:rPr>
                <w:lastRenderedPageBreak/>
                <w:t xml:space="preserve">recognition using MFCC &amp; multiple SVM. </w:t>
              </w:r>
              <w:r>
                <w:rPr>
                  <w:i/>
                  <w:iCs/>
                  <w:noProof/>
                  <w:lang w:val="id-ID"/>
                </w:rPr>
                <w:t>IEEE</w:t>
              </w:r>
              <w:r>
                <w:rPr>
                  <w:noProof/>
                  <w:lang w:val="id-ID"/>
                </w:rPr>
                <w:t>, 1-4.</w:t>
              </w:r>
            </w:p>
            <w:p w14:paraId="30D5B289" w14:textId="77777777" w:rsidR="00827729" w:rsidRDefault="00827729" w:rsidP="00827729">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112EFE6D" w14:textId="77777777" w:rsidR="00827729" w:rsidRDefault="00827729" w:rsidP="00827729">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52E3481B" w14:textId="77777777" w:rsidR="00827729" w:rsidRDefault="00827729" w:rsidP="00827729">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4520999" w14:textId="77777777" w:rsidR="00827729" w:rsidRDefault="00827729" w:rsidP="00827729">
              <w:pPr>
                <w:pStyle w:val="Bibliography"/>
                <w:ind w:left="720" w:hanging="720"/>
                <w:rPr>
                  <w:noProof/>
                  <w:lang w:val="id-ID"/>
                </w:rPr>
              </w:pPr>
              <w:r>
                <w:rPr>
                  <w:noProof/>
                  <w:lang w:val="id-ID"/>
                </w:rPr>
                <w:t>StudyCorgi. (2022, June 25). (StudyCorgi) Retrieved November 21, 2022 from https://studycorgi.com/the-characteristics-of-sound/</w:t>
              </w:r>
            </w:p>
            <w:p w14:paraId="0A4731F7" w14:textId="77777777" w:rsidR="00827729" w:rsidRDefault="00827729" w:rsidP="00827729">
              <w:pPr>
                <w:pStyle w:val="Bibliography"/>
                <w:ind w:left="720" w:hanging="720"/>
                <w:rPr>
                  <w:noProof/>
                  <w:lang w:val="id-ID"/>
                </w:rPr>
              </w:pPr>
              <w:r>
                <w:rPr>
                  <w:noProof/>
                  <w:lang w:val="id-ID"/>
                </w:rPr>
                <w:t>StudyCorgi. (2022, 25 June). Retrieved December 17, 2022 from https://studycorgi.com/the-characteristics-of-sound/</w:t>
              </w:r>
            </w:p>
            <w:p w14:paraId="68547C1D" w14:textId="77777777" w:rsidR="00827729" w:rsidRDefault="00827729" w:rsidP="00827729">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0C2A44E5" w14:textId="77777777" w:rsidR="00827729" w:rsidRDefault="00827729" w:rsidP="00827729">
              <w:pPr>
                <w:pStyle w:val="Bibliography"/>
                <w:ind w:left="720" w:hanging="720"/>
                <w:rPr>
                  <w:noProof/>
                  <w:lang w:val="id-ID"/>
                </w:rPr>
              </w:pPr>
              <w:r>
                <w:rPr>
                  <w:noProof/>
                  <w:lang w:val="id-ID"/>
                </w:rPr>
                <w:t xml:space="preserve">Vaswani, Shazeer, A. a., Parmar, N. a., Uszkoreit, N. a., Jones, J. a., Gomez, L. a., . . . Illia. (2017). Attention is All you Need. In </w:t>
              </w:r>
              <w:r>
                <w:rPr>
                  <w:i/>
                  <w:iCs/>
                  <w:noProof/>
                  <w:lang w:val="id-ID"/>
                </w:rPr>
                <w:t>Advances in Neural Information Processing Systems.</w:t>
              </w:r>
              <w:r>
                <w:rPr>
                  <w:noProof/>
                  <w:lang w:val="id-ID"/>
                </w:rPr>
                <w:t xml:space="preserve"> Curran Associates, Inc.</w:t>
              </w:r>
            </w:p>
            <w:p w14:paraId="4CA1CF4C" w14:textId="77777777" w:rsidR="00827729" w:rsidRDefault="00827729" w:rsidP="00827729">
              <w:pPr>
                <w:pStyle w:val="Bibliography"/>
                <w:ind w:left="720" w:hanging="720"/>
                <w:rPr>
                  <w:noProof/>
                  <w:lang w:val="id-ID"/>
                </w:rPr>
              </w:pPr>
              <w:r>
                <w:rPr>
                  <w:noProof/>
                  <w:lang w:val="id-ID"/>
                </w:rPr>
                <w:t xml:space="preserve">Vryzas, N., Kotsakis, R., Liatsou, A., Dimoulas, C., &amp; Kalliris, G. (2018). Speech Emotion Recognition for Performance Interaction. </w:t>
              </w:r>
              <w:r>
                <w:rPr>
                  <w:i/>
                  <w:iCs/>
                  <w:noProof/>
                  <w:lang w:val="id-ID"/>
                </w:rPr>
                <w:t>Journal of the Audio Engineering Society. Audio Engineering Society, 66</w:t>
              </w:r>
              <w:r>
                <w:rPr>
                  <w:noProof/>
                  <w:lang w:val="id-ID"/>
                </w:rPr>
                <w:t>(6), 457-467.</w:t>
              </w:r>
            </w:p>
            <w:p w14:paraId="769A62BC" w14:textId="77777777" w:rsidR="00827729" w:rsidRDefault="00827729" w:rsidP="00827729">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1BCAB51E" w14:textId="77777777" w:rsidR="00827729" w:rsidRDefault="00827729" w:rsidP="00827729">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4A930C40" w14:textId="77777777" w:rsidR="00827729" w:rsidRDefault="00827729" w:rsidP="00827729">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0649D09D" w14:textId="77777777" w:rsidR="00827729" w:rsidRDefault="00827729" w:rsidP="00827729">
              <w:pPr>
                <w:pStyle w:val="Bibliography"/>
                <w:ind w:left="720" w:hanging="720"/>
                <w:rPr>
                  <w:noProof/>
                  <w:lang w:val="id-ID"/>
                </w:rPr>
              </w:pPr>
              <w:r>
                <w:rPr>
                  <w:noProof/>
                  <w:lang w:val="id-ID"/>
                </w:rPr>
                <w:t xml:space="preserve">Yu, D., &amp; Deng, L. (2015). </w:t>
              </w:r>
              <w:r>
                <w:rPr>
                  <w:i/>
                  <w:iCs/>
                  <w:noProof/>
                  <w:lang w:val="id-ID"/>
                </w:rPr>
                <w:t>Automatic Speech Recognition A Deep Learning Approach.</w:t>
              </w:r>
              <w:r>
                <w:rPr>
                  <w:noProof/>
                  <w:lang w:val="id-ID"/>
                </w:rPr>
                <w:t xml:space="preserve"> London: Springer London.</w:t>
              </w:r>
            </w:p>
            <w:p w14:paraId="61A83A07" w14:textId="27F5C53B" w:rsidR="001A27A6" w:rsidRPr="001F297D" w:rsidRDefault="00564EB1" w:rsidP="00827729">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5"/>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9768" w14:textId="77777777" w:rsidR="00FA0A6D" w:rsidRDefault="00FA0A6D" w:rsidP="00E608B8">
      <w:r>
        <w:separator/>
      </w:r>
    </w:p>
  </w:endnote>
  <w:endnote w:type="continuationSeparator" w:id="0">
    <w:p w14:paraId="53EC5D17" w14:textId="77777777" w:rsidR="00FA0A6D" w:rsidRDefault="00FA0A6D"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80D6" w14:textId="77777777" w:rsidR="00FA0A6D" w:rsidRDefault="00FA0A6D" w:rsidP="00E608B8">
      <w:r>
        <w:separator/>
      </w:r>
    </w:p>
  </w:footnote>
  <w:footnote w:type="continuationSeparator" w:id="0">
    <w:p w14:paraId="61CFB2E5" w14:textId="77777777" w:rsidR="00FA0A6D" w:rsidRDefault="00FA0A6D"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5747E4"/>
    <w:multiLevelType w:val="hybridMultilevel"/>
    <w:tmpl w:val="553A2D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8"/>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9"/>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3"/>
  </w:num>
  <w:num w:numId="23" w16cid:durableId="1771660893">
    <w:abstractNumId w:val="22"/>
  </w:num>
  <w:num w:numId="24" w16cid:durableId="87581503">
    <w:abstractNumId w:val="31"/>
  </w:num>
  <w:num w:numId="25" w16cid:durableId="1415207350">
    <w:abstractNumId w:val="27"/>
  </w:num>
  <w:num w:numId="26" w16cid:durableId="2085759345">
    <w:abstractNumId w:val="4"/>
  </w:num>
  <w:num w:numId="27" w16cid:durableId="1333684412">
    <w:abstractNumId w:val="16"/>
  </w:num>
  <w:num w:numId="28" w16cid:durableId="1185440248">
    <w:abstractNumId w:val="14"/>
  </w:num>
  <w:num w:numId="29" w16cid:durableId="1008291176">
    <w:abstractNumId w:val="26"/>
  </w:num>
  <w:num w:numId="30" w16cid:durableId="638149024">
    <w:abstractNumId w:val="34"/>
  </w:num>
  <w:num w:numId="31" w16cid:durableId="679235770">
    <w:abstractNumId w:val="15"/>
  </w:num>
  <w:num w:numId="32" w16cid:durableId="1593317155">
    <w:abstractNumId w:val="17"/>
  </w:num>
  <w:num w:numId="33" w16cid:durableId="409273389">
    <w:abstractNumId w:val="32"/>
  </w:num>
  <w:num w:numId="34" w16cid:durableId="988440892">
    <w:abstractNumId w:val="30"/>
  </w:num>
  <w:num w:numId="35" w16cid:durableId="4788420">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801E9"/>
    <w:rsid w:val="000817BB"/>
    <w:rsid w:val="0008192C"/>
    <w:rsid w:val="00083156"/>
    <w:rsid w:val="000835CF"/>
    <w:rsid w:val="00084E5C"/>
    <w:rsid w:val="00087DFF"/>
    <w:rsid w:val="00095F3F"/>
    <w:rsid w:val="000960F6"/>
    <w:rsid w:val="000A3F4A"/>
    <w:rsid w:val="000C40CB"/>
    <w:rsid w:val="000C4797"/>
    <w:rsid w:val="000C6FDC"/>
    <w:rsid w:val="000E7EE2"/>
    <w:rsid w:val="000F0EF2"/>
    <w:rsid w:val="000F3C2B"/>
    <w:rsid w:val="000F6649"/>
    <w:rsid w:val="00103F53"/>
    <w:rsid w:val="001049C7"/>
    <w:rsid w:val="0010712F"/>
    <w:rsid w:val="00107C0B"/>
    <w:rsid w:val="00110413"/>
    <w:rsid w:val="00111160"/>
    <w:rsid w:val="00112288"/>
    <w:rsid w:val="001138BE"/>
    <w:rsid w:val="0012174D"/>
    <w:rsid w:val="001219FA"/>
    <w:rsid w:val="00132094"/>
    <w:rsid w:val="001325D9"/>
    <w:rsid w:val="001350A8"/>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297D"/>
    <w:rsid w:val="001F5D9B"/>
    <w:rsid w:val="00203F77"/>
    <w:rsid w:val="0021463B"/>
    <w:rsid w:val="002158C4"/>
    <w:rsid w:val="00231C9A"/>
    <w:rsid w:val="0023636D"/>
    <w:rsid w:val="00241C30"/>
    <w:rsid w:val="0024268D"/>
    <w:rsid w:val="0025126D"/>
    <w:rsid w:val="00252E64"/>
    <w:rsid w:val="0025349F"/>
    <w:rsid w:val="00260494"/>
    <w:rsid w:val="002628FE"/>
    <w:rsid w:val="0027619B"/>
    <w:rsid w:val="00276C01"/>
    <w:rsid w:val="002800BB"/>
    <w:rsid w:val="00292F83"/>
    <w:rsid w:val="002A0551"/>
    <w:rsid w:val="002A1BDF"/>
    <w:rsid w:val="002A5146"/>
    <w:rsid w:val="002A6FD9"/>
    <w:rsid w:val="002A75E6"/>
    <w:rsid w:val="002B108E"/>
    <w:rsid w:val="002B36CC"/>
    <w:rsid w:val="002B3BC8"/>
    <w:rsid w:val="002B7898"/>
    <w:rsid w:val="002B7C4B"/>
    <w:rsid w:val="002C0390"/>
    <w:rsid w:val="002C101A"/>
    <w:rsid w:val="002C4957"/>
    <w:rsid w:val="002C5720"/>
    <w:rsid w:val="002C729F"/>
    <w:rsid w:val="002D09E9"/>
    <w:rsid w:val="002D1292"/>
    <w:rsid w:val="002D2C1C"/>
    <w:rsid w:val="002E1CA0"/>
    <w:rsid w:val="002E3537"/>
    <w:rsid w:val="002E5A86"/>
    <w:rsid w:val="002E775D"/>
    <w:rsid w:val="002F06C5"/>
    <w:rsid w:val="002F3645"/>
    <w:rsid w:val="002F36CA"/>
    <w:rsid w:val="00302756"/>
    <w:rsid w:val="00304787"/>
    <w:rsid w:val="00304D7E"/>
    <w:rsid w:val="003060C5"/>
    <w:rsid w:val="0030724B"/>
    <w:rsid w:val="003075B3"/>
    <w:rsid w:val="00310443"/>
    <w:rsid w:val="003116C4"/>
    <w:rsid w:val="003216D7"/>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5905"/>
    <w:rsid w:val="00417C37"/>
    <w:rsid w:val="00420EAA"/>
    <w:rsid w:val="00421B6F"/>
    <w:rsid w:val="00422577"/>
    <w:rsid w:val="00424DB1"/>
    <w:rsid w:val="004254BA"/>
    <w:rsid w:val="0044038D"/>
    <w:rsid w:val="0044482F"/>
    <w:rsid w:val="00445546"/>
    <w:rsid w:val="00445C5F"/>
    <w:rsid w:val="00446600"/>
    <w:rsid w:val="00453C72"/>
    <w:rsid w:val="004615E5"/>
    <w:rsid w:val="00461E2E"/>
    <w:rsid w:val="0047145F"/>
    <w:rsid w:val="00473B86"/>
    <w:rsid w:val="00473C95"/>
    <w:rsid w:val="00476058"/>
    <w:rsid w:val="0048022D"/>
    <w:rsid w:val="00480644"/>
    <w:rsid w:val="00485C44"/>
    <w:rsid w:val="0048696B"/>
    <w:rsid w:val="00487F11"/>
    <w:rsid w:val="00492DE7"/>
    <w:rsid w:val="00494B7D"/>
    <w:rsid w:val="004A04E5"/>
    <w:rsid w:val="004A212A"/>
    <w:rsid w:val="004A6BAF"/>
    <w:rsid w:val="004B6501"/>
    <w:rsid w:val="004B709A"/>
    <w:rsid w:val="004C164F"/>
    <w:rsid w:val="004C20AF"/>
    <w:rsid w:val="004C3652"/>
    <w:rsid w:val="004C4C11"/>
    <w:rsid w:val="004C570A"/>
    <w:rsid w:val="004C58D6"/>
    <w:rsid w:val="004D101F"/>
    <w:rsid w:val="004D521E"/>
    <w:rsid w:val="004D572C"/>
    <w:rsid w:val="004D7B5C"/>
    <w:rsid w:val="004E26A5"/>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90B50"/>
    <w:rsid w:val="005A1451"/>
    <w:rsid w:val="005A4259"/>
    <w:rsid w:val="005A53F0"/>
    <w:rsid w:val="005A65D0"/>
    <w:rsid w:val="005B041D"/>
    <w:rsid w:val="005B4760"/>
    <w:rsid w:val="005B73BF"/>
    <w:rsid w:val="005C2A5D"/>
    <w:rsid w:val="005C4CD6"/>
    <w:rsid w:val="005D297C"/>
    <w:rsid w:val="005D58D7"/>
    <w:rsid w:val="005E0A9A"/>
    <w:rsid w:val="005F47FD"/>
    <w:rsid w:val="005F691D"/>
    <w:rsid w:val="00600A7B"/>
    <w:rsid w:val="00603A48"/>
    <w:rsid w:val="00610AA2"/>
    <w:rsid w:val="00610F1A"/>
    <w:rsid w:val="00616B46"/>
    <w:rsid w:val="00617F77"/>
    <w:rsid w:val="00621F8C"/>
    <w:rsid w:val="00624409"/>
    <w:rsid w:val="006248AE"/>
    <w:rsid w:val="00636B54"/>
    <w:rsid w:val="00642D7F"/>
    <w:rsid w:val="00643E26"/>
    <w:rsid w:val="0066139B"/>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D097A"/>
    <w:rsid w:val="006D3995"/>
    <w:rsid w:val="006F6AFC"/>
    <w:rsid w:val="00705CB9"/>
    <w:rsid w:val="00705EF1"/>
    <w:rsid w:val="0071230D"/>
    <w:rsid w:val="007158B7"/>
    <w:rsid w:val="00722C76"/>
    <w:rsid w:val="007311CC"/>
    <w:rsid w:val="00746CF1"/>
    <w:rsid w:val="00753606"/>
    <w:rsid w:val="00756E31"/>
    <w:rsid w:val="007635B0"/>
    <w:rsid w:val="00766BF3"/>
    <w:rsid w:val="00770209"/>
    <w:rsid w:val="00775F71"/>
    <w:rsid w:val="007812D1"/>
    <w:rsid w:val="007872E0"/>
    <w:rsid w:val="0079087F"/>
    <w:rsid w:val="007919FE"/>
    <w:rsid w:val="0079420C"/>
    <w:rsid w:val="00794527"/>
    <w:rsid w:val="00794A5C"/>
    <w:rsid w:val="00794F69"/>
    <w:rsid w:val="007958F0"/>
    <w:rsid w:val="0079701A"/>
    <w:rsid w:val="00797AB2"/>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41758"/>
    <w:rsid w:val="0095274C"/>
    <w:rsid w:val="0095314B"/>
    <w:rsid w:val="0096173C"/>
    <w:rsid w:val="00963168"/>
    <w:rsid w:val="009727E3"/>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FB5"/>
    <w:rsid w:val="009F6087"/>
    <w:rsid w:val="00A00720"/>
    <w:rsid w:val="00A05597"/>
    <w:rsid w:val="00A110DE"/>
    <w:rsid w:val="00A127B7"/>
    <w:rsid w:val="00A22995"/>
    <w:rsid w:val="00A22B4E"/>
    <w:rsid w:val="00A24F7F"/>
    <w:rsid w:val="00A27474"/>
    <w:rsid w:val="00A3130C"/>
    <w:rsid w:val="00A32758"/>
    <w:rsid w:val="00A374B5"/>
    <w:rsid w:val="00A403DE"/>
    <w:rsid w:val="00A4287C"/>
    <w:rsid w:val="00A44F8E"/>
    <w:rsid w:val="00A46A1E"/>
    <w:rsid w:val="00A46FD4"/>
    <w:rsid w:val="00A515B4"/>
    <w:rsid w:val="00A5312B"/>
    <w:rsid w:val="00A531C5"/>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D1C87"/>
    <w:rsid w:val="00AD2B95"/>
    <w:rsid w:val="00AD5CFC"/>
    <w:rsid w:val="00AE1D46"/>
    <w:rsid w:val="00AE2925"/>
    <w:rsid w:val="00AE6367"/>
    <w:rsid w:val="00AF04E2"/>
    <w:rsid w:val="00B1093B"/>
    <w:rsid w:val="00B1157B"/>
    <w:rsid w:val="00B12274"/>
    <w:rsid w:val="00B13FF7"/>
    <w:rsid w:val="00B15C05"/>
    <w:rsid w:val="00B31218"/>
    <w:rsid w:val="00B31D82"/>
    <w:rsid w:val="00B450F2"/>
    <w:rsid w:val="00B51DF6"/>
    <w:rsid w:val="00B53D71"/>
    <w:rsid w:val="00B54A23"/>
    <w:rsid w:val="00B57EB0"/>
    <w:rsid w:val="00B754FE"/>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E01E8"/>
    <w:rsid w:val="00BE0D78"/>
    <w:rsid w:val="00BE7680"/>
    <w:rsid w:val="00BF15A5"/>
    <w:rsid w:val="00BF30C5"/>
    <w:rsid w:val="00C00027"/>
    <w:rsid w:val="00C03200"/>
    <w:rsid w:val="00C069E8"/>
    <w:rsid w:val="00C13CC2"/>
    <w:rsid w:val="00C218C8"/>
    <w:rsid w:val="00C26D7A"/>
    <w:rsid w:val="00C31A4E"/>
    <w:rsid w:val="00C31F22"/>
    <w:rsid w:val="00C363B1"/>
    <w:rsid w:val="00C374EE"/>
    <w:rsid w:val="00C5552B"/>
    <w:rsid w:val="00C62769"/>
    <w:rsid w:val="00C733DE"/>
    <w:rsid w:val="00C73EA3"/>
    <w:rsid w:val="00C8089B"/>
    <w:rsid w:val="00C84F15"/>
    <w:rsid w:val="00C871A5"/>
    <w:rsid w:val="00C92DCA"/>
    <w:rsid w:val="00C97BBF"/>
    <w:rsid w:val="00CA0C42"/>
    <w:rsid w:val="00CA5C06"/>
    <w:rsid w:val="00CA6584"/>
    <w:rsid w:val="00CB1132"/>
    <w:rsid w:val="00CC18AD"/>
    <w:rsid w:val="00CC3AC2"/>
    <w:rsid w:val="00CD3470"/>
    <w:rsid w:val="00CE04C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42441"/>
    <w:rsid w:val="00D61C94"/>
    <w:rsid w:val="00D80F98"/>
    <w:rsid w:val="00D815BD"/>
    <w:rsid w:val="00D8799E"/>
    <w:rsid w:val="00D92D6A"/>
    <w:rsid w:val="00D961CC"/>
    <w:rsid w:val="00D96483"/>
    <w:rsid w:val="00D97159"/>
    <w:rsid w:val="00D97F77"/>
    <w:rsid w:val="00DA1C4F"/>
    <w:rsid w:val="00DA5B2E"/>
    <w:rsid w:val="00DB394A"/>
    <w:rsid w:val="00DB4211"/>
    <w:rsid w:val="00DC6821"/>
    <w:rsid w:val="00DD1455"/>
    <w:rsid w:val="00DF0390"/>
    <w:rsid w:val="00E005AC"/>
    <w:rsid w:val="00E033EA"/>
    <w:rsid w:val="00E12513"/>
    <w:rsid w:val="00E132EB"/>
    <w:rsid w:val="00E149B8"/>
    <w:rsid w:val="00E14EF1"/>
    <w:rsid w:val="00E202AA"/>
    <w:rsid w:val="00E22A76"/>
    <w:rsid w:val="00E27C32"/>
    <w:rsid w:val="00E30A54"/>
    <w:rsid w:val="00E351C6"/>
    <w:rsid w:val="00E43300"/>
    <w:rsid w:val="00E44C78"/>
    <w:rsid w:val="00E508F8"/>
    <w:rsid w:val="00E52EAF"/>
    <w:rsid w:val="00E54020"/>
    <w:rsid w:val="00E57006"/>
    <w:rsid w:val="00E57A2D"/>
    <w:rsid w:val="00E608B8"/>
    <w:rsid w:val="00E65B3F"/>
    <w:rsid w:val="00E828F5"/>
    <w:rsid w:val="00E94B9E"/>
    <w:rsid w:val="00EA3E22"/>
    <w:rsid w:val="00EB1E78"/>
    <w:rsid w:val="00EB2815"/>
    <w:rsid w:val="00EC733D"/>
    <w:rsid w:val="00ED223A"/>
    <w:rsid w:val="00ED63BA"/>
    <w:rsid w:val="00EE10EC"/>
    <w:rsid w:val="00EE3257"/>
    <w:rsid w:val="00EE3890"/>
    <w:rsid w:val="00EE44E5"/>
    <w:rsid w:val="00EF22EE"/>
    <w:rsid w:val="00EF29F1"/>
    <w:rsid w:val="00EF5880"/>
    <w:rsid w:val="00EF659B"/>
    <w:rsid w:val="00F008D1"/>
    <w:rsid w:val="00F074A5"/>
    <w:rsid w:val="00F15F4E"/>
    <w:rsid w:val="00F1662B"/>
    <w:rsid w:val="00F25494"/>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0A6D"/>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57693130">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s>
</file>

<file path=customXml/itemProps1.xml><?xml version="1.0" encoding="utf-8"?>
<ds:datastoreItem xmlns:ds="http://schemas.openxmlformats.org/officeDocument/2006/customXml" ds:itemID="{F20F78EE-0ED3-4BC4-91C8-D2BE343E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11358</Words>
  <Characters>64745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350</cp:revision>
  <cp:lastPrinted>2022-12-26T08:00:00Z</cp:lastPrinted>
  <dcterms:created xsi:type="dcterms:W3CDTF">2022-06-30T01:58:00Z</dcterms:created>
  <dcterms:modified xsi:type="dcterms:W3CDTF">2023-01-14T08:31:00Z</dcterms:modified>
</cp:coreProperties>
</file>