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b/>
          <w:i/>
          <w:color w:val="3C4043"/>
          <w:sz w:val="38"/>
          <w:lang w:bidi="id-ID" w:val="id-ID"/>
        </w:rPr>
        <w:t xml:space="preserve">Learning Log </w:t>
      </w:r>
      <w:r>
        <w:rPr>
          <w:b/>
          <w:color w:val="3C4043"/>
          <w:sz w:val="38"/>
          <w:lang w:bidi="id-ID" w:val="id-ID"/>
        </w:rPr>
        <w:t xml:space="preserve">(Catatan Pembelajaran): Pikirkan tentang data yang ada di kehidupan sehari-hari</w:t>
      </w:r>
    </w:p>
    <w:p xmlns:w="http://schemas.openxmlformats.org/wordprocessingml/2006/main"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b/>
          <w:color w:val="34A853"/>
          <w:lang w:bidi="id-ID" w:val="id-ID"/>
        </w:rPr>
        <w:t xml:space="preserve">Instruksi</w:t>
      </w:r>
      <w:r>
        <w:rPr>
          <w:b/>
          <w:color w:val="34A853"/>
          <w:lang w:bidi="id-ID" w:val="id-ID"/>
        </w:rPr>
        <w:br/>
      </w:r>
      <w:r>
        <w:rPr>
          <w:b/>
          <w:color w:val="34A853"/>
          <w:lang w:bidi="id-ID" w:val="id-ID"/>
        </w:rPr>
        <w:t xml:space="preserve"/>
      </w:r>
      <w:r>
        <w:rPr>
          <w:lang w:bidi="id-ID" w:val="id-ID"/>
        </w:rPr>
        <w:t xml:space="preserve">Anda dapat menggunakan dokumen ini sebagai templat (</w:t>
      </w:r>
      <w:r>
        <w:rPr>
          <w:i/>
          <w:lang w:bidi="id-ID" w:val="id-ID"/>
        </w:rPr>
        <w:t xml:space="preserve">template</w:t>
      </w:r>
      <w:r>
        <w:rPr>
          <w:lang w:bidi="id-ID" w:val="id-ID"/>
        </w:rPr>
        <w:t xml:space="preserve">) untuk aktivitas catatan pembelajaran: Pikirkan tentang data yang ada di kehidupan sehari-hari. Ketik jawaban Anda di dokumen ini, dan simpan di komputer atau Google Drive Anda. </w:t>
      </w:r>
    </w:p>
    <w:p xmlns:w="http://schemas.openxmlformats.org/wordprocessingml/2006/main"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lang w:bidi="id-ID" w:val="id-ID"/>
        </w:rPr>
        <w:t xml:space="preserve">Kami menyarankan Anda menyimpan setiap catatan pembelajaran dalam satu </w:t>
      </w:r>
      <w:r>
        <w:rPr>
          <w:i/>
          <w:lang w:bidi="id-ID" w:val="id-ID"/>
        </w:rPr>
        <w:t xml:space="preserve">folder</w:t>
      </w:r>
      <w:r>
        <w:rPr>
          <w:lang w:bidi="id-ID" w:val="id-ID"/>
        </w:rPr>
        <w:t xml:space="preserve"> dan menyertakan tanggal dalam nama </w:t>
      </w:r>
      <w:r>
        <w:rPr>
          <w:i/>
          <w:lang w:bidi="id-ID" w:val="id-ID"/>
        </w:rPr>
        <w:t xml:space="preserve">file</w:t>
      </w:r>
      <w:r>
        <w:rPr>
          <w:lang w:bidi="id-ID" w:val="id-ID"/>
        </w:rPr>
        <w:t xml:space="preserve"> untuk membantu Anda agar tetap teratur. Informasi penting seperti nomor materi, judul, dan nama aktivitas sudah disertakan. Setelah Anda menyelesaikan entri catatan belajar Anda, Anda dapat kembali dan membaca kembali tanggapan Anda nanti untuk memahami bagaimana pendapat Anda tentang topik yang berbeda mungkin telah berubah selama mempelajari materi ini. </w:t>
      </w:r>
    </w:p>
    <w:p xmlns:w="http://schemas.openxmlformats.org/wordprocessingml/2006/main"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lang w:bidi="id-ID" w:val="id-ID"/>
        </w:rPr>
        <w:t xml:space="preserve">Untuk meninjau petunjuk terperinci tentang cara menyelesaikan aktivitas ini, silakan kembali ke Coursera: </w:t>
      </w:r>
      <w:r>
        <w:rPr>
          <w:b/>
          <w:i/>
          <w:lang w:bidi="id-ID" w:val="id-ID"/>
        </w:rPr>
        <w:t xml:space="preserve">Learning Log </w:t>
      </w:r>
      <w:r>
        <w:rPr>
          <w:b/>
          <w:lang w:bidi="id-ID" w:val="id-ID"/>
        </w:rPr>
        <w:t xml:space="preserve">(Catatan Pembelajaran):</w:t>
      </w:r>
      <w:hyperlink r:id="rId7">
        <w:r>
          <w:rPr>
            <w:color w:val="1155CC"/>
            <w:u w:val="single"/>
            <w:lang w:bidi="id-ID" w:val="id-ID"/>
          </w:rPr>
          <w:t xml:space="preserve"> </w:t>
        </w:r>
        <w:r>
          <w:rPr>
            <w:color w:val="1155CC"/>
            <w:u w:val="single"/>
            <w:lang w:bidi="id-ID" w:val="id-ID"/>
          </w:rPr>
          <w:t xml:space="preserve">Pikirkan tentang data yang ada di kehidupan sehari-hari</w:t>
        </w:r>
      </w:hyperlink>
      <w:r>
        <w:rPr>
          <w:lang w:bidi="id-ID" w:val="id-ID"/>
        </w:rPr>
        <w:t xml:space="preserve"> </w:t>
      </w:r>
    </w:p>
    <w:tbl xmlns:w="http://schemas.openxmlformats.org/wordprocessingml/2006/main">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b/>
                <w:color w:val="5F6368"/>
                <w:lang w:bidi="id-ID" w:val="id-ID"/>
              </w:rPr>
              <w:t xml:space="preserve">Tanggal:</w:t>
            </w:r>
            <w:r>
              <w:rPr>
                <w:color w:val="5F6368"/>
                <w:lang w:bidi="id-ID" w:val="id-ID"/>
              </w:rPr>
              <w:t xml:space="preserve"> &lt;masukkan tanggal&gt;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b/>
                <w:color w:val="5F6368"/>
                <w:lang w:bidi="id-ID" w:val="id-ID"/>
              </w:rPr>
              <w:t xml:space="preserve">Materi/topik: </w:t>
            </w:r>
            <w:r>
              <w:rPr>
                <w:color w:val="5F6368"/>
                <w:lang w:bidi="id-ID" w:val="id-ID"/>
              </w:rPr>
              <w:t xml:space="preserve">Materi 1: Dasar-dasar Analitik Data: Data, Data di Mana-mana</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b/>
                <w:i/>
                <w:color w:val="5F6368"/>
                <w:lang w:bidi="id-ID" w:val="id-ID"/>
              </w:rPr>
              <w:t xml:space="preserve">Learning Log </w:t>
            </w:r>
            <w:r>
              <w:rPr>
                <w:b/>
                <w:color w:val="5F6368"/>
                <w:lang w:bidi="id-ID" w:val="id-ID"/>
              </w:rPr>
              <w:t xml:space="preserve">(Catatan Pembelajaran): </w:t>
            </w:r>
            <w:r>
              <w:rPr>
                <w:color w:val="5F6368"/>
                <w:lang w:bidi="id-ID" w:val="id-ID"/>
              </w:rPr>
              <w:t xml:space="preserve">Pikirkan tentang data yang ada di kehidupan sehari-hari</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id-ID" w:val="id-ID"/>
              </w:rPr>
              <w:t xml:space="preserve">Data keseharian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Buat daftar berisi setidaknya lima pertanyaan:</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1.</w:t>
            </w:r>
          </w:p>
          <w:p w14:paraId="74FBB1CA"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2.</w:t>
            </w:r>
          </w:p>
          <w:p w14:paraId="76E09BA6"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3.</w:t>
            </w:r>
          </w:p>
          <w:p w14:paraId="21C02685"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4.</w:t>
            </w:r>
          </w:p>
          <w:p w14:paraId="63926F7E"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5.</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b/>
                <w:color w:val="5F6368"/>
                <w:lang w:bidi="id-ID" w:val="id-ID"/>
              </w:rPr>
              <w:t xml:space="preserve">Refleksi: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Sekarang, tulis 2-3 kalimat (40-60 kata) sebagai jawaban atas setiap pertanyaan berikut.</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id-ID" w:val="id-ID"/>
              </w:rPr>
              <w:t xml:space="preserve">Pertanyaan dan jawaban: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color w:val="5F6368"/>
                <w:lang w:bidi="id-ID" w:val="id-ID"/>
              </w:rPr>
              <w:t xml:space="preserve">Sekarang, pilih salah satu dari lima pertanyaan dari daftar Anda untuk dieksplorasi.</w:t>
            </w:r>
          </w:p>
          <w:p w14:paraId="2C98A3C6" w14:textId="77777777" w:rsidR="00D3510B" w:rsidRDefault="00CB1263">
            <w:pPr>
              <w:widowControl w:val="0"/>
              <w:spacing w:line="240" w:lineRule="auto"/>
              <w:rPr>
                <w:rFonts w:ascii="Roboto" w:eastAsia="Roboto" w:hAnsi="Roboto" w:cs="Roboto"/>
                <w:i/>
                <w:color w:val="5F6368"/>
              </w:rPr>
            </w:pPr>
            <w:r>
              <w:rPr>
                <w:i/>
                <w:color w:val="5F6368"/>
                <w:lang w:bidi="id-ID" w:val="id-ID"/>
              </w:rPr>
              <w:t xml:space="preserve">Pertanyaan yang dipilih</w:t>
            </w:r>
            <w:r>
              <w:rPr>
                <w:color w:val="5F6368"/>
                <w:lang w:bidi="id-ID" w:val="id-ID"/>
              </w:rPr>
              <w:t xml:space="preserve">: </w:t>
            </w:r>
            <w:r>
              <w:rPr>
                <w:i/>
                <w:color w:val="5F6368"/>
                <w:lang w:bidi="id-ID" w:val="id-ID"/>
              </w:rPr>
              <w:t xml:space="preserve">Ketik jawaban Anda di sini</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Apa saja pertimbangan atau preferensi yang akan selalu Anda ingat saat membuat sebuah keputusan?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i/>
                <w:color w:val="5F6368"/>
                <w:lang w:bidi="id-ID" w:val="id-ID"/>
              </w:rPr>
              <w:t xml:space="preserve">Ketik jawaban Anda di sini</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Jenis informasi atau data apa yang Anda akses dan akan mempengaruhi keputusan Anda?</w:t>
            </w:r>
          </w:p>
          <w:p w14:paraId="63EE4A3E" w14:textId="77777777" w:rsidR="00D3510B" w:rsidRDefault="00CB1263">
            <w:pPr>
              <w:widowControl w:val="0"/>
              <w:spacing w:line="240" w:lineRule="auto"/>
              <w:ind w:left="720"/>
              <w:rPr>
                <w:rFonts w:ascii="Roboto" w:eastAsia="Roboto" w:hAnsi="Roboto" w:cs="Roboto"/>
                <w:color w:val="5F6368"/>
              </w:rPr>
            </w:pPr>
            <w:r>
              <w:rPr>
                <w:i/>
                <w:color w:val="5F6368"/>
                <w:lang w:bidi="id-ID" w:val="id-ID"/>
              </w:rPr>
              <w:t xml:space="preserve">Ketik jawaban Anda di sini</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color w:val="5F6368"/>
                <w:lang w:bidi="id-ID" w:val="id-ID"/>
              </w:rPr>
              <w:t xml:space="preserve">Apakah ada hal lain yang mungkin ingin Anda lacak terkait dengan keputusan ini?</w:t>
            </w:r>
          </w:p>
          <w:p w14:paraId="0885C527" w14:textId="77777777" w:rsidR="00D3510B" w:rsidRDefault="00CB1263">
            <w:pPr>
              <w:widowControl w:val="0"/>
              <w:spacing w:line="240" w:lineRule="auto"/>
              <w:ind w:left="720"/>
              <w:rPr>
                <w:rFonts w:ascii="Roboto" w:eastAsia="Roboto" w:hAnsi="Roboto" w:cs="Roboto"/>
                <w:color w:val="5F6368"/>
              </w:rPr>
            </w:pPr>
            <w:r>
              <w:rPr>
                <w:i/>
                <w:color w:val="5F6368"/>
                <w:lang w:bidi="id-ID" w:val="id-ID"/>
              </w:rPr>
              <w:t xml:space="preserve">Ketik jawaban Anda di sini</w:t>
            </w:r>
          </w:p>
        </w:tc>
      </w:tr>
    </w:tbl>
    <w:p xmlns:w="http://schemas.openxmlformats.org/wordprocessingml/2006/main" w14:paraId="209510C3" w14:textId="77777777" w:rsidR="00D3510B" w:rsidRDefault="00D3510B">
      <w:pPr>
        <w:ind w:left="-360" w:right="-360"/>
        <w:rPr>
          <w:rFonts w:ascii="Roboto" w:eastAsia="Roboto" w:hAnsi="Roboto" w:cs="Roboto"/>
        </w:rPr>
      </w:pPr>
    </w:p>
    <w:sectPr xmlns:w="http://schemas.openxmlformats.org/wordprocessingml/2006/main"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E8272" w14:textId="77777777" w:rsidR="00CB1263" w:rsidRDefault="00CB1263">
      <w:pPr>
        <w:spacing w:line="240" w:lineRule="auto"/>
      </w:pPr>
      <w:r>
        <w:separator/>
      </w:r>
    </w:p>
  </w:endnote>
  <w:endnote w:type="continuationSeparator" w:id="0">
    <w:p w14:paraId="603DED81" w14:textId="77777777" w:rsidR="00CB1263" w:rsidRDefault="00CB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58954E1" w14:textId="77777777" w:rsidR="00D3510B" w:rsidRDefault="00CB1263">
    <w:pPr>
      <w:ind w:right="-450"/>
      <w:jc w:val="right"/>
      <w:rPr>
        <w:rFonts w:ascii="Roboto" w:eastAsia="Roboto" w:hAnsi="Roboto" w:cs="Roboto"/>
        <w:b/>
        <w:color w:val="5F6368"/>
      </w:rPr>
    </w:pPr>
    <w:r>
      <w:rPr>
        <w:color w:val="5F6368"/>
        <w:lang w:bidi="id-ID" w:val="id-ID"/>
      </w:rPr>
      <w:fldChar w:fldCharType="begin"/>
    </w:r>
    <w:r>
      <w:rPr>
        <w:color w:val="5F6368"/>
        <w:lang w:bidi="id-ID" w:val="id-ID"/>
      </w:rPr>
      <w:instrText>PAGE</w:instrText>
    </w:r>
    <w:r w:rsidR="00A30899">
      <w:rPr>
        <w:color w:val="5F6368"/>
        <w:lang w:bidi="id-ID" w:val="id-ID"/>
      </w:rPr>
      <w:fldChar w:fldCharType="separate"/>
    </w:r>
    <w:r w:rsidR="00A30899">
      <w:rPr>
        <w:noProof/>
        <w:color w:val="5F6368"/>
        <w:lang w:bidi="id-ID" w:val="id-ID"/>
      </w:rPr>
      <w:t>1</w:t>
    </w:r>
    <w:r>
      <w:rPr>
        <w:color w:val="5F6368"/>
        <w:lang w:bidi="id-ID"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B45FA" w14:textId="77777777" w:rsidR="00CB1263" w:rsidRDefault="00CB1263">
      <w:pPr>
        <w:spacing w:line="240" w:lineRule="auto"/>
      </w:pPr>
      <w:r>
        <w:separator/>
      </w:r>
    </w:p>
  </w:footnote>
  <w:footnote w:type="continuationSeparator" w:id="0">
    <w:p w14:paraId="3DAD8F88" w14:textId="77777777" w:rsidR="00CB1263" w:rsidRDefault="00CB1263">
      <w:pPr>
        <w:spacing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0A16E9" w14:textId="77777777" w:rsidR="00D3510B" w:rsidRDefault="00CB1263">
    <w:pPr>
      <w:spacing w:line="48" w:lineRule="auto"/>
      <w:ind w:left="-360" w:right="-630"/>
      <w:rPr>
        <w:rFonts w:ascii="Google Sans" w:eastAsia="Google Sans" w:hAnsi="Google Sans" w:cs="Google Sans"/>
        <w:b/>
        <w:color w:val="9AA0A6"/>
      </w:rPr>
    </w:pPr>
    <w:r>
      <w:rPr>
        <w:noProof/>
        <w:color w:val="3C4043"/>
        <w:highlight w:val="white"/>
        <w:lang w:bidi="id-ID" w:val="id-ID"/>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color w:val="9AA0A6"/>
        <w:b/>
        <w:lang w:bidi="id-ID" w:val="id-ID"/>
      </w:rPr>
      <w:t xml:space="preserve">_____________________________________________________________________________________</w:t>
    </w: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A30899"/>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A4262"/>
  <w15:docId w15:val="{8FC1FCA8-F167-0642-B0DB-6BD99663071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eastAsia="Arial"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coursera.org/learn/foundations-data/supplement/yW748/learning-log-think-about-data-in-daily-lif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2021-04-16T23:28:00Z</dcterms:created>
  <dcterms:modified xsi:type="dcterms:W3CDTF">2021-04-16T23:28:00Z</dcterms:modified>
</cp:coreProperties>
</file>