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4C8D" w14:textId="6754C872" w:rsidR="00116922" w:rsidRPr="00116922" w:rsidRDefault="00116922" w:rsidP="00206055">
      <w:pPr>
        <w:pStyle w:val="IEEEAuthorName"/>
        <w:ind w:left="1134"/>
        <w:rPr>
          <w:rFonts w:eastAsia="SimSun"/>
          <w:sz w:val="36"/>
          <w:szCs w:val="18"/>
          <w:lang w:val="en-AU" w:eastAsia="zh-CN"/>
        </w:rPr>
      </w:pPr>
      <w:proofErr w:type="spellStart"/>
      <w:r w:rsidRPr="00116922">
        <w:rPr>
          <w:rFonts w:eastAsia="SimSun"/>
          <w:sz w:val="36"/>
          <w:szCs w:val="18"/>
          <w:lang w:val="en-AU" w:eastAsia="zh-CN"/>
        </w:rPr>
        <w:t>Bagaimana</w:t>
      </w:r>
      <w:proofErr w:type="spellEnd"/>
      <w:r w:rsidRPr="00116922">
        <w:rPr>
          <w:rFonts w:eastAsia="SimSun"/>
          <w:sz w:val="36"/>
          <w:szCs w:val="18"/>
          <w:lang w:val="en-AU" w:eastAsia="zh-CN"/>
        </w:rPr>
        <w:t xml:space="preserve"> Masyarakat </w:t>
      </w:r>
      <w:proofErr w:type="spellStart"/>
      <w:r w:rsidRPr="00116922">
        <w:rPr>
          <w:rFonts w:eastAsia="SimSun"/>
          <w:sz w:val="36"/>
          <w:szCs w:val="18"/>
          <w:lang w:val="en-AU" w:eastAsia="zh-CN"/>
        </w:rPr>
        <w:t>Menyikapi</w:t>
      </w:r>
      <w:proofErr w:type="spellEnd"/>
      <w:r w:rsidRPr="00116922">
        <w:rPr>
          <w:rFonts w:eastAsia="SimSun"/>
          <w:sz w:val="36"/>
          <w:szCs w:val="18"/>
          <w:lang w:val="en-AU" w:eastAsia="zh-CN"/>
        </w:rPr>
        <w:t xml:space="preserve"> </w:t>
      </w:r>
      <w:proofErr w:type="spellStart"/>
      <w:r w:rsidRPr="00116922">
        <w:rPr>
          <w:rFonts w:eastAsia="SimSun"/>
          <w:sz w:val="36"/>
          <w:szCs w:val="18"/>
          <w:lang w:val="en-AU" w:eastAsia="zh-CN"/>
        </w:rPr>
        <w:t>Pembelajaran</w:t>
      </w:r>
      <w:proofErr w:type="spellEnd"/>
      <w:r w:rsidRPr="00116922">
        <w:rPr>
          <w:rFonts w:eastAsia="SimSun"/>
          <w:sz w:val="36"/>
          <w:szCs w:val="18"/>
          <w:lang w:val="en-AU" w:eastAsia="zh-CN"/>
        </w:rPr>
        <w:t xml:space="preserve"> </w:t>
      </w:r>
      <w:proofErr w:type="spellStart"/>
      <w:r w:rsidRPr="00116922">
        <w:rPr>
          <w:rFonts w:eastAsia="SimSun"/>
          <w:sz w:val="36"/>
          <w:szCs w:val="18"/>
          <w:lang w:val="en-AU" w:eastAsia="zh-CN"/>
        </w:rPr>
        <w:t>Tatap</w:t>
      </w:r>
      <w:proofErr w:type="spellEnd"/>
      <w:r w:rsidRPr="00116922">
        <w:rPr>
          <w:rFonts w:eastAsia="SimSun"/>
          <w:sz w:val="36"/>
          <w:szCs w:val="18"/>
          <w:lang w:val="en-AU" w:eastAsia="zh-CN"/>
        </w:rPr>
        <w:t xml:space="preserve"> Muka: </w:t>
      </w:r>
      <w:proofErr w:type="spellStart"/>
      <w:r w:rsidRPr="00116922">
        <w:rPr>
          <w:rFonts w:eastAsia="SimSun"/>
          <w:sz w:val="36"/>
          <w:szCs w:val="18"/>
          <w:lang w:val="en-AU" w:eastAsia="zh-CN"/>
        </w:rPr>
        <w:t>Analisis</w:t>
      </w:r>
      <w:proofErr w:type="spellEnd"/>
      <w:r w:rsidRPr="00116922">
        <w:rPr>
          <w:rFonts w:eastAsia="SimSun"/>
          <w:sz w:val="36"/>
          <w:szCs w:val="18"/>
          <w:lang w:val="en-AU" w:eastAsia="zh-CN"/>
        </w:rPr>
        <w:t xml:space="preserve"> </w:t>
      </w:r>
      <w:proofErr w:type="spellStart"/>
      <w:r w:rsidRPr="00116922">
        <w:rPr>
          <w:rFonts w:eastAsia="SimSun"/>
          <w:sz w:val="36"/>
          <w:szCs w:val="18"/>
          <w:lang w:val="en-AU" w:eastAsia="zh-CN"/>
        </w:rPr>
        <w:t>Komentar</w:t>
      </w:r>
      <w:proofErr w:type="spellEnd"/>
      <w:r w:rsidRPr="00116922">
        <w:rPr>
          <w:rFonts w:eastAsia="SimSun"/>
          <w:sz w:val="36"/>
          <w:szCs w:val="18"/>
          <w:lang w:val="en-AU" w:eastAsia="zh-CN"/>
        </w:rPr>
        <w:t xml:space="preserve"> Masyarakat pada Media </w:t>
      </w:r>
      <w:proofErr w:type="spellStart"/>
      <w:r w:rsidRPr="00116922">
        <w:rPr>
          <w:rFonts w:eastAsia="SimSun"/>
          <w:sz w:val="36"/>
          <w:szCs w:val="18"/>
          <w:lang w:val="en-AU" w:eastAsia="zh-CN"/>
        </w:rPr>
        <w:t>Sosial</w:t>
      </w:r>
      <w:proofErr w:type="spellEnd"/>
      <w:r w:rsidRPr="00116922">
        <w:rPr>
          <w:rFonts w:eastAsia="SimSun"/>
          <w:sz w:val="36"/>
          <w:szCs w:val="18"/>
          <w:lang w:val="en-AU" w:eastAsia="zh-CN"/>
        </w:rPr>
        <w:t xml:space="preserve"> </w:t>
      </w:r>
      <w:proofErr w:type="spellStart"/>
      <w:r w:rsidR="00A60B2E">
        <w:rPr>
          <w:rFonts w:eastAsia="SimSun"/>
          <w:sz w:val="36"/>
          <w:szCs w:val="18"/>
          <w:lang w:val="en-AU" w:eastAsia="zh-CN"/>
        </w:rPr>
        <w:t>Youtube</w:t>
      </w:r>
      <w:proofErr w:type="spellEnd"/>
      <w:r w:rsidRPr="00116922">
        <w:rPr>
          <w:rFonts w:eastAsia="SimSun"/>
          <w:sz w:val="36"/>
          <w:szCs w:val="18"/>
          <w:lang w:val="en-AU" w:eastAsia="zh-CN"/>
        </w:rPr>
        <w:t xml:space="preserve"> </w:t>
      </w:r>
      <w:proofErr w:type="spellStart"/>
      <w:r w:rsidRPr="00116922">
        <w:rPr>
          <w:rFonts w:eastAsia="SimSun"/>
          <w:sz w:val="36"/>
          <w:szCs w:val="18"/>
          <w:lang w:val="en-AU" w:eastAsia="zh-CN"/>
        </w:rPr>
        <w:t>Menggunakan</w:t>
      </w:r>
      <w:proofErr w:type="spellEnd"/>
      <w:r w:rsidRPr="00116922">
        <w:rPr>
          <w:rFonts w:eastAsia="SimSun"/>
          <w:sz w:val="36"/>
          <w:szCs w:val="18"/>
          <w:lang w:val="en-AU" w:eastAsia="zh-CN"/>
        </w:rPr>
        <w:t xml:space="preserve"> </w:t>
      </w:r>
      <w:proofErr w:type="spellStart"/>
      <w:r w:rsidRPr="00116922">
        <w:rPr>
          <w:rFonts w:eastAsia="SimSun"/>
          <w:sz w:val="36"/>
          <w:szCs w:val="18"/>
          <w:lang w:val="en-AU" w:eastAsia="zh-CN"/>
        </w:rPr>
        <w:t>Algoritma</w:t>
      </w:r>
      <w:proofErr w:type="spellEnd"/>
      <w:r w:rsidRPr="00116922">
        <w:rPr>
          <w:rFonts w:eastAsia="SimSun"/>
          <w:sz w:val="36"/>
          <w:szCs w:val="18"/>
          <w:lang w:val="en-AU" w:eastAsia="zh-CN"/>
        </w:rPr>
        <w:t xml:space="preserve"> Deep Learning </w:t>
      </w:r>
      <w:proofErr w:type="spellStart"/>
      <w:r w:rsidRPr="00116922">
        <w:rPr>
          <w:rFonts w:eastAsia="SimSun"/>
          <w:sz w:val="36"/>
          <w:szCs w:val="18"/>
          <w:lang w:val="en-AU" w:eastAsia="zh-CN"/>
        </w:rPr>
        <w:t>Sekuensial</w:t>
      </w:r>
      <w:proofErr w:type="spellEnd"/>
      <w:r w:rsidR="007B0106">
        <w:rPr>
          <w:rFonts w:eastAsia="SimSun"/>
          <w:sz w:val="36"/>
          <w:szCs w:val="18"/>
          <w:lang w:val="en-AU" w:eastAsia="zh-CN"/>
        </w:rPr>
        <w:t xml:space="preserve"> dan LDA</w:t>
      </w:r>
    </w:p>
    <w:p w14:paraId="5EA0FDBB" w14:textId="2E732B1D" w:rsidR="00D41274" w:rsidRPr="002162BB" w:rsidRDefault="00DF08A0" w:rsidP="026084F0">
      <w:pPr>
        <w:pStyle w:val="IEEEAuthorName"/>
        <w:ind w:left="1440"/>
      </w:pPr>
      <w:r>
        <w:t>Fawwaz Zaini Ahmad</w:t>
      </w:r>
      <w:r w:rsidR="00D41274" w:rsidRPr="026084F0">
        <w:rPr>
          <w:vertAlign w:val="superscript"/>
        </w:rPr>
        <w:t>#1</w:t>
      </w:r>
      <w:r w:rsidR="00D41274">
        <w:t xml:space="preserve">, </w:t>
      </w:r>
      <w:r w:rsidR="00580071">
        <w:t>Muhammad Fauzi Satria Arifandy</w:t>
      </w:r>
      <w:r w:rsidR="00045533" w:rsidRPr="026084F0">
        <w:rPr>
          <w:vertAlign w:val="superscript"/>
        </w:rPr>
        <w:t>#</w:t>
      </w:r>
      <w:r w:rsidR="00D41274" w:rsidRPr="026084F0">
        <w:rPr>
          <w:vertAlign w:val="superscript"/>
        </w:rPr>
        <w:t>2</w:t>
      </w:r>
      <w:r w:rsidR="00D41274">
        <w:t xml:space="preserve">, </w:t>
      </w:r>
      <w:r w:rsidR="009350CD">
        <w:t xml:space="preserve">Muhammad Rasyad </w:t>
      </w:r>
      <w:r w:rsidR="00203900">
        <w:t>Caesarardhi</w:t>
      </w:r>
      <w:r w:rsidR="00D41274" w:rsidRPr="026084F0">
        <w:rPr>
          <w:vertAlign w:val="superscript"/>
        </w:rPr>
        <w:t>#3</w:t>
      </w:r>
      <w:r w:rsidR="002D2F0C" w:rsidRPr="002D2F0C">
        <w:t>,</w:t>
      </w:r>
      <w:r w:rsidR="002D2F0C">
        <w:t xml:space="preserve"> Nur Aini Rakhmawati</w:t>
      </w:r>
      <w:r w:rsidR="002D2F0C" w:rsidRPr="026084F0">
        <w:rPr>
          <w:vertAlign w:val="superscript"/>
        </w:rPr>
        <w:t>#</w:t>
      </w:r>
      <w:r w:rsidR="002D2F0C">
        <w:rPr>
          <w:vertAlign w:val="superscript"/>
        </w:rPr>
        <w:t>4</w:t>
      </w:r>
    </w:p>
    <w:p w14:paraId="6132CD31" w14:textId="39BFBD24" w:rsidR="00D41274" w:rsidRPr="0071275B" w:rsidRDefault="00D41274" w:rsidP="00206055">
      <w:pPr>
        <w:pStyle w:val="IEEEAuthorAffiliation"/>
        <w:ind w:left="1134"/>
      </w:pPr>
      <w:r>
        <w:rPr>
          <w:vertAlign w:val="superscript"/>
        </w:rPr>
        <w:t>#</w:t>
      </w:r>
      <w:r w:rsidRPr="0071275B">
        <w:t>Depart</w:t>
      </w:r>
      <w:r w:rsidR="00A47CE8">
        <w:rPr>
          <w:lang w:val="id-ID"/>
        </w:rPr>
        <w:t>e</w:t>
      </w:r>
      <w:r w:rsidRPr="0071275B">
        <w:t>men</w:t>
      </w:r>
      <w:r w:rsidR="000C3C50">
        <w:t xml:space="preserve"> </w:t>
      </w:r>
      <w:proofErr w:type="spellStart"/>
      <w:r w:rsidR="002A71E5">
        <w:rPr>
          <w:lang w:val="en-US"/>
        </w:rPr>
        <w:t>Sistem</w:t>
      </w:r>
      <w:proofErr w:type="spellEnd"/>
      <w:r w:rsidR="002A71E5">
        <w:rPr>
          <w:lang w:val="en-US"/>
        </w:rPr>
        <w:t xml:space="preserve"> </w:t>
      </w:r>
      <w:proofErr w:type="spellStart"/>
      <w:r w:rsidR="002A71E5">
        <w:rPr>
          <w:lang w:val="en-US"/>
        </w:rPr>
        <w:t>Informasi</w:t>
      </w:r>
      <w:proofErr w:type="spellEnd"/>
      <w:r w:rsidRPr="0071275B">
        <w:t xml:space="preserve">, </w:t>
      </w:r>
      <w:proofErr w:type="spellStart"/>
      <w:r w:rsidR="002A71E5">
        <w:t>Institut</w:t>
      </w:r>
      <w:proofErr w:type="spellEnd"/>
      <w:r w:rsidR="002A71E5">
        <w:t xml:space="preserve"> </w:t>
      </w:r>
      <w:proofErr w:type="spellStart"/>
      <w:r w:rsidR="002A71E5">
        <w:t>Teknologi</w:t>
      </w:r>
      <w:proofErr w:type="spellEnd"/>
      <w:r w:rsidR="002A71E5">
        <w:t xml:space="preserve"> </w:t>
      </w:r>
      <w:proofErr w:type="spellStart"/>
      <w:r w:rsidR="002A71E5">
        <w:t>Sepuluh</w:t>
      </w:r>
      <w:proofErr w:type="spellEnd"/>
      <w:r w:rsidR="002A71E5">
        <w:t xml:space="preserve"> </w:t>
      </w:r>
      <w:proofErr w:type="spellStart"/>
      <w:r w:rsidR="002A71E5">
        <w:t>Nopember</w:t>
      </w:r>
      <w:proofErr w:type="spellEnd"/>
      <w:r>
        <w:br w:type="textWrapping" w:clear="all"/>
      </w:r>
      <w:proofErr w:type="spellStart"/>
      <w:r w:rsidR="001E1D75">
        <w:t>Kampus</w:t>
      </w:r>
      <w:proofErr w:type="spellEnd"/>
      <w:r w:rsidR="001E1D75">
        <w:t xml:space="preserve"> ITS </w:t>
      </w:r>
      <w:proofErr w:type="spellStart"/>
      <w:r w:rsidR="001E1D75">
        <w:t>Sukolilo</w:t>
      </w:r>
      <w:proofErr w:type="spellEnd"/>
      <w:r w:rsidR="001E1D75">
        <w:t>, Surabaya, Jawa Timur</w:t>
      </w:r>
    </w:p>
    <w:p w14:paraId="74F6BDF8" w14:textId="4FE70690" w:rsidR="00D41274" w:rsidRDefault="00D41274" w:rsidP="00206055">
      <w:pPr>
        <w:pStyle w:val="IEEEAuthorEmail"/>
        <w:ind w:left="1134"/>
        <w:rPr>
          <w:lang w:val="id-ID"/>
        </w:rPr>
      </w:pPr>
      <w:r w:rsidRPr="002162BB">
        <w:rPr>
          <w:vertAlign w:val="superscript"/>
        </w:rPr>
        <w:t>1</w:t>
      </w:r>
      <w:r w:rsidR="00B23C05">
        <w:t>fawwaz</w:t>
      </w:r>
      <w:r w:rsidR="000C3C50">
        <w:t>.</w:t>
      </w:r>
      <w:r w:rsidR="00B23C05">
        <w:t>18052</w:t>
      </w:r>
      <w:r w:rsidR="004E78E3">
        <w:t>@</w:t>
      </w:r>
      <w:r w:rsidR="00B23C05">
        <w:t>mhs.its.ac.id</w:t>
      </w:r>
    </w:p>
    <w:p w14:paraId="78D63482" w14:textId="6AFAD853" w:rsidR="008A55FC" w:rsidRPr="008A55FC" w:rsidRDefault="1072F924" w:rsidP="008A55FC">
      <w:pPr>
        <w:pStyle w:val="IEEEAuthorEmail"/>
        <w:ind w:left="1134"/>
        <w:rPr>
          <w:lang w:val="id-ID"/>
        </w:rPr>
      </w:pPr>
      <w:r w:rsidRPr="25F2C930">
        <w:rPr>
          <w:vertAlign w:val="superscript"/>
          <w:lang w:val="id-ID"/>
        </w:rPr>
        <w:t>2</w:t>
      </w:r>
      <w:r w:rsidR="04D212E4" w:rsidRPr="25F2C930">
        <w:rPr>
          <w:lang w:val="id-ID"/>
        </w:rPr>
        <w:t>arifandy.18052@mhs.its.ac.id</w:t>
      </w:r>
    </w:p>
    <w:p w14:paraId="38E2C5E2" w14:textId="62BDC01F" w:rsidR="00D41274" w:rsidRPr="001F3127" w:rsidRDefault="00D41274" w:rsidP="00206055">
      <w:pPr>
        <w:pStyle w:val="IEEEAuthorEmail"/>
        <w:ind w:left="1134"/>
        <w:rPr>
          <w:lang w:val="id-ID"/>
        </w:rPr>
      </w:pPr>
      <w:r w:rsidRPr="008A55FC">
        <w:rPr>
          <w:vertAlign w:val="superscript"/>
          <w:lang w:val="id-ID"/>
        </w:rPr>
        <w:t>3</w:t>
      </w:r>
      <w:r w:rsidR="008A55FC" w:rsidRPr="008A55FC">
        <w:rPr>
          <w:lang w:val="id-ID"/>
        </w:rPr>
        <w:t>caesarardhi.19052@mhs.its.ac.i</w:t>
      </w:r>
      <w:r w:rsidR="008A55FC" w:rsidRPr="001F3127">
        <w:rPr>
          <w:lang w:val="id-ID"/>
        </w:rPr>
        <w:t>d</w:t>
      </w:r>
    </w:p>
    <w:p w14:paraId="10F6A7F1" w14:textId="359697C8" w:rsidR="00D41274" w:rsidRDefault="001F3127" w:rsidP="001F3127">
      <w:pPr>
        <w:pStyle w:val="IEEEAuthorEmail"/>
        <w:ind w:left="1134"/>
        <w:rPr>
          <w:lang w:val="id-ID"/>
        </w:rPr>
      </w:pPr>
      <w:r w:rsidRPr="001F3127">
        <w:rPr>
          <w:vertAlign w:val="superscript"/>
          <w:lang w:val="id-ID"/>
        </w:rPr>
        <w:t>4</w:t>
      </w:r>
      <w:r w:rsidRPr="001F3127">
        <w:rPr>
          <w:lang w:val="id-ID"/>
        </w:rPr>
        <w:t>nur.aini@is.its.ac.id</w:t>
      </w:r>
    </w:p>
    <w:p w14:paraId="6D499870" w14:textId="77777777" w:rsidR="001F3127" w:rsidRPr="001F3127" w:rsidRDefault="001F3127" w:rsidP="001F3127">
      <w:pPr>
        <w:pStyle w:val="IEEEAuthorAffiliation"/>
        <w:rPr>
          <w:lang w:val="id-ID"/>
        </w:rPr>
      </w:pPr>
    </w:p>
    <w:p w14:paraId="61958C82" w14:textId="77777777" w:rsidR="00D41274" w:rsidRPr="008A55FC" w:rsidRDefault="00D41274" w:rsidP="00883903">
      <w:pPr>
        <w:ind w:right="-811"/>
        <w:rPr>
          <w:lang w:val="id-ID"/>
        </w:rPr>
        <w:sectPr w:rsidR="00D41274" w:rsidRPr="008A55FC" w:rsidSect="00DD5B5B">
          <w:headerReference w:type="default" r:id="rId11"/>
          <w:footerReference w:type="default" r:id="rId12"/>
          <w:headerReference w:type="first" r:id="rId13"/>
          <w:footerReference w:type="first" r:id="rId14"/>
          <w:pgSz w:w="11906" w:h="16838"/>
          <w:pgMar w:top="1701" w:right="811" w:bottom="1701" w:left="0" w:header="709" w:footer="709" w:gutter="0"/>
          <w:cols w:space="708"/>
          <w:titlePg/>
          <w:docGrid w:linePitch="360"/>
        </w:sectPr>
      </w:pPr>
    </w:p>
    <w:p w14:paraId="413C4DC3" w14:textId="4EF1B843" w:rsidR="00D41274" w:rsidRPr="00286BC7" w:rsidRDefault="00D41274" w:rsidP="00D41274">
      <w:pPr>
        <w:pStyle w:val="IEEEAbtract"/>
      </w:pPr>
      <w:proofErr w:type="spellStart"/>
      <w:r w:rsidRPr="002162BB">
        <w:rPr>
          <w:rStyle w:val="IEEEAbstractHeadingChar"/>
        </w:rPr>
        <w:t>Ab</w:t>
      </w:r>
      <w:r w:rsidR="0064799C">
        <w:rPr>
          <w:rStyle w:val="IEEEAbstractHeadingChar"/>
        </w:rPr>
        <w:t>s</w:t>
      </w:r>
      <w:r w:rsidRPr="002162BB">
        <w:rPr>
          <w:rStyle w:val="IEEEAbstractHeadingChar"/>
        </w:rPr>
        <w:t>tra</w:t>
      </w:r>
      <w:r w:rsidR="006E2CDA">
        <w:rPr>
          <w:rStyle w:val="IEEEAbstractHeadingChar"/>
        </w:rPr>
        <w:t>k</w:t>
      </w:r>
      <w:proofErr w:type="spellEnd"/>
      <w:r w:rsidRPr="002162BB">
        <w:t xml:space="preserve">— </w:t>
      </w:r>
      <w:r w:rsidR="00055CF0" w:rsidRPr="00055CF0">
        <w:t xml:space="preserve">Saat </w:t>
      </w:r>
      <w:proofErr w:type="spellStart"/>
      <w:r w:rsidR="00055CF0" w:rsidRPr="00055CF0">
        <w:t>Pandemi</w:t>
      </w:r>
      <w:proofErr w:type="spellEnd"/>
      <w:r w:rsidR="00055CF0" w:rsidRPr="00055CF0">
        <w:t xml:space="preserve"> Covid-19 </w:t>
      </w:r>
      <w:proofErr w:type="spellStart"/>
      <w:r w:rsidR="00055CF0" w:rsidRPr="00055CF0">
        <w:t>memasuki</w:t>
      </w:r>
      <w:proofErr w:type="spellEnd"/>
      <w:r w:rsidR="00055CF0" w:rsidRPr="00055CF0">
        <w:t xml:space="preserve"> </w:t>
      </w:r>
      <w:proofErr w:type="spellStart"/>
      <w:r w:rsidR="00055CF0" w:rsidRPr="00055CF0">
        <w:t>tahun</w:t>
      </w:r>
      <w:proofErr w:type="spellEnd"/>
      <w:r w:rsidR="00055CF0" w:rsidRPr="00055CF0">
        <w:t xml:space="preserve"> ke-2, </w:t>
      </w:r>
      <w:proofErr w:type="spellStart"/>
      <w:r w:rsidR="00055CF0" w:rsidRPr="00055CF0">
        <w:t>ada</w:t>
      </w:r>
      <w:proofErr w:type="spellEnd"/>
      <w:r w:rsidR="00055CF0" w:rsidRPr="00055CF0">
        <w:t xml:space="preserve"> </w:t>
      </w:r>
      <w:proofErr w:type="spellStart"/>
      <w:r w:rsidR="00055CF0" w:rsidRPr="00055CF0">
        <w:t>beberapa</w:t>
      </w:r>
      <w:proofErr w:type="spellEnd"/>
      <w:r w:rsidR="00055CF0" w:rsidRPr="00055CF0">
        <w:t xml:space="preserve"> </w:t>
      </w:r>
      <w:proofErr w:type="spellStart"/>
      <w:r w:rsidR="00055CF0" w:rsidRPr="00055CF0">
        <w:t>pertanyaan</w:t>
      </w:r>
      <w:proofErr w:type="spellEnd"/>
      <w:r w:rsidR="00055CF0" w:rsidRPr="00055CF0">
        <w:t xml:space="preserve"> yang </w:t>
      </w:r>
      <w:proofErr w:type="spellStart"/>
      <w:r w:rsidR="00055CF0" w:rsidRPr="00055CF0">
        <w:t>mengganjal</w:t>
      </w:r>
      <w:proofErr w:type="spellEnd"/>
      <w:r w:rsidR="00055CF0" w:rsidRPr="00055CF0">
        <w:t xml:space="preserve"> di </w:t>
      </w:r>
      <w:proofErr w:type="spellStart"/>
      <w:r w:rsidR="00055CF0" w:rsidRPr="00055CF0">
        <w:t>antara</w:t>
      </w:r>
      <w:proofErr w:type="spellEnd"/>
      <w:r w:rsidR="00055CF0" w:rsidRPr="00055CF0">
        <w:t xml:space="preserve"> </w:t>
      </w:r>
      <w:proofErr w:type="spellStart"/>
      <w:r w:rsidR="00055CF0" w:rsidRPr="00055CF0">
        <w:t>kita</w:t>
      </w:r>
      <w:proofErr w:type="spellEnd"/>
      <w:r w:rsidR="00055CF0" w:rsidRPr="00055CF0">
        <w:t xml:space="preserve">, </w:t>
      </w:r>
      <w:proofErr w:type="spellStart"/>
      <w:r w:rsidR="00055CF0" w:rsidRPr="00055CF0">
        <w:t>apakah</w:t>
      </w:r>
      <w:proofErr w:type="spellEnd"/>
      <w:r w:rsidR="00055CF0" w:rsidRPr="00055CF0">
        <w:t xml:space="preserve"> </w:t>
      </w:r>
      <w:proofErr w:type="spellStart"/>
      <w:r w:rsidR="00055CF0" w:rsidRPr="00055CF0">
        <w:t>kita</w:t>
      </w:r>
      <w:proofErr w:type="spellEnd"/>
      <w:r w:rsidR="00055CF0" w:rsidRPr="00055CF0">
        <w:t xml:space="preserve"> </w:t>
      </w:r>
      <w:proofErr w:type="spellStart"/>
      <w:r w:rsidR="00055CF0" w:rsidRPr="00055CF0">
        <w:t>harus</w:t>
      </w:r>
      <w:proofErr w:type="spellEnd"/>
      <w:r w:rsidR="00055CF0" w:rsidRPr="00055CF0">
        <w:t xml:space="preserve"> </w:t>
      </w:r>
      <w:proofErr w:type="spellStart"/>
      <w:r w:rsidR="00055CF0" w:rsidRPr="00055CF0">
        <w:t>terus</w:t>
      </w:r>
      <w:proofErr w:type="spellEnd"/>
      <w:r w:rsidR="00055CF0" w:rsidRPr="00055CF0">
        <w:t xml:space="preserve"> </w:t>
      </w:r>
      <w:proofErr w:type="spellStart"/>
      <w:r w:rsidR="00055CF0" w:rsidRPr="00055CF0">
        <w:t>belajar</w:t>
      </w:r>
      <w:proofErr w:type="spellEnd"/>
      <w:r w:rsidR="00055CF0" w:rsidRPr="00055CF0">
        <w:t xml:space="preserve"> online, </w:t>
      </w:r>
      <w:proofErr w:type="spellStart"/>
      <w:r w:rsidR="00055CF0" w:rsidRPr="00055CF0">
        <w:t>atau</w:t>
      </w:r>
      <w:proofErr w:type="spellEnd"/>
      <w:r w:rsidR="00055CF0" w:rsidRPr="00055CF0">
        <w:t xml:space="preserve"> </w:t>
      </w:r>
      <w:proofErr w:type="spellStart"/>
      <w:r w:rsidR="00055CF0" w:rsidRPr="00055CF0">
        <w:t>berkompromi</w:t>
      </w:r>
      <w:proofErr w:type="spellEnd"/>
      <w:r w:rsidR="00055CF0" w:rsidRPr="00055CF0">
        <w:t xml:space="preserve"> </w:t>
      </w:r>
      <w:proofErr w:type="spellStart"/>
      <w:r w:rsidR="00055CF0" w:rsidRPr="00055CF0">
        <w:t>dengan</w:t>
      </w:r>
      <w:proofErr w:type="spellEnd"/>
      <w:r w:rsidR="00055CF0" w:rsidRPr="00055CF0">
        <w:t xml:space="preserve"> </w:t>
      </w:r>
      <w:proofErr w:type="spellStart"/>
      <w:r w:rsidR="00055CF0" w:rsidRPr="00055CF0">
        <w:t>Pandemi</w:t>
      </w:r>
      <w:proofErr w:type="spellEnd"/>
      <w:r w:rsidR="00055CF0" w:rsidRPr="00055CF0">
        <w:t xml:space="preserve"> dan </w:t>
      </w:r>
      <w:proofErr w:type="spellStart"/>
      <w:r w:rsidR="00055CF0" w:rsidRPr="00055CF0">
        <w:t>membuka</w:t>
      </w:r>
      <w:proofErr w:type="spellEnd"/>
      <w:r w:rsidR="00055CF0" w:rsidRPr="00055CF0">
        <w:t xml:space="preserve"> </w:t>
      </w:r>
      <w:proofErr w:type="spellStart"/>
      <w:r w:rsidR="00055CF0" w:rsidRPr="00055CF0">
        <w:t>kembali</w:t>
      </w:r>
      <w:proofErr w:type="spellEnd"/>
      <w:r w:rsidR="00055CF0" w:rsidRPr="00055CF0">
        <w:t xml:space="preserve"> </w:t>
      </w:r>
      <w:proofErr w:type="spellStart"/>
      <w:r w:rsidR="00055CF0" w:rsidRPr="00055CF0">
        <w:t>sekolah</w:t>
      </w:r>
      <w:proofErr w:type="spellEnd"/>
      <w:r w:rsidR="00055CF0" w:rsidRPr="00055CF0">
        <w:t xml:space="preserve"> </w:t>
      </w:r>
      <w:proofErr w:type="spellStart"/>
      <w:r w:rsidR="00055CF0" w:rsidRPr="00055CF0">
        <w:t>kita</w:t>
      </w:r>
      <w:proofErr w:type="spellEnd"/>
      <w:r w:rsidR="00055CF0" w:rsidRPr="00055CF0">
        <w:t xml:space="preserve">. Saat </w:t>
      </w:r>
      <w:proofErr w:type="spellStart"/>
      <w:r w:rsidR="00055CF0" w:rsidRPr="00055CF0">
        <w:t>vaksinasi</w:t>
      </w:r>
      <w:proofErr w:type="spellEnd"/>
      <w:r w:rsidR="00055CF0" w:rsidRPr="00055CF0">
        <w:t xml:space="preserve"> </w:t>
      </w:r>
      <w:proofErr w:type="spellStart"/>
      <w:r w:rsidR="00055CF0" w:rsidRPr="00055CF0">
        <w:t>dimulai</w:t>
      </w:r>
      <w:proofErr w:type="spellEnd"/>
      <w:r w:rsidR="00055CF0" w:rsidRPr="00055CF0">
        <w:t xml:space="preserve"> di </w:t>
      </w:r>
      <w:proofErr w:type="spellStart"/>
      <w:r w:rsidR="00055CF0" w:rsidRPr="00055CF0">
        <w:t>seluruh</w:t>
      </w:r>
      <w:proofErr w:type="spellEnd"/>
      <w:r w:rsidR="00055CF0" w:rsidRPr="00055CF0">
        <w:t xml:space="preserve"> dunia, </w:t>
      </w:r>
      <w:proofErr w:type="spellStart"/>
      <w:r w:rsidR="00055CF0" w:rsidRPr="00055CF0">
        <w:t>pertanyaan</w:t>
      </w:r>
      <w:proofErr w:type="spellEnd"/>
      <w:r w:rsidR="00055CF0" w:rsidRPr="00055CF0">
        <w:t xml:space="preserve"> '</w:t>
      </w:r>
      <w:proofErr w:type="spellStart"/>
      <w:r w:rsidR="00055CF0" w:rsidRPr="00055CF0">
        <w:t>apakah</w:t>
      </w:r>
      <w:proofErr w:type="spellEnd"/>
      <w:r w:rsidR="00055CF0" w:rsidRPr="00055CF0">
        <w:t xml:space="preserve"> </w:t>
      </w:r>
      <w:proofErr w:type="spellStart"/>
      <w:r w:rsidR="00055CF0" w:rsidRPr="00055CF0">
        <w:t>kita</w:t>
      </w:r>
      <w:proofErr w:type="spellEnd"/>
      <w:r w:rsidR="00055CF0" w:rsidRPr="00055CF0">
        <w:t xml:space="preserve"> </w:t>
      </w:r>
      <w:proofErr w:type="spellStart"/>
      <w:r w:rsidR="00055CF0" w:rsidRPr="00055CF0">
        <w:t>harus</w:t>
      </w:r>
      <w:proofErr w:type="spellEnd"/>
      <w:r w:rsidR="00055CF0" w:rsidRPr="00055CF0">
        <w:t xml:space="preserve"> </w:t>
      </w:r>
      <w:proofErr w:type="spellStart"/>
      <w:r w:rsidR="00055CF0" w:rsidRPr="00055CF0">
        <w:t>segera</w:t>
      </w:r>
      <w:proofErr w:type="spellEnd"/>
      <w:r w:rsidR="00055CF0" w:rsidRPr="00055CF0">
        <w:t xml:space="preserve"> </w:t>
      </w:r>
      <w:proofErr w:type="spellStart"/>
      <w:r w:rsidR="00055CF0" w:rsidRPr="00055CF0">
        <w:t>membuka</w:t>
      </w:r>
      <w:proofErr w:type="spellEnd"/>
      <w:r w:rsidR="00055CF0" w:rsidRPr="00055CF0">
        <w:t xml:space="preserve"> </w:t>
      </w:r>
      <w:proofErr w:type="spellStart"/>
      <w:r w:rsidR="00055CF0" w:rsidRPr="00055CF0">
        <w:t>kembali</w:t>
      </w:r>
      <w:proofErr w:type="spellEnd"/>
      <w:r w:rsidR="00055CF0" w:rsidRPr="00055CF0">
        <w:t xml:space="preserve"> </w:t>
      </w:r>
      <w:proofErr w:type="spellStart"/>
      <w:r w:rsidR="00055CF0" w:rsidRPr="00055CF0">
        <w:t>sekolah</w:t>
      </w:r>
      <w:proofErr w:type="spellEnd"/>
      <w:r w:rsidR="00055CF0" w:rsidRPr="00055CF0">
        <w:t xml:space="preserve"> </w:t>
      </w:r>
      <w:proofErr w:type="spellStart"/>
      <w:r w:rsidR="00055CF0" w:rsidRPr="00055CF0">
        <w:t>kita</w:t>
      </w:r>
      <w:proofErr w:type="spellEnd"/>
      <w:r w:rsidR="00055CF0" w:rsidRPr="00055CF0">
        <w:t xml:space="preserve">?' </w:t>
      </w:r>
      <w:proofErr w:type="spellStart"/>
      <w:r w:rsidR="00055CF0" w:rsidRPr="00055CF0">
        <w:t>menjadi</w:t>
      </w:r>
      <w:proofErr w:type="spellEnd"/>
      <w:r w:rsidR="00055CF0" w:rsidRPr="00055CF0">
        <w:t xml:space="preserve"> </w:t>
      </w:r>
      <w:proofErr w:type="spellStart"/>
      <w:r w:rsidR="00055CF0" w:rsidRPr="00055CF0">
        <w:t>semakin</w:t>
      </w:r>
      <w:proofErr w:type="spellEnd"/>
      <w:r w:rsidR="00055CF0" w:rsidRPr="00055CF0">
        <w:t xml:space="preserve"> </w:t>
      </w:r>
      <w:proofErr w:type="spellStart"/>
      <w:r w:rsidR="00055CF0" w:rsidRPr="00055CF0">
        <w:t>keras</w:t>
      </w:r>
      <w:proofErr w:type="spellEnd"/>
      <w:r w:rsidR="00055CF0" w:rsidRPr="00055CF0">
        <w:t xml:space="preserve">. Tujuan </w:t>
      </w:r>
      <w:proofErr w:type="spellStart"/>
      <w:r w:rsidR="00055CF0" w:rsidRPr="00055CF0">
        <w:t>dari</w:t>
      </w:r>
      <w:proofErr w:type="spellEnd"/>
      <w:r w:rsidR="00055CF0" w:rsidRPr="00055CF0">
        <w:t xml:space="preserve"> </w:t>
      </w:r>
      <w:proofErr w:type="spellStart"/>
      <w:r w:rsidR="00055CF0" w:rsidRPr="00055CF0">
        <w:t>penelitian</w:t>
      </w:r>
      <w:proofErr w:type="spellEnd"/>
      <w:r w:rsidR="00055CF0" w:rsidRPr="00055CF0">
        <w:t xml:space="preserve"> </w:t>
      </w:r>
      <w:proofErr w:type="spellStart"/>
      <w:r w:rsidR="00055CF0" w:rsidRPr="00055CF0">
        <w:t>ini</w:t>
      </w:r>
      <w:proofErr w:type="spellEnd"/>
      <w:r w:rsidR="00055CF0" w:rsidRPr="00055CF0">
        <w:t xml:space="preserve"> </w:t>
      </w:r>
      <w:proofErr w:type="spellStart"/>
      <w:r w:rsidR="00055CF0" w:rsidRPr="00055CF0">
        <w:t>adalah</w:t>
      </w:r>
      <w:proofErr w:type="spellEnd"/>
      <w:r w:rsidR="00055CF0" w:rsidRPr="00055CF0">
        <w:t xml:space="preserve"> </w:t>
      </w:r>
      <w:proofErr w:type="spellStart"/>
      <w:r w:rsidR="00061FF8">
        <w:t>menganalisis</w:t>
      </w:r>
      <w:proofErr w:type="spellEnd"/>
      <w:r w:rsidR="00061FF8">
        <w:t xml:space="preserve"> sentiment </w:t>
      </w:r>
      <w:proofErr w:type="spellStart"/>
      <w:r w:rsidR="00061FF8">
        <w:t>sebagian</w:t>
      </w:r>
      <w:proofErr w:type="spellEnd"/>
      <w:r w:rsidR="00061FF8">
        <w:t xml:space="preserve"> </w:t>
      </w:r>
      <w:proofErr w:type="spellStart"/>
      <w:r w:rsidR="00061FF8">
        <w:t>masyarakat</w:t>
      </w:r>
      <w:proofErr w:type="spellEnd"/>
      <w:r w:rsidR="00061FF8">
        <w:t xml:space="preserve"> Indonesia, </w:t>
      </w:r>
      <w:proofErr w:type="spellStart"/>
      <w:r w:rsidR="00061FF8">
        <w:t>dalam</w:t>
      </w:r>
      <w:proofErr w:type="spellEnd"/>
      <w:r w:rsidR="00061FF8">
        <w:t xml:space="preserve"> </w:t>
      </w:r>
      <w:proofErr w:type="spellStart"/>
      <w:r w:rsidR="00061FF8">
        <w:t>hal</w:t>
      </w:r>
      <w:proofErr w:type="spellEnd"/>
      <w:r w:rsidR="00061FF8">
        <w:t xml:space="preserve"> </w:t>
      </w:r>
      <w:proofErr w:type="spellStart"/>
      <w:r w:rsidR="00061FF8">
        <w:t>ini</w:t>
      </w:r>
      <w:proofErr w:type="spellEnd"/>
      <w:r w:rsidR="00061FF8">
        <w:t xml:space="preserve"> </w:t>
      </w:r>
      <w:proofErr w:type="spellStart"/>
      <w:r w:rsidR="00061FF8">
        <w:t>pengguna</w:t>
      </w:r>
      <w:proofErr w:type="spellEnd"/>
      <w:r w:rsidR="00061FF8">
        <w:t xml:space="preserve"> </w:t>
      </w:r>
      <w:proofErr w:type="spellStart"/>
      <w:r w:rsidR="00061FF8">
        <w:t>Youtube</w:t>
      </w:r>
      <w:proofErr w:type="spellEnd"/>
      <w:r w:rsidR="00061FF8">
        <w:t>,</w:t>
      </w:r>
      <w:r w:rsidR="00417B34">
        <w:t xml:space="preserve"> </w:t>
      </w:r>
      <w:proofErr w:type="spellStart"/>
      <w:r w:rsidR="00417B34">
        <w:t>dalam</w:t>
      </w:r>
      <w:proofErr w:type="spellEnd"/>
      <w:r w:rsidR="00417B34">
        <w:t xml:space="preserve"> </w:t>
      </w:r>
      <w:proofErr w:type="spellStart"/>
      <w:r w:rsidR="00417B34">
        <w:t>hal</w:t>
      </w:r>
      <w:proofErr w:type="spellEnd"/>
      <w:r w:rsidR="00417B34">
        <w:t xml:space="preserve"> </w:t>
      </w:r>
      <w:proofErr w:type="spellStart"/>
      <w:r w:rsidR="00417B34">
        <w:t>pembelajaran</w:t>
      </w:r>
      <w:proofErr w:type="spellEnd"/>
      <w:r w:rsidR="00417B34">
        <w:t xml:space="preserve"> </w:t>
      </w:r>
      <w:proofErr w:type="spellStart"/>
      <w:r w:rsidR="00417B34">
        <w:t>tatap</w:t>
      </w:r>
      <w:proofErr w:type="spellEnd"/>
      <w:r w:rsidR="00417B34">
        <w:t xml:space="preserve"> </w:t>
      </w:r>
      <w:proofErr w:type="spellStart"/>
      <w:r w:rsidR="00417B34">
        <w:t>muka</w:t>
      </w:r>
      <w:proofErr w:type="spellEnd"/>
      <w:r w:rsidR="00417B34">
        <w:t>.</w:t>
      </w:r>
      <w:r w:rsidR="00055CF0" w:rsidRPr="00055CF0">
        <w:t xml:space="preserve"> Data yang </w:t>
      </w:r>
      <w:proofErr w:type="spellStart"/>
      <w:r w:rsidR="00055CF0" w:rsidRPr="00055CF0">
        <w:t>digunakan</w:t>
      </w:r>
      <w:proofErr w:type="spellEnd"/>
      <w:r w:rsidR="00055CF0" w:rsidRPr="00055CF0">
        <w:t xml:space="preserve"> </w:t>
      </w:r>
      <w:proofErr w:type="spellStart"/>
      <w:r w:rsidR="00055CF0" w:rsidRPr="00055CF0">
        <w:t>dalam</w:t>
      </w:r>
      <w:proofErr w:type="spellEnd"/>
      <w:r w:rsidR="00055CF0" w:rsidRPr="00055CF0">
        <w:t xml:space="preserve"> </w:t>
      </w:r>
      <w:proofErr w:type="spellStart"/>
      <w:r w:rsidR="00055CF0" w:rsidRPr="00055CF0">
        <w:t>penelitian</w:t>
      </w:r>
      <w:proofErr w:type="spellEnd"/>
      <w:r w:rsidR="00055CF0" w:rsidRPr="00055CF0">
        <w:t xml:space="preserve"> </w:t>
      </w:r>
      <w:proofErr w:type="spellStart"/>
      <w:r w:rsidR="00055CF0" w:rsidRPr="00055CF0">
        <w:t>ini</w:t>
      </w:r>
      <w:proofErr w:type="spellEnd"/>
      <w:r w:rsidR="00055CF0" w:rsidRPr="00055CF0">
        <w:t xml:space="preserve"> </w:t>
      </w:r>
      <w:proofErr w:type="spellStart"/>
      <w:r w:rsidR="00055CF0" w:rsidRPr="00055CF0">
        <w:t>adalah</w:t>
      </w:r>
      <w:proofErr w:type="spellEnd"/>
      <w:r w:rsidR="00055CF0" w:rsidRPr="00055CF0">
        <w:t xml:space="preserve"> </w:t>
      </w:r>
      <w:proofErr w:type="spellStart"/>
      <w:r w:rsidR="00417B34">
        <w:t>komentar</w:t>
      </w:r>
      <w:proofErr w:type="spellEnd"/>
      <w:r w:rsidR="00417B34">
        <w:t xml:space="preserve"> </w:t>
      </w:r>
      <w:proofErr w:type="spellStart"/>
      <w:r w:rsidR="00417B34">
        <w:t>dari</w:t>
      </w:r>
      <w:proofErr w:type="spellEnd"/>
      <w:r w:rsidR="00417B34">
        <w:t xml:space="preserve"> </w:t>
      </w:r>
      <w:proofErr w:type="spellStart"/>
      <w:r w:rsidR="00417B34">
        <w:t>sembilan</w:t>
      </w:r>
      <w:proofErr w:type="spellEnd"/>
      <w:r w:rsidR="00417B34">
        <w:t xml:space="preserve"> video </w:t>
      </w:r>
      <w:proofErr w:type="spellStart"/>
      <w:r w:rsidR="00417B34">
        <w:t>youtube</w:t>
      </w:r>
      <w:proofErr w:type="spellEnd"/>
      <w:r w:rsidR="00533D9D">
        <w:t xml:space="preserve"> yang </w:t>
      </w:r>
      <w:proofErr w:type="spellStart"/>
      <w:r w:rsidR="00533D9D">
        <w:t>berkaitan</w:t>
      </w:r>
      <w:proofErr w:type="spellEnd"/>
      <w:r w:rsidR="00533D9D">
        <w:t xml:space="preserve"> </w:t>
      </w:r>
      <w:proofErr w:type="spellStart"/>
      <w:r w:rsidR="00533D9D">
        <w:t>dengan</w:t>
      </w:r>
      <w:proofErr w:type="spellEnd"/>
      <w:r w:rsidR="00533D9D">
        <w:t xml:space="preserve"> </w:t>
      </w:r>
      <w:proofErr w:type="spellStart"/>
      <w:r w:rsidR="00533D9D">
        <w:t>pembelajaran</w:t>
      </w:r>
      <w:proofErr w:type="spellEnd"/>
      <w:r w:rsidR="00533D9D">
        <w:t xml:space="preserve"> </w:t>
      </w:r>
      <w:proofErr w:type="spellStart"/>
      <w:r w:rsidR="00533D9D">
        <w:t>tatap</w:t>
      </w:r>
      <w:proofErr w:type="spellEnd"/>
      <w:r w:rsidR="00533D9D">
        <w:t xml:space="preserve"> </w:t>
      </w:r>
      <w:proofErr w:type="spellStart"/>
      <w:r w:rsidR="00533D9D">
        <w:t>muka</w:t>
      </w:r>
      <w:proofErr w:type="spellEnd"/>
      <w:r w:rsidR="00533D9D">
        <w:t>.</w:t>
      </w:r>
      <w:r w:rsidR="00055CF0" w:rsidRPr="00055CF0">
        <w:t xml:space="preserve"> </w:t>
      </w:r>
      <w:proofErr w:type="spellStart"/>
      <w:r w:rsidR="00055CF0" w:rsidRPr="00055CF0">
        <w:t>Persiapan</w:t>
      </w:r>
      <w:proofErr w:type="spellEnd"/>
      <w:r w:rsidR="00055CF0" w:rsidRPr="00055CF0">
        <w:t xml:space="preserve"> data </w:t>
      </w:r>
      <w:proofErr w:type="spellStart"/>
      <w:r w:rsidR="00055CF0" w:rsidRPr="00055CF0">
        <w:t>meliputi</w:t>
      </w:r>
      <w:proofErr w:type="spellEnd"/>
      <w:r w:rsidR="00055CF0" w:rsidRPr="00055CF0">
        <w:t xml:space="preserve"> </w:t>
      </w:r>
      <w:proofErr w:type="spellStart"/>
      <w:r w:rsidR="00C84FA4">
        <w:rPr>
          <w:i/>
          <w:iCs/>
        </w:rPr>
        <w:t>upsampling</w:t>
      </w:r>
      <w:proofErr w:type="spellEnd"/>
      <w:r w:rsidR="00C84FA4">
        <w:rPr>
          <w:i/>
          <w:iCs/>
        </w:rPr>
        <w:t xml:space="preserve">, </w:t>
      </w:r>
      <w:proofErr w:type="spellStart"/>
      <w:r w:rsidR="00C84FA4">
        <w:rPr>
          <w:i/>
          <w:iCs/>
        </w:rPr>
        <w:t>casefolding</w:t>
      </w:r>
      <w:proofErr w:type="spellEnd"/>
      <w:r w:rsidR="00C84FA4">
        <w:rPr>
          <w:i/>
          <w:iCs/>
        </w:rPr>
        <w:t>, cleansing, labelling, dan tokenizing.</w:t>
      </w:r>
      <w:r w:rsidR="00055CF0" w:rsidRPr="00055CF0">
        <w:t xml:space="preserve"> </w:t>
      </w:r>
      <w:proofErr w:type="spellStart"/>
      <w:r w:rsidR="00055CF0" w:rsidRPr="00055CF0">
        <w:t>Algoritma</w:t>
      </w:r>
      <w:proofErr w:type="spellEnd"/>
      <w:r w:rsidR="00055CF0" w:rsidRPr="00055CF0">
        <w:t xml:space="preserve"> yang </w:t>
      </w:r>
      <w:proofErr w:type="spellStart"/>
      <w:r w:rsidR="00055CF0" w:rsidRPr="00055CF0">
        <w:t>digunakan</w:t>
      </w:r>
      <w:proofErr w:type="spellEnd"/>
      <w:r w:rsidR="00055CF0" w:rsidRPr="00055CF0">
        <w:t xml:space="preserve"> </w:t>
      </w:r>
      <w:proofErr w:type="spellStart"/>
      <w:r w:rsidR="00055CF0" w:rsidRPr="00055CF0">
        <w:t>adalah</w:t>
      </w:r>
      <w:proofErr w:type="spellEnd"/>
      <w:r w:rsidR="00055CF0" w:rsidRPr="00055CF0">
        <w:t xml:space="preserve"> </w:t>
      </w:r>
      <w:proofErr w:type="spellStart"/>
      <w:r w:rsidR="00055CF0" w:rsidRPr="00055CF0">
        <w:t>pemodelan</w:t>
      </w:r>
      <w:proofErr w:type="spellEnd"/>
      <w:r w:rsidR="00055CF0" w:rsidRPr="00055CF0">
        <w:t xml:space="preserve"> data </w:t>
      </w:r>
      <w:r w:rsidR="00835707">
        <w:t xml:space="preserve">LSTM </w:t>
      </w:r>
      <w:proofErr w:type="spellStart"/>
      <w:r w:rsidR="00835707">
        <w:t>dengan</w:t>
      </w:r>
      <w:proofErr w:type="spellEnd"/>
      <w:r w:rsidR="00835707">
        <w:t xml:space="preserve"> </w:t>
      </w:r>
      <w:proofErr w:type="spellStart"/>
      <w:r w:rsidR="00835707">
        <w:t>pengoptimasi</w:t>
      </w:r>
      <w:proofErr w:type="spellEnd"/>
      <w:r w:rsidR="00835707">
        <w:t xml:space="preserve"> ADAM</w:t>
      </w:r>
      <w:r w:rsidR="00055CF0" w:rsidRPr="00055CF0">
        <w:t xml:space="preserve"> Setelah </w:t>
      </w:r>
      <w:proofErr w:type="spellStart"/>
      <w:r w:rsidR="00055CF0" w:rsidRPr="00055CF0">
        <w:t>pemodelan</w:t>
      </w:r>
      <w:proofErr w:type="spellEnd"/>
      <w:r w:rsidR="00055CF0" w:rsidRPr="00055CF0">
        <w:t xml:space="preserve">, </w:t>
      </w:r>
      <w:proofErr w:type="spellStart"/>
      <w:r w:rsidR="00055CF0" w:rsidRPr="00055CF0">
        <w:t>setiap</w:t>
      </w:r>
      <w:proofErr w:type="spellEnd"/>
      <w:r w:rsidR="00055CF0" w:rsidRPr="00055CF0">
        <w:t xml:space="preserve"> model </w:t>
      </w:r>
      <w:proofErr w:type="spellStart"/>
      <w:r w:rsidR="00055CF0" w:rsidRPr="00055CF0">
        <w:t>dievaluasi</w:t>
      </w:r>
      <w:proofErr w:type="spellEnd"/>
      <w:r w:rsidR="00055CF0" w:rsidRPr="00055CF0">
        <w:t xml:space="preserve"> d</w:t>
      </w:r>
      <w:r w:rsidR="00835707">
        <w:t xml:space="preserve">an </w:t>
      </w:r>
      <w:proofErr w:type="spellStart"/>
      <w:r w:rsidR="00835707">
        <w:t>berhasil</w:t>
      </w:r>
      <w:proofErr w:type="spellEnd"/>
      <w:r w:rsidR="00835707">
        <w:t xml:space="preserve"> </w:t>
      </w:r>
      <w:proofErr w:type="spellStart"/>
      <w:r w:rsidR="00835707">
        <w:t>memperoleh</w:t>
      </w:r>
      <w:proofErr w:type="spellEnd"/>
      <w:r w:rsidR="00835707">
        <w:t xml:space="preserve"> </w:t>
      </w:r>
      <w:proofErr w:type="spellStart"/>
      <w:r w:rsidR="00835707">
        <w:t>akurasi</w:t>
      </w:r>
      <w:proofErr w:type="spellEnd"/>
      <w:r w:rsidR="00835707">
        <w:t xml:space="preserve"> </w:t>
      </w:r>
      <w:proofErr w:type="spellStart"/>
      <w:r w:rsidR="00835707">
        <w:t>tertinggi</w:t>
      </w:r>
      <w:proofErr w:type="spellEnd"/>
      <w:r w:rsidR="00835707">
        <w:t xml:space="preserve"> </w:t>
      </w:r>
      <w:proofErr w:type="spellStart"/>
      <w:r w:rsidR="00835707">
        <w:t>sebesar</w:t>
      </w:r>
      <w:proofErr w:type="spellEnd"/>
      <w:r w:rsidR="00835707">
        <w:t xml:space="preserve"> 78%. Setelah </w:t>
      </w:r>
      <w:proofErr w:type="spellStart"/>
      <w:r w:rsidR="00835707">
        <w:t>dilakukan</w:t>
      </w:r>
      <w:proofErr w:type="spellEnd"/>
      <w:r w:rsidR="00835707">
        <w:t xml:space="preserve"> </w:t>
      </w:r>
      <w:proofErr w:type="spellStart"/>
      <w:r w:rsidR="00835707">
        <w:t>permodelan</w:t>
      </w:r>
      <w:proofErr w:type="spellEnd"/>
      <w:r w:rsidR="00835707">
        <w:t xml:space="preserve">, model </w:t>
      </w:r>
      <w:proofErr w:type="spellStart"/>
      <w:r w:rsidR="00835707">
        <w:t>dengan</w:t>
      </w:r>
      <w:proofErr w:type="spellEnd"/>
      <w:r w:rsidR="00835707">
        <w:t xml:space="preserve"> </w:t>
      </w:r>
      <w:proofErr w:type="spellStart"/>
      <w:r w:rsidR="00835707">
        <w:t>akurasi</w:t>
      </w:r>
      <w:proofErr w:type="spellEnd"/>
      <w:r w:rsidR="00835707">
        <w:t xml:space="preserve"> </w:t>
      </w:r>
      <w:proofErr w:type="spellStart"/>
      <w:r w:rsidR="00835707">
        <w:t>tertinggi</w:t>
      </w:r>
      <w:proofErr w:type="spellEnd"/>
      <w:r w:rsidR="003C7EAE">
        <w:t xml:space="preserve"> </w:t>
      </w:r>
      <w:proofErr w:type="spellStart"/>
      <w:r w:rsidR="003C7EAE">
        <w:t>digunakan</w:t>
      </w:r>
      <w:proofErr w:type="spellEnd"/>
      <w:r w:rsidR="003C7EAE">
        <w:t xml:space="preserve"> </w:t>
      </w:r>
      <w:proofErr w:type="spellStart"/>
      <w:r w:rsidR="003C7EAE">
        <w:t>untuk</w:t>
      </w:r>
      <w:proofErr w:type="spellEnd"/>
      <w:r w:rsidR="003C7EAE">
        <w:t xml:space="preserve"> </w:t>
      </w:r>
      <w:proofErr w:type="spellStart"/>
      <w:r w:rsidR="003C7EAE">
        <w:t>memberi</w:t>
      </w:r>
      <w:proofErr w:type="spellEnd"/>
      <w:r w:rsidR="003C7EAE">
        <w:t xml:space="preserve"> label </w:t>
      </w:r>
      <w:proofErr w:type="spellStart"/>
      <w:r w:rsidR="003C7EAE">
        <w:t>secara</w:t>
      </w:r>
      <w:proofErr w:type="spellEnd"/>
      <w:r w:rsidR="003C7EAE">
        <w:t xml:space="preserve"> </w:t>
      </w:r>
      <w:proofErr w:type="spellStart"/>
      <w:r w:rsidR="003C7EAE">
        <w:t>otomatis</w:t>
      </w:r>
      <w:proofErr w:type="spellEnd"/>
      <w:r w:rsidR="003C7EAE">
        <w:t xml:space="preserve"> pada </w:t>
      </w:r>
      <w:proofErr w:type="spellStart"/>
      <w:r w:rsidR="003C7EAE">
        <w:t>komentar</w:t>
      </w:r>
      <w:proofErr w:type="spellEnd"/>
      <w:r w:rsidR="003C7EAE">
        <w:t xml:space="preserve"> yang </w:t>
      </w:r>
      <w:proofErr w:type="spellStart"/>
      <w:r w:rsidR="003C7EAE">
        <w:t>belum</w:t>
      </w:r>
      <w:proofErr w:type="spellEnd"/>
      <w:r w:rsidR="003C7EAE">
        <w:t xml:space="preserve"> </w:t>
      </w:r>
      <w:proofErr w:type="spellStart"/>
      <w:r w:rsidR="003C7EAE">
        <w:t>memiliki</w:t>
      </w:r>
      <w:proofErr w:type="spellEnd"/>
      <w:r w:rsidR="003C7EAE">
        <w:t xml:space="preserve"> label</w:t>
      </w:r>
      <w:r w:rsidR="00071827">
        <w:t xml:space="preserve">. Langkah </w:t>
      </w:r>
      <w:proofErr w:type="spellStart"/>
      <w:r w:rsidR="00071827">
        <w:t>terakhir</w:t>
      </w:r>
      <w:proofErr w:type="spellEnd"/>
      <w:r w:rsidR="00071827">
        <w:t xml:space="preserve"> </w:t>
      </w:r>
      <w:proofErr w:type="spellStart"/>
      <w:r w:rsidR="00071827">
        <w:t>dari</w:t>
      </w:r>
      <w:proofErr w:type="spellEnd"/>
      <w:r w:rsidR="00071827">
        <w:t xml:space="preserve"> </w:t>
      </w:r>
      <w:proofErr w:type="spellStart"/>
      <w:r w:rsidR="00071827">
        <w:t>penelitian</w:t>
      </w:r>
      <w:proofErr w:type="spellEnd"/>
      <w:r w:rsidR="00071827">
        <w:t xml:space="preserve"> </w:t>
      </w:r>
      <w:proofErr w:type="spellStart"/>
      <w:r w:rsidR="00071827">
        <w:t>ini</w:t>
      </w:r>
      <w:proofErr w:type="spellEnd"/>
      <w:r w:rsidR="00071827">
        <w:t xml:space="preserve"> </w:t>
      </w:r>
      <w:proofErr w:type="spellStart"/>
      <w:r w:rsidR="00071827">
        <w:t>adalah</w:t>
      </w:r>
      <w:proofErr w:type="spellEnd"/>
      <w:r w:rsidR="00071827">
        <w:t xml:space="preserve"> </w:t>
      </w:r>
      <w:proofErr w:type="spellStart"/>
      <w:r w:rsidR="00071827">
        <w:t>melakukan</w:t>
      </w:r>
      <w:proofErr w:type="spellEnd"/>
      <w:r w:rsidR="00071827">
        <w:t xml:space="preserve"> </w:t>
      </w:r>
      <w:proofErr w:type="spellStart"/>
      <w:r w:rsidR="00071827">
        <w:t>permodelan</w:t>
      </w:r>
      <w:proofErr w:type="spellEnd"/>
      <w:r w:rsidR="00071827">
        <w:t xml:space="preserve"> </w:t>
      </w:r>
      <w:proofErr w:type="spellStart"/>
      <w:r w:rsidR="00071827">
        <w:t>topik</w:t>
      </w:r>
      <w:proofErr w:type="spellEnd"/>
      <w:r w:rsidR="00071827">
        <w:t xml:space="preserve"> </w:t>
      </w:r>
      <w:proofErr w:type="spellStart"/>
      <w:r w:rsidR="00EA4CD5">
        <w:t>terhadap</w:t>
      </w:r>
      <w:proofErr w:type="spellEnd"/>
      <w:r w:rsidR="00EA4CD5">
        <w:t xml:space="preserve"> </w:t>
      </w:r>
      <w:proofErr w:type="spellStart"/>
      <w:r w:rsidR="00EA4CD5">
        <w:t>setiap</w:t>
      </w:r>
      <w:proofErr w:type="spellEnd"/>
      <w:r w:rsidR="00EA4CD5">
        <w:t xml:space="preserve"> sentiment, </w:t>
      </w:r>
      <w:proofErr w:type="spellStart"/>
      <w:r w:rsidR="00EA4CD5">
        <w:t>guna</w:t>
      </w:r>
      <w:proofErr w:type="spellEnd"/>
      <w:r w:rsidR="00EA4CD5">
        <w:t xml:space="preserve"> </w:t>
      </w:r>
      <w:proofErr w:type="spellStart"/>
      <w:r w:rsidR="00EA4CD5">
        <w:t>mencari</w:t>
      </w:r>
      <w:proofErr w:type="spellEnd"/>
      <w:r w:rsidR="00EA4CD5">
        <w:t xml:space="preserve"> tau </w:t>
      </w:r>
      <w:proofErr w:type="spellStart"/>
      <w:r w:rsidR="00B456DF">
        <w:t>setiap</w:t>
      </w:r>
      <w:proofErr w:type="spellEnd"/>
      <w:r w:rsidR="00B456DF">
        <w:t xml:space="preserve"> sentiment </w:t>
      </w:r>
      <w:proofErr w:type="spellStart"/>
      <w:r w:rsidR="00B456DF">
        <w:t>berkaitan</w:t>
      </w:r>
      <w:proofErr w:type="spellEnd"/>
      <w:r w:rsidR="00B456DF">
        <w:t xml:space="preserve"> </w:t>
      </w:r>
      <w:proofErr w:type="spellStart"/>
      <w:r w:rsidR="00B456DF">
        <w:t>dengan</w:t>
      </w:r>
      <w:proofErr w:type="spellEnd"/>
      <w:r w:rsidR="00B456DF">
        <w:t xml:space="preserve"> </w:t>
      </w:r>
      <w:proofErr w:type="spellStart"/>
      <w:r w:rsidR="00B456DF">
        <w:t>topik</w:t>
      </w:r>
      <w:proofErr w:type="spellEnd"/>
      <w:r w:rsidR="00B456DF">
        <w:t xml:space="preserve"> </w:t>
      </w:r>
      <w:proofErr w:type="spellStart"/>
      <w:r w:rsidR="00B456DF">
        <w:t>apa</w:t>
      </w:r>
      <w:proofErr w:type="spellEnd"/>
      <w:r w:rsidR="00B456DF">
        <w:t>.</w:t>
      </w:r>
    </w:p>
    <w:p w14:paraId="41801951" w14:textId="77777777" w:rsidR="00A32BFA" w:rsidRPr="00286BC7" w:rsidRDefault="00A32BFA" w:rsidP="00A32BFA">
      <w:pPr>
        <w:rPr>
          <w:lang w:val="en-GB" w:eastAsia="en-GB"/>
        </w:rPr>
      </w:pPr>
    </w:p>
    <w:p w14:paraId="6A580C58" w14:textId="7C789FDB" w:rsidR="00A32BFA" w:rsidRPr="00A32BFA" w:rsidRDefault="00A32BFA" w:rsidP="00A32BFA">
      <w:pPr>
        <w:rPr>
          <w:lang w:val="en-GB" w:eastAsia="en-GB"/>
        </w:rPr>
      </w:pPr>
      <w:r>
        <w:rPr>
          <w:rStyle w:val="IEEEAbstractHeadingChar"/>
        </w:rPr>
        <w:t>K</w:t>
      </w:r>
      <w:r w:rsidR="008E5D00">
        <w:rPr>
          <w:rStyle w:val="IEEEAbstractHeadingChar"/>
        </w:rPr>
        <w:t xml:space="preserve">ata </w:t>
      </w:r>
      <w:proofErr w:type="spellStart"/>
      <w:r w:rsidR="008E5D00">
        <w:rPr>
          <w:rStyle w:val="IEEEAbstractHeadingChar"/>
        </w:rPr>
        <w:t>kunci</w:t>
      </w:r>
      <w:proofErr w:type="spellEnd"/>
      <w:r w:rsidRPr="002162BB">
        <w:t xml:space="preserve">— </w:t>
      </w:r>
      <w:r w:rsidR="000246C0">
        <w:rPr>
          <w:rStyle w:val="IEEEAbtractChar"/>
        </w:rPr>
        <w:t>LSTM, LDA</w:t>
      </w:r>
      <w:r w:rsidR="00C005F0">
        <w:rPr>
          <w:rStyle w:val="IEEEAbtractChar"/>
        </w:rPr>
        <w:t xml:space="preserve">, </w:t>
      </w:r>
      <w:proofErr w:type="spellStart"/>
      <w:r w:rsidR="00C005F0">
        <w:rPr>
          <w:rStyle w:val="IEEEAbtractChar"/>
        </w:rPr>
        <w:t>Youtube</w:t>
      </w:r>
      <w:proofErr w:type="spellEnd"/>
      <w:r w:rsidR="00C005F0">
        <w:rPr>
          <w:rStyle w:val="IEEEAbtractChar"/>
        </w:rPr>
        <w:t xml:space="preserve">, </w:t>
      </w:r>
      <w:proofErr w:type="spellStart"/>
      <w:r w:rsidR="00C005F0">
        <w:rPr>
          <w:rStyle w:val="IEEEAbtractChar"/>
        </w:rPr>
        <w:t>Analisis</w:t>
      </w:r>
      <w:proofErr w:type="spellEnd"/>
      <w:r w:rsidR="00C005F0">
        <w:rPr>
          <w:rStyle w:val="IEEEAbtractChar"/>
        </w:rPr>
        <w:t xml:space="preserve"> </w:t>
      </w:r>
      <w:proofErr w:type="spellStart"/>
      <w:r w:rsidR="00C005F0">
        <w:rPr>
          <w:rStyle w:val="IEEEAbtractChar"/>
        </w:rPr>
        <w:t>Sentimen</w:t>
      </w:r>
      <w:proofErr w:type="spellEnd"/>
    </w:p>
    <w:p w14:paraId="1886983F" w14:textId="281EF7CF" w:rsidR="00D06CEF" w:rsidRDefault="00D06CEF" w:rsidP="00D06CEF">
      <w:pPr>
        <w:pStyle w:val="IEEEHeading1"/>
        <w:ind w:left="289" w:hanging="289"/>
      </w:pPr>
      <w:r>
        <w:t>PENDAHULUAN</w:t>
      </w:r>
    </w:p>
    <w:p w14:paraId="2F100663" w14:textId="06D09B09" w:rsidR="00E32FD2" w:rsidRDefault="00E32FD2" w:rsidP="00E32FD2">
      <w:pPr>
        <w:pStyle w:val="IEEEParagraph"/>
      </w:pPr>
      <w:r>
        <w:t xml:space="preserve">Pada 31 </w:t>
      </w:r>
      <w:proofErr w:type="spellStart"/>
      <w:r>
        <w:t>Desember</w:t>
      </w:r>
      <w:proofErr w:type="spellEnd"/>
      <w:r>
        <w:t xml:space="preserve"> 2019 dunia </w:t>
      </w:r>
      <w:proofErr w:type="spellStart"/>
      <w:r>
        <w:t>digemparkan</w:t>
      </w:r>
      <w:proofErr w:type="spellEnd"/>
      <w:r>
        <w:t xml:space="preserve"> oleh </w:t>
      </w:r>
      <w:proofErr w:type="spellStart"/>
      <w:r>
        <w:t>pelaporan</w:t>
      </w:r>
      <w:proofErr w:type="spellEnd"/>
      <w:r>
        <w:t xml:space="preserve"> </w:t>
      </w:r>
      <w:proofErr w:type="spellStart"/>
      <w:r>
        <w:t>pertama</w:t>
      </w:r>
      <w:proofErr w:type="spellEnd"/>
      <w:r>
        <w:t xml:space="preserve"> kali </w:t>
      </w:r>
      <w:proofErr w:type="spellStart"/>
      <w:r>
        <w:t>kasus</w:t>
      </w:r>
      <w:proofErr w:type="spellEnd"/>
      <w:r>
        <w:t xml:space="preserve"> novel Corona virus </w:t>
      </w:r>
      <w:proofErr w:type="spellStart"/>
      <w:r>
        <w:t>atau</w:t>
      </w:r>
      <w:proofErr w:type="spellEnd"/>
      <w:r>
        <w:t xml:space="preserve"> yang </w:t>
      </w:r>
      <w:proofErr w:type="spellStart"/>
      <w:r>
        <w:t>sekarang</w:t>
      </w:r>
      <w:proofErr w:type="spellEnd"/>
      <w:r>
        <w:t xml:space="preserve"> </w:t>
      </w:r>
      <w:proofErr w:type="spellStart"/>
      <w:r>
        <w:t>disebut</w:t>
      </w:r>
      <w:proofErr w:type="spellEnd"/>
      <w:r>
        <w:t xml:space="preserve"> </w:t>
      </w:r>
      <w:proofErr w:type="spellStart"/>
      <w:r>
        <w:t>dengan</w:t>
      </w:r>
      <w:proofErr w:type="spellEnd"/>
      <w:r>
        <w:t xml:space="preserve"> COVID-19 di Wuhan, China</w:t>
      </w:r>
      <w:r w:rsidR="009358CB">
        <w:rPr>
          <w:color w:val="000000"/>
        </w:rPr>
        <w:t xml:space="preserve"> </w:t>
      </w:r>
      <w:r w:rsidR="00C53CCA" w:rsidRPr="00C53CCA">
        <w:rPr>
          <w:color w:val="000000"/>
        </w:rPr>
        <w:t>[1]</w:t>
      </w:r>
      <w:r>
        <w:t xml:space="preserve">. </w:t>
      </w:r>
      <w:proofErr w:type="spellStart"/>
      <w:r>
        <w:t>Berdasarkan</w:t>
      </w:r>
      <w:proofErr w:type="spellEnd"/>
      <w:r>
        <w:t xml:space="preserve"> data </w:t>
      </w:r>
      <w:proofErr w:type="spellStart"/>
      <w:r>
        <w:t>dari</w:t>
      </w:r>
      <w:proofErr w:type="spellEnd"/>
      <w:r>
        <w:t xml:space="preserve"> WHO </w:t>
      </w:r>
      <w:proofErr w:type="spellStart"/>
      <w:r>
        <w:t>terdapat</w:t>
      </w:r>
      <w:proofErr w:type="spellEnd"/>
      <w:r>
        <w:t xml:space="preserve"> 14.348.858 </w:t>
      </w:r>
      <w:proofErr w:type="spellStart"/>
      <w:r>
        <w:t>kasus</w:t>
      </w:r>
      <w:proofErr w:type="spellEnd"/>
      <w:r>
        <w:t xml:space="preserve"> </w:t>
      </w:r>
      <w:proofErr w:type="spellStart"/>
      <w:r>
        <w:t>terkonfirmasi</w:t>
      </w:r>
      <w:proofErr w:type="spellEnd"/>
      <w:r>
        <w:t xml:space="preserve"> di </w:t>
      </w:r>
      <w:proofErr w:type="spellStart"/>
      <w:r>
        <w:t>seluruh</w:t>
      </w:r>
      <w:proofErr w:type="spellEnd"/>
      <w:r>
        <w:t xml:space="preserve"> dunia pada </w:t>
      </w:r>
      <w:proofErr w:type="spellStart"/>
      <w:r>
        <w:t>Juli</w:t>
      </w:r>
      <w:proofErr w:type="spellEnd"/>
      <w:r>
        <w:t xml:space="preserve"> 2020, </w:t>
      </w:r>
      <w:proofErr w:type="spellStart"/>
      <w:r>
        <w:t>jumlah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dipastikan</w:t>
      </w:r>
      <w:proofErr w:type="spellEnd"/>
      <w:r>
        <w:t xml:space="preserve"> </w:t>
      </w:r>
      <w:proofErr w:type="spellStart"/>
      <w:r>
        <w:t>terus</w:t>
      </w:r>
      <w:proofErr w:type="spellEnd"/>
      <w:r>
        <w:t xml:space="preserve"> </w:t>
      </w:r>
      <w:proofErr w:type="spellStart"/>
      <w:r>
        <w:t>bertambah</w:t>
      </w:r>
      <w:proofErr w:type="spellEnd"/>
      <w:r>
        <w:t xml:space="preserve"> </w:t>
      </w:r>
      <w:proofErr w:type="spellStart"/>
      <w:r>
        <w:t>sampai</w:t>
      </w:r>
      <w:proofErr w:type="spellEnd"/>
      <w:r>
        <w:t xml:space="preserve"> </w:t>
      </w:r>
      <w:proofErr w:type="spellStart"/>
      <w:r>
        <w:t>detik</w:t>
      </w:r>
      <w:proofErr w:type="spellEnd"/>
      <w:r>
        <w:t xml:space="preserve"> </w:t>
      </w:r>
      <w:proofErr w:type="spellStart"/>
      <w:r>
        <w:t>ini</w:t>
      </w:r>
      <w:proofErr w:type="spellEnd"/>
      <w:r>
        <w:t xml:space="preserve">. </w:t>
      </w:r>
      <w:proofErr w:type="spellStart"/>
      <w:r>
        <w:t>Pandemi</w:t>
      </w:r>
      <w:proofErr w:type="spellEnd"/>
      <w:r>
        <w:t xml:space="preserve"> </w:t>
      </w:r>
      <w:proofErr w:type="spellStart"/>
      <w:r>
        <w:t>ini</w:t>
      </w:r>
      <w:proofErr w:type="spellEnd"/>
      <w:r>
        <w:t xml:space="preserve"> </w:t>
      </w:r>
      <w:proofErr w:type="spellStart"/>
      <w:r>
        <w:t>terjadi</w:t>
      </w:r>
      <w:proofErr w:type="spellEnd"/>
      <w:r>
        <w:t xml:space="preserve"> di </w:t>
      </w:r>
      <w:proofErr w:type="spellStart"/>
      <w:r>
        <w:t>seluruh</w:t>
      </w:r>
      <w:proofErr w:type="spellEnd"/>
      <w:r>
        <w:t xml:space="preserve"> </w:t>
      </w:r>
      <w:proofErr w:type="spellStart"/>
      <w:r>
        <w:t>belahan</w:t>
      </w:r>
      <w:proofErr w:type="spellEnd"/>
      <w:r>
        <w:t xml:space="preserve"> dunia, </w:t>
      </w:r>
      <w:proofErr w:type="spellStart"/>
      <w:r>
        <w:t>tak</w:t>
      </w:r>
      <w:proofErr w:type="spellEnd"/>
      <w:r>
        <w:t xml:space="preserve"> </w:t>
      </w:r>
      <w:proofErr w:type="spellStart"/>
      <w:r>
        <w:t>terkecuali</w:t>
      </w:r>
      <w:proofErr w:type="spellEnd"/>
      <w:r>
        <w:t xml:space="preserve"> Indonesia. </w:t>
      </w:r>
      <w:proofErr w:type="spellStart"/>
      <w:r>
        <w:t>Menurut</w:t>
      </w:r>
      <w:proofErr w:type="spellEnd"/>
      <w:r>
        <w:t xml:space="preserve"> data </w:t>
      </w:r>
      <w:proofErr w:type="spellStart"/>
      <w:r>
        <w:t>Satgas</w:t>
      </w:r>
      <w:proofErr w:type="spellEnd"/>
      <w:r>
        <w:t xml:space="preserve"> COVID-19 di Indonesia </w:t>
      </w:r>
      <w:proofErr w:type="spellStart"/>
      <w:r>
        <w:t>tercatat</w:t>
      </w:r>
      <w:proofErr w:type="spellEnd"/>
      <w:r>
        <w:t xml:space="preserve"> </w:t>
      </w:r>
      <w:proofErr w:type="spellStart"/>
      <w:r>
        <w:t>terdapat</w:t>
      </w:r>
      <w:proofErr w:type="spellEnd"/>
      <w:r>
        <w:t xml:space="preserve"> 132.816 </w:t>
      </w:r>
      <w:proofErr w:type="spellStart"/>
      <w:r>
        <w:t>kasus</w:t>
      </w:r>
      <w:proofErr w:type="spellEnd"/>
      <w:r>
        <w:t xml:space="preserve"> </w:t>
      </w:r>
      <w:proofErr w:type="spellStart"/>
      <w:r>
        <w:t>sampai</w:t>
      </w:r>
      <w:proofErr w:type="spellEnd"/>
      <w:r>
        <w:t xml:space="preserve"> </w:t>
      </w:r>
      <w:proofErr w:type="spellStart"/>
      <w:r>
        <w:t>pertengahan</w:t>
      </w:r>
      <w:proofErr w:type="spellEnd"/>
      <w:r>
        <w:t xml:space="preserve"> Agustus 2020.</w:t>
      </w:r>
    </w:p>
    <w:p w14:paraId="14D1BF29" w14:textId="7686EEF1" w:rsidR="00E32FD2" w:rsidRDefault="00E32FD2" w:rsidP="00E32FD2">
      <w:pPr>
        <w:pStyle w:val="IEEEParagraph"/>
      </w:pPr>
      <w:proofErr w:type="spellStart"/>
      <w:r>
        <w:t>Pandemi</w:t>
      </w:r>
      <w:proofErr w:type="spellEnd"/>
      <w:r>
        <w:t xml:space="preserve"> COVID-19 </w:t>
      </w:r>
      <w:proofErr w:type="spellStart"/>
      <w:r>
        <w:t>mengubah</w:t>
      </w:r>
      <w:proofErr w:type="spellEnd"/>
      <w:r>
        <w:t xml:space="preserve"> </w:t>
      </w:r>
      <w:proofErr w:type="spellStart"/>
      <w:r>
        <w:t>banyak</w:t>
      </w:r>
      <w:proofErr w:type="spellEnd"/>
      <w:r>
        <w:t xml:space="preserve"> </w:t>
      </w:r>
      <w:proofErr w:type="spellStart"/>
      <w:r>
        <w:t>hal</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masyarakat</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perilaku</w:t>
      </w:r>
      <w:proofErr w:type="spellEnd"/>
      <w:r>
        <w:t xml:space="preserve">, </w:t>
      </w:r>
      <w:proofErr w:type="spellStart"/>
      <w:r>
        <w:t>supaya</w:t>
      </w:r>
      <w:proofErr w:type="spellEnd"/>
      <w:r>
        <w:t xml:space="preserve"> </w:t>
      </w:r>
      <w:proofErr w:type="spellStart"/>
      <w:r>
        <w:t>penyebaran</w:t>
      </w:r>
      <w:proofErr w:type="spellEnd"/>
      <w:r>
        <w:t xml:space="preserve"> COVID-19 </w:t>
      </w:r>
      <w:proofErr w:type="spellStart"/>
      <w:r>
        <w:t>dapat</w:t>
      </w:r>
      <w:proofErr w:type="spellEnd"/>
      <w:r>
        <w:t xml:space="preserve"> </w:t>
      </w:r>
      <w:proofErr w:type="spellStart"/>
      <w:r>
        <w:t>dibatasi</w:t>
      </w:r>
      <w:proofErr w:type="spellEnd"/>
      <w:r>
        <w:t xml:space="preserve"> </w:t>
      </w:r>
      <w:proofErr w:type="spellStart"/>
      <w:r>
        <w:t>sehingga</w:t>
      </w:r>
      <w:proofErr w:type="spellEnd"/>
      <w:r>
        <w:t xml:space="preserve"> </w:t>
      </w:r>
      <w:proofErr w:type="spellStart"/>
      <w:r>
        <w:t>sistem</w:t>
      </w:r>
      <w:proofErr w:type="spellEnd"/>
      <w:r>
        <w:t xml:space="preserve"> </w:t>
      </w:r>
      <w:proofErr w:type="spellStart"/>
      <w:r>
        <w:t>kesehatan</w:t>
      </w:r>
      <w:proofErr w:type="spellEnd"/>
      <w:r>
        <w:t xml:space="preserve"> </w:t>
      </w:r>
      <w:proofErr w:type="spellStart"/>
      <w:r>
        <w:t>maupun</w:t>
      </w:r>
      <w:proofErr w:type="spellEnd"/>
      <w:r>
        <w:t xml:space="preserve"> </w:t>
      </w:r>
      <w:proofErr w:type="spellStart"/>
      <w:r>
        <w:t>pendidikan</w:t>
      </w:r>
      <w:proofErr w:type="spellEnd"/>
      <w:r>
        <w:t xml:space="preserve"> </w:t>
      </w:r>
      <w:proofErr w:type="spellStart"/>
      <w:r>
        <w:t>tidak</w:t>
      </w:r>
      <w:proofErr w:type="spellEnd"/>
      <w:r>
        <w:t xml:space="preserve"> </w:t>
      </w:r>
      <w:proofErr w:type="spellStart"/>
      <w:r>
        <w:t>terbebani</w:t>
      </w:r>
      <w:proofErr w:type="spellEnd"/>
      <w:r>
        <w:t xml:space="preserve">. </w:t>
      </w:r>
      <w:proofErr w:type="spellStart"/>
      <w:r>
        <w:t>Untuk</w:t>
      </w:r>
      <w:proofErr w:type="spellEnd"/>
      <w:r>
        <w:t xml:space="preserve"> </w:t>
      </w:r>
      <w:proofErr w:type="spellStart"/>
      <w:r>
        <w:t>itu</w:t>
      </w:r>
      <w:proofErr w:type="spellEnd"/>
      <w:r>
        <w:t xml:space="preserve">, </w:t>
      </w:r>
      <w:proofErr w:type="spellStart"/>
      <w:r>
        <w:t>saat</w:t>
      </w:r>
      <w:proofErr w:type="spellEnd"/>
      <w:r>
        <w:t xml:space="preserve"> </w:t>
      </w:r>
      <w:proofErr w:type="spellStart"/>
      <w:r>
        <w:t>ini</w:t>
      </w:r>
      <w:proofErr w:type="spellEnd"/>
      <w:r>
        <w:t xml:space="preserve"> </w:t>
      </w:r>
      <w:proofErr w:type="spellStart"/>
      <w:r>
        <w:t>pemerintah</w:t>
      </w:r>
      <w:proofErr w:type="spellEnd"/>
      <w:r>
        <w:t xml:space="preserve"> </w:t>
      </w:r>
      <w:proofErr w:type="spellStart"/>
      <w:r>
        <w:t>bergerak</w:t>
      </w:r>
      <w:proofErr w:type="spellEnd"/>
      <w:r>
        <w:t xml:space="preserve"> </w:t>
      </w:r>
      <w:proofErr w:type="spellStart"/>
      <w:r>
        <w:t>menuju</w:t>
      </w:r>
      <w:proofErr w:type="spellEnd"/>
      <w:r>
        <w:t xml:space="preserve"> </w:t>
      </w:r>
      <w:proofErr w:type="spellStart"/>
      <w:r>
        <w:t>penerapan</w:t>
      </w:r>
      <w:proofErr w:type="spellEnd"/>
      <w:r>
        <w:t xml:space="preserve"> </w:t>
      </w:r>
      <w:proofErr w:type="spellStart"/>
      <w:r>
        <w:t>Pembelajaran</w:t>
      </w:r>
      <w:proofErr w:type="spellEnd"/>
      <w:r>
        <w:t xml:space="preserve"> </w:t>
      </w:r>
      <w:proofErr w:type="spellStart"/>
      <w:r>
        <w:t>Tatap</w:t>
      </w:r>
      <w:proofErr w:type="spellEnd"/>
      <w:r>
        <w:t xml:space="preserve"> Muka. </w:t>
      </w:r>
      <w:proofErr w:type="spellStart"/>
      <w:r>
        <w:t>pelaksanaan</w:t>
      </w:r>
      <w:proofErr w:type="spellEnd"/>
      <w:r>
        <w:t xml:space="preserve"> </w:t>
      </w:r>
      <w:proofErr w:type="spellStart"/>
      <w:r>
        <w:t>pembelajaran</w:t>
      </w:r>
      <w:proofErr w:type="spellEnd"/>
      <w:r>
        <w:t xml:space="preserve"> </w:t>
      </w:r>
      <w:proofErr w:type="spellStart"/>
      <w:r>
        <w:t>tatap</w:t>
      </w:r>
      <w:proofErr w:type="spellEnd"/>
      <w:r>
        <w:t xml:space="preserve"> </w:t>
      </w:r>
      <w:proofErr w:type="spellStart"/>
      <w:r>
        <w:t>muka</w:t>
      </w:r>
      <w:proofErr w:type="spellEnd"/>
      <w:r>
        <w:t xml:space="preserve"> </w:t>
      </w:r>
      <w:proofErr w:type="spellStart"/>
      <w:r>
        <w:t>disesuaikan</w:t>
      </w:r>
      <w:proofErr w:type="spellEnd"/>
      <w:r>
        <w:t xml:space="preserve"> </w:t>
      </w:r>
      <w:proofErr w:type="spellStart"/>
      <w:r>
        <w:t>dengan</w:t>
      </w:r>
      <w:proofErr w:type="spellEnd"/>
      <w:r>
        <w:t xml:space="preserve"> level PPKM </w:t>
      </w:r>
      <w:proofErr w:type="spellStart"/>
      <w:r>
        <w:t>sesuai</w:t>
      </w:r>
      <w:proofErr w:type="spellEnd"/>
      <w:r>
        <w:t xml:space="preserve"> </w:t>
      </w:r>
      <w:proofErr w:type="spellStart"/>
      <w:r>
        <w:t>Instruksi</w:t>
      </w:r>
      <w:proofErr w:type="spellEnd"/>
      <w:r>
        <w:t xml:space="preserve"> Menteri Dalam Negeri </w:t>
      </w:r>
      <w:proofErr w:type="spellStart"/>
      <w:r>
        <w:t>Nomor</w:t>
      </w:r>
      <w:proofErr w:type="spellEnd"/>
      <w:r>
        <w:t xml:space="preserve"> 41 </w:t>
      </w:r>
      <w:proofErr w:type="spellStart"/>
      <w:r>
        <w:t>Tahun</w:t>
      </w:r>
      <w:proofErr w:type="spellEnd"/>
      <w:r>
        <w:t xml:space="preserve"> 2021 </w:t>
      </w:r>
      <w:proofErr w:type="spellStart"/>
      <w:r>
        <w:t>Tentang</w:t>
      </w:r>
      <w:proofErr w:type="spellEnd"/>
      <w:r>
        <w:t xml:space="preserve"> </w:t>
      </w:r>
      <w:proofErr w:type="spellStart"/>
      <w:r>
        <w:t>Pemberlakuan</w:t>
      </w:r>
      <w:proofErr w:type="spellEnd"/>
      <w:r>
        <w:t xml:space="preserve"> </w:t>
      </w:r>
      <w:proofErr w:type="spellStart"/>
      <w:r>
        <w:t>Pembatasan</w:t>
      </w:r>
      <w:proofErr w:type="spellEnd"/>
      <w:r>
        <w:t xml:space="preserve"> </w:t>
      </w:r>
      <w:proofErr w:type="spellStart"/>
      <w:r>
        <w:t>Kegiatan</w:t>
      </w:r>
      <w:proofErr w:type="spellEnd"/>
      <w:r>
        <w:t xml:space="preserve"> Masyarakat Level 3, Level 2, dan Level 1, Serta </w:t>
      </w:r>
      <w:proofErr w:type="spellStart"/>
      <w:r>
        <w:t>Mengoptimalkan</w:t>
      </w:r>
      <w:proofErr w:type="spellEnd"/>
      <w:r>
        <w:t xml:space="preserve"> </w:t>
      </w:r>
      <w:proofErr w:type="spellStart"/>
      <w:r>
        <w:t>Posko</w:t>
      </w:r>
      <w:proofErr w:type="spellEnd"/>
      <w:r>
        <w:t xml:space="preserve"> </w:t>
      </w:r>
      <w:proofErr w:type="spellStart"/>
      <w:r>
        <w:t>Penanganan</w:t>
      </w:r>
      <w:proofErr w:type="spellEnd"/>
      <w:r>
        <w:t xml:space="preserve"> Corona Virus Disease 2019 di Tingkat Desa dan </w:t>
      </w:r>
      <w:proofErr w:type="spellStart"/>
      <w:r>
        <w:t>Kelurahan</w:t>
      </w:r>
      <w:proofErr w:type="spellEnd"/>
      <w:r>
        <w:t xml:space="preserve"> </w:t>
      </w:r>
      <w:proofErr w:type="spellStart"/>
      <w:r>
        <w:t>Untuk</w:t>
      </w:r>
      <w:proofErr w:type="spellEnd"/>
      <w:r>
        <w:t xml:space="preserve"> </w:t>
      </w:r>
      <w:proofErr w:type="spellStart"/>
      <w:r>
        <w:t>Pengendalian</w:t>
      </w:r>
      <w:proofErr w:type="spellEnd"/>
      <w:r>
        <w:t xml:space="preserve"> </w:t>
      </w:r>
      <w:proofErr w:type="spellStart"/>
      <w:r>
        <w:t>Penyebaran</w:t>
      </w:r>
      <w:proofErr w:type="spellEnd"/>
      <w:r>
        <w:t xml:space="preserve"> Corona Virus Disease 2019</w:t>
      </w:r>
      <w:r w:rsidR="009832D5">
        <w:rPr>
          <w:color w:val="000000"/>
        </w:rPr>
        <w:t xml:space="preserve"> </w:t>
      </w:r>
      <w:r w:rsidR="00C53CCA" w:rsidRPr="00C53CCA">
        <w:rPr>
          <w:color w:val="000000"/>
        </w:rPr>
        <w:t>[2]</w:t>
      </w:r>
      <w:r>
        <w:t xml:space="preserve">. </w:t>
      </w:r>
      <w:proofErr w:type="spellStart"/>
      <w:r>
        <w:t>Kebijakan</w:t>
      </w:r>
      <w:proofErr w:type="spellEnd"/>
      <w:r>
        <w:t xml:space="preserve"> </w:t>
      </w:r>
      <w:proofErr w:type="spellStart"/>
      <w:r>
        <w:t>Pemerintah</w:t>
      </w:r>
      <w:proofErr w:type="spellEnd"/>
      <w:r>
        <w:t xml:space="preserve"> Indonesia </w:t>
      </w:r>
      <w:proofErr w:type="spellStart"/>
      <w:r>
        <w:t>ini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aktivitas</w:t>
      </w:r>
      <w:proofErr w:type="spellEnd"/>
      <w:r>
        <w:t xml:space="preserve"> </w:t>
      </w:r>
      <w:proofErr w:type="spellStart"/>
      <w:r>
        <w:t>masyarakat</w:t>
      </w:r>
      <w:proofErr w:type="spellEnd"/>
      <w:r>
        <w:t xml:space="preserve"> pada </w:t>
      </w:r>
      <w:proofErr w:type="spellStart"/>
      <w:r>
        <w:t>bidang</w:t>
      </w:r>
      <w:proofErr w:type="spellEnd"/>
      <w:r>
        <w:t xml:space="preserve"> </w:t>
      </w:r>
      <w:proofErr w:type="spellStart"/>
      <w:r>
        <w:t>pendidikan</w:t>
      </w:r>
      <w:proofErr w:type="spellEnd"/>
      <w:r>
        <w:t xml:space="preserve"> </w:t>
      </w:r>
      <w:proofErr w:type="spellStart"/>
      <w:r>
        <w:t>menjadi</w:t>
      </w:r>
      <w:proofErr w:type="spellEnd"/>
      <w:r>
        <w:t xml:space="preserve"> “normal” </w:t>
      </w:r>
      <w:proofErr w:type="spellStart"/>
      <w:r>
        <w:t>kembali</w:t>
      </w:r>
      <w:proofErr w:type="spellEnd"/>
      <w:r>
        <w:t xml:space="preserve"> </w:t>
      </w:r>
      <w:proofErr w:type="spellStart"/>
      <w:r>
        <w:t>dengan</w:t>
      </w:r>
      <w:proofErr w:type="spellEnd"/>
      <w:r>
        <w:t xml:space="preserve"> </w:t>
      </w:r>
      <w:proofErr w:type="spellStart"/>
      <w:r>
        <w:t>tetap</w:t>
      </w:r>
      <w:proofErr w:type="spellEnd"/>
      <w:r>
        <w:t xml:space="preserve"> </w:t>
      </w:r>
      <w:proofErr w:type="spellStart"/>
      <w:r>
        <w:t>meminta</w:t>
      </w:r>
      <w:proofErr w:type="spellEnd"/>
      <w:r>
        <w:t xml:space="preserve"> </w:t>
      </w:r>
      <w:proofErr w:type="spellStart"/>
      <w:r>
        <w:t>perguruan</w:t>
      </w:r>
      <w:proofErr w:type="spellEnd"/>
      <w:r>
        <w:t xml:space="preserve"> </w:t>
      </w:r>
      <w:proofErr w:type="spellStart"/>
      <w:r>
        <w:t>tinggi</w:t>
      </w:r>
      <w:proofErr w:type="spellEnd"/>
      <w:r>
        <w:t xml:space="preserve"> dan </w:t>
      </w:r>
      <w:proofErr w:type="spellStart"/>
      <w:r>
        <w:t>masyarakat</w:t>
      </w:r>
      <w:proofErr w:type="spellEnd"/>
      <w:r>
        <w:t xml:space="preserve"> </w:t>
      </w:r>
      <w:proofErr w:type="spellStart"/>
      <w:r>
        <w:t>untuk</w:t>
      </w:r>
      <w:proofErr w:type="spellEnd"/>
      <w:r>
        <w:t xml:space="preserve"> </w:t>
      </w:r>
      <w:proofErr w:type="spellStart"/>
      <w:r>
        <w:t>memperhatikan</w:t>
      </w:r>
      <w:proofErr w:type="spellEnd"/>
      <w:r>
        <w:t xml:space="preserve"> </w:t>
      </w:r>
      <w:proofErr w:type="spellStart"/>
      <w:r>
        <w:t>protokol</w:t>
      </w:r>
      <w:proofErr w:type="spellEnd"/>
      <w:r>
        <w:t xml:space="preserve"> </w:t>
      </w:r>
      <w:proofErr w:type="spellStart"/>
      <w:r>
        <w:t>kesehatan</w:t>
      </w:r>
      <w:proofErr w:type="spellEnd"/>
      <w:r>
        <w:t xml:space="preserve"> yang </w:t>
      </w:r>
      <w:proofErr w:type="spellStart"/>
      <w:r>
        <w:t>berlaku</w:t>
      </w:r>
      <w:proofErr w:type="spellEnd"/>
      <w:r>
        <w:t>.</w:t>
      </w:r>
    </w:p>
    <w:p w14:paraId="4D9F4E67" w14:textId="6AC07E13" w:rsidR="00E32FD2" w:rsidRDefault="00E32FD2" w:rsidP="00E32FD2">
      <w:pPr>
        <w:pStyle w:val="IEEEParagraph"/>
      </w:pPr>
      <w:r>
        <w:t xml:space="preserve">Demi </w:t>
      </w:r>
      <w:proofErr w:type="spellStart"/>
      <w:r>
        <w:t>keberhasilan</w:t>
      </w:r>
      <w:proofErr w:type="spellEnd"/>
      <w:r>
        <w:t xml:space="preserve"> </w:t>
      </w:r>
      <w:proofErr w:type="spellStart"/>
      <w:r>
        <w:t>kebijakan</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pemerintah</w:t>
      </w:r>
      <w:proofErr w:type="spellEnd"/>
      <w:r>
        <w:t xml:space="preserve"> dan stakeholder </w:t>
      </w:r>
      <w:proofErr w:type="spellStart"/>
      <w:r>
        <w:t>terkait</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sikap</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kebijakan</w:t>
      </w:r>
      <w:proofErr w:type="spellEnd"/>
      <w:r>
        <w:t xml:space="preserve"> </w:t>
      </w:r>
      <w:proofErr w:type="spellStart"/>
      <w:r>
        <w:t>tersebut</w:t>
      </w:r>
      <w:proofErr w:type="spellEnd"/>
      <w:r>
        <w:t xml:space="preserve"> dan </w:t>
      </w:r>
      <w:proofErr w:type="spellStart"/>
      <w:r>
        <w:t>mengembangkan</w:t>
      </w:r>
      <w:proofErr w:type="spellEnd"/>
      <w:r>
        <w:t xml:space="preserve"> strategi </w:t>
      </w:r>
      <w:proofErr w:type="spellStart"/>
      <w:r>
        <w:t>komunikasi</w:t>
      </w:r>
      <w:proofErr w:type="spellEnd"/>
      <w:r>
        <w:t xml:space="preserve"> yang </w:t>
      </w:r>
      <w:proofErr w:type="spellStart"/>
      <w:r>
        <w:t>efektif</w:t>
      </w:r>
      <w:proofErr w:type="spellEnd"/>
      <w:r>
        <w:t xml:space="preserve"> </w:t>
      </w:r>
      <w:proofErr w:type="spellStart"/>
      <w:r>
        <w:t>supaya</w:t>
      </w:r>
      <w:proofErr w:type="spellEnd"/>
      <w:r>
        <w:t xml:space="preserve"> </w:t>
      </w:r>
      <w:proofErr w:type="spellStart"/>
      <w:r>
        <w:t>kebijakan</w:t>
      </w:r>
      <w:proofErr w:type="spellEnd"/>
      <w:r>
        <w:t xml:space="preserve"> </w:t>
      </w:r>
      <w:proofErr w:type="spellStart"/>
      <w:r>
        <w:t>dapat</w:t>
      </w:r>
      <w:proofErr w:type="spellEnd"/>
      <w:r>
        <w:t xml:space="preserve"> </w:t>
      </w:r>
      <w:proofErr w:type="spellStart"/>
      <w:r>
        <w:t>dipahami</w:t>
      </w:r>
      <w:proofErr w:type="spellEnd"/>
      <w:r>
        <w:t xml:space="preserve"> dan </w:t>
      </w:r>
      <w:proofErr w:type="spellStart"/>
      <w:r>
        <w:t>dilaksanakan</w:t>
      </w:r>
      <w:proofErr w:type="spellEnd"/>
      <w:r>
        <w:t xml:space="preserve"> oleh </w:t>
      </w:r>
      <w:proofErr w:type="spellStart"/>
      <w:r>
        <w:t>masyarakat</w:t>
      </w:r>
      <w:proofErr w:type="spellEnd"/>
      <w:r>
        <w:t xml:space="preserve">. Ini </w:t>
      </w:r>
      <w:proofErr w:type="spellStart"/>
      <w:r>
        <w:t>penting</w:t>
      </w:r>
      <w:proofErr w:type="spellEnd"/>
      <w:r>
        <w:t xml:space="preserve"> </w:t>
      </w:r>
      <w:proofErr w:type="spellStart"/>
      <w:r>
        <w:t>sekali</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kebijakan</w:t>
      </w:r>
      <w:proofErr w:type="spellEnd"/>
      <w:r>
        <w:t xml:space="preserve"> </w:t>
      </w:r>
      <w:proofErr w:type="spellStart"/>
      <w:r>
        <w:t>Pembelajaran</w:t>
      </w:r>
      <w:proofErr w:type="spellEnd"/>
      <w:r>
        <w:t xml:space="preserve"> </w:t>
      </w:r>
      <w:proofErr w:type="spellStart"/>
      <w:r>
        <w:t>Tatap</w:t>
      </w:r>
      <w:proofErr w:type="spellEnd"/>
      <w:r>
        <w:t xml:space="preserve"> Muka, </w:t>
      </w:r>
      <w:proofErr w:type="spellStart"/>
      <w:r>
        <w:t>dimana</w:t>
      </w:r>
      <w:proofErr w:type="spellEnd"/>
      <w:r>
        <w:t xml:space="preserve"> </w:t>
      </w:r>
      <w:proofErr w:type="spellStart"/>
      <w:r>
        <w:t>kepatuhan</w:t>
      </w:r>
      <w:proofErr w:type="spellEnd"/>
      <w:r>
        <w:t xml:space="preserve"> </w:t>
      </w:r>
      <w:proofErr w:type="spellStart"/>
      <w:r>
        <w:t>masyarakat</w:t>
      </w:r>
      <w:proofErr w:type="spellEnd"/>
      <w:r>
        <w:t xml:space="preserve"> </w:t>
      </w:r>
      <w:proofErr w:type="spellStart"/>
      <w:r>
        <w:t>merupakan</w:t>
      </w:r>
      <w:proofErr w:type="spellEnd"/>
      <w:r>
        <w:t xml:space="preserve"> </w:t>
      </w:r>
      <w:proofErr w:type="spellStart"/>
      <w:r>
        <w:t>kunci</w:t>
      </w:r>
      <w:proofErr w:type="spellEnd"/>
      <w:r>
        <w:t xml:space="preserve"> </w:t>
      </w:r>
      <w:proofErr w:type="spellStart"/>
      <w:r>
        <w:t>keberhasilannya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sikap</w:t>
      </w:r>
      <w:proofErr w:type="spellEnd"/>
      <w:r>
        <w:t xml:space="preserve"> dan </w:t>
      </w:r>
      <w:proofErr w:type="spellStart"/>
      <w:r>
        <w:t>tingkat</w:t>
      </w:r>
      <w:proofErr w:type="spellEnd"/>
      <w:r>
        <w:t xml:space="preserve"> </w:t>
      </w:r>
      <w:proofErr w:type="spellStart"/>
      <w:r>
        <w:t>pemahaman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kebijakan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berbagai</w:t>
      </w:r>
      <w:proofErr w:type="spellEnd"/>
      <w:r>
        <w:t xml:space="preserve"> </w:t>
      </w:r>
      <w:proofErr w:type="spellStart"/>
      <w:r>
        <w:t>sumber</w:t>
      </w:r>
      <w:proofErr w:type="spellEnd"/>
      <w:r>
        <w:t xml:space="preserve"> yang </w:t>
      </w:r>
      <w:proofErr w:type="spellStart"/>
      <w:r>
        <w:t>dapat</w:t>
      </w:r>
      <w:proofErr w:type="spellEnd"/>
      <w:r>
        <w:t xml:space="preserve"> </w:t>
      </w:r>
      <w:proofErr w:type="spellStart"/>
      <w:r>
        <w:t>dipergunakan</w:t>
      </w:r>
      <w:proofErr w:type="spellEnd"/>
      <w:r>
        <w:t xml:space="preserve">. Salah </w:t>
      </w:r>
      <w:proofErr w:type="spellStart"/>
      <w:r>
        <w:t>satu</w:t>
      </w:r>
      <w:proofErr w:type="spellEnd"/>
      <w:r>
        <w:t xml:space="preserve"> </w:t>
      </w:r>
      <w:proofErr w:type="spellStart"/>
      <w:r>
        <w:t>sumber</w:t>
      </w:r>
      <w:proofErr w:type="spellEnd"/>
      <w:r>
        <w:t xml:space="preserve"> yang </w:t>
      </w:r>
      <w:proofErr w:type="spellStart"/>
      <w:r>
        <w:t>penting</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media </w:t>
      </w:r>
      <w:proofErr w:type="spellStart"/>
      <w:r>
        <w:t>sosial</w:t>
      </w:r>
      <w:proofErr w:type="spellEnd"/>
      <w:r>
        <w:t xml:space="preserve"> </w:t>
      </w:r>
      <w:proofErr w:type="spellStart"/>
      <w:r w:rsidR="00BE4B99">
        <w:t>Youtube</w:t>
      </w:r>
      <w:proofErr w:type="spellEnd"/>
      <w:r>
        <w:t>.</w:t>
      </w:r>
    </w:p>
    <w:p w14:paraId="738F9C55" w14:textId="37F30B65" w:rsidR="00E32FD2" w:rsidRDefault="00EC3AAD" w:rsidP="00E32FD2">
      <w:pPr>
        <w:pStyle w:val="IEEEParagraph"/>
      </w:pPr>
      <w:proofErr w:type="spellStart"/>
      <w:r w:rsidRPr="00EC3AAD">
        <w:t>Berdasarkan</w:t>
      </w:r>
      <w:proofErr w:type="spellEnd"/>
      <w:r w:rsidRPr="00EC3AAD">
        <w:t xml:space="preserve"> </w:t>
      </w:r>
      <w:proofErr w:type="spellStart"/>
      <w:r w:rsidRPr="00EC3AAD">
        <w:t>laporan</w:t>
      </w:r>
      <w:proofErr w:type="spellEnd"/>
      <w:r w:rsidRPr="00EC3AAD">
        <w:t xml:space="preserve"> data </w:t>
      </w:r>
      <w:proofErr w:type="spellStart"/>
      <w:r w:rsidRPr="00EC3AAD">
        <w:t>dari</w:t>
      </w:r>
      <w:proofErr w:type="spellEnd"/>
      <w:r w:rsidRPr="00EC3AAD">
        <w:t xml:space="preserve"> Hootsuite (We Are Social) pada 2020 </w:t>
      </w:r>
      <w:proofErr w:type="spellStart"/>
      <w:r w:rsidRPr="00EC3AAD">
        <w:t>Youtube</w:t>
      </w:r>
      <w:proofErr w:type="spellEnd"/>
      <w:r w:rsidRPr="00EC3AAD">
        <w:t xml:space="preserve"> </w:t>
      </w:r>
      <w:proofErr w:type="spellStart"/>
      <w:r w:rsidRPr="00EC3AAD">
        <w:t>merupakan</w:t>
      </w:r>
      <w:proofErr w:type="spellEnd"/>
      <w:r w:rsidRPr="00EC3AAD">
        <w:t xml:space="preserve"> platform media </w:t>
      </w:r>
      <w:proofErr w:type="spellStart"/>
      <w:r w:rsidRPr="00EC3AAD">
        <w:t>sosial</w:t>
      </w:r>
      <w:proofErr w:type="spellEnd"/>
      <w:r w:rsidRPr="00EC3AAD">
        <w:t xml:space="preserve"> yang paling </w:t>
      </w:r>
      <w:proofErr w:type="spellStart"/>
      <w:r w:rsidRPr="00EC3AAD">
        <w:t>banyak</w:t>
      </w:r>
      <w:proofErr w:type="spellEnd"/>
      <w:r w:rsidRPr="00EC3AAD">
        <w:t xml:space="preserve"> </w:t>
      </w:r>
      <w:proofErr w:type="spellStart"/>
      <w:r w:rsidRPr="00EC3AAD">
        <w:t>dipakai</w:t>
      </w:r>
      <w:proofErr w:type="spellEnd"/>
      <w:r w:rsidRPr="00EC3AAD">
        <w:t xml:space="preserve"> oleh </w:t>
      </w:r>
      <w:proofErr w:type="spellStart"/>
      <w:r w:rsidRPr="00EC3AAD">
        <w:t>masyarakat</w:t>
      </w:r>
      <w:proofErr w:type="spellEnd"/>
      <w:r w:rsidRPr="00EC3AAD">
        <w:t xml:space="preserve"> Indonesia </w:t>
      </w:r>
      <w:proofErr w:type="spellStart"/>
      <w:r w:rsidRPr="00EC3AAD">
        <w:t>yakni</w:t>
      </w:r>
      <w:proofErr w:type="spellEnd"/>
      <w:r w:rsidRPr="00EC3AAD">
        <w:t xml:space="preserve"> 88% </w:t>
      </w:r>
      <w:proofErr w:type="spellStart"/>
      <w:r w:rsidRPr="00EC3AAD">
        <w:t>dari</w:t>
      </w:r>
      <w:proofErr w:type="spellEnd"/>
      <w:r w:rsidRPr="00EC3AAD">
        <w:t xml:space="preserve"> </w:t>
      </w:r>
      <w:proofErr w:type="spellStart"/>
      <w:r w:rsidRPr="00EC3AAD">
        <w:t>jumlah</w:t>
      </w:r>
      <w:proofErr w:type="spellEnd"/>
      <w:r w:rsidRPr="00EC3AAD">
        <w:t xml:space="preserve"> </w:t>
      </w:r>
      <w:proofErr w:type="spellStart"/>
      <w:r w:rsidRPr="00EC3AAD">
        <w:t>populasi</w:t>
      </w:r>
      <w:proofErr w:type="spellEnd"/>
      <w:r w:rsidR="00E32FD2">
        <w:t xml:space="preserve">. </w:t>
      </w:r>
      <w:proofErr w:type="spellStart"/>
      <w:r w:rsidR="00E32FD2">
        <w:t>Pengguna</w:t>
      </w:r>
      <w:proofErr w:type="spellEnd"/>
      <w:r w:rsidR="00E32FD2">
        <w:t xml:space="preserve"> media </w:t>
      </w:r>
      <w:proofErr w:type="spellStart"/>
      <w:r w:rsidR="00E32FD2">
        <w:t>sosial</w:t>
      </w:r>
      <w:proofErr w:type="spellEnd"/>
      <w:r w:rsidR="00E32FD2">
        <w:t xml:space="preserve"> </w:t>
      </w:r>
      <w:proofErr w:type="spellStart"/>
      <w:r w:rsidR="00E32FD2">
        <w:t>terbiasa</w:t>
      </w:r>
      <w:proofErr w:type="spellEnd"/>
      <w:r w:rsidR="00E32FD2">
        <w:t xml:space="preserve"> </w:t>
      </w:r>
      <w:proofErr w:type="spellStart"/>
      <w:r w:rsidR="00E32FD2">
        <w:t>untuk</w:t>
      </w:r>
      <w:proofErr w:type="spellEnd"/>
      <w:r w:rsidR="00E32FD2">
        <w:t xml:space="preserve"> </w:t>
      </w:r>
      <w:proofErr w:type="spellStart"/>
      <w:r w:rsidR="00E32FD2">
        <w:t>mengutarakan</w:t>
      </w:r>
      <w:proofErr w:type="spellEnd"/>
      <w:r w:rsidR="00E32FD2">
        <w:t xml:space="preserve"> </w:t>
      </w:r>
      <w:proofErr w:type="spellStart"/>
      <w:r w:rsidR="00E32FD2">
        <w:t>opininya</w:t>
      </w:r>
      <w:proofErr w:type="spellEnd"/>
      <w:r w:rsidR="00E32FD2">
        <w:t xml:space="preserve"> </w:t>
      </w:r>
      <w:proofErr w:type="spellStart"/>
      <w:r w:rsidR="00E32FD2">
        <w:t>melalui</w:t>
      </w:r>
      <w:proofErr w:type="spellEnd"/>
      <w:r w:rsidR="00E32FD2">
        <w:t xml:space="preserve"> </w:t>
      </w:r>
      <w:proofErr w:type="spellStart"/>
      <w:r w:rsidR="00E32FD2">
        <w:t>komentar</w:t>
      </w:r>
      <w:proofErr w:type="spellEnd"/>
      <w:r w:rsidR="00E32FD2">
        <w:t xml:space="preserve"> pada video </w:t>
      </w:r>
      <w:proofErr w:type="spellStart"/>
      <w:r w:rsidR="00BE4B99">
        <w:t>Youtube</w:t>
      </w:r>
      <w:proofErr w:type="spellEnd"/>
      <w:r w:rsidR="00E32FD2">
        <w:t xml:space="preserve"> yang </w:t>
      </w:r>
      <w:proofErr w:type="spellStart"/>
      <w:r w:rsidR="00E32FD2">
        <w:t>menarik</w:t>
      </w:r>
      <w:proofErr w:type="spellEnd"/>
      <w:r w:rsidR="00E32FD2">
        <w:t xml:space="preserve"> </w:t>
      </w:r>
      <w:proofErr w:type="spellStart"/>
      <w:r w:rsidR="00E32FD2">
        <w:t>perhatiannya</w:t>
      </w:r>
      <w:proofErr w:type="spellEnd"/>
      <w:r w:rsidR="00E32FD2">
        <w:t xml:space="preserve">. </w:t>
      </w:r>
      <w:proofErr w:type="spellStart"/>
      <w:r w:rsidR="00E32FD2">
        <w:t>Sentimen</w:t>
      </w:r>
      <w:proofErr w:type="spellEnd"/>
      <w:r w:rsidR="00E32FD2">
        <w:t xml:space="preserve"> </w:t>
      </w:r>
      <w:proofErr w:type="spellStart"/>
      <w:r w:rsidR="00E32FD2">
        <w:t>atau</w:t>
      </w:r>
      <w:proofErr w:type="spellEnd"/>
      <w:r w:rsidR="00E32FD2">
        <w:t xml:space="preserve"> </w:t>
      </w:r>
      <w:proofErr w:type="spellStart"/>
      <w:r w:rsidR="00E32FD2">
        <w:t>opini</w:t>
      </w:r>
      <w:proofErr w:type="spellEnd"/>
      <w:r w:rsidR="00E32FD2">
        <w:t xml:space="preserve"> </w:t>
      </w:r>
      <w:proofErr w:type="spellStart"/>
      <w:r w:rsidR="00E32FD2">
        <w:t>dari</w:t>
      </w:r>
      <w:proofErr w:type="spellEnd"/>
      <w:r w:rsidR="00E32FD2">
        <w:t xml:space="preserve"> media </w:t>
      </w:r>
      <w:proofErr w:type="spellStart"/>
      <w:r w:rsidR="00E32FD2">
        <w:t>sosial</w:t>
      </w:r>
      <w:proofErr w:type="spellEnd"/>
      <w:r w:rsidR="00E32FD2">
        <w:t xml:space="preserve"> </w:t>
      </w:r>
      <w:proofErr w:type="spellStart"/>
      <w:r w:rsidR="00E32FD2">
        <w:t>ini</w:t>
      </w:r>
      <w:proofErr w:type="spellEnd"/>
      <w:r w:rsidR="00E32FD2">
        <w:t xml:space="preserve"> </w:t>
      </w:r>
      <w:proofErr w:type="spellStart"/>
      <w:r w:rsidR="00E32FD2">
        <w:t>memberikan</w:t>
      </w:r>
      <w:proofErr w:type="spellEnd"/>
      <w:r w:rsidR="00E32FD2">
        <w:t xml:space="preserve"> </w:t>
      </w:r>
      <w:proofErr w:type="spellStart"/>
      <w:r w:rsidR="00E32FD2">
        <w:t>informasi</w:t>
      </w:r>
      <w:proofErr w:type="spellEnd"/>
      <w:r w:rsidR="00E32FD2">
        <w:t xml:space="preserve"> yang paling up to date dan </w:t>
      </w:r>
      <w:proofErr w:type="spellStart"/>
      <w:r w:rsidR="00E32FD2">
        <w:t>inklusif</w:t>
      </w:r>
      <w:proofErr w:type="spellEnd"/>
      <w:r w:rsidR="00E32FD2">
        <w:t xml:space="preserve">, </w:t>
      </w:r>
      <w:proofErr w:type="spellStart"/>
      <w:r w:rsidR="00E32FD2">
        <w:t>hal</w:t>
      </w:r>
      <w:proofErr w:type="spellEnd"/>
      <w:r w:rsidR="00E32FD2">
        <w:t xml:space="preserve"> </w:t>
      </w:r>
      <w:proofErr w:type="spellStart"/>
      <w:r w:rsidR="00E32FD2">
        <w:t>tersebut</w:t>
      </w:r>
      <w:proofErr w:type="spellEnd"/>
      <w:r w:rsidR="00E32FD2">
        <w:t xml:space="preserve"> </w:t>
      </w:r>
      <w:proofErr w:type="spellStart"/>
      <w:r w:rsidR="00E32FD2">
        <w:t>dikarenakan</w:t>
      </w:r>
      <w:proofErr w:type="spellEnd"/>
      <w:r w:rsidR="00E32FD2">
        <w:t xml:space="preserve"> </w:t>
      </w:r>
      <w:proofErr w:type="spellStart"/>
      <w:r w:rsidR="00E32FD2">
        <w:t>maraknya</w:t>
      </w:r>
      <w:proofErr w:type="spellEnd"/>
      <w:r w:rsidR="00E32FD2">
        <w:t xml:space="preserve"> media </w:t>
      </w:r>
      <w:proofErr w:type="spellStart"/>
      <w:r w:rsidR="00E32FD2">
        <w:t>sosial</w:t>
      </w:r>
      <w:proofErr w:type="spellEnd"/>
      <w:r w:rsidR="00E32FD2">
        <w:t xml:space="preserve"> yang </w:t>
      </w:r>
      <w:proofErr w:type="spellStart"/>
      <w:r w:rsidR="00E32FD2">
        <w:t>memberikan</w:t>
      </w:r>
      <w:proofErr w:type="spellEnd"/>
      <w:r w:rsidR="00E32FD2">
        <w:t xml:space="preserve"> </w:t>
      </w:r>
      <w:proofErr w:type="spellStart"/>
      <w:r w:rsidR="00E32FD2">
        <w:t>hambatan</w:t>
      </w:r>
      <w:proofErr w:type="spellEnd"/>
      <w:r w:rsidR="00E32FD2">
        <w:t xml:space="preserve"> </w:t>
      </w:r>
      <w:proofErr w:type="spellStart"/>
      <w:r w:rsidR="00E32FD2">
        <w:t>rendah</w:t>
      </w:r>
      <w:proofErr w:type="spellEnd"/>
      <w:r w:rsidR="00E32FD2">
        <w:t xml:space="preserve"> </w:t>
      </w:r>
      <w:proofErr w:type="spellStart"/>
      <w:r w:rsidR="00E32FD2">
        <w:t>untuk</w:t>
      </w:r>
      <w:proofErr w:type="spellEnd"/>
      <w:r w:rsidR="00E32FD2">
        <w:t xml:space="preserve"> </w:t>
      </w:r>
      <w:proofErr w:type="spellStart"/>
      <w:r w:rsidR="00E32FD2">
        <w:t>memposting</w:t>
      </w:r>
      <w:proofErr w:type="spellEnd"/>
      <w:r w:rsidR="00E32FD2">
        <w:t xml:space="preserve"> </w:t>
      </w:r>
      <w:proofErr w:type="spellStart"/>
      <w:r w:rsidR="00E32FD2">
        <w:t>sebuah</w:t>
      </w:r>
      <w:proofErr w:type="spellEnd"/>
      <w:r w:rsidR="00E32FD2">
        <w:t xml:space="preserve"> </w:t>
      </w:r>
      <w:proofErr w:type="spellStart"/>
      <w:r w:rsidR="00E32FD2">
        <w:t>pesan</w:t>
      </w:r>
      <w:proofErr w:type="spellEnd"/>
      <w:r w:rsidR="009832D5">
        <w:rPr>
          <w:color w:val="000000"/>
        </w:rPr>
        <w:t xml:space="preserve"> </w:t>
      </w:r>
      <w:r w:rsidR="00C53CCA" w:rsidRPr="00C53CCA">
        <w:rPr>
          <w:color w:val="000000"/>
        </w:rPr>
        <w:t>[3]</w:t>
      </w:r>
      <w:r w:rsidR="00E32FD2">
        <w:t xml:space="preserve">. </w:t>
      </w:r>
      <w:proofErr w:type="spellStart"/>
      <w:r w:rsidR="00E32FD2">
        <w:t>Komentar-komentar</w:t>
      </w:r>
      <w:proofErr w:type="spellEnd"/>
      <w:r w:rsidR="00E32FD2">
        <w:t xml:space="preserve"> </w:t>
      </w:r>
      <w:proofErr w:type="spellStart"/>
      <w:r w:rsidR="00E32FD2">
        <w:t>masyarakat</w:t>
      </w:r>
      <w:proofErr w:type="spellEnd"/>
      <w:r w:rsidR="00E32FD2">
        <w:t xml:space="preserve"> </w:t>
      </w:r>
      <w:proofErr w:type="spellStart"/>
      <w:r w:rsidR="00E32FD2">
        <w:t>terutama</w:t>
      </w:r>
      <w:proofErr w:type="spellEnd"/>
      <w:r w:rsidR="00E32FD2">
        <w:t xml:space="preserve"> pada video </w:t>
      </w:r>
      <w:proofErr w:type="spellStart"/>
      <w:r w:rsidR="00E32FD2">
        <w:t>berita</w:t>
      </w:r>
      <w:proofErr w:type="spellEnd"/>
      <w:r w:rsidR="00E32FD2">
        <w:t xml:space="preserve"> yang </w:t>
      </w:r>
      <w:proofErr w:type="spellStart"/>
      <w:r w:rsidR="00E32FD2">
        <w:t>berkaitan</w:t>
      </w:r>
      <w:proofErr w:type="spellEnd"/>
      <w:r w:rsidR="00E32FD2">
        <w:t xml:space="preserve"> </w:t>
      </w:r>
      <w:proofErr w:type="spellStart"/>
      <w:r w:rsidR="00E32FD2">
        <w:t>dengan</w:t>
      </w:r>
      <w:proofErr w:type="spellEnd"/>
      <w:r w:rsidR="00E32FD2">
        <w:t xml:space="preserve"> </w:t>
      </w:r>
      <w:proofErr w:type="spellStart"/>
      <w:r w:rsidR="00E32FD2">
        <w:t>Pembelajaran</w:t>
      </w:r>
      <w:proofErr w:type="spellEnd"/>
      <w:r w:rsidR="00E32FD2">
        <w:t xml:space="preserve"> </w:t>
      </w:r>
      <w:proofErr w:type="spellStart"/>
      <w:r w:rsidR="00E32FD2">
        <w:t>Tatap</w:t>
      </w:r>
      <w:proofErr w:type="spellEnd"/>
      <w:r w:rsidR="00E32FD2">
        <w:t xml:space="preserve"> Muka </w:t>
      </w:r>
      <w:proofErr w:type="spellStart"/>
      <w:r w:rsidR="00E32FD2">
        <w:t>adalah</w:t>
      </w:r>
      <w:proofErr w:type="spellEnd"/>
      <w:r w:rsidR="00E32FD2">
        <w:t xml:space="preserve"> </w:t>
      </w:r>
      <w:proofErr w:type="spellStart"/>
      <w:r w:rsidR="00E32FD2">
        <w:t>sebuah</w:t>
      </w:r>
      <w:proofErr w:type="spellEnd"/>
      <w:r w:rsidR="00E32FD2">
        <w:t xml:space="preserve"> </w:t>
      </w:r>
      <w:proofErr w:type="spellStart"/>
      <w:r w:rsidR="00E32FD2">
        <w:t>bentuk</w:t>
      </w:r>
      <w:proofErr w:type="spellEnd"/>
      <w:r w:rsidR="00E32FD2">
        <w:t xml:space="preserve"> </w:t>
      </w:r>
      <w:proofErr w:type="spellStart"/>
      <w:r w:rsidR="00E32FD2">
        <w:t>penyaluran</w:t>
      </w:r>
      <w:proofErr w:type="spellEnd"/>
      <w:r w:rsidR="00E32FD2">
        <w:t xml:space="preserve"> </w:t>
      </w:r>
      <w:proofErr w:type="spellStart"/>
      <w:r w:rsidR="00E32FD2">
        <w:t>aspirasi</w:t>
      </w:r>
      <w:proofErr w:type="spellEnd"/>
      <w:r w:rsidR="00E32FD2">
        <w:t xml:space="preserve"> </w:t>
      </w:r>
      <w:proofErr w:type="spellStart"/>
      <w:r w:rsidR="00E32FD2">
        <w:t>bagi</w:t>
      </w:r>
      <w:proofErr w:type="spellEnd"/>
      <w:r w:rsidR="00E32FD2">
        <w:t xml:space="preserve"> </w:t>
      </w:r>
      <w:proofErr w:type="spellStart"/>
      <w:r w:rsidR="00E32FD2">
        <w:t>masyarakat</w:t>
      </w:r>
      <w:proofErr w:type="spellEnd"/>
      <w:r w:rsidR="00E32FD2">
        <w:t xml:space="preserve"> dan </w:t>
      </w:r>
      <w:proofErr w:type="spellStart"/>
      <w:r w:rsidR="00E32FD2">
        <w:t>fungsi</w:t>
      </w:r>
      <w:proofErr w:type="spellEnd"/>
      <w:r w:rsidR="00E32FD2">
        <w:t xml:space="preserve"> </w:t>
      </w:r>
      <w:proofErr w:type="spellStart"/>
      <w:r w:rsidR="00E32FD2">
        <w:t>kontrol</w:t>
      </w:r>
      <w:proofErr w:type="spellEnd"/>
      <w:r w:rsidR="00E32FD2">
        <w:t xml:space="preserve"> </w:t>
      </w:r>
      <w:proofErr w:type="spellStart"/>
      <w:r w:rsidR="00E32FD2">
        <w:t>kepada</w:t>
      </w:r>
      <w:proofErr w:type="spellEnd"/>
      <w:r w:rsidR="00E32FD2">
        <w:t xml:space="preserve"> </w:t>
      </w:r>
      <w:proofErr w:type="spellStart"/>
      <w:r w:rsidR="00E32FD2">
        <w:t>pemerintah</w:t>
      </w:r>
      <w:proofErr w:type="spellEnd"/>
      <w:r w:rsidR="00E32FD2">
        <w:t xml:space="preserve">. Selain </w:t>
      </w:r>
      <w:proofErr w:type="spellStart"/>
      <w:r w:rsidR="00E32FD2">
        <w:t>itu</w:t>
      </w:r>
      <w:proofErr w:type="spellEnd"/>
      <w:r w:rsidR="00E32FD2">
        <w:t xml:space="preserve">, </w:t>
      </w:r>
      <w:proofErr w:type="spellStart"/>
      <w:r w:rsidR="00E32FD2">
        <w:t>opini</w:t>
      </w:r>
      <w:proofErr w:type="spellEnd"/>
      <w:r w:rsidR="00E32FD2">
        <w:t xml:space="preserve"> </w:t>
      </w:r>
      <w:proofErr w:type="spellStart"/>
      <w:r w:rsidR="00E32FD2">
        <w:t>masyarakat</w:t>
      </w:r>
      <w:proofErr w:type="spellEnd"/>
      <w:r w:rsidR="00E32FD2">
        <w:t xml:space="preserve"> </w:t>
      </w:r>
      <w:proofErr w:type="spellStart"/>
      <w:r w:rsidR="00E32FD2">
        <w:t>ini</w:t>
      </w:r>
      <w:proofErr w:type="spellEnd"/>
      <w:r w:rsidR="00E32FD2">
        <w:t xml:space="preserve"> juga </w:t>
      </w:r>
      <w:proofErr w:type="spellStart"/>
      <w:r w:rsidR="00E32FD2">
        <w:t>merupakan</w:t>
      </w:r>
      <w:proofErr w:type="spellEnd"/>
      <w:r w:rsidR="00E32FD2">
        <w:t xml:space="preserve"> </w:t>
      </w:r>
      <w:proofErr w:type="spellStart"/>
      <w:r w:rsidR="00E32FD2">
        <w:t>hasil</w:t>
      </w:r>
      <w:proofErr w:type="spellEnd"/>
      <w:r w:rsidR="00E32FD2">
        <w:t xml:space="preserve"> </w:t>
      </w:r>
      <w:proofErr w:type="spellStart"/>
      <w:r w:rsidR="00E32FD2">
        <w:t>dari</w:t>
      </w:r>
      <w:proofErr w:type="spellEnd"/>
      <w:r w:rsidR="00E32FD2">
        <w:t xml:space="preserve"> </w:t>
      </w:r>
      <w:proofErr w:type="spellStart"/>
      <w:r w:rsidR="00E32FD2">
        <w:t>pemikiran</w:t>
      </w:r>
      <w:proofErr w:type="spellEnd"/>
      <w:r w:rsidR="00E32FD2">
        <w:t xml:space="preserve"> </w:t>
      </w:r>
      <w:proofErr w:type="spellStart"/>
      <w:r w:rsidR="00E32FD2">
        <w:t>mereka</w:t>
      </w:r>
      <w:proofErr w:type="spellEnd"/>
      <w:r w:rsidR="00E32FD2">
        <w:t xml:space="preserve"> yang </w:t>
      </w:r>
      <w:proofErr w:type="spellStart"/>
      <w:r w:rsidR="00E32FD2">
        <w:t>melandasi</w:t>
      </w:r>
      <w:proofErr w:type="spellEnd"/>
      <w:r w:rsidR="00E32FD2">
        <w:t xml:space="preserve"> </w:t>
      </w:r>
      <w:proofErr w:type="spellStart"/>
      <w:r w:rsidR="00E32FD2">
        <w:t>tindakan</w:t>
      </w:r>
      <w:proofErr w:type="spellEnd"/>
      <w:r w:rsidR="00E32FD2">
        <w:t xml:space="preserve"> </w:t>
      </w:r>
      <w:proofErr w:type="spellStart"/>
      <w:r w:rsidR="00E32FD2">
        <w:t>dalam</w:t>
      </w:r>
      <w:proofErr w:type="spellEnd"/>
      <w:r w:rsidR="00E32FD2">
        <w:t xml:space="preserve"> </w:t>
      </w:r>
      <w:proofErr w:type="spellStart"/>
      <w:r w:rsidR="00E32FD2">
        <w:t>menjalankan</w:t>
      </w:r>
      <w:proofErr w:type="spellEnd"/>
      <w:r w:rsidR="00E32FD2">
        <w:t xml:space="preserve"> </w:t>
      </w:r>
      <w:proofErr w:type="spellStart"/>
      <w:r w:rsidR="00E32FD2">
        <w:t>aktivitas</w:t>
      </w:r>
      <w:proofErr w:type="spellEnd"/>
      <w:r w:rsidR="00E32FD2">
        <w:t xml:space="preserve"> </w:t>
      </w:r>
      <w:proofErr w:type="spellStart"/>
      <w:r w:rsidR="00E32FD2">
        <w:t>sehari-hari</w:t>
      </w:r>
      <w:proofErr w:type="spellEnd"/>
      <w:r w:rsidR="00E32FD2">
        <w:t>.</w:t>
      </w:r>
    </w:p>
    <w:p w14:paraId="47786AE7" w14:textId="48BD2A6F" w:rsidR="00DD7F83" w:rsidRDefault="00E32FD2" w:rsidP="00081EBE">
      <w:pPr>
        <w:pStyle w:val="IEEEParagraph"/>
      </w:pPr>
      <w:r>
        <w:lastRenderedPageBreak/>
        <w:t xml:space="preserve">Jika pada </w:t>
      </w:r>
      <w:proofErr w:type="spellStart"/>
      <w:r>
        <w:t>penelitian</w:t>
      </w:r>
      <w:proofErr w:type="spellEnd"/>
      <w:r>
        <w:t xml:space="preserve"> yang </w:t>
      </w:r>
      <w:proofErr w:type="spellStart"/>
      <w:r>
        <w:t>dilakukan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sentimen</w:t>
      </w:r>
      <w:proofErr w:type="spellEnd"/>
      <w:r>
        <w:t xml:space="preserve"> </w:t>
      </w:r>
      <w:proofErr w:type="spellStart"/>
      <w:r>
        <w:t>terkait</w:t>
      </w:r>
      <w:proofErr w:type="spellEnd"/>
      <w:r>
        <w:t xml:space="preserve"> </w:t>
      </w:r>
      <w:proofErr w:type="spellStart"/>
      <w:r>
        <w:t>sekolah</w:t>
      </w:r>
      <w:proofErr w:type="spellEnd"/>
      <w:r>
        <w:t xml:space="preserve"> daring pada Twitter dan </w:t>
      </w:r>
      <w:proofErr w:type="spellStart"/>
      <w:r>
        <w:t>menghasilkan</w:t>
      </w:r>
      <w:proofErr w:type="spellEnd"/>
      <w:r>
        <w:t xml:space="preserve"> </w:t>
      </w:r>
      <w:proofErr w:type="spellStart"/>
      <w:r>
        <w:t>kesimpulan</w:t>
      </w:r>
      <w:proofErr w:type="spellEnd"/>
      <w:r>
        <w:t xml:space="preserve"> </w:t>
      </w:r>
      <w:proofErr w:type="spellStart"/>
      <w:r>
        <w:t>bahwa</w:t>
      </w:r>
      <w:proofErr w:type="spellEnd"/>
      <w:r>
        <w:t xml:space="preserve"> </w:t>
      </w:r>
      <w:proofErr w:type="spellStart"/>
      <w:r>
        <w:t>kebijakan</w:t>
      </w:r>
      <w:proofErr w:type="spellEnd"/>
      <w:r>
        <w:t xml:space="preserve"> yang </w:t>
      </w:r>
      <w:proofErr w:type="spellStart"/>
      <w:r>
        <w:t>ditetapkan</w:t>
      </w:r>
      <w:proofErr w:type="spellEnd"/>
      <w:r>
        <w:t xml:space="preserve"> </w:t>
      </w:r>
      <w:proofErr w:type="spellStart"/>
      <w:r>
        <w:t>pemerintah</w:t>
      </w:r>
      <w:proofErr w:type="spellEnd"/>
      <w:r>
        <w:t xml:space="preserve"> </w:t>
      </w:r>
      <w:proofErr w:type="spellStart"/>
      <w:r>
        <w:t>terkait</w:t>
      </w:r>
      <w:proofErr w:type="spellEnd"/>
      <w:r>
        <w:t xml:space="preserve"> </w:t>
      </w:r>
      <w:proofErr w:type="spellStart"/>
      <w:r>
        <w:t>sekolah</w:t>
      </w:r>
      <w:proofErr w:type="spellEnd"/>
      <w:r>
        <w:t xml:space="preserve"> daring </w:t>
      </w:r>
      <w:proofErr w:type="spellStart"/>
      <w:r>
        <w:t>memiliki</w:t>
      </w:r>
      <w:proofErr w:type="spellEnd"/>
      <w:r>
        <w:t xml:space="preserve"> </w:t>
      </w:r>
      <w:proofErr w:type="spellStart"/>
      <w:r>
        <w:t>beberapa</w:t>
      </w:r>
      <w:proofErr w:type="spellEnd"/>
      <w:r>
        <w:t xml:space="preserve"> </w:t>
      </w:r>
      <w:proofErr w:type="spellStart"/>
      <w:r>
        <w:t>kekurangan</w:t>
      </w:r>
      <w:proofErr w:type="spellEnd"/>
      <w:r>
        <w:t xml:space="preserve">. </w:t>
      </w:r>
      <w:proofErr w:type="spellStart"/>
      <w:r>
        <w:t>Kekurangan</w:t>
      </w:r>
      <w:proofErr w:type="spellEnd"/>
      <w:r>
        <w:t xml:space="preserve"> </w:t>
      </w:r>
      <w:proofErr w:type="spellStart"/>
      <w:r>
        <w:t>dari</w:t>
      </w:r>
      <w:proofErr w:type="spellEnd"/>
      <w:r>
        <w:t xml:space="preserve"> </w:t>
      </w:r>
      <w:proofErr w:type="spellStart"/>
      <w:r>
        <w:t>kebijakan</w:t>
      </w:r>
      <w:proofErr w:type="spellEnd"/>
      <w:r>
        <w:t xml:space="preserve"> </w:t>
      </w:r>
      <w:proofErr w:type="spellStart"/>
      <w:r>
        <w:t>ini</w:t>
      </w:r>
      <w:proofErr w:type="spellEnd"/>
      <w:r>
        <w:t xml:space="preserve"> </w:t>
      </w:r>
      <w:proofErr w:type="spellStart"/>
      <w:r>
        <w:t>ialah</w:t>
      </w:r>
      <w:proofErr w:type="spellEnd"/>
      <w:r>
        <w:t xml:space="preserve"> workload yang </w:t>
      </w:r>
      <w:proofErr w:type="spellStart"/>
      <w:r>
        <w:t>cenderung</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lelah</w:t>
      </w:r>
      <w:proofErr w:type="spellEnd"/>
      <w:r>
        <w:t xml:space="preserve">, </w:t>
      </w:r>
      <w:proofErr w:type="spellStart"/>
      <w:r>
        <w:t>ditambah</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pengajaran</w:t>
      </w:r>
      <w:proofErr w:type="spellEnd"/>
      <w:r>
        <w:t xml:space="preserve"> yang </w:t>
      </w:r>
      <w:proofErr w:type="spellStart"/>
      <w:r>
        <w:t>belum</w:t>
      </w:r>
      <w:proofErr w:type="spellEnd"/>
      <w:r>
        <w:t xml:space="preserve"> </w:t>
      </w:r>
      <w:proofErr w:type="spellStart"/>
      <w:r>
        <w:t>efektif</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memahami</w:t>
      </w:r>
      <w:proofErr w:type="spellEnd"/>
      <w:r>
        <w:t xml:space="preserve"> </w:t>
      </w:r>
      <w:proofErr w:type="spellStart"/>
      <w:r>
        <w:t>materi</w:t>
      </w:r>
      <w:proofErr w:type="spellEnd"/>
      <w:r>
        <w:t xml:space="preserve"> yang </w:t>
      </w:r>
      <w:proofErr w:type="spellStart"/>
      <w:r>
        <w:t>diberikan</w:t>
      </w:r>
      <w:proofErr w:type="spellEnd"/>
      <w:r>
        <w:t xml:space="preserve"> </w:t>
      </w:r>
      <w:proofErr w:type="spellStart"/>
      <w:r>
        <w:t>sekolah</w:t>
      </w:r>
      <w:proofErr w:type="spellEnd"/>
      <w:r>
        <w:t xml:space="preserve"> </w:t>
      </w:r>
      <w:proofErr w:type="spellStart"/>
      <w:r>
        <w:t>akan</w:t>
      </w:r>
      <w:proofErr w:type="spellEnd"/>
      <w:r>
        <w:t xml:space="preserve"> </w:t>
      </w:r>
      <w:proofErr w:type="spellStart"/>
      <w:r>
        <w:t>tetapi</w:t>
      </w:r>
      <w:proofErr w:type="spellEnd"/>
      <w:r>
        <w:t xml:space="preserve"> </w:t>
      </w:r>
      <w:proofErr w:type="spellStart"/>
      <w:r>
        <w:t>untuk</w:t>
      </w:r>
      <w:proofErr w:type="spellEnd"/>
      <w:r>
        <w:t xml:space="preserve"> </w:t>
      </w:r>
      <w:proofErr w:type="spellStart"/>
      <w:r>
        <w:t>kelebihannya</w:t>
      </w:r>
      <w:proofErr w:type="spellEnd"/>
      <w:r>
        <w:t xml:space="preserve"> </w:t>
      </w:r>
      <w:proofErr w:type="spellStart"/>
      <w:r>
        <w:t>berupa</w:t>
      </w:r>
      <w:proofErr w:type="spellEnd"/>
      <w:r>
        <w:t xml:space="preserve"> </w:t>
      </w:r>
      <w:proofErr w:type="spellStart"/>
      <w:r>
        <w:t>masyarakat</w:t>
      </w:r>
      <w:proofErr w:type="spellEnd"/>
      <w:r>
        <w:t xml:space="preserve"> </w:t>
      </w:r>
      <w:proofErr w:type="spellStart"/>
      <w:r>
        <w:t>setuju</w:t>
      </w:r>
      <w:proofErr w:type="spellEnd"/>
      <w:r>
        <w:t xml:space="preserve"> </w:t>
      </w:r>
      <w:proofErr w:type="spellStart"/>
      <w:r>
        <w:t>atas</w:t>
      </w:r>
      <w:proofErr w:type="spellEnd"/>
      <w:r>
        <w:t xml:space="preserve"> </w:t>
      </w:r>
      <w:proofErr w:type="spellStart"/>
      <w:r>
        <w:t>kebijakan</w:t>
      </w:r>
      <w:proofErr w:type="spellEnd"/>
      <w:r>
        <w:t xml:space="preserve"> yang </w:t>
      </w:r>
      <w:proofErr w:type="spellStart"/>
      <w:r>
        <w:t>diberikan</w:t>
      </w:r>
      <w:proofErr w:type="spellEnd"/>
      <w:r>
        <w:t xml:space="preserve"> dan </w:t>
      </w:r>
      <w:proofErr w:type="spellStart"/>
      <w:r>
        <w:t>merasakan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akibat</w:t>
      </w:r>
      <w:proofErr w:type="spellEnd"/>
      <w:r>
        <w:t xml:space="preserve"> </w:t>
      </w:r>
      <w:proofErr w:type="spellStart"/>
      <w:r>
        <w:t>kebijakan</w:t>
      </w:r>
      <w:proofErr w:type="spellEnd"/>
      <w:r>
        <w:t xml:space="preserve"> </w:t>
      </w:r>
      <w:proofErr w:type="spellStart"/>
      <w:r>
        <w:t>tersebut</w:t>
      </w:r>
      <w:proofErr w:type="spellEnd"/>
      <w:r w:rsidR="007F285B">
        <w:rPr>
          <w:color w:val="000000"/>
        </w:rPr>
        <w:t xml:space="preserve"> </w:t>
      </w:r>
      <w:r w:rsidR="00C53CCA" w:rsidRPr="00C53CCA">
        <w:rPr>
          <w:color w:val="000000"/>
        </w:rPr>
        <w:t>[4]</w:t>
      </w:r>
      <w:r>
        <w:t xml:space="preserve">. Maka 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t>pengembangan</w:t>
      </w:r>
      <w:proofErr w:type="spellEnd"/>
      <w:r>
        <w:t xml:space="preserve"> model dan </w:t>
      </w:r>
      <w:proofErr w:type="spellStart"/>
      <w:r>
        <w:t>pengaplikasiannya</w:t>
      </w:r>
      <w:proofErr w:type="spellEnd"/>
      <w:r>
        <w:t xml:space="preserve"> pada data </w:t>
      </w:r>
      <w:proofErr w:type="spellStart"/>
      <w:r>
        <w:t>baru</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komentar</w:t>
      </w:r>
      <w:proofErr w:type="spellEnd"/>
      <w:r>
        <w:t xml:space="preserve"> </w:t>
      </w:r>
      <w:proofErr w:type="spellStart"/>
      <w:r w:rsidR="00BE4B99">
        <w:t>Youtube</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kebijakan</w:t>
      </w:r>
      <w:proofErr w:type="spellEnd"/>
      <w:r>
        <w:t xml:space="preserve"> </w:t>
      </w:r>
      <w:proofErr w:type="spellStart"/>
      <w:r>
        <w:t>Pembelajaran</w:t>
      </w:r>
      <w:proofErr w:type="spellEnd"/>
      <w:r>
        <w:t xml:space="preserve"> </w:t>
      </w:r>
      <w:proofErr w:type="spellStart"/>
      <w:r>
        <w:t>Tatap</w:t>
      </w:r>
      <w:proofErr w:type="spellEnd"/>
      <w:r>
        <w:t xml:space="preserve"> Muka yang </w:t>
      </w:r>
      <w:proofErr w:type="spellStart"/>
      <w:r>
        <w:t>diterapkan</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klasifikasi</w:t>
      </w:r>
      <w:proofErr w:type="spellEnd"/>
      <w:r>
        <w:t xml:space="preserve"> </w:t>
      </w:r>
      <w:proofErr w:type="spellStart"/>
      <w:r>
        <w:t>multikelas</w:t>
      </w:r>
      <w:proofErr w:type="spellEnd"/>
      <w:r>
        <w:t xml:space="preserve">, dan </w:t>
      </w:r>
      <w:proofErr w:type="spellStart"/>
      <w:r>
        <w:t>memproses</w:t>
      </w:r>
      <w:proofErr w:type="spellEnd"/>
      <w:r>
        <w:t xml:space="preserve"> </w:t>
      </w:r>
      <w:proofErr w:type="spellStart"/>
      <w:r>
        <w:t>dengan</w:t>
      </w:r>
      <w:proofErr w:type="spellEnd"/>
      <w:r>
        <w:t xml:space="preserve"> </w:t>
      </w:r>
      <w:proofErr w:type="spellStart"/>
      <w:r>
        <w:t>metode</w:t>
      </w:r>
      <w:proofErr w:type="spellEnd"/>
      <w:r>
        <w:t xml:space="preserve"> Natural Language Processing (NLP) </w:t>
      </w:r>
      <w:proofErr w:type="spellStart"/>
      <w:r>
        <w:t>serta</w:t>
      </w:r>
      <w:proofErr w:type="spellEnd"/>
      <w:r>
        <w:t xml:space="preserve"> Sequential Deep Learning. </w:t>
      </w:r>
      <w:proofErr w:type="spellStart"/>
      <w:r>
        <w:t>Komentar</w:t>
      </w:r>
      <w:proofErr w:type="spellEnd"/>
      <w:r>
        <w:t xml:space="preserve"> yang </w:t>
      </w:r>
      <w:proofErr w:type="spellStart"/>
      <w:r>
        <w:t>diberikan</w:t>
      </w:r>
      <w:proofErr w:type="spellEnd"/>
      <w:r>
        <w:t xml:space="preserve"> </w:t>
      </w:r>
      <w:proofErr w:type="spellStart"/>
      <w:r>
        <w:t>masyarakat</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diklasifikan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dilakukan</w:t>
      </w:r>
      <w:proofErr w:type="spellEnd"/>
      <w:r>
        <w:t xml:space="preserve"> </w:t>
      </w:r>
      <w:proofErr w:type="spellStart"/>
      <w:r>
        <w:t>pengamatan</w:t>
      </w:r>
      <w:proofErr w:type="spellEnd"/>
      <w:r>
        <w:t xml:space="preserve"> </w:t>
      </w:r>
      <w:proofErr w:type="spellStart"/>
      <w:r>
        <w:t>terhadap</w:t>
      </w:r>
      <w:proofErr w:type="spellEnd"/>
      <w:r>
        <w:t xml:space="preserve"> </w:t>
      </w:r>
      <w:proofErr w:type="spellStart"/>
      <w:r>
        <w:t>sentimen</w:t>
      </w:r>
      <w:proofErr w:type="spellEnd"/>
      <w:r>
        <w:t xml:space="preserve">, dan </w:t>
      </w:r>
      <w:proofErr w:type="spellStart"/>
      <w:r>
        <w:t>dianalisis</w:t>
      </w:r>
      <w:proofErr w:type="spellEnd"/>
      <w:r>
        <w:t xml:space="preserve"> </w:t>
      </w:r>
      <w:proofErr w:type="spellStart"/>
      <w:r>
        <w:t>dari</w:t>
      </w:r>
      <w:proofErr w:type="spellEnd"/>
      <w:r>
        <w:t xml:space="preserve"> </w:t>
      </w:r>
      <w:proofErr w:type="spellStart"/>
      <w:r>
        <w:t>segi</w:t>
      </w:r>
      <w:proofErr w:type="spellEnd"/>
      <w:r>
        <w:t xml:space="preserve"> </w:t>
      </w:r>
      <w:proofErr w:type="spellStart"/>
      <w:r>
        <w:t>kebahasaan</w:t>
      </w:r>
      <w:proofErr w:type="spellEnd"/>
      <w:r>
        <w:t xml:space="preserve"> yang </w:t>
      </w:r>
      <w:proofErr w:type="spellStart"/>
      <w:r>
        <w:t>digunakan</w:t>
      </w:r>
      <w:proofErr w:type="spellEnd"/>
      <w:r>
        <w:t>.</w:t>
      </w:r>
    </w:p>
    <w:p w14:paraId="34C7AA22" w14:textId="3B14B383" w:rsidR="00D06CEF" w:rsidRDefault="00D06CEF" w:rsidP="00D06CEF">
      <w:pPr>
        <w:pStyle w:val="IEEEHeading1"/>
        <w:ind w:left="289" w:hanging="289"/>
      </w:pPr>
      <w:r>
        <w:t>TINJAUAN PUSTAKA</w:t>
      </w:r>
    </w:p>
    <w:p w14:paraId="46025471" w14:textId="1277EB3D" w:rsidR="00F50664" w:rsidRDefault="0016209B" w:rsidP="00F50664">
      <w:pPr>
        <w:pStyle w:val="IEEEParagraph"/>
      </w:pPr>
      <w:r w:rsidRPr="0016209B">
        <w:t xml:space="preserve">Pada </w:t>
      </w:r>
      <w:proofErr w:type="spellStart"/>
      <w:r w:rsidRPr="0016209B">
        <w:t>ba</w:t>
      </w:r>
      <w:r>
        <w:t>gian</w:t>
      </w:r>
      <w:proofErr w:type="spellEnd"/>
      <w:r w:rsidRPr="0016209B">
        <w:t xml:space="preserve"> </w:t>
      </w:r>
      <w:proofErr w:type="spellStart"/>
      <w:r w:rsidRPr="0016209B">
        <w:t>ini</w:t>
      </w:r>
      <w:proofErr w:type="spellEnd"/>
      <w:r w:rsidRPr="0016209B">
        <w:t xml:space="preserve"> </w:t>
      </w:r>
      <w:proofErr w:type="spellStart"/>
      <w:r w:rsidRPr="0016209B">
        <w:t>akan</w:t>
      </w:r>
      <w:proofErr w:type="spellEnd"/>
      <w:r w:rsidRPr="0016209B">
        <w:t xml:space="preserve"> </w:t>
      </w:r>
      <w:proofErr w:type="spellStart"/>
      <w:r w:rsidRPr="0016209B">
        <w:t>dijabarkan</w:t>
      </w:r>
      <w:proofErr w:type="spellEnd"/>
      <w:r w:rsidRPr="0016209B">
        <w:t xml:space="preserve"> </w:t>
      </w:r>
      <w:proofErr w:type="spellStart"/>
      <w:r w:rsidRPr="0016209B">
        <w:t>beberapa</w:t>
      </w:r>
      <w:proofErr w:type="spellEnd"/>
      <w:r w:rsidRPr="0016209B">
        <w:t xml:space="preserve"> </w:t>
      </w:r>
      <w:proofErr w:type="spellStart"/>
      <w:r w:rsidRPr="0016209B">
        <w:t>penelitian</w:t>
      </w:r>
      <w:proofErr w:type="spellEnd"/>
      <w:r w:rsidRPr="0016209B">
        <w:t xml:space="preserve"> </w:t>
      </w:r>
      <w:proofErr w:type="spellStart"/>
      <w:r w:rsidRPr="0016209B">
        <w:t>sebelumnya</w:t>
      </w:r>
      <w:proofErr w:type="spellEnd"/>
      <w:r w:rsidRPr="0016209B">
        <w:t xml:space="preserve"> yang </w:t>
      </w:r>
      <w:proofErr w:type="spellStart"/>
      <w:r w:rsidRPr="0016209B">
        <w:t>dijadikan</w:t>
      </w:r>
      <w:proofErr w:type="spellEnd"/>
      <w:r w:rsidRPr="0016209B">
        <w:t xml:space="preserve"> </w:t>
      </w:r>
      <w:proofErr w:type="spellStart"/>
      <w:r w:rsidRPr="0016209B">
        <w:t>acuan</w:t>
      </w:r>
      <w:proofErr w:type="spellEnd"/>
      <w:r w:rsidRPr="0016209B">
        <w:t xml:space="preserve"> </w:t>
      </w:r>
      <w:proofErr w:type="spellStart"/>
      <w:r w:rsidRPr="0016209B">
        <w:t>dalam</w:t>
      </w:r>
      <w:proofErr w:type="spellEnd"/>
      <w:r w:rsidRPr="0016209B">
        <w:t xml:space="preserve"> </w:t>
      </w:r>
      <w:proofErr w:type="spellStart"/>
      <w:r w:rsidRPr="0016209B">
        <w:t>pengerjaan</w:t>
      </w:r>
      <w:proofErr w:type="spellEnd"/>
      <w:r w:rsidRPr="0016209B">
        <w:t xml:space="preserve"> </w:t>
      </w:r>
      <w:proofErr w:type="spellStart"/>
      <w:r>
        <w:t>penelitian</w:t>
      </w:r>
      <w:proofErr w:type="spellEnd"/>
      <w:r w:rsidRPr="0016209B">
        <w:t xml:space="preserve"> </w:t>
      </w:r>
      <w:proofErr w:type="spellStart"/>
      <w:r w:rsidRPr="0016209B">
        <w:t>ini</w:t>
      </w:r>
      <w:proofErr w:type="spellEnd"/>
      <w:r w:rsidRPr="0016209B">
        <w:t xml:space="preserve"> </w:t>
      </w:r>
      <w:proofErr w:type="spellStart"/>
      <w:r w:rsidRPr="0016209B">
        <w:t>serta</w:t>
      </w:r>
      <w:proofErr w:type="spellEnd"/>
      <w:r w:rsidRPr="0016209B">
        <w:t xml:space="preserve"> </w:t>
      </w:r>
      <w:proofErr w:type="spellStart"/>
      <w:r w:rsidRPr="0016209B">
        <w:t>berisi</w:t>
      </w:r>
      <w:proofErr w:type="spellEnd"/>
      <w:r w:rsidRPr="0016209B">
        <w:t xml:space="preserve"> </w:t>
      </w:r>
      <w:proofErr w:type="spellStart"/>
      <w:r w:rsidRPr="0016209B">
        <w:t>dasar</w:t>
      </w:r>
      <w:proofErr w:type="spellEnd"/>
      <w:r w:rsidRPr="0016209B">
        <w:t xml:space="preserve"> </w:t>
      </w:r>
      <w:proofErr w:type="spellStart"/>
      <w:r w:rsidRPr="0016209B">
        <w:t>teori</w:t>
      </w:r>
      <w:proofErr w:type="spellEnd"/>
      <w:r w:rsidRPr="0016209B">
        <w:t xml:space="preserve"> </w:t>
      </w:r>
      <w:proofErr w:type="spellStart"/>
      <w:r>
        <w:t>sebagai</w:t>
      </w:r>
      <w:proofErr w:type="spellEnd"/>
      <w:r>
        <w:t xml:space="preserve"> </w:t>
      </w:r>
      <w:proofErr w:type="spellStart"/>
      <w:r>
        <w:t>p</w:t>
      </w:r>
      <w:r w:rsidRPr="0016209B">
        <w:t>enunjang</w:t>
      </w:r>
      <w:proofErr w:type="spellEnd"/>
      <w:r w:rsidRPr="0016209B">
        <w:t>.</w:t>
      </w:r>
    </w:p>
    <w:p w14:paraId="3D5D4EEE" w14:textId="48DFD564" w:rsidR="00F50664" w:rsidRDefault="00F50664" w:rsidP="00F50664">
      <w:pPr>
        <w:pStyle w:val="IEEEHeading2"/>
        <w:numPr>
          <w:ilvl w:val="0"/>
          <w:numId w:val="0"/>
        </w:numPr>
        <w:ind w:left="288" w:hanging="288"/>
      </w:pPr>
      <w:r>
        <w:t xml:space="preserve">2.1 </w:t>
      </w:r>
      <w:r w:rsidR="00351CAD">
        <w:t xml:space="preserve">Studi </w:t>
      </w:r>
      <w:proofErr w:type="spellStart"/>
      <w:r w:rsidR="00351CAD">
        <w:t>Literatur</w:t>
      </w:r>
      <w:proofErr w:type="spellEnd"/>
    </w:p>
    <w:p w14:paraId="6787B640" w14:textId="308934E9" w:rsidR="00252C4B" w:rsidRDefault="007F40FC" w:rsidP="00351CAD">
      <w:pPr>
        <w:pStyle w:val="IEEEParagraph"/>
      </w:pPr>
      <w:proofErr w:type="spellStart"/>
      <w:r w:rsidRPr="007F40FC">
        <w:t>Peneliti</w:t>
      </w:r>
      <w:proofErr w:type="spellEnd"/>
      <w:r w:rsidRPr="007F40FC">
        <w:t xml:space="preserve"> di </w:t>
      </w:r>
      <w:proofErr w:type="spellStart"/>
      <w:r w:rsidRPr="007F40FC">
        <w:t>berbagai</w:t>
      </w:r>
      <w:proofErr w:type="spellEnd"/>
      <w:r w:rsidRPr="007F40FC">
        <w:t xml:space="preserve"> </w:t>
      </w:r>
      <w:proofErr w:type="spellStart"/>
      <w:r w:rsidRPr="007F40FC">
        <w:t>belahan</w:t>
      </w:r>
      <w:proofErr w:type="spellEnd"/>
      <w:r w:rsidRPr="007F40FC">
        <w:t xml:space="preserve"> dunia </w:t>
      </w:r>
      <w:proofErr w:type="spellStart"/>
      <w:r w:rsidRPr="007F40FC">
        <w:t>telah</w:t>
      </w:r>
      <w:proofErr w:type="spellEnd"/>
      <w:r w:rsidRPr="007F40FC">
        <w:t xml:space="preserve"> </w:t>
      </w:r>
      <w:proofErr w:type="spellStart"/>
      <w:r w:rsidRPr="007F40FC">
        <w:t>mencoba</w:t>
      </w:r>
      <w:proofErr w:type="spellEnd"/>
      <w:r w:rsidRPr="007F40FC">
        <w:t xml:space="preserve"> </w:t>
      </w:r>
      <w:proofErr w:type="spellStart"/>
      <w:r w:rsidRPr="007F40FC">
        <w:t>untuk</w:t>
      </w:r>
      <w:proofErr w:type="spellEnd"/>
      <w:r w:rsidRPr="007F40FC">
        <w:t xml:space="preserve"> </w:t>
      </w:r>
      <w:proofErr w:type="spellStart"/>
      <w:r w:rsidRPr="007F40FC">
        <w:t>memahami</w:t>
      </w:r>
      <w:proofErr w:type="spellEnd"/>
      <w:r w:rsidRPr="007F40FC">
        <w:t xml:space="preserve"> </w:t>
      </w:r>
      <w:proofErr w:type="spellStart"/>
      <w:r w:rsidRPr="007F40FC">
        <w:t>berbagai</w:t>
      </w:r>
      <w:proofErr w:type="spellEnd"/>
      <w:r w:rsidRPr="007F40FC">
        <w:t xml:space="preserve"> </w:t>
      </w:r>
      <w:proofErr w:type="spellStart"/>
      <w:r w:rsidRPr="007F40FC">
        <w:t>aspek</w:t>
      </w:r>
      <w:proofErr w:type="spellEnd"/>
      <w:r w:rsidRPr="007F40FC">
        <w:t xml:space="preserve"> </w:t>
      </w:r>
      <w:proofErr w:type="spellStart"/>
      <w:r w:rsidRPr="007F40FC">
        <w:t>dari</w:t>
      </w:r>
      <w:proofErr w:type="spellEnd"/>
      <w:r w:rsidRPr="007F40FC">
        <w:t xml:space="preserve"> </w:t>
      </w:r>
      <w:proofErr w:type="spellStart"/>
      <w:r w:rsidRPr="007F40FC">
        <w:t>pandemi</w:t>
      </w:r>
      <w:proofErr w:type="spellEnd"/>
      <w:r w:rsidRPr="007F40FC">
        <w:t xml:space="preserve"> COVID-19. </w:t>
      </w:r>
      <w:proofErr w:type="spellStart"/>
      <w:r w:rsidRPr="007F40FC">
        <w:t>Sejak</w:t>
      </w:r>
      <w:proofErr w:type="spellEnd"/>
      <w:r w:rsidRPr="007F40FC">
        <w:t xml:space="preserve"> </w:t>
      </w:r>
      <w:proofErr w:type="spellStart"/>
      <w:r w:rsidRPr="007F40FC">
        <w:t>penyakit</w:t>
      </w:r>
      <w:proofErr w:type="spellEnd"/>
      <w:r w:rsidRPr="007F40FC">
        <w:t xml:space="preserve"> COVID-19 </w:t>
      </w:r>
      <w:proofErr w:type="spellStart"/>
      <w:r w:rsidRPr="007F40FC">
        <w:t>diidentifikasi</w:t>
      </w:r>
      <w:proofErr w:type="spellEnd"/>
      <w:r w:rsidRPr="007F40FC">
        <w:t xml:space="preserve"> pada </w:t>
      </w:r>
      <w:proofErr w:type="spellStart"/>
      <w:r w:rsidRPr="007F40FC">
        <w:t>akhir</w:t>
      </w:r>
      <w:proofErr w:type="spellEnd"/>
      <w:r w:rsidRPr="007F40FC">
        <w:t xml:space="preserve"> 2019, </w:t>
      </w:r>
      <w:proofErr w:type="spellStart"/>
      <w:r w:rsidRPr="007F40FC">
        <w:t>banyak</w:t>
      </w:r>
      <w:proofErr w:type="spellEnd"/>
      <w:r w:rsidRPr="007F40FC">
        <w:t xml:space="preserve"> </w:t>
      </w:r>
      <w:proofErr w:type="spellStart"/>
      <w:r w:rsidRPr="007F40FC">
        <w:t>studi</w:t>
      </w:r>
      <w:proofErr w:type="spellEnd"/>
      <w:r w:rsidRPr="007F40FC">
        <w:t xml:space="preserve"> </w:t>
      </w:r>
      <w:proofErr w:type="spellStart"/>
      <w:r w:rsidRPr="007F40FC">
        <w:t>dari</w:t>
      </w:r>
      <w:proofErr w:type="spellEnd"/>
      <w:r w:rsidRPr="007F40FC">
        <w:t xml:space="preserve"> </w:t>
      </w:r>
      <w:proofErr w:type="spellStart"/>
      <w:r w:rsidRPr="007F40FC">
        <w:t>berbagai</w:t>
      </w:r>
      <w:proofErr w:type="spellEnd"/>
      <w:r w:rsidRPr="007F40FC">
        <w:t xml:space="preserve"> </w:t>
      </w:r>
      <w:proofErr w:type="spellStart"/>
      <w:r w:rsidRPr="007F40FC">
        <w:t>macam</w:t>
      </w:r>
      <w:proofErr w:type="spellEnd"/>
      <w:r w:rsidRPr="007F40FC">
        <w:t xml:space="preserve"> </w:t>
      </w:r>
      <w:proofErr w:type="spellStart"/>
      <w:r w:rsidRPr="007F40FC">
        <w:t>bidang</w:t>
      </w:r>
      <w:proofErr w:type="spellEnd"/>
      <w:r w:rsidRPr="007F40FC">
        <w:t xml:space="preserve"> </w:t>
      </w:r>
      <w:proofErr w:type="spellStart"/>
      <w:r w:rsidRPr="007F40FC">
        <w:t>telah</w:t>
      </w:r>
      <w:proofErr w:type="spellEnd"/>
      <w:r w:rsidRPr="007F40FC">
        <w:t xml:space="preserve"> </w:t>
      </w:r>
      <w:proofErr w:type="spellStart"/>
      <w:r w:rsidRPr="007F40FC">
        <w:t>dipublikasikan</w:t>
      </w:r>
      <w:proofErr w:type="spellEnd"/>
      <w:r w:rsidRPr="007F40FC">
        <w:t xml:space="preserve">. Salah </w:t>
      </w:r>
      <w:proofErr w:type="spellStart"/>
      <w:r w:rsidRPr="007F40FC">
        <w:t>satu</w:t>
      </w:r>
      <w:proofErr w:type="spellEnd"/>
      <w:r w:rsidRPr="007F40FC">
        <w:t xml:space="preserve"> </w:t>
      </w:r>
      <w:proofErr w:type="spellStart"/>
      <w:r w:rsidRPr="007F40FC">
        <w:t>contohnya</w:t>
      </w:r>
      <w:proofErr w:type="spellEnd"/>
      <w:r w:rsidRPr="007F40FC">
        <w:t xml:space="preserve"> </w:t>
      </w:r>
      <w:proofErr w:type="spellStart"/>
      <w:r w:rsidRPr="007F40FC">
        <w:t>adalah</w:t>
      </w:r>
      <w:proofErr w:type="spellEnd"/>
      <w:r w:rsidRPr="007F40FC">
        <w:t xml:space="preserve"> </w:t>
      </w:r>
      <w:proofErr w:type="spellStart"/>
      <w:r w:rsidRPr="007F40FC">
        <w:t>penelitian</w:t>
      </w:r>
      <w:proofErr w:type="spellEnd"/>
      <w:r w:rsidRPr="007F40FC">
        <w:t xml:space="preserve"> </w:t>
      </w:r>
      <w:proofErr w:type="spellStart"/>
      <w:r w:rsidRPr="007F40FC">
        <w:t>pengolahan</w:t>
      </w:r>
      <w:proofErr w:type="spellEnd"/>
      <w:r w:rsidRPr="007F40FC">
        <w:t xml:space="preserve"> </w:t>
      </w:r>
      <w:proofErr w:type="spellStart"/>
      <w:r w:rsidRPr="007F40FC">
        <w:t>bahasa</w:t>
      </w:r>
      <w:proofErr w:type="spellEnd"/>
      <w:r w:rsidRPr="007F40FC">
        <w:t xml:space="preserve"> </w:t>
      </w:r>
      <w:proofErr w:type="spellStart"/>
      <w:r w:rsidRPr="007F40FC">
        <w:t>alami</w:t>
      </w:r>
      <w:proofErr w:type="spellEnd"/>
      <w:r w:rsidRPr="007F40FC">
        <w:t xml:space="preserve"> yang </w:t>
      </w:r>
      <w:proofErr w:type="spellStart"/>
      <w:r w:rsidRPr="007F40FC">
        <w:t>menganalisis</w:t>
      </w:r>
      <w:proofErr w:type="spellEnd"/>
      <w:r w:rsidRPr="007F40FC">
        <w:t xml:space="preserve"> COVID-19 di media </w:t>
      </w:r>
      <w:proofErr w:type="spellStart"/>
      <w:r w:rsidR="00A635E0">
        <w:t>so</w:t>
      </w:r>
      <w:r w:rsidR="00C33F0E">
        <w:t>s</w:t>
      </w:r>
      <w:r w:rsidR="00A635E0">
        <w:t>ial</w:t>
      </w:r>
      <w:proofErr w:type="spellEnd"/>
      <w:r w:rsidR="00A635E0">
        <w:t xml:space="preserve">. </w:t>
      </w:r>
      <w:r w:rsidR="00E16889" w:rsidRPr="00E16889">
        <w:t>J. Samuel et al.</w:t>
      </w:r>
      <w:r w:rsidR="00023B9B">
        <w:t xml:space="preserve"> </w:t>
      </w:r>
      <w:r w:rsidR="00C53CCA" w:rsidRPr="00C53CCA">
        <w:rPr>
          <w:color w:val="000000"/>
        </w:rPr>
        <w:t>[5]</w:t>
      </w:r>
      <w:r w:rsidR="00C53CCA">
        <w:t xml:space="preserve"> </w:t>
      </w:r>
      <w:proofErr w:type="spellStart"/>
      <w:r w:rsidR="00023B9B">
        <w:t>melakukan</w:t>
      </w:r>
      <w:proofErr w:type="spellEnd"/>
      <w:r w:rsidR="00996808">
        <w:t xml:space="preserve"> </w:t>
      </w:r>
      <w:proofErr w:type="spellStart"/>
      <w:r w:rsidR="00996808">
        <w:t>analisis</w:t>
      </w:r>
      <w:proofErr w:type="spellEnd"/>
      <w:r w:rsidR="000E0DF9">
        <w:t xml:space="preserve"> </w:t>
      </w:r>
      <w:proofErr w:type="spellStart"/>
      <w:r w:rsidR="000E0DF9">
        <w:t>sentimen</w:t>
      </w:r>
      <w:proofErr w:type="spellEnd"/>
      <w:r w:rsidR="006C761B">
        <w:t xml:space="preserve"> </w:t>
      </w:r>
      <w:proofErr w:type="spellStart"/>
      <w:r w:rsidR="000E0DF9">
        <w:t>terhadap</w:t>
      </w:r>
      <w:proofErr w:type="spellEnd"/>
      <w:r w:rsidR="006C761B">
        <w:t xml:space="preserve"> </w:t>
      </w:r>
      <w:proofErr w:type="spellStart"/>
      <w:r w:rsidR="00841844">
        <w:t>kebijakan</w:t>
      </w:r>
      <w:proofErr w:type="spellEnd"/>
      <w:r w:rsidR="00841844">
        <w:t xml:space="preserve"> </w:t>
      </w:r>
      <w:proofErr w:type="spellStart"/>
      <w:r w:rsidR="00841844">
        <w:t>pembukaan</w:t>
      </w:r>
      <w:proofErr w:type="spellEnd"/>
      <w:r w:rsidR="00841844">
        <w:t xml:space="preserve"> </w:t>
      </w:r>
      <w:proofErr w:type="spellStart"/>
      <w:r w:rsidR="00841844">
        <w:t>kembali</w:t>
      </w:r>
      <w:proofErr w:type="spellEnd"/>
      <w:r w:rsidR="00841844">
        <w:t xml:space="preserve"> Amerika </w:t>
      </w:r>
      <w:proofErr w:type="spellStart"/>
      <w:r w:rsidR="00841844">
        <w:t>Serikat</w:t>
      </w:r>
      <w:proofErr w:type="spellEnd"/>
      <w:r w:rsidR="0047440A">
        <w:t xml:space="preserve">. </w:t>
      </w:r>
      <w:r w:rsidR="0047440A" w:rsidRPr="0047440A">
        <w:t xml:space="preserve">Penelitian </w:t>
      </w:r>
      <w:proofErr w:type="spellStart"/>
      <w:r w:rsidR="0047440A" w:rsidRPr="0047440A">
        <w:t>ini</w:t>
      </w:r>
      <w:proofErr w:type="spellEnd"/>
      <w:r w:rsidR="0047440A" w:rsidRPr="0047440A">
        <w:t xml:space="preserve"> </w:t>
      </w:r>
      <w:proofErr w:type="spellStart"/>
      <w:r w:rsidR="0047440A" w:rsidRPr="0047440A">
        <w:t>menggunakan</w:t>
      </w:r>
      <w:proofErr w:type="spellEnd"/>
      <w:r w:rsidR="0047440A" w:rsidRPr="0047440A">
        <w:t xml:space="preserve"> dataset </w:t>
      </w:r>
      <w:proofErr w:type="spellStart"/>
      <w:r w:rsidR="0047440A" w:rsidRPr="0047440A">
        <w:t>dari</w:t>
      </w:r>
      <w:proofErr w:type="spellEnd"/>
      <w:r w:rsidR="0047440A" w:rsidRPr="0047440A">
        <w:t xml:space="preserve"> twitter </w:t>
      </w:r>
      <w:proofErr w:type="spellStart"/>
      <w:r w:rsidR="0047440A" w:rsidRPr="0047440A">
        <w:t>sebanyak</w:t>
      </w:r>
      <w:proofErr w:type="spellEnd"/>
      <w:r w:rsidR="0047440A" w:rsidRPr="0047440A">
        <w:t xml:space="preserve"> </w:t>
      </w:r>
      <w:r w:rsidR="0049500C">
        <w:t>293,597</w:t>
      </w:r>
      <w:r w:rsidR="0047440A" w:rsidRPr="0047440A">
        <w:t xml:space="preserve"> tweet yang </w:t>
      </w:r>
      <w:proofErr w:type="spellStart"/>
      <w:r w:rsidR="0047440A" w:rsidRPr="0047440A">
        <w:t>didapat</w:t>
      </w:r>
      <w:proofErr w:type="spellEnd"/>
      <w:r w:rsidR="0047440A" w:rsidRPr="0047440A">
        <w:t xml:space="preserve"> </w:t>
      </w:r>
      <w:proofErr w:type="spellStart"/>
      <w:r w:rsidR="0047440A" w:rsidRPr="0047440A">
        <w:t>dengan</w:t>
      </w:r>
      <w:proofErr w:type="spellEnd"/>
      <w:r w:rsidR="0047440A" w:rsidRPr="0047440A">
        <w:t xml:space="preserve"> </w:t>
      </w:r>
      <w:proofErr w:type="spellStart"/>
      <w:r w:rsidR="0047440A" w:rsidRPr="0047440A">
        <w:t>cara</w:t>
      </w:r>
      <w:proofErr w:type="spellEnd"/>
      <w:r w:rsidR="0047440A" w:rsidRPr="0047440A">
        <w:t xml:space="preserve"> crawling.</w:t>
      </w:r>
    </w:p>
    <w:p w14:paraId="78AE4165" w14:textId="36997C76" w:rsidR="00351CAD" w:rsidRDefault="000E0DF9" w:rsidP="00351CAD">
      <w:pPr>
        <w:pStyle w:val="IEEEParagraph"/>
      </w:pPr>
      <w:r>
        <w:t xml:space="preserve"> </w:t>
      </w:r>
      <w:r w:rsidR="00023B9B">
        <w:t xml:space="preserve"> </w:t>
      </w:r>
      <w:r w:rsidR="005B58F1">
        <w:t xml:space="preserve">Selain </w:t>
      </w:r>
      <w:proofErr w:type="spellStart"/>
      <w:r w:rsidR="005B58F1">
        <w:t>itu</w:t>
      </w:r>
      <w:proofErr w:type="spellEnd"/>
      <w:r w:rsidR="005B58F1">
        <w:t xml:space="preserve"> </w:t>
      </w:r>
      <w:proofErr w:type="spellStart"/>
      <w:r w:rsidR="005B58F1" w:rsidRPr="005B58F1">
        <w:t>Ghasiya</w:t>
      </w:r>
      <w:proofErr w:type="spellEnd"/>
      <w:r w:rsidR="005B58F1" w:rsidRPr="005B58F1">
        <w:t xml:space="preserve"> et al. </w:t>
      </w:r>
      <w:r w:rsidR="00D26E66" w:rsidRPr="00D26E66">
        <w:rPr>
          <w:color w:val="000000"/>
        </w:rPr>
        <w:t>[6]</w:t>
      </w:r>
      <w:r w:rsidR="005B58F1" w:rsidRPr="005B58F1">
        <w:t xml:space="preserve"> </w:t>
      </w:r>
      <w:proofErr w:type="spellStart"/>
      <w:r w:rsidR="005B58F1" w:rsidRPr="005B58F1">
        <w:t>melakukan</w:t>
      </w:r>
      <w:proofErr w:type="spellEnd"/>
      <w:r w:rsidR="005B58F1" w:rsidRPr="005B58F1">
        <w:t xml:space="preserve"> </w:t>
      </w:r>
      <w:proofErr w:type="spellStart"/>
      <w:r w:rsidR="005B58F1" w:rsidRPr="005B58F1">
        <w:t>permodelan</w:t>
      </w:r>
      <w:proofErr w:type="spellEnd"/>
      <w:r w:rsidR="005B58F1" w:rsidRPr="005B58F1">
        <w:t xml:space="preserve"> </w:t>
      </w:r>
      <w:proofErr w:type="spellStart"/>
      <w:r w:rsidR="005B58F1" w:rsidRPr="005B58F1">
        <w:t>topik</w:t>
      </w:r>
      <w:proofErr w:type="spellEnd"/>
      <w:r w:rsidR="005B58F1" w:rsidRPr="005B58F1">
        <w:t xml:space="preserve"> </w:t>
      </w:r>
      <w:proofErr w:type="spellStart"/>
      <w:r w:rsidR="005B58F1" w:rsidRPr="005B58F1">
        <w:t>menggunakan</w:t>
      </w:r>
      <w:proofErr w:type="spellEnd"/>
      <w:r w:rsidR="005B58F1" w:rsidRPr="005B58F1">
        <w:t xml:space="preserve"> Top2Vec dan </w:t>
      </w:r>
      <w:proofErr w:type="spellStart"/>
      <w:r w:rsidR="005B58F1" w:rsidRPr="005B58F1">
        <w:t>analisis</w:t>
      </w:r>
      <w:proofErr w:type="spellEnd"/>
      <w:r w:rsidR="005B58F1" w:rsidRPr="005B58F1">
        <w:t xml:space="preserve"> </w:t>
      </w:r>
      <w:proofErr w:type="spellStart"/>
      <w:r w:rsidR="005B58F1" w:rsidRPr="005B58F1">
        <w:t>sentimen</w:t>
      </w:r>
      <w:proofErr w:type="spellEnd"/>
      <w:r w:rsidR="005B58F1" w:rsidRPr="005B58F1">
        <w:t xml:space="preserve"> </w:t>
      </w:r>
      <w:proofErr w:type="spellStart"/>
      <w:r w:rsidR="005B58F1" w:rsidRPr="005B58F1">
        <w:t>menggunakan</w:t>
      </w:r>
      <w:proofErr w:type="spellEnd"/>
      <w:r w:rsidR="005B58F1" w:rsidRPr="005B58F1">
        <w:t xml:space="preserve"> </w:t>
      </w:r>
      <w:proofErr w:type="spellStart"/>
      <w:r w:rsidR="005B58F1" w:rsidRPr="005B58F1">
        <w:t>algoritma</w:t>
      </w:r>
      <w:proofErr w:type="spellEnd"/>
      <w:r w:rsidR="005B58F1" w:rsidRPr="005B58F1">
        <w:t xml:space="preserve"> </w:t>
      </w:r>
      <w:proofErr w:type="spellStart"/>
      <w:r w:rsidR="005B58F1" w:rsidRPr="005B58F1">
        <w:t>RoBERTa</w:t>
      </w:r>
      <w:proofErr w:type="spellEnd"/>
      <w:r w:rsidR="005B58F1" w:rsidRPr="005B58F1">
        <w:t xml:space="preserve"> </w:t>
      </w:r>
      <w:proofErr w:type="spellStart"/>
      <w:r w:rsidR="005B58F1" w:rsidRPr="005B58F1">
        <w:t>terhadap</w:t>
      </w:r>
      <w:proofErr w:type="spellEnd"/>
      <w:r w:rsidR="005B58F1" w:rsidRPr="005B58F1">
        <w:t xml:space="preserve"> </w:t>
      </w:r>
      <w:proofErr w:type="spellStart"/>
      <w:r w:rsidR="005B58F1" w:rsidRPr="005B58F1">
        <w:t>berita</w:t>
      </w:r>
      <w:proofErr w:type="spellEnd"/>
      <w:r w:rsidR="005B58F1" w:rsidRPr="005B58F1">
        <w:t xml:space="preserve"> </w:t>
      </w:r>
      <w:proofErr w:type="spellStart"/>
      <w:r w:rsidR="005B58F1" w:rsidRPr="005B58F1">
        <w:t>terkait</w:t>
      </w:r>
      <w:proofErr w:type="spellEnd"/>
      <w:r w:rsidR="005B58F1" w:rsidRPr="005B58F1">
        <w:t xml:space="preserve"> COVID-19 di 4 negara, </w:t>
      </w:r>
      <w:proofErr w:type="spellStart"/>
      <w:r w:rsidR="005B58F1" w:rsidRPr="005B58F1">
        <w:t>yakni</w:t>
      </w:r>
      <w:proofErr w:type="spellEnd"/>
      <w:r w:rsidR="005B58F1" w:rsidRPr="005B58F1">
        <w:t xml:space="preserve"> Britania Raya, India, </w:t>
      </w:r>
      <w:proofErr w:type="spellStart"/>
      <w:r w:rsidR="005B58F1" w:rsidRPr="005B58F1">
        <w:t>Jepang</w:t>
      </w:r>
      <w:proofErr w:type="spellEnd"/>
      <w:r w:rsidR="005B58F1" w:rsidRPr="005B58F1">
        <w:t xml:space="preserve">, dan Korea Selatan. Pada </w:t>
      </w:r>
      <w:proofErr w:type="spellStart"/>
      <w:r w:rsidR="005B58F1" w:rsidRPr="005B58F1">
        <w:t>penelitian</w:t>
      </w:r>
      <w:proofErr w:type="spellEnd"/>
      <w:r w:rsidR="005B58F1" w:rsidRPr="005B58F1">
        <w:t xml:space="preserve"> </w:t>
      </w:r>
      <w:proofErr w:type="spellStart"/>
      <w:r w:rsidR="005B58F1" w:rsidRPr="005B58F1">
        <w:t>tersebut</w:t>
      </w:r>
      <w:proofErr w:type="spellEnd"/>
      <w:r w:rsidR="005B58F1" w:rsidRPr="005B58F1">
        <w:t xml:space="preserve"> </w:t>
      </w:r>
      <w:proofErr w:type="spellStart"/>
      <w:r w:rsidR="005B58F1" w:rsidRPr="005B58F1">
        <w:t>dikumpulkan</w:t>
      </w:r>
      <w:proofErr w:type="spellEnd"/>
      <w:r w:rsidR="005B58F1" w:rsidRPr="005B58F1">
        <w:t xml:space="preserve"> 102,278 </w:t>
      </w:r>
      <w:proofErr w:type="spellStart"/>
      <w:r w:rsidR="005B58F1" w:rsidRPr="005B58F1">
        <w:t>artikel</w:t>
      </w:r>
      <w:proofErr w:type="spellEnd"/>
      <w:r w:rsidR="005B58F1" w:rsidRPr="005B58F1">
        <w:t xml:space="preserve">, </w:t>
      </w:r>
      <w:proofErr w:type="spellStart"/>
      <w:r w:rsidR="005B58F1" w:rsidRPr="005B58F1">
        <w:t>setelah</w:t>
      </w:r>
      <w:proofErr w:type="spellEnd"/>
      <w:r w:rsidR="005B58F1" w:rsidRPr="005B58F1">
        <w:t xml:space="preserve"> </w:t>
      </w:r>
      <w:proofErr w:type="spellStart"/>
      <w:r w:rsidR="005B58F1" w:rsidRPr="005B58F1">
        <w:t>dikumpulkan</w:t>
      </w:r>
      <w:proofErr w:type="spellEnd"/>
      <w:r w:rsidR="005B58F1" w:rsidRPr="005B58F1">
        <w:t xml:space="preserve"> </w:t>
      </w:r>
      <w:proofErr w:type="spellStart"/>
      <w:r w:rsidR="005B58F1" w:rsidRPr="005B58F1">
        <w:t>artikel</w:t>
      </w:r>
      <w:proofErr w:type="spellEnd"/>
      <w:r w:rsidR="005B58F1" w:rsidRPr="005B58F1">
        <w:t xml:space="preserve"> </w:t>
      </w:r>
      <w:proofErr w:type="spellStart"/>
      <w:r w:rsidR="005B58F1" w:rsidRPr="005B58F1">
        <w:t>tersebut</w:t>
      </w:r>
      <w:proofErr w:type="spellEnd"/>
      <w:r w:rsidR="005B58F1" w:rsidRPr="005B58F1">
        <w:t xml:space="preserve"> </w:t>
      </w:r>
      <w:proofErr w:type="spellStart"/>
      <w:r w:rsidR="005B58F1" w:rsidRPr="005B58F1">
        <w:t>kemudian</w:t>
      </w:r>
      <w:proofErr w:type="spellEnd"/>
      <w:r w:rsidR="005B58F1" w:rsidRPr="005B58F1">
        <w:t xml:space="preserve"> </w:t>
      </w:r>
      <w:proofErr w:type="spellStart"/>
      <w:r w:rsidR="005B58F1" w:rsidRPr="005B58F1">
        <w:t>permodelan</w:t>
      </w:r>
      <w:proofErr w:type="spellEnd"/>
      <w:r w:rsidR="005B58F1" w:rsidRPr="005B58F1">
        <w:t xml:space="preserve"> </w:t>
      </w:r>
      <w:proofErr w:type="spellStart"/>
      <w:r w:rsidR="005B58F1" w:rsidRPr="005B58F1">
        <w:t>topik</w:t>
      </w:r>
      <w:proofErr w:type="spellEnd"/>
      <w:r w:rsidR="005B58F1" w:rsidRPr="005B58F1">
        <w:t xml:space="preserve">, </w:t>
      </w:r>
      <w:proofErr w:type="spellStart"/>
      <w:r w:rsidR="005B58F1" w:rsidRPr="005B58F1">
        <w:t>serta</w:t>
      </w:r>
      <w:proofErr w:type="spellEnd"/>
      <w:r w:rsidR="005B58F1" w:rsidRPr="005B58F1">
        <w:t xml:space="preserve"> </w:t>
      </w:r>
      <w:proofErr w:type="spellStart"/>
      <w:r w:rsidR="005B58F1" w:rsidRPr="005B58F1">
        <w:t>dilakukan</w:t>
      </w:r>
      <w:proofErr w:type="spellEnd"/>
      <w:r w:rsidR="005B58F1" w:rsidRPr="005B58F1">
        <w:t xml:space="preserve"> </w:t>
      </w:r>
      <w:proofErr w:type="spellStart"/>
      <w:r w:rsidR="005B58F1" w:rsidRPr="005B58F1">
        <w:t>analisis</w:t>
      </w:r>
      <w:proofErr w:type="spellEnd"/>
      <w:r w:rsidR="005B58F1" w:rsidRPr="005B58F1">
        <w:t xml:space="preserve"> </w:t>
      </w:r>
      <w:proofErr w:type="spellStart"/>
      <w:r w:rsidR="005B58F1" w:rsidRPr="005B58F1">
        <w:t>sentimen</w:t>
      </w:r>
      <w:proofErr w:type="spellEnd"/>
      <w:r w:rsidR="005B58F1" w:rsidRPr="005B58F1">
        <w:t xml:space="preserve"> </w:t>
      </w:r>
      <w:proofErr w:type="spellStart"/>
      <w:r w:rsidR="005B58F1" w:rsidRPr="005B58F1">
        <w:t>terhadap</w:t>
      </w:r>
      <w:proofErr w:type="spellEnd"/>
      <w:r w:rsidR="005B58F1" w:rsidRPr="005B58F1">
        <w:t xml:space="preserve"> headline </w:t>
      </w:r>
      <w:proofErr w:type="spellStart"/>
      <w:r w:rsidR="005B58F1" w:rsidRPr="005B58F1">
        <w:t>dari</w:t>
      </w:r>
      <w:proofErr w:type="spellEnd"/>
      <w:r w:rsidR="005B58F1" w:rsidRPr="005B58F1">
        <w:t xml:space="preserve"> </w:t>
      </w:r>
      <w:proofErr w:type="spellStart"/>
      <w:r w:rsidR="005B58F1" w:rsidRPr="005B58F1">
        <w:t>artikel</w:t>
      </w:r>
      <w:proofErr w:type="spellEnd"/>
      <w:r w:rsidR="005B58F1" w:rsidRPr="005B58F1">
        <w:t xml:space="preserve"> </w:t>
      </w:r>
      <w:proofErr w:type="spellStart"/>
      <w:r w:rsidR="005B58F1" w:rsidRPr="005B58F1">
        <w:t>tersebut</w:t>
      </w:r>
      <w:proofErr w:type="spellEnd"/>
      <w:r w:rsidR="005B58F1" w:rsidRPr="005B58F1">
        <w:t xml:space="preserve">. Setelah </w:t>
      </w:r>
      <w:proofErr w:type="spellStart"/>
      <w:r w:rsidR="005B58F1" w:rsidRPr="005B58F1">
        <w:t>selesai</w:t>
      </w:r>
      <w:proofErr w:type="spellEnd"/>
      <w:r w:rsidR="005B58F1" w:rsidRPr="005B58F1">
        <w:t xml:space="preserve"> </w:t>
      </w:r>
      <w:proofErr w:type="spellStart"/>
      <w:r w:rsidR="005B58F1" w:rsidRPr="005B58F1">
        <w:t>dilakukan</w:t>
      </w:r>
      <w:proofErr w:type="spellEnd"/>
      <w:r w:rsidR="005B58F1" w:rsidRPr="005B58F1">
        <w:t xml:space="preserve"> </w:t>
      </w:r>
      <w:proofErr w:type="spellStart"/>
      <w:r w:rsidR="005B58F1" w:rsidRPr="005B58F1">
        <w:t>permodelan</w:t>
      </w:r>
      <w:proofErr w:type="spellEnd"/>
      <w:r w:rsidR="005B58F1" w:rsidRPr="005B58F1">
        <w:t xml:space="preserve"> </w:t>
      </w:r>
      <w:proofErr w:type="spellStart"/>
      <w:r w:rsidR="005B58F1" w:rsidRPr="005B58F1">
        <w:t>topik</w:t>
      </w:r>
      <w:proofErr w:type="spellEnd"/>
      <w:r w:rsidR="005B58F1" w:rsidRPr="005B58F1">
        <w:t xml:space="preserve"> dan </w:t>
      </w:r>
      <w:proofErr w:type="spellStart"/>
      <w:r w:rsidR="005B58F1" w:rsidRPr="005B58F1">
        <w:t>analisis</w:t>
      </w:r>
      <w:proofErr w:type="spellEnd"/>
      <w:r w:rsidR="005B58F1" w:rsidRPr="005B58F1">
        <w:t xml:space="preserve"> </w:t>
      </w:r>
      <w:proofErr w:type="spellStart"/>
      <w:r w:rsidR="005B58F1" w:rsidRPr="005B58F1">
        <w:t>sentimen</w:t>
      </w:r>
      <w:proofErr w:type="spellEnd"/>
      <w:r w:rsidR="005B58F1" w:rsidRPr="005B58F1">
        <w:t xml:space="preserve">, </w:t>
      </w:r>
      <w:proofErr w:type="spellStart"/>
      <w:r w:rsidR="005B58F1" w:rsidRPr="005B58F1">
        <w:t>hasil</w:t>
      </w:r>
      <w:proofErr w:type="spellEnd"/>
      <w:r w:rsidR="005B58F1" w:rsidRPr="005B58F1">
        <w:t xml:space="preserve"> </w:t>
      </w:r>
      <w:proofErr w:type="spellStart"/>
      <w:r w:rsidR="005B58F1" w:rsidRPr="005B58F1">
        <w:t>dari</w:t>
      </w:r>
      <w:proofErr w:type="spellEnd"/>
      <w:r w:rsidR="005B58F1" w:rsidRPr="005B58F1">
        <w:t xml:space="preserve"> </w:t>
      </w:r>
      <w:proofErr w:type="spellStart"/>
      <w:r w:rsidR="005B58F1" w:rsidRPr="005B58F1">
        <w:t>dua</w:t>
      </w:r>
      <w:proofErr w:type="spellEnd"/>
      <w:r w:rsidR="005B58F1" w:rsidRPr="005B58F1">
        <w:t xml:space="preserve"> proses </w:t>
      </w:r>
      <w:proofErr w:type="spellStart"/>
      <w:r w:rsidR="005B58F1" w:rsidRPr="005B58F1">
        <w:t>tersebut</w:t>
      </w:r>
      <w:proofErr w:type="spellEnd"/>
      <w:r w:rsidR="005B58F1" w:rsidRPr="005B58F1">
        <w:t xml:space="preserve"> </w:t>
      </w:r>
      <w:proofErr w:type="spellStart"/>
      <w:r w:rsidR="005B58F1" w:rsidRPr="005B58F1">
        <w:t>dilakukan</w:t>
      </w:r>
      <w:proofErr w:type="spellEnd"/>
      <w:r w:rsidR="005B58F1" w:rsidRPr="005B58F1">
        <w:t xml:space="preserve"> </w:t>
      </w:r>
      <w:proofErr w:type="spellStart"/>
      <w:r w:rsidR="005B58F1" w:rsidRPr="005B58F1">
        <w:t>analisis</w:t>
      </w:r>
      <w:proofErr w:type="spellEnd"/>
      <w:r w:rsidR="005B58F1" w:rsidRPr="005B58F1">
        <w:t xml:space="preserve"> </w:t>
      </w:r>
      <w:proofErr w:type="spellStart"/>
      <w:r w:rsidR="005B58F1" w:rsidRPr="005B58F1">
        <w:t>mendalam</w:t>
      </w:r>
      <w:proofErr w:type="spellEnd"/>
      <w:r w:rsidR="005B58F1" w:rsidRPr="005B58F1">
        <w:t xml:space="preserve"> </w:t>
      </w:r>
      <w:proofErr w:type="spellStart"/>
      <w:r w:rsidR="005B58F1" w:rsidRPr="005B58F1">
        <w:t>guna</w:t>
      </w:r>
      <w:proofErr w:type="spellEnd"/>
      <w:r w:rsidR="005B58F1" w:rsidRPr="005B58F1">
        <w:t xml:space="preserve"> </w:t>
      </w:r>
      <w:proofErr w:type="spellStart"/>
      <w:r w:rsidR="005B58F1" w:rsidRPr="005B58F1">
        <w:t>memahami</w:t>
      </w:r>
      <w:proofErr w:type="spellEnd"/>
      <w:r w:rsidR="005B58F1" w:rsidRPr="005B58F1">
        <w:t xml:space="preserve"> </w:t>
      </w:r>
      <w:proofErr w:type="spellStart"/>
      <w:r w:rsidR="005B58F1" w:rsidRPr="005B58F1">
        <w:t>sifat</w:t>
      </w:r>
      <w:proofErr w:type="spellEnd"/>
      <w:r w:rsidR="005B58F1" w:rsidRPr="005B58F1">
        <w:t xml:space="preserve"> </w:t>
      </w:r>
      <w:proofErr w:type="spellStart"/>
      <w:r w:rsidR="005B58F1" w:rsidRPr="005B58F1">
        <w:t>dalam</w:t>
      </w:r>
      <w:proofErr w:type="spellEnd"/>
      <w:r w:rsidR="005B58F1" w:rsidRPr="005B58F1">
        <w:t xml:space="preserve"> </w:t>
      </w:r>
      <w:proofErr w:type="spellStart"/>
      <w:r w:rsidR="005B58F1" w:rsidRPr="005B58F1">
        <w:t>pembuatan</w:t>
      </w:r>
      <w:proofErr w:type="spellEnd"/>
      <w:r w:rsidR="005B58F1" w:rsidRPr="005B58F1">
        <w:t xml:space="preserve"> </w:t>
      </w:r>
      <w:proofErr w:type="spellStart"/>
      <w:r w:rsidR="005B58F1" w:rsidRPr="005B58F1">
        <w:t>berita</w:t>
      </w:r>
      <w:proofErr w:type="spellEnd"/>
      <w:r w:rsidR="005B58F1" w:rsidRPr="005B58F1">
        <w:t xml:space="preserve"> </w:t>
      </w:r>
      <w:proofErr w:type="spellStart"/>
      <w:r w:rsidR="005B58F1" w:rsidRPr="005B58F1">
        <w:t>dari</w:t>
      </w:r>
      <w:proofErr w:type="spellEnd"/>
      <w:r w:rsidR="005B58F1" w:rsidRPr="005B58F1">
        <w:t xml:space="preserve"> </w:t>
      </w:r>
      <w:proofErr w:type="spellStart"/>
      <w:r w:rsidR="005B58F1" w:rsidRPr="005B58F1">
        <w:t>keempat</w:t>
      </w:r>
      <w:proofErr w:type="spellEnd"/>
      <w:r w:rsidR="005B58F1" w:rsidRPr="005B58F1">
        <w:t xml:space="preserve"> negara </w:t>
      </w:r>
      <w:proofErr w:type="spellStart"/>
      <w:r w:rsidR="005B58F1" w:rsidRPr="005B58F1">
        <w:t>tersebut</w:t>
      </w:r>
      <w:proofErr w:type="spellEnd"/>
      <w:r w:rsidR="005B58F1" w:rsidRPr="005B58F1">
        <w:t>.</w:t>
      </w:r>
    </w:p>
    <w:p w14:paraId="303DF0A7" w14:textId="2E3D4769" w:rsidR="008B2556" w:rsidRDefault="008B2556" w:rsidP="00351CAD">
      <w:pPr>
        <w:pStyle w:val="IEEEParagraph"/>
      </w:pPr>
      <w:proofErr w:type="spellStart"/>
      <w:r>
        <w:t>Kemudian</w:t>
      </w:r>
      <w:proofErr w:type="spellEnd"/>
      <w:r>
        <w:t xml:space="preserve"> </w:t>
      </w:r>
      <w:proofErr w:type="spellStart"/>
      <w:r w:rsidR="003202DA">
        <w:t>Oktavianto</w:t>
      </w:r>
      <w:proofErr w:type="spellEnd"/>
      <w:r w:rsidR="003202DA">
        <w:t xml:space="preserve"> dan </w:t>
      </w:r>
      <w:proofErr w:type="spellStart"/>
      <w:r w:rsidR="003202DA">
        <w:t>Persada</w:t>
      </w:r>
      <w:proofErr w:type="spellEnd"/>
      <w:r w:rsidR="00D26E66">
        <w:t xml:space="preserve"> </w:t>
      </w:r>
      <w:r w:rsidR="00D26E66" w:rsidRPr="00D26E66">
        <w:rPr>
          <w:color w:val="000000"/>
        </w:rPr>
        <w:t>[7]</w:t>
      </w:r>
      <w:r w:rsidR="003202DA">
        <w:t xml:space="preserve"> </w:t>
      </w:r>
      <w:proofErr w:type="spellStart"/>
      <w:r w:rsidR="003202DA">
        <w:t>melakukan</w:t>
      </w:r>
      <w:proofErr w:type="spellEnd"/>
      <w:r w:rsidR="003202DA">
        <w:t xml:space="preserve"> </w:t>
      </w:r>
      <w:proofErr w:type="spellStart"/>
      <w:r w:rsidR="003202DA">
        <w:t>analisis</w:t>
      </w:r>
      <w:proofErr w:type="spellEnd"/>
      <w:r w:rsidR="003202DA">
        <w:t xml:space="preserve"> </w:t>
      </w:r>
      <w:proofErr w:type="spellStart"/>
      <w:r w:rsidR="003202DA">
        <w:t>sentimen</w:t>
      </w:r>
      <w:proofErr w:type="spellEnd"/>
      <w:r w:rsidR="003202DA">
        <w:t xml:space="preserve"> </w:t>
      </w:r>
      <w:proofErr w:type="spellStart"/>
      <w:r w:rsidR="003202DA">
        <w:t>menggunakan</w:t>
      </w:r>
      <w:proofErr w:type="spellEnd"/>
      <w:r w:rsidR="002279EA">
        <w:t xml:space="preserve"> </w:t>
      </w:r>
      <w:r w:rsidR="002279EA" w:rsidRPr="002279EA">
        <w:rPr>
          <w:i/>
          <w:iCs/>
        </w:rPr>
        <w:t>ELK Stack</w:t>
      </w:r>
      <w:r w:rsidR="002279EA">
        <w:rPr>
          <w:i/>
          <w:iCs/>
        </w:rPr>
        <w:t xml:space="preserve"> </w:t>
      </w:r>
      <w:r w:rsidR="002279EA">
        <w:t xml:space="preserve">dan Python, </w:t>
      </w:r>
      <w:proofErr w:type="spellStart"/>
      <w:r w:rsidR="002279EA">
        <w:t>terhadap</w:t>
      </w:r>
      <w:proofErr w:type="spellEnd"/>
      <w:r w:rsidR="002279EA">
        <w:t xml:space="preserve"> </w:t>
      </w:r>
      <w:proofErr w:type="spellStart"/>
      <w:r w:rsidR="002279EA">
        <w:t>persepsi</w:t>
      </w:r>
      <w:proofErr w:type="spellEnd"/>
      <w:r w:rsidR="002279EA">
        <w:t xml:space="preserve"> </w:t>
      </w:r>
      <w:proofErr w:type="spellStart"/>
      <w:r w:rsidR="002279EA">
        <w:t>publik</w:t>
      </w:r>
      <w:proofErr w:type="spellEnd"/>
      <w:r w:rsidR="002279EA">
        <w:t xml:space="preserve"> </w:t>
      </w:r>
      <w:proofErr w:type="spellStart"/>
      <w:r w:rsidR="002279EA">
        <w:t>terhadap</w:t>
      </w:r>
      <w:proofErr w:type="spellEnd"/>
      <w:r w:rsidR="002279EA">
        <w:t xml:space="preserve"> </w:t>
      </w:r>
      <w:proofErr w:type="spellStart"/>
      <w:r w:rsidR="002279EA">
        <w:t>pembelajaran</w:t>
      </w:r>
      <w:proofErr w:type="spellEnd"/>
      <w:r w:rsidR="002279EA">
        <w:t xml:space="preserve"> daring. </w:t>
      </w:r>
      <w:r w:rsidR="007E0D6D">
        <w:t xml:space="preserve">Penelitian </w:t>
      </w:r>
      <w:proofErr w:type="spellStart"/>
      <w:r w:rsidR="007E0D6D">
        <w:t>ini</w:t>
      </w:r>
      <w:proofErr w:type="spellEnd"/>
      <w:r w:rsidR="007E0D6D">
        <w:t xml:space="preserve"> </w:t>
      </w:r>
      <w:proofErr w:type="spellStart"/>
      <w:r w:rsidR="007E0D6D">
        <w:t>menggunakan</w:t>
      </w:r>
      <w:proofErr w:type="spellEnd"/>
      <w:r w:rsidR="007E0D6D">
        <w:t xml:space="preserve"> 133,417 tweet </w:t>
      </w:r>
      <w:r w:rsidR="007E0D6D" w:rsidRPr="0047440A">
        <w:t xml:space="preserve">yang </w:t>
      </w:r>
      <w:proofErr w:type="spellStart"/>
      <w:r w:rsidR="007E0D6D" w:rsidRPr="0047440A">
        <w:t>didapat</w:t>
      </w:r>
      <w:proofErr w:type="spellEnd"/>
      <w:r w:rsidR="007E0D6D" w:rsidRPr="0047440A">
        <w:t xml:space="preserve"> </w:t>
      </w:r>
      <w:proofErr w:type="spellStart"/>
      <w:r w:rsidR="007E0D6D" w:rsidRPr="0047440A">
        <w:t>dengan</w:t>
      </w:r>
      <w:proofErr w:type="spellEnd"/>
      <w:r w:rsidR="007E0D6D" w:rsidRPr="0047440A">
        <w:t xml:space="preserve"> </w:t>
      </w:r>
      <w:proofErr w:type="spellStart"/>
      <w:r w:rsidR="007E0D6D" w:rsidRPr="0047440A">
        <w:t>cara</w:t>
      </w:r>
      <w:proofErr w:type="spellEnd"/>
      <w:r w:rsidR="007E0D6D" w:rsidRPr="0047440A">
        <w:t xml:space="preserve"> crawling.</w:t>
      </w:r>
    </w:p>
    <w:p w14:paraId="4ED79915" w14:textId="7000678C" w:rsidR="006A6291" w:rsidRPr="002279EA" w:rsidRDefault="00CB004C" w:rsidP="00351CAD">
      <w:pPr>
        <w:pStyle w:val="IEEEParagraph"/>
      </w:pPr>
      <w:proofErr w:type="spellStart"/>
      <w:r w:rsidRPr="00CB004C">
        <w:t>Berdasarkan</w:t>
      </w:r>
      <w:proofErr w:type="spellEnd"/>
      <w:r w:rsidRPr="00CB004C">
        <w:t xml:space="preserve"> </w:t>
      </w:r>
      <w:proofErr w:type="spellStart"/>
      <w:r w:rsidRPr="00CB004C">
        <w:t>tiga</w:t>
      </w:r>
      <w:proofErr w:type="spellEnd"/>
      <w:r w:rsidRPr="00CB004C">
        <w:t xml:space="preserve"> </w:t>
      </w:r>
      <w:proofErr w:type="spellStart"/>
      <w:r w:rsidRPr="00CB004C">
        <w:t>penelitian</w:t>
      </w:r>
      <w:proofErr w:type="spellEnd"/>
      <w:r w:rsidRPr="00CB004C">
        <w:t xml:space="preserve"> </w:t>
      </w:r>
      <w:proofErr w:type="spellStart"/>
      <w:r w:rsidRPr="00CB004C">
        <w:t>tersebut</w:t>
      </w:r>
      <w:proofErr w:type="spellEnd"/>
      <w:r w:rsidRPr="00CB004C">
        <w:t xml:space="preserve">, kami </w:t>
      </w:r>
      <w:proofErr w:type="spellStart"/>
      <w:r w:rsidRPr="00CB004C">
        <w:t>mengidentifikasi</w:t>
      </w:r>
      <w:proofErr w:type="spellEnd"/>
      <w:r w:rsidRPr="00CB004C">
        <w:t xml:space="preserve"> </w:t>
      </w:r>
      <w:proofErr w:type="spellStart"/>
      <w:r w:rsidRPr="00CB004C">
        <w:t>adanya</w:t>
      </w:r>
      <w:proofErr w:type="spellEnd"/>
      <w:r w:rsidRPr="00CB004C">
        <w:t xml:space="preserve"> research gap </w:t>
      </w:r>
      <w:proofErr w:type="spellStart"/>
      <w:r w:rsidRPr="00CB004C">
        <w:t>dalam</w:t>
      </w:r>
      <w:proofErr w:type="spellEnd"/>
      <w:r w:rsidRPr="00CB004C">
        <w:t xml:space="preserve"> </w:t>
      </w:r>
      <w:proofErr w:type="spellStart"/>
      <w:r w:rsidRPr="00CB004C">
        <w:t>penelitian</w:t>
      </w:r>
      <w:proofErr w:type="spellEnd"/>
      <w:r w:rsidRPr="00CB004C">
        <w:t xml:space="preserve"> </w:t>
      </w:r>
      <w:proofErr w:type="spellStart"/>
      <w:r w:rsidRPr="00CB004C">
        <w:t>pengolahan</w:t>
      </w:r>
      <w:proofErr w:type="spellEnd"/>
      <w:r w:rsidRPr="00CB004C">
        <w:t xml:space="preserve"> </w:t>
      </w:r>
      <w:proofErr w:type="spellStart"/>
      <w:r w:rsidRPr="00CB004C">
        <w:t>bahasa</w:t>
      </w:r>
      <w:proofErr w:type="spellEnd"/>
      <w:r w:rsidRPr="00CB004C">
        <w:t xml:space="preserve"> </w:t>
      </w:r>
      <w:proofErr w:type="spellStart"/>
      <w:r w:rsidRPr="00CB004C">
        <w:t>alami</w:t>
      </w:r>
      <w:proofErr w:type="spellEnd"/>
      <w:r w:rsidRPr="00CB004C">
        <w:t xml:space="preserve"> yang </w:t>
      </w:r>
      <w:proofErr w:type="spellStart"/>
      <w:r w:rsidRPr="00CB004C">
        <w:t>berkaitan</w:t>
      </w:r>
      <w:proofErr w:type="spellEnd"/>
      <w:r w:rsidRPr="00CB004C">
        <w:t xml:space="preserve"> </w:t>
      </w:r>
      <w:proofErr w:type="spellStart"/>
      <w:r w:rsidRPr="00CB004C">
        <w:t>dengan</w:t>
      </w:r>
      <w:proofErr w:type="spellEnd"/>
      <w:r w:rsidRPr="00CB004C">
        <w:t xml:space="preserve"> </w:t>
      </w:r>
      <w:proofErr w:type="spellStart"/>
      <w:r w:rsidRPr="00CB004C">
        <w:t>pandemi</w:t>
      </w:r>
      <w:proofErr w:type="spellEnd"/>
      <w:r w:rsidRPr="00CB004C">
        <w:t xml:space="preserve"> COVID-19. </w:t>
      </w:r>
      <w:proofErr w:type="spellStart"/>
      <w:r w:rsidRPr="00CB004C">
        <w:t>Meskipun</w:t>
      </w:r>
      <w:proofErr w:type="spellEnd"/>
      <w:r w:rsidRPr="00CB004C">
        <w:t xml:space="preserve"> </w:t>
      </w:r>
      <w:proofErr w:type="spellStart"/>
      <w:r w:rsidRPr="00CB004C">
        <w:t>permodelan</w:t>
      </w:r>
      <w:proofErr w:type="spellEnd"/>
      <w:r w:rsidRPr="00CB004C">
        <w:t xml:space="preserve"> </w:t>
      </w:r>
      <w:proofErr w:type="spellStart"/>
      <w:r w:rsidRPr="00CB004C">
        <w:t>topik</w:t>
      </w:r>
      <w:proofErr w:type="spellEnd"/>
      <w:r w:rsidRPr="00CB004C">
        <w:t xml:space="preserve"> </w:t>
      </w:r>
      <w:proofErr w:type="spellStart"/>
      <w:r w:rsidRPr="00CB004C">
        <w:t>sudah</w:t>
      </w:r>
      <w:proofErr w:type="spellEnd"/>
      <w:r w:rsidRPr="00CB004C">
        <w:t xml:space="preserve"> </w:t>
      </w:r>
      <w:proofErr w:type="spellStart"/>
      <w:r w:rsidRPr="00CB004C">
        <w:t>sering</w:t>
      </w:r>
      <w:proofErr w:type="spellEnd"/>
      <w:r w:rsidRPr="00CB004C">
        <w:t xml:space="preserve"> </w:t>
      </w:r>
      <w:proofErr w:type="spellStart"/>
      <w:r w:rsidRPr="00CB004C">
        <w:t>dilakukan</w:t>
      </w:r>
      <w:proofErr w:type="spellEnd"/>
      <w:r w:rsidRPr="00CB004C">
        <w:t xml:space="preserve">, </w:t>
      </w:r>
      <w:proofErr w:type="spellStart"/>
      <w:r w:rsidRPr="00CB004C">
        <w:t>belum</w:t>
      </w:r>
      <w:proofErr w:type="spellEnd"/>
      <w:r w:rsidRPr="00CB004C">
        <w:t xml:space="preserve"> </w:t>
      </w:r>
      <w:proofErr w:type="spellStart"/>
      <w:r w:rsidRPr="00CB004C">
        <w:t>ada</w:t>
      </w:r>
      <w:proofErr w:type="spellEnd"/>
      <w:r w:rsidRPr="00CB004C">
        <w:t xml:space="preserve"> </w:t>
      </w:r>
      <w:proofErr w:type="spellStart"/>
      <w:r w:rsidRPr="00CB004C">
        <w:t>permodelan</w:t>
      </w:r>
      <w:proofErr w:type="spellEnd"/>
      <w:r w:rsidRPr="00CB004C">
        <w:t xml:space="preserve"> </w:t>
      </w:r>
      <w:proofErr w:type="spellStart"/>
      <w:r w:rsidRPr="00CB004C">
        <w:t>topik</w:t>
      </w:r>
      <w:proofErr w:type="spellEnd"/>
      <w:r w:rsidRPr="00CB004C">
        <w:t xml:space="preserve"> yang </w:t>
      </w:r>
      <w:proofErr w:type="spellStart"/>
      <w:r w:rsidRPr="00CB004C">
        <w:t>spesifik</w:t>
      </w:r>
      <w:proofErr w:type="spellEnd"/>
      <w:r w:rsidRPr="00CB004C">
        <w:t xml:space="preserve"> </w:t>
      </w:r>
      <w:proofErr w:type="spellStart"/>
      <w:r w:rsidRPr="00CB004C">
        <w:t>terhadap</w:t>
      </w:r>
      <w:proofErr w:type="spellEnd"/>
      <w:r w:rsidRPr="00CB004C">
        <w:t xml:space="preserve"> </w:t>
      </w:r>
      <w:proofErr w:type="spellStart"/>
      <w:r>
        <w:t>komentar</w:t>
      </w:r>
      <w:proofErr w:type="spellEnd"/>
      <w:r>
        <w:t xml:space="preserve"> </w:t>
      </w:r>
      <w:proofErr w:type="spellStart"/>
      <w:r>
        <w:t>masyarakat</w:t>
      </w:r>
      <w:proofErr w:type="spellEnd"/>
      <w:r>
        <w:t xml:space="preserve"> </w:t>
      </w:r>
      <w:proofErr w:type="spellStart"/>
      <w:r>
        <w:t>seputar</w:t>
      </w:r>
      <w:proofErr w:type="spellEnd"/>
      <w:r>
        <w:t xml:space="preserve"> </w:t>
      </w:r>
      <w:proofErr w:type="spellStart"/>
      <w:r>
        <w:t>pembelajaran</w:t>
      </w:r>
      <w:proofErr w:type="spellEnd"/>
      <w:r>
        <w:t xml:space="preserve"> </w:t>
      </w:r>
      <w:proofErr w:type="spellStart"/>
      <w:r>
        <w:t>tatap</w:t>
      </w:r>
      <w:proofErr w:type="spellEnd"/>
      <w:r>
        <w:t xml:space="preserve"> </w:t>
      </w:r>
      <w:proofErr w:type="spellStart"/>
      <w:r>
        <w:t>muka</w:t>
      </w:r>
      <w:proofErr w:type="spellEnd"/>
      <w:r w:rsidRPr="00CB004C">
        <w:t xml:space="preserve"> di Indonesia. Selain </w:t>
      </w:r>
      <w:proofErr w:type="spellStart"/>
      <w:r w:rsidRPr="00CB004C">
        <w:t>itu</w:t>
      </w:r>
      <w:proofErr w:type="spellEnd"/>
      <w:r w:rsidRPr="00CB004C">
        <w:t xml:space="preserve">, </w:t>
      </w:r>
      <w:proofErr w:type="spellStart"/>
      <w:r w:rsidRPr="00CB004C">
        <w:t>belum</w:t>
      </w:r>
      <w:proofErr w:type="spellEnd"/>
      <w:r w:rsidRPr="00CB004C">
        <w:t xml:space="preserve"> </w:t>
      </w:r>
      <w:proofErr w:type="spellStart"/>
      <w:r w:rsidRPr="00CB004C">
        <w:t>ada</w:t>
      </w:r>
      <w:proofErr w:type="spellEnd"/>
      <w:r w:rsidRPr="00CB004C">
        <w:t xml:space="preserve"> juga </w:t>
      </w:r>
      <w:proofErr w:type="spellStart"/>
      <w:r w:rsidRPr="00CB004C">
        <w:t>penelitian</w:t>
      </w:r>
      <w:proofErr w:type="spellEnd"/>
      <w:r w:rsidRPr="00CB004C">
        <w:t xml:space="preserve"> </w:t>
      </w:r>
      <w:proofErr w:type="spellStart"/>
      <w:r w:rsidRPr="00CB004C">
        <w:t>analisis</w:t>
      </w:r>
      <w:proofErr w:type="spellEnd"/>
      <w:r w:rsidRPr="00CB004C">
        <w:t xml:space="preserve"> </w:t>
      </w:r>
      <w:proofErr w:type="spellStart"/>
      <w:r w:rsidRPr="00CB004C">
        <w:t>sentimen</w:t>
      </w:r>
      <w:proofErr w:type="spellEnd"/>
      <w:r w:rsidRPr="00CB004C">
        <w:t xml:space="preserve"> </w:t>
      </w:r>
      <w:proofErr w:type="spellStart"/>
      <w:r w:rsidRPr="00CB004C">
        <w:t>seputar</w:t>
      </w:r>
      <w:proofErr w:type="spellEnd"/>
      <w:r w:rsidRPr="00CB004C">
        <w:t xml:space="preserve"> </w:t>
      </w:r>
      <w:proofErr w:type="spellStart"/>
      <w:r w:rsidRPr="00CB004C">
        <w:t>topik</w:t>
      </w:r>
      <w:proofErr w:type="spellEnd"/>
      <w:r w:rsidRPr="00CB004C">
        <w:t xml:space="preserve"> </w:t>
      </w:r>
      <w:proofErr w:type="spellStart"/>
      <w:r>
        <w:t>pembelajaran</w:t>
      </w:r>
      <w:proofErr w:type="spellEnd"/>
      <w:r>
        <w:t xml:space="preserve"> </w:t>
      </w:r>
      <w:proofErr w:type="spellStart"/>
      <w:r>
        <w:t>tatap</w:t>
      </w:r>
      <w:proofErr w:type="spellEnd"/>
      <w:r>
        <w:t xml:space="preserve"> </w:t>
      </w:r>
      <w:proofErr w:type="spellStart"/>
      <w:r>
        <w:t>muka</w:t>
      </w:r>
      <w:proofErr w:type="spellEnd"/>
      <w:r w:rsidRPr="00CB004C">
        <w:t xml:space="preserve"> pada media </w:t>
      </w:r>
      <w:proofErr w:type="spellStart"/>
      <w:r w:rsidRPr="00CB004C">
        <w:t>sosial</w:t>
      </w:r>
      <w:proofErr w:type="spellEnd"/>
      <w:r w:rsidRPr="00CB004C">
        <w:t xml:space="preserve">. </w:t>
      </w:r>
      <w:proofErr w:type="spellStart"/>
      <w:r w:rsidRPr="00CB004C">
        <w:t>Kedua</w:t>
      </w:r>
      <w:proofErr w:type="spellEnd"/>
      <w:r w:rsidRPr="00CB004C">
        <w:t xml:space="preserve"> </w:t>
      </w:r>
      <w:proofErr w:type="spellStart"/>
      <w:r w:rsidRPr="00CB004C">
        <w:t>hal</w:t>
      </w:r>
      <w:proofErr w:type="spellEnd"/>
      <w:r w:rsidRPr="00CB004C">
        <w:t xml:space="preserve"> </w:t>
      </w:r>
      <w:proofErr w:type="spellStart"/>
      <w:r w:rsidRPr="00CB004C">
        <w:t>tersebut</w:t>
      </w:r>
      <w:proofErr w:type="spellEnd"/>
      <w:r w:rsidRPr="00CB004C">
        <w:t xml:space="preserve"> </w:t>
      </w:r>
      <w:proofErr w:type="spellStart"/>
      <w:r w:rsidRPr="00CB004C">
        <w:t>adalah</w:t>
      </w:r>
      <w:proofErr w:type="spellEnd"/>
      <w:r w:rsidRPr="00CB004C">
        <w:t xml:space="preserve"> </w:t>
      </w:r>
      <w:proofErr w:type="spellStart"/>
      <w:r w:rsidRPr="00CB004C">
        <w:t>topik</w:t>
      </w:r>
      <w:proofErr w:type="spellEnd"/>
      <w:r w:rsidRPr="00CB004C">
        <w:t xml:space="preserve"> yang </w:t>
      </w:r>
      <w:proofErr w:type="spellStart"/>
      <w:r w:rsidRPr="00CB004C">
        <w:t>akan</w:t>
      </w:r>
      <w:proofErr w:type="spellEnd"/>
      <w:r w:rsidRPr="00CB004C">
        <w:t xml:space="preserve"> </w:t>
      </w:r>
      <w:proofErr w:type="spellStart"/>
      <w:r w:rsidRPr="00CB004C">
        <w:t>diperdalam</w:t>
      </w:r>
      <w:proofErr w:type="spellEnd"/>
      <w:r w:rsidRPr="00CB004C">
        <w:t xml:space="preserve"> pada </w:t>
      </w:r>
      <w:proofErr w:type="spellStart"/>
      <w:r w:rsidRPr="00CB004C">
        <w:t>penelitian</w:t>
      </w:r>
      <w:proofErr w:type="spellEnd"/>
      <w:r w:rsidRPr="00CB004C">
        <w:t xml:space="preserve"> </w:t>
      </w:r>
      <w:proofErr w:type="spellStart"/>
      <w:r w:rsidRPr="00CB004C">
        <w:t>ini</w:t>
      </w:r>
      <w:proofErr w:type="spellEnd"/>
      <w:r w:rsidRPr="00CB004C">
        <w:t>.</w:t>
      </w:r>
    </w:p>
    <w:p w14:paraId="1C747DF4" w14:textId="77777777" w:rsidR="0061527C" w:rsidRPr="00351CAD" w:rsidRDefault="0061527C" w:rsidP="00351CAD">
      <w:pPr>
        <w:pStyle w:val="IEEEParagraph"/>
      </w:pPr>
    </w:p>
    <w:p w14:paraId="4EA0E7E9" w14:textId="278A180C" w:rsidR="00E06116" w:rsidRDefault="00E06116" w:rsidP="00E06116">
      <w:pPr>
        <w:pStyle w:val="IEEEHeading2"/>
        <w:numPr>
          <w:ilvl w:val="0"/>
          <w:numId w:val="0"/>
        </w:numPr>
        <w:ind w:left="288" w:hanging="288"/>
      </w:pPr>
      <w:r>
        <w:t xml:space="preserve">2.2 </w:t>
      </w:r>
      <w:proofErr w:type="spellStart"/>
      <w:r>
        <w:t>Analisis</w:t>
      </w:r>
      <w:proofErr w:type="spellEnd"/>
      <w:r>
        <w:t xml:space="preserve"> </w:t>
      </w:r>
      <w:proofErr w:type="spellStart"/>
      <w:r>
        <w:t>Sentimen</w:t>
      </w:r>
      <w:proofErr w:type="spellEnd"/>
    </w:p>
    <w:p w14:paraId="74867A88" w14:textId="34E02B7A" w:rsidR="005E144E" w:rsidRDefault="00D05D6C" w:rsidP="005E144E">
      <w:pPr>
        <w:pStyle w:val="IEEEParagraph"/>
      </w:pPr>
      <w:proofErr w:type="spellStart"/>
      <w:r>
        <w:t>Analisis</w:t>
      </w:r>
      <w:proofErr w:type="spellEnd"/>
      <w:r>
        <w:t xml:space="preserve"> </w:t>
      </w:r>
      <w:proofErr w:type="spellStart"/>
      <w:r>
        <w:t>sentimen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cabang</w:t>
      </w:r>
      <w:proofErr w:type="spellEnd"/>
      <w:r>
        <w:t xml:space="preserve"> </w:t>
      </w:r>
      <w:proofErr w:type="spellStart"/>
      <w:r>
        <w:t>dari</w:t>
      </w:r>
      <w:proofErr w:type="spellEnd"/>
      <w:r>
        <w:t xml:space="preserve"> </w:t>
      </w:r>
      <w:proofErr w:type="spellStart"/>
      <w:r w:rsidR="005E144E">
        <w:t>Pengolahan</w:t>
      </w:r>
      <w:proofErr w:type="spellEnd"/>
      <w:r w:rsidR="005E144E">
        <w:t xml:space="preserve"> Bahasa Alami</w:t>
      </w:r>
      <w:r>
        <w:t xml:space="preserve">. </w:t>
      </w:r>
      <w:proofErr w:type="spellStart"/>
      <w:r>
        <w:t>Analisis</w:t>
      </w:r>
      <w:proofErr w:type="spellEnd"/>
      <w:r>
        <w:t xml:space="preserve"> </w:t>
      </w:r>
      <w:proofErr w:type="spellStart"/>
      <w:r>
        <w:t>sentimen</w:t>
      </w:r>
      <w:proofErr w:type="spellEnd"/>
      <w:r>
        <w:t xml:space="preserve"> pada </w:t>
      </w:r>
      <w:proofErr w:type="spellStart"/>
      <w:r>
        <w:t>komentar</w:t>
      </w:r>
      <w:proofErr w:type="spellEnd"/>
      <w:r>
        <w:t xml:space="preserve"> </w:t>
      </w:r>
      <w:proofErr w:type="spellStart"/>
      <w:r>
        <w:t>berfokus</w:t>
      </w:r>
      <w:proofErr w:type="spellEnd"/>
      <w:r>
        <w:t xml:space="preserve"> pada </w:t>
      </w:r>
      <w:proofErr w:type="spellStart"/>
      <w:r>
        <w:t>analisis</w:t>
      </w:r>
      <w:proofErr w:type="spellEnd"/>
      <w:r>
        <w:t xml:space="preserve"> </w:t>
      </w:r>
      <w:proofErr w:type="spellStart"/>
      <w:r>
        <w:t>orientasi</w:t>
      </w:r>
      <w:proofErr w:type="spellEnd"/>
      <w:r>
        <w:t xml:space="preserve"> </w:t>
      </w:r>
      <w:proofErr w:type="spellStart"/>
      <w:r>
        <w:t>sentimen</w:t>
      </w:r>
      <w:proofErr w:type="spellEnd"/>
      <w:r>
        <w:t xml:space="preserve"> </w:t>
      </w:r>
      <w:proofErr w:type="spellStart"/>
      <w:r>
        <w:t>dari</w:t>
      </w:r>
      <w:proofErr w:type="spellEnd"/>
      <w:r>
        <w:t xml:space="preserve"> </w:t>
      </w:r>
      <w:proofErr w:type="spellStart"/>
      <w:r>
        <w:t>korpus</w:t>
      </w:r>
      <w:proofErr w:type="spellEnd"/>
      <w:r>
        <w:t xml:space="preserve"> </w:t>
      </w:r>
      <w:proofErr w:type="spellStart"/>
      <w:r>
        <w:t>komentar</w:t>
      </w:r>
      <w:proofErr w:type="spellEnd"/>
      <w:r>
        <w:t xml:space="preserve"> </w:t>
      </w:r>
      <w:proofErr w:type="spellStart"/>
      <w:r>
        <w:t>tersebut</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pengguna</w:t>
      </w:r>
      <w:proofErr w:type="spellEnd"/>
      <w:r>
        <w:t xml:space="preserve"> </w:t>
      </w:r>
      <w:proofErr w:type="spellStart"/>
      <w:r>
        <w:t>mengekspresikan</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atau</w:t>
      </w:r>
      <w:proofErr w:type="spellEnd"/>
      <w:r>
        <w:t xml:space="preserve"> </w:t>
      </w:r>
      <w:proofErr w:type="spellStart"/>
      <w:r>
        <w:t>netral</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peristiwa</w:t>
      </w:r>
      <w:proofErr w:type="spellEnd"/>
      <w:r w:rsidR="00B97043">
        <w:t xml:space="preserve"> </w:t>
      </w:r>
      <w:r w:rsidR="00B97043" w:rsidRPr="00B97043">
        <w:rPr>
          <w:color w:val="000000"/>
        </w:rPr>
        <w:t>[8]</w:t>
      </w:r>
      <w:r>
        <w:t xml:space="preserve">. Cara yang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polaritas</w:t>
      </w:r>
      <w:proofErr w:type="spellEnd"/>
      <w:r>
        <w:t xml:space="preserve"> </w:t>
      </w:r>
      <w:proofErr w:type="spellStart"/>
      <w:r>
        <w:t>sentimen</w:t>
      </w:r>
      <w:proofErr w:type="spellEnd"/>
      <w:r>
        <w:t xml:space="preserve"> </w:t>
      </w:r>
      <w:proofErr w:type="spellStart"/>
      <w:r>
        <w:t>dapat</w:t>
      </w:r>
      <w:proofErr w:type="spellEnd"/>
      <w:r>
        <w:t xml:space="preserve"> </w:t>
      </w:r>
      <w:proofErr w:type="spellStart"/>
      <w:r>
        <w:t>diraih</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multikelas</w:t>
      </w:r>
      <w:proofErr w:type="spellEnd"/>
      <w:r>
        <w:t xml:space="preserve"> yang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sebuah</w:t>
      </w:r>
      <w:proofErr w:type="spellEnd"/>
      <w:r>
        <w:t xml:space="preserve"> model supervised learning </w:t>
      </w:r>
      <w:proofErr w:type="spellStart"/>
      <w:r>
        <w:t>dalam</w:t>
      </w:r>
      <w:proofErr w:type="spellEnd"/>
      <w:r>
        <w:t xml:space="preserve"> </w:t>
      </w:r>
      <w:proofErr w:type="spellStart"/>
      <w:r>
        <w:t>mengklasifikasikan</w:t>
      </w:r>
      <w:proofErr w:type="spellEnd"/>
      <w:r>
        <w:t xml:space="preserve"> </w:t>
      </w:r>
      <w:proofErr w:type="spellStart"/>
      <w:r>
        <w:t>sesuatu</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dua</w:t>
      </w:r>
      <w:proofErr w:type="spellEnd"/>
      <w:r>
        <w:t xml:space="preserve"> </w:t>
      </w:r>
      <w:proofErr w:type="spellStart"/>
      <w:r>
        <w:t>jenis</w:t>
      </w:r>
      <w:proofErr w:type="spellEnd"/>
      <w:r>
        <w:t xml:space="preserve"> </w:t>
      </w:r>
      <w:proofErr w:type="spellStart"/>
      <w:r>
        <w:t>kelas</w:t>
      </w:r>
      <w:proofErr w:type="spellEnd"/>
      <w:r>
        <w:t xml:space="preserve"> </w:t>
      </w:r>
      <w:r w:rsidR="00041E8F" w:rsidRPr="00041E8F">
        <w:rPr>
          <w:color w:val="000000"/>
        </w:rPr>
        <w:t>[9]</w:t>
      </w:r>
      <w:r>
        <w:t>.</w:t>
      </w:r>
    </w:p>
    <w:p w14:paraId="279CAF46" w14:textId="5B325EDE" w:rsidR="00E06116" w:rsidRDefault="00E06116" w:rsidP="00E06116">
      <w:pPr>
        <w:pStyle w:val="IEEEHeading2"/>
        <w:numPr>
          <w:ilvl w:val="0"/>
          <w:numId w:val="0"/>
        </w:numPr>
        <w:ind w:left="288" w:hanging="288"/>
      </w:pPr>
      <w:r>
        <w:t xml:space="preserve">2.3 </w:t>
      </w:r>
      <w:proofErr w:type="spellStart"/>
      <w:r w:rsidR="0009756A">
        <w:t>Permodelan</w:t>
      </w:r>
      <w:proofErr w:type="spellEnd"/>
      <w:r w:rsidR="0009756A">
        <w:t xml:space="preserve"> </w:t>
      </w:r>
      <w:proofErr w:type="spellStart"/>
      <w:r w:rsidR="0009756A">
        <w:t>Topik</w:t>
      </w:r>
      <w:proofErr w:type="spellEnd"/>
    </w:p>
    <w:p w14:paraId="25780B53" w14:textId="4040FD58" w:rsidR="001902BE" w:rsidRDefault="006413EB" w:rsidP="0072493A">
      <w:pPr>
        <w:pStyle w:val="IEEEParagraph"/>
      </w:pPr>
      <w:proofErr w:type="spellStart"/>
      <w:r w:rsidRPr="006413EB">
        <w:t>Pemodelan</w:t>
      </w:r>
      <w:proofErr w:type="spellEnd"/>
      <w:r w:rsidRPr="006413EB">
        <w:t xml:space="preserve"> </w:t>
      </w:r>
      <w:proofErr w:type="spellStart"/>
      <w:r w:rsidRPr="006413EB">
        <w:t>topik</w:t>
      </w:r>
      <w:proofErr w:type="spellEnd"/>
      <w:r w:rsidRPr="006413EB">
        <w:t xml:space="preserve"> </w:t>
      </w:r>
      <w:proofErr w:type="spellStart"/>
      <w:r w:rsidRPr="006413EB">
        <w:t>merupakan</w:t>
      </w:r>
      <w:proofErr w:type="spellEnd"/>
      <w:r w:rsidRPr="006413EB">
        <w:t xml:space="preserve"> salah </w:t>
      </w:r>
      <w:proofErr w:type="spellStart"/>
      <w:r w:rsidRPr="006413EB">
        <w:t>satu</w:t>
      </w:r>
      <w:proofErr w:type="spellEnd"/>
      <w:r w:rsidRPr="006413EB">
        <w:t xml:space="preserve"> </w:t>
      </w:r>
      <w:proofErr w:type="spellStart"/>
      <w:r w:rsidRPr="006413EB">
        <w:t>cabang</w:t>
      </w:r>
      <w:proofErr w:type="spellEnd"/>
      <w:r w:rsidRPr="006413EB">
        <w:t xml:space="preserve"> </w:t>
      </w:r>
      <w:proofErr w:type="spellStart"/>
      <w:r w:rsidRPr="006413EB">
        <w:t>dalam</w:t>
      </w:r>
      <w:proofErr w:type="spellEnd"/>
      <w:r w:rsidRPr="006413EB">
        <w:t xml:space="preserve"> </w:t>
      </w:r>
      <w:proofErr w:type="spellStart"/>
      <w:r w:rsidR="00DF75FF">
        <w:t>Pengolahan</w:t>
      </w:r>
      <w:proofErr w:type="spellEnd"/>
      <w:r w:rsidR="00DF75FF">
        <w:t xml:space="preserve"> Bahasa Alami</w:t>
      </w:r>
      <w:r w:rsidRPr="006413EB">
        <w:t xml:space="preserve"> yang </w:t>
      </w:r>
      <w:proofErr w:type="spellStart"/>
      <w:r w:rsidRPr="006413EB">
        <w:t>digunakan</w:t>
      </w:r>
      <w:proofErr w:type="spellEnd"/>
      <w:r w:rsidRPr="006413EB">
        <w:t xml:space="preserve"> </w:t>
      </w:r>
      <w:proofErr w:type="spellStart"/>
      <w:r w:rsidRPr="006413EB">
        <w:t>untuk</w:t>
      </w:r>
      <w:proofErr w:type="spellEnd"/>
      <w:r w:rsidRPr="006413EB">
        <w:t xml:space="preserve"> </w:t>
      </w:r>
      <w:proofErr w:type="spellStart"/>
      <w:r w:rsidRPr="006413EB">
        <w:t>menemukan</w:t>
      </w:r>
      <w:proofErr w:type="spellEnd"/>
      <w:r w:rsidRPr="006413EB">
        <w:t xml:space="preserve"> </w:t>
      </w:r>
      <w:proofErr w:type="spellStart"/>
      <w:r w:rsidRPr="006413EB">
        <w:t>sebuah</w:t>
      </w:r>
      <w:proofErr w:type="spellEnd"/>
      <w:r w:rsidRPr="006413EB">
        <w:t xml:space="preserve"> </w:t>
      </w:r>
      <w:proofErr w:type="spellStart"/>
      <w:r w:rsidRPr="006413EB">
        <w:t>topik</w:t>
      </w:r>
      <w:proofErr w:type="spellEnd"/>
      <w:r w:rsidRPr="006413EB">
        <w:t xml:space="preserve"> pada </w:t>
      </w:r>
      <w:proofErr w:type="spellStart"/>
      <w:r w:rsidRPr="006413EB">
        <w:t>dokumen</w:t>
      </w:r>
      <w:proofErr w:type="spellEnd"/>
      <w:r w:rsidRPr="006413EB">
        <w:t xml:space="preserve">. Salah </w:t>
      </w:r>
      <w:proofErr w:type="spellStart"/>
      <w:r w:rsidRPr="006413EB">
        <w:t>satu</w:t>
      </w:r>
      <w:proofErr w:type="spellEnd"/>
      <w:r w:rsidRPr="006413EB">
        <w:t xml:space="preserve"> </w:t>
      </w:r>
      <w:proofErr w:type="spellStart"/>
      <w:r w:rsidRPr="006413EB">
        <w:t>metode</w:t>
      </w:r>
      <w:proofErr w:type="spellEnd"/>
      <w:r w:rsidRPr="006413EB">
        <w:t xml:space="preserve"> </w:t>
      </w:r>
      <w:proofErr w:type="spellStart"/>
      <w:r w:rsidRPr="006413EB">
        <w:t>pemodelan</w:t>
      </w:r>
      <w:proofErr w:type="spellEnd"/>
      <w:r w:rsidRPr="006413EB">
        <w:t xml:space="preserve"> </w:t>
      </w:r>
      <w:proofErr w:type="spellStart"/>
      <w:r w:rsidRPr="006413EB">
        <w:t>topik</w:t>
      </w:r>
      <w:proofErr w:type="spellEnd"/>
      <w:r w:rsidRPr="006413EB">
        <w:t xml:space="preserve"> yang </w:t>
      </w:r>
      <w:proofErr w:type="spellStart"/>
      <w:r w:rsidRPr="006413EB">
        <w:t>populer</w:t>
      </w:r>
      <w:proofErr w:type="spellEnd"/>
      <w:r w:rsidRPr="006413EB">
        <w:t xml:space="preserve"> </w:t>
      </w:r>
      <w:proofErr w:type="spellStart"/>
      <w:r w:rsidRPr="006413EB">
        <w:t>adalah</w:t>
      </w:r>
      <w:proofErr w:type="spellEnd"/>
      <w:r w:rsidRPr="006413EB">
        <w:t xml:space="preserve"> Latent Dirichlet Allocation LDA</w:t>
      </w:r>
      <w:r w:rsidR="00090A0E">
        <w:t>.</w:t>
      </w:r>
      <w:r w:rsidRPr="006413EB">
        <w:t xml:space="preserve"> LDA </w:t>
      </w:r>
      <w:proofErr w:type="spellStart"/>
      <w:r w:rsidRPr="006413EB">
        <w:t>adalah</w:t>
      </w:r>
      <w:proofErr w:type="spellEnd"/>
      <w:r w:rsidRPr="006413EB">
        <w:t xml:space="preserve"> model </w:t>
      </w:r>
      <w:proofErr w:type="spellStart"/>
      <w:r w:rsidRPr="006413EB">
        <w:t>probabilistik</w:t>
      </w:r>
      <w:proofErr w:type="spellEnd"/>
      <w:r w:rsidRPr="006413EB">
        <w:t xml:space="preserve"> </w:t>
      </w:r>
      <w:proofErr w:type="spellStart"/>
      <w:r w:rsidRPr="006413EB">
        <w:t>generatif</w:t>
      </w:r>
      <w:proofErr w:type="spellEnd"/>
      <w:r w:rsidRPr="006413EB">
        <w:t xml:space="preserve"> </w:t>
      </w:r>
      <w:proofErr w:type="spellStart"/>
      <w:r w:rsidRPr="006413EB">
        <w:t>dari</w:t>
      </w:r>
      <w:proofErr w:type="spellEnd"/>
      <w:r w:rsidRPr="006413EB">
        <w:t xml:space="preserve"> </w:t>
      </w:r>
      <w:proofErr w:type="spellStart"/>
      <w:r w:rsidRPr="006413EB">
        <w:t>korpus</w:t>
      </w:r>
      <w:proofErr w:type="spellEnd"/>
      <w:r w:rsidR="00090A0E">
        <w:t>.</w:t>
      </w:r>
      <w:r w:rsidRPr="006413EB">
        <w:t xml:space="preserve"> Kata-kata </w:t>
      </w:r>
      <w:proofErr w:type="spellStart"/>
      <w:r w:rsidRPr="006413EB">
        <w:t>dengan</w:t>
      </w:r>
      <w:proofErr w:type="spellEnd"/>
      <w:r w:rsidRPr="006413EB">
        <w:t xml:space="preserve"> </w:t>
      </w:r>
      <w:proofErr w:type="spellStart"/>
      <w:r w:rsidRPr="006413EB">
        <w:t>probabilitas</w:t>
      </w:r>
      <w:proofErr w:type="spellEnd"/>
      <w:r w:rsidRPr="006413EB">
        <w:t xml:space="preserve"> </w:t>
      </w:r>
      <w:proofErr w:type="spellStart"/>
      <w:r w:rsidRPr="006413EB">
        <w:t>tertinggi</w:t>
      </w:r>
      <w:proofErr w:type="spellEnd"/>
      <w:r w:rsidRPr="006413EB">
        <w:t xml:space="preserve"> di </w:t>
      </w:r>
      <w:proofErr w:type="spellStart"/>
      <w:r w:rsidRPr="006413EB">
        <w:t>setiap</w:t>
      </w:r>
      <w:proofErr w:type="spellEnd"/>
      <w:r w:rsidRPr="006413EB">
        <w:t xml:space="preserve"> </w:t>
      </w:r>
      <w:proofErr w:type="spellStart"/>
      <w:r w:rsidRPr="006413EB">
        <w:t>topik</w:t>
      </w:r>
      <w:proofErr w:type="spellEnd"/>
      <w:r w:rsidRPr="006413EB">
        <w:t xml:space="preserve"> </w:t>
      </w:r>
      <w:proofErr w:type="spellStart"/>
      <w:r w:rsidRPr="006413EB">
        <w:t>biasanya</w:t>
      </w:r>
      <w:proofErr w:type="spellEnd"/>
      <w:r w:rsidRPr="006413EB">
        <w:t xml:space="preserve"> </w:t>
      </w:r>
      <w:proofErr w:type="spellStart"/>
      <w:r w:rsidRPr="006413EB">
        <w:t>memberikan</w:t>
      </w:r>
      <w:proofErr w:type="spellEnd"/>
      <w:r w:rsidRPr="006413EB">
        <w:t xml:space="preserve"> </w:t>
      </w:r>
      <w:proofErr w:type="spellStart"/>
      <w:r w:rsidRPr="006413EB">
        <w:t>gambaran</w:t>
      </w:r>
      <w:proofErr w:type="spellEnd"/>
      <w:r w:rsidRPr="006413EB">
        <w:t xml:space="preserve"> yang </w:t>
      </w:r>
      <w:proofErr w:type="spellStart"/>
      <w:r w:rsidRPr="006413EB">
        <w:t>baik</w:t>
      </w:r>
      <w:proofErr w:type="spellEnd"/>
      <w:r w:rsidRPr="006413EB">
        <w:t xml:space="preserve"> </w:t>
      </w:r>
      <w:proofErr w:type="spellStart"/>
      <w:r w:rsidRPr="006413EB">
        <w:t>tentang</w:t>
      </w:r>
      <w:proofErr w:type="spellEnd"/>
      <w:r w:rsidRPr="006413EB">
        <w:t xml:space="preserve"> </w:t>
      </w:r>
      <w:proofErr w:type="spellStart"/>
      <w:r w:rsidRPr="006413EB">
        <w:t>topik</w:t>
      </w:r>
      <w:proofErr w:type="spellEnd"/>
      <w:r w:rsidRPr="006413EB">
        <w:t xml:space="preserve"> </w:t>
      </w:r>
      <w:proofErr w:type="spellStart"/>
      <w:r w:rsidRPr="006413EB">
        <w:t>apa</w:t>
      </w:r>
      <w:proofErr w:type="spellEnd"/>
      <w:r w:rsidRPr="006413EB">
        <w:t xml:space="preserve"> yang </w:t>
      </w:r>
      <w:proofErr w:type="spellStart"/>
      <w:r w:rsidRPr="006413EB">
        <w:t>dapat</w:t>
      </w:r>
      <w:proofErr w:type="spellEnd"/>
      <w:r w:rsidRPr="006413EB">
        <w:t xml:space="preserve"> </w:t>
      </w:r>
      <w:proofErr w:type="spellStart"/>
      <w:r w:rsidRPr="006413EB">
        <w:t>dikatakan</w:t>
      </w:r>
      <w:proofErr w:type="spellEnd"/>
      <w:r w:rsidRPr="006413EB">
        <w:t xml:space="preserve"> </w:t>
      </w:r>
      <w:proofErr w:type="spellStart"/>
      <w:r w:rsidRPr="006413EB">
        <w:t>probabilitas</w:t>
      </w:r>
      <w:proofErr w:type="spellEnd"/>
      <w:r w:rsidRPr="006413EB">
        <w:t xml:space="preserve"> </w:t>
      </w:r>
      <w:proofErr w:type="spellStart"/>
      <w:r w:rsidRPr="006413EB">
        <w:t>dari</w:t>
      </w:r>
      <w:proofErr w:type="spellEnd"/>
      <w:r w:rsidRPr="006413EB">
        <w:t xml:space="preserve"> LDA</w:t>
      </w:r>
      <w:r w:rsidR="00041E8F">
        <w:t xml:space="preserve"> </w:t>
      </w:r>
      <w:r w:rsidR="006D7DB2" w:rsidRPr="006D7DB2">
        <w:rPr>
          <w:color w:val="000000"/>
        </w:rPr>
        <w:t>[10]</w:t>
      </w:r>
      <w:r w:rsidRPr="006413EB">
        <w:t xml:space="preserve">. Pada </w:t>
      </w:r>
      <w:proofErr w:type="spellStart"/>
      <w:r w:rsidRPr="006413EB">
        <w:t>penelitian</w:t>
      </w:r>
      <w:proofErr w:type="spellEnd"/>
      <w:r w:rsidRPr="006413EB">
        <w:t xml:space="preserve"> </w:t>
      </w:r>
      <w:proofErr w:type="spellStart"/>
      <w:r w:rsidRPr="006413EB">
        <w:t>ini</w:t>
      </w:r>
      <w:proofErr w:type="spellEnd"/>
      <w:r w:rsidRPr="006413EB">
        <w:t xml:space="preserve"> LDA </w:t>
      </w:r>
      <w:proofErr w:type="spellStart"/>
      <w:r w:rsidRPr="006413EB">
        <w:t>akan</w:t>
      </w:r>
      <w:proofErr w:type="spellEnd"/>
      <w:r w:rsidRPr="006413EB">
        <w:t xml:space="preserve"> </w:t>
      </w:r>
      <w:proofErr w:type="spellStart"/>
      <w:r w:rsidRPr="006413EB">
        <w:t>diterapkan</w:t>
      </w:r>
      <w:proofErr w:type="spellEnd"/>
      <w:r w:rsidRPr="006413EB">
        <w:t xml:space="preserve"> </w:t>
      </w:r>
      <w:proofErr w:type="spellStart"/>
      <w:r w:rsidRPr="006413EB">
        <w:t>untuk</w:t>
      </w:r>
      <w:proofErr w:type="spellEnd"/>
      <w:r w:rsidRPr="006413EB">
        <w:t xml:space="preserve"> </w:t>
      </w:r>
      <w:proofErr w:type="spellStart"/>
      <w:r w:rsidRPr="006413EB">
        <w:t>menemukan</w:t>
      </w:r>
      <w:proofErr w:type="spellEnd"/>
      <w:r w:rsidRPr="006413EB">
        <w:t xml:space="preserve"> </w:t>
      </w:r>
      <w:proofErr w:type="spellStart"/>
      <w:r w:rsidRPr="006413EB">
        <w:t>topik</w:t>
      </w:r>
      <w:proofErr w:type="spellEnd"/>
      <w:r w:rsidRPr="006413EB">
        <w:t xml:space="preserve"> </w:t>
      </w:r>
      <w:proofErr w:type="spellStart"/>
      <w:r w:rsidRPr="006413EB">
        <w:t>dominan</w:t>
      </w:r>
      <w:proofErr w:type="spellEnd"/>
      <w:r w:rsidRPr="006413EB">
        <w:t xml:space="preserve"> pada </w:t>
      </w:r>
      <w:proofErr w:type="spellStart"/>
      <w:r w:rsidRPr="006413EB">
        <w:t>komentar</w:t>
      </w:r>
      <w:proofErr w:type="spellEnd"/>
      <w:r w:rsidRPr="006413EB">
        <w:t xml:space="preserve"> media </w:t>
      </w:r>
      <w:proofErr w:type="spellStart"/>
      <w:r w:rsidRPr="006413EB">
        <w:t>sosial</w:t>
      </w:r>
      <w:proofErr w:type="spellEnd"/>
      <w:r w:rsidRPr="006413EB">
        <w:t xml:space="preserve"> </w:t>
      </w:r>
      <w:proofErr w:type="spellStart"/>
      <w:r w:rsidRPr="006413EB">
        <w:t>mengenai</w:t>
      </w:r>
      <w:proofErr w:type="spellEnd"/>
      <w:r w:rsidRPr="006413EB">
        <w:t xml:space="preserve"> </w:t>
      </w:r>
      <w:proofErr w:type="spellStart"/>
      <w:r w:rsidR="00C25FBD">
        <w:t>pembelajaran</w:t>
      </w:r>
      <w:proofErr w:type="spellEnd"/>
      <w:r w:rsidR="00C25FBD">
        <w:t xml:space="preserve"> </w:t>
      </w:r>
      <w:proofErr w:type="spellStart"/>
      <w:r w:rsidR="00C25FBD">
        <w:t>tatap</w:t>
      </w:r>
      <w:proofErr w:type="spellEnd"/>
      <w:r w:rsidR="00C25FBD">
        <w:t xml:space="preserve"> </w:t>
      </w:r>
      <w:proofErr w:type="spellStart"/>
      <w:r w:rsidR="00C25FBD">
        <w:t>muka</w:t>
      </w:r>
      <w:proofErr w:type="spellEnd"/>
      <w:r w:rsidRPr="006413EB">
        <w:t>.</w:t>
      </w:r>
    </w:p>
    <w:p w14:paraId="6FE59174" w14:textId="5ED414EC" w:rsidR="00660155" w:rsidRDefault="00660155" w:rsidP="00660155">
      <w:pPr>
        <w:pStyle w:val="IEEEHeading2"/>
        <w:numPr>
          <w:ilvl w:val="0"/>
          <w:numId w:val="0"/>
        </w:numPr>
        <w:ind w:left="288" w:hanging="288"/>
      </w:pPr>
      <w:r>
        <w:t xml:space="preserve">2.4 </w:t>
      </w:r>
      <w:r w:rsidRPr="00B23703">
        <w:rPr>
          <w:szCs w:val="20"/>
        </w:rPr>
        <w:t>Long Short-Term Memory</w:t>
      </w:r>
    </w:p>
    <w:p w14:paraId="3EEDB4F1" w14:textId="20F9585C" w:rsidR="00FE10A9" w:rsidRPr="00FE10A9" w:rsidRDefault="00FE10A9" w:rsidP="00FE10A9">
      <w:pPr>
        <w:adjustRightInd w:val="0"/>
        <w:snapToGrid w:val="0"/>
        <w:ind w:firstLine="216"/>
        <w:jc w:val="both"/>
        <w:rPr>
          <w:rFonts w:eastAsia="Yu Mincho"/>
          <w:sz w:val="20"/>
          <w:szCs w:val="20"/>
          <w:lang w:val="en-ID" w:eastAsia="ja-JP"/>
        </w:rPr>
      </w:pPr>
      <w:r w:rsidRPr="00FE10A9">
        <w:rPr>
          <w:rFonts w:eastAsia="Yu Mincho"/>
          <w:i/>
          <w:iCs/>
          <w:sz w:val="20"/>
          <w:szCs w:val="20"/>
          <w:lang w:val="en-ID" w:eastAsia="ja-JP"/>
        </w:rPr>
        <w:t>Long Short-Term Memory</w:t>
      </w:r>
      <w:r w:rsidRPr="00FE10A9">
        <w:rPr>
          <w:rFonts w:eastAsia="Yu Mincho"/>
          <w:sz w:val="20"/>
          <w:szCs w:val="20"/>
          <w:lang w:val="en-ID" w:eastAsia="ja-JP"/>
        </w:rPr>
        <w:t xml:space="preserve"> </w:t>
      </w:r>
      <w:proofErr w:type="spellStart"/>
      <w:r w:rsidRPr="00FE10A9">
        <w:rPr>
          <w:rFonts w:eastAsia="Yu Mincho"/>
          <w:sz w:val="20"/>
          <w:szCs w:val="20"/>
          <w:lang w:val="en-ID" w:eastAsia="ja-JP"/>
        </w:rPr>
        <w:t>merupakan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varian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dari</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Recurrent Neural Network</w:t>
      </w:r>
      <w:r w:rsidRPr="00FE10A9">
        <w:rPr>
          <w:rFonts w:eastAsia="Yu Mincho"/>
          <w:sz w:val="20"/>
          <w:szCs w:val="20"/>
          <w:lang w:val="en-ID" w:eastAsia="ja-JP"/>
        </w:rPr>
        <w:t xml:space="preserve"> (RNN), yang </w:t>
      </w:r>
      <w:proofErr w:type="spellStart"/>
      <w:r w:rsidRPr="00FE10A9">
        <w:rPr>
          <w:rFonts w:eastAsia="Yu Mincho"/>
          <w:sz w:val="20"/>
          <w:szCs w:val="20"/>
          <w:lang w:val="en-ID" w:eastAsia="ja-JP"/>
        </w:rPr>
        <w:t>diciptakan</w:t>
      </w:r>
      <w:proofErr w:type="spellEnd"/>
      <w:r w:rsidRPr="00FE10A9">
        <w:rPr>
          <w:rFonts w:eastAsia="Yu Mincho"/>
          <w:sz w:val="20"/>
          <w:szCs w:val="20"/>
          <w:lang w:val="en-ID" w:eastAsia="ja-JP"/>
        </w:rPr>
        <w:t xml:space="preserve"> oleh </w:t>
      </w:r>
      <w:proofErr w:type="spellStart"/>
      <w:r w:rsidRPr="00FE10A9">
        <w:rPr>
          <w:rFonts w:eastAsia="Yu Mincho"/>
          <w:sz w:val="20"/>
          <w:szCs w:val="20"/>
          <w:lang w:val="en-ID" w:eastAsia="ja-JP"/>
        </w:rPr>
        <w:t>Hocreiter</w:t>
      </w:r>
      <w:proofErr w:type="spellEnd"/>
      <w:r w:rsidRPr="00FE10A9">
        <w:rPr>
          <w:rFonts w:eastAsia="Yu Mincho"/>
          <w:sz w:val="20"/>
          <w:szCs w:val="20"/>
          <w:lang w:val="en-ID" w:eastAsia="ja-JP"/>
        </w:rPr>
        <w:t xml:space="preserve"> et al</w:t>
      </w:r>
      <w:r w:rsidR="00677568">
        <w:rPr>
          <w:rFonts w:eastAsia="Yu Mincho"/>
          <w:sz w:val="20"/>
          <w:szCs w:val="20"/>
          <w:lang w:val="en-ID" w:eastAsia="ja-JP"/>
        </w:rPr>
        <w:t xml:space="preserve"> [11]</w:t>
      </w:r>
      <w:r w:rsidRPr="00FE10A9">
        <w:rPr>
          <w:rFonts w:eastAsia="Yu Mincho"/>
          <w:sz w:val="20"/>
          <w:szCs w:val="20"/>
          <w:lang w:val="en-ID" w:eastAsia="ja-JP"/>
        </w:rPr>
        <w:t xml:space="preserve">. pada </w:t>
      </w:r>
      <w:proofErr w:type="spellStart"/>
      <w:r w:rsidRPr="00FE10A9">
        <w:rPr>
          <w:rFonts w:eastAsia="Yu Mincho"/>
          <w:sz w:val="20"/>
          <w:szCs w:val="20"/>
          <w:lang w:val="en-ID" w:eastAsia="ja-JP"/>
        </w:rPr>
        <w:t>tahun</w:t>
      </w:r>
      <w:proofErr w:type="spellEnd"/>
      <w:r w:rsidRPr="00FE10A9">
        <w:rPr>
          <w:rFonts w:eastAsia="Yu Mincho"/>
          <w:sz w:val="20"/>
          <w:szCs w:val="20"/>
          <w:lang w:val="en-ID" w:eastAsia="ja-JP"/>
        </w:rPr>
        <w:t xml:space="preserve"> 1997 </w:t>
      </w:r>
      <w:proofErr w:type="spellStart"/>
      <w:r w:rsidRPr="00FE10A9">
        <w:rPr>
          <w:rFonts w:eastAsia="Yu Mincho"/>
          <w:sz w:val="20"/>
          <w:szCs w:val="20"/>
          <w:lang w:val="en-ID" w:eastAsia="ja-JP"/>
        </w:rPr>
        <w:t>guna</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mengatasi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kekurangan</w:t>
      </w:r>
      <w:proofErr w:type="spellEnd"/>
      <w:r w:rsidRPr="00FE10A9">
        <w:rPr>
          <w:rFonts w:eastAsia="Yu Mincho"/>
          <w:sz w:val="20"/>
          <w:szCs w:val="20"/>
          <w:lang w:val="en-ID" w:eastAsia="ja-JP"/>
        </w:rPr>
        <w:t xml:space="preserve"> yang </w:t>
      </w:r>
      <w:proofErr w:type="spellStart"/>
      <w:r w:rsidRPr="00FE10A9">
        <w:rPr>
          <w:rFonts w:eastAsia="Yu Mincho"/>
          <w:sz w:val="20"/>
          <w:szCs w:val="20"/>
          <w:lang w:val="en-ID" w:eastAsia="ja-JP"/>
        </w:rPr>
        <w:t>dimiliki</w:t>
      </w:r>
      <w:proofErr w:type="spellEnd"/>
      <w:r w:rsidRPr="00FE10A9">
        <w:rPr>
          <w:rFonts w:eastAsia="Yu Mincho"/>
          <w:sz w:val="20"/>
          <w:szCs w:val="20"/>
          <w:lang w:val="en-ID" w:eastAsia="ja-JP"/>
        </w:rPr>
        <w:t xml:space="preserve"> </w:t>
      </w:r>
      <w:proofErr w:type="gramStart"/>
      <w:r w:rsidRPr="00FE10A9">
        <w:rPr>
          <w:rFonts w:eastAsia="Yu Mincho"/>
          <w:sz w:val="20"/>
          <w:szCs w:val="20"/>
          <w:lang w:val="en-ID" w:eastAsia="ja-JP"/>
        </w:rPr>
        <w:t>RNN</w:t>
      </w:r>
      <w:r w:rsidR="00C005F0">
        <w:rPr>
          <w:rFonts w:eastAsia="Yu Mincho"/>
          <w:sz w:val="20"/>
          <w:szCs w:val="20"/>
          <w:lang w:val="en-ID" w:eastAsia="ja-JP"/>
        </w:rPr>
        <w:t xml:space="preserve"> </w:t>
      </w:r>
      <w:r w:rsidRPr="00FE10A9">
        <w:rPr>
          <w:rFonts w:eastAsia="Yu Mincho"/>
          <w:sz w:val="20"/>
          <w:szCs w:val="20"/>
          <w:lang w:val="en-ID" w:eastAsia="ja-JP"/>
        </w:rPr>
        <w:t>.</w:t>
      </w:r>
      <w:proofErr w:type="gramEnd"/>
      <w:r w:rsidRPr="00FE10A9">
        <w:rPr>
          <w:rFonts w:eastAsia="Yu Mincho"/>
          <w:sz w:val="20"/>
          <w:szCs w:val="20"/>
          <w:lang w:val="en-ID" w:eastAsia="ja-JP"/>
        </w:rPr>
        <w:t xml:space="preserve"> LSTM </w:t>
      </w:r>
      <w:proofErr w:type="spellStart"/>
      <w:r w:rsidRPr="00FE10A9">
        <w:rPr>
          <w:rFonts w:eastAsia="Yu Mincho"/>
          <w:sz w:val="20"/>
          <w:szCs w:val="20"/>
          <w:lang w:val="en-ID" w:eastAsia="ja-JP"/>
        </w:rPr>
        <w:t>terdiri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dari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tiga</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gate</w:t>
      </w:r>
      <w:r w:rsidRPr="00FE10A9">
        <w:rPr>
          <w:rFonts w:eastAsia="Yu Mincho"/>
          <w:sz w:val="20"/>
          <w:szCs w:val="20"/>
          <w:lang w:val="en-ID" w:eastAsia="ja-JP"/>
        </w:rPr>
        <w:t xml:space="preserve"> </w:t>
      </w:r>
      <w:proofErr w:type="spellStart"/>
      <w:r w:rsidRPr="00FE10A9">
        <w:rPr>
          <w:rFonts w:eastAsia="Yu Mincho"/>
          <w:sz w:val="20"/>
          <w:szCs w:val="20"/>
          <w:lang w:val="en-ID" w:eastAsia="ja-JP"/>
        </w:rPr>
        <w:t>yaitu</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forget gate</w:t>
      </w:r>
      <w:r w:rsidRPr="00FE10A9">
        <w:rPr>
          <w:rFonts w:eastAsia="Yu Mincho"/>
          <w:sz w:val="20"/>
          <w:szCs w:val="20"/>
          <w:lang w:val="en-ID" w:eastAsia="ja-JP"/>
        </w:rPr>
        <w:t xml:space="preserve">, </w:t>
      </w:r>
      <w:r w:rsidRPr="00FE10A9">
        <w:rPr>
          <w:rFonts w:eastAsia="Yu Mincho"/>
          <w:i/>
          <w:iCs/>
          <w:sz w:val="20"/>
          <w:szCs w:val="20"/>
          <w:lang w:val="en-ID" w:eastAsia="ja-JP"/>
        </w:rPr>
        <w:t>input gate</w:t>
      </w:r>
      <w:r w:rsidRPr="00FE10A9">
        <w:rPr>
          <w:rFonts w:eastAsia="Yu Mincho"/>
          <w:sz w:val="20"/>
          <w:szCs w:val="20"/>
          <w:lang w:val="en-ID" w:eastAsia="ja-JP"/>
        </w:rPr>
        <w:t>,</w:t>
      </w:r>
      <w:r w:rsidRPr="00FE10A9">
        <w:rPr>
          <w:rFonts w:eastAsia="Yu Mincho"/>
          <w:i/>
          <w:iCs/>
          <w:sz w:val="20"/>
          <w:szCs w:val="20"/>
          <w:lang w:val="en-ID" w:eastAsia="ja-JP"/>
        </w:rPr>
        <w:t xml:space="preserve"> </w:t>
      </w:r>
      <w:r w:rsidRPr="00FE10A9">
        <w:rPr>
          <w:rFonts w:eastAsia="Yu Mincho"/>
          <w:sz w:val="20"/>
          <w:szCs w:val="20"/>
          <w:lang w:val="en-ID" w:eastAsia="ja-JP"/>
        </w:rPr>
        <w:t>dan</w:t>
      </w:r>
      <w:r w:rsidRPr="00FE10A9">
        <w:rPr>
          <w:rFonts w:eastAsia="Yu Mincho"/>
          <w:i/>
          <w:iCs/>
          <w:sz w:val="20"/>
          <w:szCs w:val="20"/>
          <w:lang w:val="en-ID" w:eastAsia="ja-JP"/>
        </w:rPr>
        <w:t xml:space="preserve"> output gate</w:t>
      </w:r>
      <w:r w:rsidR="00677568">
        <w:rPr>
          <w:rFonts w:eastAsia="Yu Mincho"/>
          <w:i/>
          <w:iCs/>
          <w:sz w:val="20"/>
          <w:szCs w:val="20"/>
          <w:lang w:val="en-ID" w:eastAsia="ja-JP"/>
        </w:rPr>
        <w:t xml:space="preserve"> </w:t>
      </w:r>
      <w:r w:rsidR="00677568">
        <w:rPr>
          <w:rFonts w:eastAsia="Yu Mincho"/>
          <w:sz w:val="20"/>
          <w:szCs w:val="20"/>
          <w:lang w:val="en-ID" w:eastAsia="ja-JP"/>
        </w:rPr>
        <w:t>[12]</w:t>
      </w:r>
      <w:proofErr w:type="gramStart"/>
      <w:r w:rsidRPr="00FE10A9">
        <w:rPr>
          <w:rFonts w:eastAsia="Yu Mincho"/>
          <w:sz w:val="20"/>
          <w:szCs w:val="20"/>
          <w:lang w:val="en-ID" w:eastAsia="ja-JP"/>
        </w:rPr>
        <w:t xml:space="preserve">.  </w:t>
      </w:r>
      <w:proofErr w:type="gramEnd"/>
    </w:p>
    <w:p w14:paraId="4F47D9B4" w14:textId="77777777" w:rsidR="00190A37" w:rsidRDefault="005857FE" w:rsidP="00190A37">
      <w:pPr>
        <w:keepNext/>
        <w:adjustRightInd w:val="0"/>
        <w:snapToGrid w:val="0"/>
        <w:ind w:firstLine="216"/>
        <w:jc w:val="center"/>
      </w:pPr>
      <w:r>
        <w:rPr>
          <w:rFonts w:eastAsia="Yu Mincho"/>
          <w:noProof/>
          <w:sz w:val="20"/>
          <w:szCs w:val="20"/>
          <w:lang w:val="en-ID" w:eastAsia="ja-JP"/>
        </w:rPr>
        <w:drawing>
          <wp:inline distT="0" distB="0" distL="0" distR="0" wp14:anchorId="44400D4A" wp14:editId="5CFF3D7F">
            <wp:extent cx="3289300" cy="22110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300" cy="2211070"/>
                    </a:xfrm>
                    <a:prstGeom prst="rect">
                      <a:avLst/>
                    </a:prstGeom>
                    <a:noFill/>
                    <a:ln>
                      <a:noFill/>
                    </a:ln>
                  </pic:spPr>
                </pic:pic>
              </a:graphicData>
            </a:graphic>
          </wp:inline>
        </w:drawing>
      </w:r>
    </w:p>
    <w:p w14:paraId="32B3CC4C" w14:textId="3393B411" w:rsidR="004008D5" w:rsidRPr="00190A37" w:rsidRDefault="00190A37" w:rsidP="00190A37">
      <w:pPr>
        <w:pStyle w:val="Caption"/>
        <w:jc w:val="both"/>
        <w:rPr>
          <w:b w:val="0"/>
          <w:bCs w:val="0"/>
          <w:sz w:val="16"/>
          <w:szCs w:val="16"/>
        </w:rPr>
      </w:pPr>
      <w:r w:rsidRPr="00190A37">
        <w:rPr>
          <w:b w:val="0"/>
          <w:bCs w:val="0"/>
          <w:sz w:val="16"/>
          <w:szCs w:val="16"/>
        </w:rPr>
        <w:t xml:space="preserve">Gambar. </w:t>
      </w:r>
      <w:r w:rsidRPr="00190A37">
        <w:rPr>
          <w:b w:val="0"/>
          <w:bCs w:val="0"/>
          <w:sz w:val="16"/>
          <w:szCs w:val="16"/>
        </w:rPr>
        <w:fldChar w:fldCharType="begin"/>
      </w:r>
      <w:r w:rsidRPr="00190A37">
        <w:rPr>
          <w:b w:val="0"/>
          <w:bCs w:val="0"/>
          <w:sz w:val="16"/>
          <w:szCs w:val="16"/>
        </w:rPr>
        <w:instrText xml:space="preserve"> SEQ Gambar. \* ARABIC </w:instrText>
      </w:r>
      <w:r w:rsidRPr="00190A37">
        <w:rPr>
          <w:b w:val="0"/>
          <w:bCs w:val="0"/>
          <w:sz w:val="16"/>
          <w:szCs w:val="16"/>
        </w:rPr>
        <w:fldChar w:fldCharType="separate"/>
      </w:r>
      <w:r w:rsidRPr="00190A37">
        <w:rPr>
          <w:b w:val="0"/>
          <w:bCs w:val="0"/>
          <w:noProof/>
          <w:sz w:val="16"/>
          <w:szCs w:val="16"/>
        </w:rPr>
        <w:t>1</w:t>
      </w:r>
      <w:r w:rsidRPr="00190A37">
        <w:rPr>
          <w:b w:val="0"/>
          <w:bCs w:val="0"/>
          <w:sz w:val="16"/>
          <w:szCs w:val="16"/>
        </w:rPr>
        <w:fldChar w:fldCharType="end"/>
      </w:r>
      <w:r w:rsidRPr="00190A37">
        <w:rPr>
          <w:b w:val="0"/>
          <w:bCs w:val="0"/>
          <w:sz w:val="16"/>
          <w:szCs w:val="16"/>
          <w:lang w:val="en-US"/>
        </w:rPr>
        <w:t xml:space="preserve"> Cara </w:t>
      </w:r>
      <w:proofErr w:type="spellStart"/>
      <w:r w:rsidRPr="00190A37">
        <w:rPr>
          <w:b w:val="0"/>
          <w:bCs w:val="0"/>
          <w:sz w:val="16"/>
          <w:szCs w:val="16"/>
          <w:lang w:val="en-US"/>
        </w:rPr>
        <w:t>kerja</w:t>
      </w:r>
      <w:proofErr w:type="spellEnd"/>
      <w:r w:rsidRPr="00190A37">
        <w:rPr>
          <w:b w:val="0"/>
          <w:bCs w:val="0"/>
          <w:sz w:val="16"/>
          <w:szCs w:val="16"/>
          <w:lang w:val="en-US"/>
        </w:rPr>
        <w:t xml:space="preserve"> LSTM</w:t>
      </w:r>
    </w:p>
    <w:p w14:paraId="6610E966" w14:textId="028E1473" w:rsidR="00FE10A9" w:rsidRPr="00FE10A9" w:rsidRDefault="00FE10A9" w:rsidP="00FE10A9">
      <w:pPr>
        <w:adjustRightInd w:val="0"/>
        <w:snapToGrid w:val="0"/>
        <w:ind w:firstLine="216"/>
        <w:jc w:val="both"/>
        <w:rPr>
          <w:rFonts w:eastAsia="Yu Mincho"/>
          <w:sz w:val="20"/>
          <w:szCs w:val="20"/>
          <w:lang w:val="en-ID" w:eastAsia="ja-JP"/>
        </w:rPr>
      </w:pPr>
      <w:r w:rsidRPr="00FE10A9">
        <w:rPr>
          <w:rFonts w:eastAsia="Yu Mincho"/>
          <w:sz w:val="20"/>
          <w:szCs w:val="20"/>
          <w:lang w:val="en-ID" w:eastAsia="ja-JP"/>
        </w:rPr>
        <w:t xml:space="preserve">Pada </w:t>
      </w:r>
      <w:proofErr w:type="spellStart"/>
      <w:r w:rsidRPr="00FE10A9">
        <w:rPr>
          <w:rFonts w:eastAsia="Yu Mincho"/>
          <w:sz w:val="20"/>
          <w:szCs w:val="20"/>
          <w:lang w:val="en-ID" w:eastAsia="ja-JP"/>
        </w:rPr>
        <w:t>gambar</w:t>
      </w:r>
      <w:proofErr w:type="spellEnd"/>
      <w:r w:rsidR="008D0366">
        <w:rPr>
          <w:rFonts w:eastAsia="Yu Mincho"/>
          <w:sz w:val="20"/>
          <w:szCs w:val="20"/>
          <w:lang w:val="en-ID" w:eastAsia="ja-JP"/>
        </w:rPr>
        <w:t>.</w:t>
      </w:r>
      <w:r w:rsidRPr="00FE10A9">
        <w:rPr>
          <w:rFonts w:eastAsia="Yu Mincho"/>
          <w:sz w:val="20"/>
          <w:szCs w:val="20"/>
          <w:lang w:val="en-ID" w:eastAsia="ja-JP"/>
        </w:rPr>
        <w:t xml:space="preserve"> </w:t>
      </w:r>
      <w:r w:rsidR="004008D5">
        <w:rPr>
          <w:rFonts w:eastAsia="Yu Mincho"/>
          <w:sz w:val="20"/>
          <w:szCs w:val="20"/>
          <w:lang w:val="en-ID" w:eastAsia="ja-JP"/>
        </w:rPr>
        <w:t>1</w:t>
      </w:r>
      <w:r w:rsidRPr="00FE10A9">
        <w:rPr>
          <w:rFonts w:eastAsia="Yu Mincho"/>
          <w:sz w:val="20"/>
          <w:szCs w:val="20"/>
          <w:lang w:val="en-ID" w:eastAsia="ja-JP"/>
        </w:rPr>
        <w:t xml:space="preserve"> pada </w:t>
      </w:r>
      <w:r w:rsidRPr="00FE10A9">
        <w:rPr>
          <w:rFonts w:eastAsia="Yu Mincho"/>
          <w:i/>
          <w:iCs/>
          <w:sz w:val="20"/>
          <w:szCs w:val="20"/>
          <w:lang w:val="en-ID" w:eastAsia="ja-JP"/>
        </w:rPr>
        <w:t xml:space="preserve">forget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f</m:t>
            </m:r>
          </m:sub>
        </m:sSub>
      </m:oMath>
      <w:r w:rsidRPr="00FE10A9">
        <w:rPr>
          <w:rFonts w:eastAsia="Yu Mincho"/>
          <w:i/>
          <w:iCs/>
          <w:sz w:val="20"/>
          <w:szCs w:val="20"/>
          <w:lang w:val="en-ID" w:eastAsia="ja-JP"/>
        </w:rPr>
        <w:t xml:space="preserve"> </w:t>
      </w:r>
      <w:proofErr w:type="spellStart"/>
      <w:r w:rsidRPr="00FE10A9">
        <w:rPr>
          <w:rFonts w:eastAsia="Yu Mincho"/>
          <w:sz w:val="20"/>
          <w:szCs w:val="20"/>
          <w:lang w:val="en-ID" w:eastAsia="ja-JP"/>
        </w:rPr>
        <w:t>dihilangkan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informasi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dari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kondisi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saat</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dengan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mengaplikasikan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fungsi</w:t>
      </w:r>
      <w:proofErr w:type="spellEnd"/>
      <w:r w:rsidRPr="00FE10A9">
        <w:rPr>
          <w:rFonts w:eastAsia="Yu Mincho"/>
          <w:sz w:val="20"/>
          <w:szCs w:val="20"/>
          <w:lang w:val="en-ID" w:eastAsia="ja-JP"/>
        </w:rPr>
        <w:t xml:space="preserve"> sigmoid pada </w:t>
      </w:r>
      <w:proofErr w:type="spellStart"/>
      <w:r w:rsidRPr="00FE10A9">
        <w:rPr>
          <w:rFonts w:eastAsia="Yu Mincho"/>
          <w:sz w:val="20"/>
          <w:szCs w:val="20"/>
          <w:lang w:val="en-ID" w:eastAsia="ja-JP"/>
        </w:rPr>
        <w:t>kondisi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langkah</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sebelumnya</w:t>
      </w:r>
      <w:proofErr w:type="spellEnd"/>
      <w:r w:rsidRPr="00FE10A9">
        <w:rPr>
          <w:rFonts w:eastAsia="Yu Mincho"/>
          <w:sz w:val="20"/>
          <w:szCs w:val="20"/>
          <w:lang w:val="en-ID" w:eastAsia="ja-JP"/>
        </w:rPr>
        <w:t xml:space="preserve"> yang </w:t>
      </w:r>
      <w:proofErr w:type="spellStart"/>
      <w:r w:rsidRPr="00FE10A9">
        <w:rPr>
          <w:rFonts w:eastAsia="Yu Mincho"/>
          <w:sz w:val="20"/>
          <w:szCs w:val="20"/>
          <w:lang w:val="en-ID" w:eastAsia="ja-JP"/>
        </w:rPr>
        <w:t>disembunyikan</w:t>
      </w:r>
      <w:proofErr w:type="spellEnd"/>
      <w:r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t-1</m:t>
            </m:r>
          </m:sub>
        </m:sSub>
      </m:oMath>
      <w:r w:rsidRPr="00FE10A9">
        <w:rPr>
          <w:rFonts w:eastAsia="Yu Mincho"/>
          <w:sz w:val="20"/>
          <w:szCs w:val="20"/>
          <w:lang w:val="en-ID" w:eastAsia="ja-JP"/>
        </w:rPr>
        <w:t xml:space="preserve"> dan input saat ini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X</m:t>
            </m:r>
          </m:e>
          <m:sub>
            <m:r>
              <w:rPr>
                <w:rFonts w:ascii="Cambria Math" w:eastAsia="Yu Mincho" w:hAnsi="Cambria Math"/>
                <w:sz w:val="20"/>
                <w:szCs w:val="20"/>
                <w:lang w:val="en-ID" w:eastAsia="ja-JP"/>
              </w:rPr>
              <m:t>t</m:t>
            </m:r>
          </m:sub>
        </m:sSub>
        <m:r>
          <w:rPr>
            <w:rFonts w:ascii="Cambria Math" w:eastAsia="Yu Mincho" w:hAnsi="Cambria Math"/>
            <w:sz w:val="20"/>
            <w:szCs w:val="20"/>
            <w:lang w:val="en-ID" w:eastAsia="ja-JP"/>
          </w:rPr>
          <m:t xml:space="preserve"> </m:t>
        </m:r>
      </m:oMath>
      <w:r w:rsidRPr="00FE10A9">
        <w:rPr>
          <w:rFonts w:eastAsia="Yu Mincho"/>
          <w:sz w:val="20"/>
          <w:szCs w:val="20"/>
          <w:lang w:val="en-ID" w:eastAsia="ja-JP"/>
        </w:rPr>
        <w:t xml:space="preserve">dengan bobot </w:t>
      </w:r>
      <w:r w:rsidRPr="00FE10A9">
        <w:rPr>
          <w:rFonts w:eastAsia="Yu Mincho"/>
          <w:i/>
          <w:iCs/>
          <w:sz w:val="20"/>
          <w:szCs w:val="20"/>
          <w:lang w:val="en-ID" w:eastAsia="ja-JP"/>
        </w:rPr>
        <w:t xml:space="preserve">forget gate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fg</m:t>
            </m:r>
          </m:sub>
        </m:sSub>
      </m:oMath>
      <w:r w:rsidRPr="00FE10A9">
        <w:rPr>
          <w:rFonts w:eastAsia="Yu Mincho"/>
          <w:sz w:val="20"/>
          <w:szCs w:val="20"/>
          <w:lang w:val="en-ID" w:eastAsia="ja-JP"/>
        </w:rPr>
        <w:t xml:space="preserve"> dan bias </w:t>
      </w:r>
      <w:r w:rsidRPr="00FE10A9">
        <w:rPr>
          <w:rFonts w:eastAsia="Yu Mincho"/>
          <w:i/>
          <w:iCs/>
          <w:sz w:val="20"/>
          <w:szCs w:val="20"/>
          <w:lang w:val="en-ID" w:eastAsia="ja-JP"/>
        </w:rPr>
        <w:lastRenderedPageBreak/>
        <w:t>forget gate</w:t>
      </w:r>
      <w:r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fg</m:t>
            </m:r>
          </m:sub>
        </m:sSub>
      </m:oMath>
      <w:r w:rsidRPr="00FE10A9">
        <w:rPr>
          <w:rFonts w:eastAsia="Yu Mincho"/>
          <w:sz w:val="20"/>
          <w:szCs w:val="20"/>
          <w:lang w:val="en-ID" w:eastAsia="ja-JP"/>
        </w:rPr>
        <w:t xml:space="preserve"> yang ditunjukkan dalam persamaan di bawah ini.</w:t>
      </w:r>
    </w:p>
    <w:p w14:paraId="31D6DC93" w14:textId="70451ABC" w:rsidR="00FE10A9" w:rsidRPr="00FE10A9" w:rsidRDefault="006019DA" w:rsidP="00FE10A9">
      <w:pPr>
        <w:adjustRightInd w:val="0"/>
        <w:snapToGrid w:val="0"/>
        <w:ind w:firstLine="216"/>
        <w:jc w:val="right"/>
        <w:rPr>
          <w:rFonts w:eastAsia="Yu Mincho"/>
          <w:sz w:val="20"/>
          <w:szCs w:val="20"/>
          <w:lang w:val="en-ID" w:eastAsia="ja-JP"/>
        </w:rPr>
      </w:pP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f</m:t>
            </m:r>
          </m:sub>
        </m:sSub>
        <m:r>
          <w:rPr>
            <w:rFonts w:ascii="Cambria Math" w:eastAsia="Yu Mincho" w:hAnsi="Cambria Math"/>
            <w:sz w:val="20"/>
            <w:szCs w:val="20"/>
            <w:lang w:val="en-ID" w:eastAsia="ja-JP"/>
          </w:rPr>
          <m:t>=sigmoid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fg</m:t>
            </m:r>
          </m:sub>
        </m:sSub>
        <m:r>
          <w:rPr>
            <w:rFonts w:ascii="Cambria Math" w:eastAsia="Yu Mincho" w:hAnsi="Cambria Math"/>
            <w:sz w:val="20"/>
            <w:szCs w:val="20"/>
            <w:lang w:val="en-ID" w:eastAsia="ja-JP"/>
          </w:rPr>
          <m:t xml:space="preserve"> .  </m:t>
        </m:r>
        <m:d>
          <m:dPr>
            <m:begChr m:val="["/>
            <m:endChr m:val="]"/>
            <m:ctrlPr>
              <w:rPr>
                <w:rFonts w:ascii="Cambria Math" w:eastAsia="Yu Mincho" w:hAnsi="Cambria Math"/>
                <w:i/>
                <w:sz w:val="20"/>
                <w:szCs w:val="20"/>
                <w:lang w:val="en-ID" w:eastAsia="ja-JP"/>
              </w:rPr>
            </m:ctrlPr>
          </m:dPr>
          <m:e>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t-1</m:t>
                </m:r>
              </m:sub>
            </m:sSub>
            <m:r>
              <w:rPr>
                <w:rFonts w:ascii="Cambria Math" w:eastAsia="Yu Mincho" w:hAnsi="Cambria Math"/>
                <w:sz w:val="20"/>
                <w:szCs w:val="20"/>
                <w:lang w:val="en-ID" w:eastAsia="ja-JP"/>
              </w:rPr>
              <m:t xml:space="preserve"> ,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X</m:t>
                </m:r>
              </m:e>
              <m:sub>
                <m:r>
                  <w:rPr>
                    <w:rFonts w:ascii="Cambria Math" w:eastAsia="Yu Mincho" w:hAnsi="Cambria Math"/>
                    <w:sz w:val="20"/>
                    <w:szCs w:val="20"/>
                    <w:lang w:val="en-ID" w:eastAsia="ja-JP"/>
                  </w:rPr>
                  <m:t>t</m:t>
                </m:r>
              </m:sub>
            </m:sSub>
          </m:e>
        </m:d>
        <m: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fg</m:t>
            </m:r>
          </m:sub>
        </m:sSub>
        <m:r>
          <w:rPr>
            <w:rFonts w:ascii="Cambria Math" w:eastAsia="Yu Mincho" w:hAnsi="Cambria Math"/>
            <w:sz w:val="20"/>
            <w:szCs w:val="20"/>
            <w:lang w:val="en-ID" w:eastAsia="ja-JP"/>
          </w:rPr>
          <m:t>)</m:t>
        </m:r>
      </m:oMath>
      <w:r w:rsidR="00FE10A9" w:rsidRPr="00FE10A9">
        <w:rPr>
          <w:rFonts w:eastAsia="Yu Mincho"/>
          <w:sz w:val="20"/>
          <w:szCs w:val="20"/>
          <w:lang w:val="en-ID" w:eastAsia="ja-JP"/>
        </w:rPr>
        <w:tab/>
      </w:r>
      <w:r w:rsidR="00FE10A9" w:rsidRPr="00FE10A9">
        <w:rPr>
          <w:rFonts w:eastAsia="Yu Mincho"/>
          <w:sz w:val="20"/>
          <w:szCs w:val="20"/>
          <w:lang w:val="en-ID" w:eastAsia="ja-JP"/>
        </w:rPr>
        <w:tab/>
        <w:t>(2.1)</w:t>
      </w:r>
    </w:p>
    <w:p w14:paraId="1AD8CA2C" w14:textId="07D6D97F" w:rsidR="00FE10A9" w:rsidRPr="00FE10A9" w:rsidRDefault="00FE10A9" w:rsidP="00FE10A9">
      <w:pPr>
        <w:adjustRightInd w:val="0"/>
        <w:snapToGrid w:val="0"/>
        <w:ind w:firstLine="216"/>
        <w:jc w:val="both"/>
        <w:rPr>
          <w:rFonts w:eastAsia="Yu Mincho"/>
          <w:sz w:val="20"/>
          <w:szCs w:val="20"/>
          <w:lang w:val="en-ID" w:eastAsia="ja-JP"/>
        </w:rPr>
      </w:pPr>
      <w:proofErr w:type="spellStart"/>
      <w:r w:rsidRPr="00FE10A9">
        <w:rPr>
          <w:rFonts w:eastAsia="Yu Mincho"/>
          <w:sz w:val="20"/>
          <w:szCs w:val="20"/>
          <w:lang w:val="en-ID" w:eastAsia="ja-JP"/>
        </w:rPr>
        <w:t>Sedangkan</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 xml:space="preserve">input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i</m:t>
            </m:r>
          </m:sub>
        </m:sSub>
      </m:oMath>
      <w:r w:rsidRPr="00FE10A9">
        <w:rPr>
          <w:rFonts w:eastAsia="Yu Mincho"/>
          <w:i/>
          <w:iCs/>
          <w:sz w:val="20"/>
          <w:szCs w:val="20"/>
          <w:lang w:val="en-ID" w:eastAsia="ja-JP"/>
        </w:rPr>
        <w:t xml:space="preserve"> </w:t>
      </w:r>
      <w:proofErr w:type="spellStart"/>
      <w:r w:rsidRPr="00FE10A9">
        <w:rPr>
          <w:rFonts w:eastAsia="Yu Mincho"/>
          <w:sz w:val="20"/>
          <w:szCs w:val="20"/>
          <w:lang w:val="en-ID" w:eastAsia="ja-JP"/>
        </w:rPr>
        <w:t>mengontrol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laju</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informasi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baru</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ke</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memori</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 xml:space="preserve">Input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i</m:t>
            </m:r>
          </m:sub>
        </m:sSub>
      </m:oMath>
      <w:r w:rsidRPr="00FE10A9">
        <w:rPr>
          <w:rFonts w:eastAsia="Yu Mincho"/>
          <w:i/>
          <w:iCs/>
          <w:sz w:val="20"/>
          <w:szCs w:val="20"/>
          <w:lang w:val="en-ID" w:eastAsia="ja-JP"/>
        </w:rPr>
        <w:t xml:space="preserve"> </w:t>
      </w:r>
      <w:proofErr w:type="spellStart"/>
      <w:r w:rsidRPr="00FE10A9">
        <w:rPr>
          <w:rFonts w:eastAsia="Yu Mincho"/>
          <w:sz w:val="20"/>
          <w:szCs w:val="20"/>
          <w:lang w:val="en-ID" w:eastAsia="ja-JP"/>
        </w:rPr>
        <w:t>bekerja</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menurut</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persamaan</w:t>
      </w:r>
      <w:proofErr w:type="spellEnd"/>
      <w:r w:rsidRPr="00FE10A9">
        <w:rPr>
          <w:rFonts w:eastAsia="Yu Mincho"/>
          <w:sz w:val="20"/>
          <w:szCs w:val="20"/>
          <w:lang w:val="en-ID" w:eastAsia="ja-JP"/>
        </w:rPr>
        <w:t xml:space="preserve"> di </w:t>
      </w:r>
      <w:proofErr w:type="spellStart"/>
      <w:r w:rsidRPr="00FE10A9">
        <w:rPr>
          <w:rFonts w:eastAsia="Yu Mincho"/>
          <w:sz w:val="20"/>
          <w:szCs w:val="20"/>
          <w:lang w:val="en-ID" w:eastAsia="ja-JP"/>
        </w:rPr>
        <w:t>bawah</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ini</w:t>
      </w:r>
      <w:proofErr w:type="spellEnd"/>
      <w:r w:rsidRPr="00FE10A9">
        <w:rPr>
          <w:rFonts w:eastAsia="Yu Mincho"/>
          <w:sz w:val="20"/>
          <w:szCs w:val="20"/>
          <w:lang w:val="en-ID" w:eastAsia="ja-JP"/>
        </w:rPr>
        <w:t xml:space="preserve">. </w:t>
      </w:r>
    </w:p>
    <w:p w14:paraId="09D0BA80" w14:textId="2CEDAD2B" w:rsidR="00FE10A9" w:rsidRPr="00FE10A9" w:rsidRDefault="006019DA" w:rsidP="00FE10A9">
      <w:pPr>
        <w:adjustRightInd w:val="0"/>
        <w:snapToGrid w:val="0"/>
        <w:ind w:firstLine="216"/>
        <w:jc w:val="right"/>
        <w:rPr>
          <w:rFonts w:eastAsia="Yu Mincho"/>
          <w:sz w:val="20"/>
          <w:szCs w:val="20"/>
          <w:lang w:val="en-ID" w:eastAsia="ja-JP"/>
        </w:rPr>
      </w:pP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i</m:t>
            </m:r>
          </m:sub>
        </m:sSub>
        <m:r>
          <w:rPr>
            <w:rFonts w:ascii="Cambria Math" w:eastAsia="Yu Mincho" w:hAnsi="Cambria Math"/>
            <w:sz w:val="20"/>
            <w:szCs w:val="20"/>
            <w:lang w:val="en-ID" w:eastAsia="ja-JP"/>
          </w:rPr>
          <m:t>=sigmoid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ig</m:t>
            </m:r>
          </m:sub>
        </m:sSub>
        <m:r>
          <w:rPr>
            <w:rFonts w:ascii="Cambria Math" w:eastAsia="Yu Mincho" w:hAnsi="Cambria Math"/>
            <w:sz w:val="20"/>
            <w:szCs w:val="20"/>
            <w:lang w:val="en-ID" w:eastAsia="ja-JP"/>
          </w:rPr>
          <m:t xml:space="preserve"> .  </m:t>
        </m:r>
        <m:d>
          <m:dPr>
            <m:begChr m:val="["/>
            <m:endChr m:val="]"/>
            <m:ctrlPr>
              <w:rPr>
                <w:rFonts w:ascii="Cambria Math" w:eastAsia="Yu Mincho" w:hAnsi="Cambria Math"/>
                <w:i/>
                <w:sz w:val="20"/>
                <w:szCs w:val="20"/>
                <w:lang w:val="en-ID" w:eastAsia="ja-JP"/>
              </w:rPr>
            </m:ctrlPr>
          </m:dPr>
          <m:e>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t-1</m:t>
                </m:r>
              </m:sub>
            </m:sSub>
            <m:r>
              <w:rPr>
                <w:rFonts w:ascii="Cambria Math" w:eastAsia="Yu Mincho" w:hAnsi="Cambria Math"/>
                <w:sz w:val="20"/>
                <w:szCs w:val="20"/>
                <w:lang w:val="en-ID" w:eastAsia="ja-JP"/>
              </w:rPr>
              <m:t xml:space="preserve"> ,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X</m:t>
                </m:r>
              </m:e>
              <m:sub>
                <m:r>
                  <w:rPr>
                    <w:rFonts w:ascii="Cambria Math" w:eastAsia="Yu Mincho" w:hAnsi="Cambria Math"/>
                    <w:sz w:val="20"/>
                    <w:szCs w:val="20"/>
                    <w:lang w:val="en-ID" w:eastAsia="ja-JP"/>
                  </w:rPr>
                  <m:t>t</m:t>
                </m:r>
              </m:sub>
            </m:sSub>
          </m:e>
        </m:d>
        <m: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ig</m:t>
            </m:r>
          </m:sub>
        </m:sSub>
        <m:r>
          <w:rPr>
            <w:rFonts w:ascii="Cambria Math" w:eastAsia="Yu Mincho" w:hAnsi="Cambria Math"/>
            <w:sz w:val="20"/>
            <w:szCs w:val="20"/>
            <w:lang w:val="en-ID" w:eastAsia="ja-JP"/>
          </w:rPr>
          <m:t>)</m:t>
        </m:r>
      </m:oMath>
      <w:r w:rsidR="00FE10A9" w:rsidRPr="00FE10A9">
        <w:rPr>
          <w:rFonts w:eastAsia="Yu Mincho"/>
          <w:sz w:val="20"/>
          <w:szCs w:val="20"/>
          <w:lang w:val="en-ID" w:eastAsia="ja-JP"/>
        </w:rPr>
        <w:tab/>
      </w:r>
      <w:r w:rsidR="00A27356">
        <w:rPr>
          <w:rFonts w:eastAsia="Yu Mincho"/>
          <w:sz w:val="20"/>
          <w:szCs w:val="20"/>
          <w:lang w:val="en-ID" w:eastAsia="ja-JP"/>
        </w:rPr>
        <w:tab/>
      </w:r>
      <w:r w:rsidR="00FE10A9" w:rsidRPr="00FE10A9">
        <w:rPr>
          <w:rFonts w:eastAsia="Yu Mincho"/>
          <w:sz w:val="20"/>
          <w:szCs w:val="20"/>
          <w:lang w:val="en-ID" w:eastAsia="ja-JP"/>
        </w:rPr>
        <w:t>(2.2)</w:t>
      </w:r>
    </w:p>
    <w:p w14:paraId="278F830A" w14:textId="4FB07A7B" w:rsidR="00FE10A9" w:rsidRPr="00FE10A9" w:rsidRDefault="00FE10A9" w:rsidP="00FE10A9">
      <w:pPr>
        <w:adjustRightInd w:val="0"/>
        <w:snapToGrid w:val="0"/>
        <w:ind w:firstLine="216"/>
        <w:jc w:val="both"/>
        <w:rPr>
          <w:rFonts w:eastAsia="Yu Mincho"/>
          <w:sz w:val="20"/>
          <w:szCs w:val="20"/>
          <w:lang w:val="en-ID" w:eastAsia="ja-JP"/>
        </w:rPr>
      </w:pPr>
      <w:proofErr w:type="spellStart"/>
      <w:r w:rsidRPr="00FE10A9">
        <w:rPr>
          <w:rFonts w:eastAsia="Yu Mincho"/>
          <w:sz w:val="20"/>
          <w:szCs w:val="20"/>
          <w:lang w:val="en-ID" w:eastAsia="ja-JP"/>
        </w:rPr>
        <w:t>Kemudian</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 xml:space="preserve">output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o</m:t>
            </m:r>
          </m:sub>
        </m:sSub>
      </m:oMath>
      <w:r w:rsidRPr="00FE10A9">
        <w:rPr>
          <w:rFonts w:eastAsia="Yu Mincho"/>
          <w:i/>
          <w:iCs/>
          <w:sz w:val="20"/>
          <w:szCs w:val="20"/>
          <w:lang w:val="en-ID" w:eastAsia="ja-JP"/>
        </w:rPr>
        <w:t xml:space="preserve">  </w:t>
      </w:r>
      <w:proofErr w:type="spellStart"/>
      <w:r w:rsidRPr="00FE10A9">
        <w:rPr>
          <w:rFonts w:eastAsia="Yu Mincho"/>
          <w:sz w:val="20"/>
          <w:szCs w:val="20"/>
          <w:lang w:val="en-ID" w:eastAsia="ja-JP"/>
        </w:rPr>
        <w:t>mengontrol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informasi</w:t>
      </w:r>
      <w:proofErr w:type="spellEnd"/>
      <w:r w:rsidRPr="00FE10A9">
        <w:rPr>
          <w:rFonts w:eastAsia="Yu Mincho"/>
          <w:sz w:val="20"/>
          <w:szCs w:val="20"/>
          <w:lang w:val="en-ID" w:eastAsia="ja-JP"/>
        </w:rPr>
        <w:t xml:space="preserve"> yang </w:t>
      </w:r>
      <w:proofErr w:type="spellStart"/>
      <w:r w:rsidRPr="00FE10A9">
        <w:rPr>
          <w:rFonts w:eastAsia="Yu Mincho"/>
          <w:sz w:val="20"/>
          <w:szCs w:val="20"/>
          <w:lang w:val="en-ID" w:eastAsia="ja-JP"/>
        </w:rPr>
        <w:t>dibutuhkan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untuk</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aktivasi</w:t>
      </w:r>
      <w:proofErr w:type="spellEnd"/>
      <w:r w:rsidRPr="00FE10A9">
        <w:rPr>
          <w:rFonts w:eastAsia="Yu Mincho"/>
          <w:sz w:val="20"/>
          <w:szCs w:val="20"/>
          <w:lang w:val="en-ID" w:eastAsia="ja-JP"/>
        </w:rPr>
        <w:t xml:space="preserve"> output </w:t>
      </w:r>
      <w:proofErr w:type="spellStart"/>
      <w:r w:rsidRPr="00FE10A9">
        <w:rPr>
          <w:rFonts w:eastAsia="Yu Mincho"/>
          <w:sz w:val="20"/>
          <w:szCs w:val="20"/>
          <w:lang w:val="en-ID" w:eastAsia="ja-JP"/>
        </w:rPr>
        <w:t>dari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memori</w:t>
      </w:r>
      <w:proofErr w:type="spellEnd"/>
      <w:r w:rsidRPr="00FE10A9">
        <w:rPr>
          <w:rFonts w:eastAsia="Yu Mincho"/>
          <w:sz w:val="20"/>
          <w:szCs w:val="20"/>
          <w:lang w:val="en-ID" w:eastAsia="ja-JP"/>
        </w:rPr>
        <w:t xml:space="preserve">. </w:t>
      </w:r>
      <w:r w:rsidRPr="00FE10A9">
        <w:rPr>
          <w:rFonts w:eastAsia="Yu Mincho"/>
          <w:i/>
          <w:iCs/>
          <w:sz w:val="20"/>
          <w:szCs w:val="20"/>
          <w:lang w:val="en-ID" w:eastAsia="ja-JP"/>
        </w:rPr>
        <w:t xml:space="preserve">Output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o</m:t>
            </m:r>
          </m:sub>
        </m:sSub>
      </m:oMath>
      <w:r w:rsidRPr="00FE10A9">
        <w:rPr>
          <w:rFonts w:eastAsia="Yu Mincho"/>
          <w:i/>
          <w:iCs/>
          <w:sz w:val="20"/>
          <w:szCs w:val="20"/>
          <w:lang w:val="en-ID" w:eastAsia="ja-JP"/>
        </w:rPr>
        <w:t xml:space="preserve"> </w:t>
      </w:r>
      <w:proofErr w:type="spellStart"/>
      <w:r w:rsidRPr="00FE10A9">
        <w:rPr>
          <w:rFonts w:eastAsia="Yu Mincho"/>
          <w:sz w:val="20"/>
          <w:szCs w:val="20"/>
          <w:lang w:val="en-ID" w:eastAsia="ja-JP"/>
        </w:rPr>
        <w:t>bekerja</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menurut</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persamaan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ini</w:t>
      </w:r>
      <w:proofErr w:type="spellEnd"/>
      <w:r w:rsidRPr="00FE10A9">
        <w:rPr>
          <w:rFonts w:eastAsia="Yu Mincho"/>
          <w:sz w:val="20"/>
          <w:szCs w:val="20"/>
          <w:lang w:val="en-ID" w:eastAsia="ja-JP"/>
        </w:rPr>
        <w:t>.</w:t>
      </w:r>
    </w:p>
    <w:p w14:paraId="47A2D57F" w14:textId="1C85237D" w:rsidR="00FE10A9" w:rsidRPr="00FE10A9" w:rsidRDefault="006019DA" w:rsidP="00FE10A9">
      <w:pPr>
        <w:adjustRightInd w:val="0"/>
        <w:snapToGrid w:val="0"/>
        <w:ind w:firstLine="216"/>
        <w:jc w:val="right"/>
        <w:rPr>
          <w:rFonts w:eastAsia="Yu Mincho"/>
          <w:sz w:val="20"/>
          <w:szCs w:val="20"/>
          <w:lang w:val="en-ID" w:eastAsia="ja-JP"/>
        </w:rPr>
      </w:pPr>
      <m:oMath>
        <m:sSub>
          <m:sSubPr>
            <m:ctrlPr>
              <w:rPr>
                <w:rFonts w:ascii="Cambria Math" w:hAnsi="Cambria Math" w:cstheme="majorBidi"/>
                <w:i/>
                <w:sz w:val="20"/>
                <w:szCs w:val="20"/>
              </w:rPr>
            </m:ctrlPr>
          </m:sSubPr>
          <m:e>
            <m:r>
              <w:rPr>
                <w:rFonts w:ascii="Cambria Math" w:hAnsi="Cambria Math" w:cstheme="majorBidi"/>
                <w:sz w:val="20"/>
                <w:szCs w:val="20"/>
              </w:rPr>
              <m:t>g</m:t>
            </m:r>
          </m:e>
          <m:sub>
            <m:r>
              <w:rPr>
                <w:rFonts w:ascii="Cambria Math" w:hAnsi="Cambria Math" w:cstheme="majorBidi"/>
                <w:sz w:val="20"/>
                <w:szCs w:val="20"/>
              </w:rPr>
              <m:t>o</m:t>
            </m:r>
          </m:sub>
        </m:sSub>
        <m:r>
          <w:rPr>
            <w:rFonts w:ascii="Cambria Math" w:hAnsi="Cambria Math" w:cstheme="majorBidi"/>
            <w:sz w:val="20"/>
            <w:szCs w:val="20"/>
          </w:rPr>
          <m:t>=sigmoid (</m:t>
        </m:r>
        <m:sSub>
          <m:sSubPr>
            <m:ctrlPr>
              <w:rPr>
                <w:rFonts w:ascii="Cambria Math" w:hAnsi="Cambria Math" w:cstheme="majorBidi"/>
                <w:i/>
                <w:sz w:val="20"/>
                <w:szCs w:val="20"/>
              </w:rPr>
            </m:ctrlPr>
          </m:sSubPr>
          <m:e>
            <m:r>
              <w:rPr>
                <w:rFonts w:ascii="Cambria Math" w:hAnsi="Cambria Math" w:cstheme="majorBidi"/>
                <w:sz w:val="20"/>
                <w:szCs w:val="20"/>
              </w:rPr>
              <m:t>W</m:t>
            </m:r>
          </m:e>
          <m:sub>
            <m:r>
              <w:rPr>
                <w:rFonts w:ascii="Cambria Math" w:hAnsi="Cambria Math" w:cstheme="majorBidi"/>
                <w:sz w:val="20"/>
                <w:szCs w:val="20"/>
              </w:rPr>
              <m:t>og</m:t>
            </m:r>
          </m:sub>
        </m:sSub>
        <m:r>
          <w:rPr>
            <w:rFonts w:ascii="Cambria Math" w:hAnsi="Cambria Math" w:cstheme="majorBidi"/>
            <w:sz w:val="20"/>
            <w:szCs w:val="20"/>
          </w:rPr>
          <m:t xml:space="preserve"> .  </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h</m:t>
                </m:r>
              </m:e>
              <m:sub>
                <m:r>
                  <w:rPr>
                    <w:rFonts w:ascii="Cambria Math" w:hAnsi="Cambria Math" w:cstheme="majorBidi"/>
                    <w:sz w:val="20"/>
                    <w:szCs w:val="20"/>
                  </w:rPr>
                  <m:t>t-1</m:t>
                </m:r>
              </m:sub>
            </m:sSub>
            <m:r>
              <w:rPr>
                <w:rFonts w:ascii="Cambria Math" w:hAnsi="Cambria Math" w:cstheme="majorBidi"/>
                <w:sz w:val="20"/>
                <w:szCs w:val="20"/>
              </w:rPr>
              <m:t xml:space="preserve"> , </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t</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og</m:t>
            </m:r>
          </m:sub>
        </m:sSub>
        <m:r>
          <w:rPr>
            <w:rFonts w:ascii="Cambria Math" w:hAnsi="Cambria Math" w:cstheme="majorBidi"/>
            <w:sz w:val="20"/>
            <w:szCs w:val="20"/>
          </w:rPr>
          <m:t>)</m:t>
        </m:r>
      </m:oMath>
      <w:r w:rsidR="00A27356" w:rsidRPr="00FC4D42">
        <w:rPr>
          <w:rFonts w:asciiTheme="majorBidi" w:hAnsiTheme="majorBidi" w:cstheme="majorBidi"/>
          <w:sz w:val="20"/>
          <w:szCs w:val="20"/>
        </w:rPr>
        <w:tab/>
      </w:r>
      <w:r w:rsidR="00FE10A9" w:rsidRPr="00FE10A9">
        <w:rPr>
          <w:rFonts w:asciiTheme="majorBidi" w:eastAsiaTheme="minorEastAsia" w:hAnsiTheme="majorBidi" w:cstheme="majorBidi"/>
          <w:sz w:val="20"/>
          <w:szCs w:val="20"/>
          <w:lang w:val="en-ID" w:eastAsia="ja-JP"/>
        </w:rPr>
        <w:fldChar w:fldCharType="begin"/>
      </w:r>
      <w:r w:rsidR="00FE10A9" w:rsidRPr="00FE10A9">
        <w:rPr>
          <w:rFonts w:asciiTheme="majorBidi" w:eastAsiaTheme="minorEastAsia" w:hAnsiTheme="majorBidi" w:cstheme="majorBidi"/>
          <w:sz w:val="20"/>
          <w:szCs w:val="20"/>
          <w:lang w:val="en-ID" w:eastAsia="ja-JP"/>
        </w:rPr>
        <w:instrText xml:space="preserve"> QUOTE </w:instrText>
      </w:r>
      <m:oMath>
        <m:sSub>
          <m:sSubPr>
            <m:ctrlPr>
              <w:rPr>
                <w:rFonts w:ascii="Cambria Math" w:eastAsia="Yu Mincho" w:hAnsi="Cambria Math"/>
                <w:i/>
                <w:sz w:val="20"/>
                <w:szCs w:val="20"/>
                <w:lang w:val="en-ID" w:eastAsia="ja-JP"/>
              </w:rPr>
            </m:ctrlPr>
          </m:sSubPr>
          <m:e>
            <m:r>
              <m:rPr>
                <m:sty m:val="p"/>
              </m:rPr>
              <w:rPr>
                <w:rFonts w:ascii="Cambria Math" w:eastAsia="Yu Mincho" w:hAnsi="Cambria Math"/>
                <w:sz w:val="20"/>
                <w:szCs w:val="20"/>
                <w:lang w:val="en-ID" w:eastAsia="ja-JP"/>
              </w:rPr>
              <m:t>g</m:t>
            </m:r>
          </m:e>
          <m:sub>
            <m:r>
              <m:rPr>
                <m:sty m:val="p"/>
              </m:rPr>
              <w:rPr>
                <w:rFonts w:ascii="Cambria Math" w:eastAsia="Yu Mincho" w:hAnsi="Cambria Math"/>
                <w:sz w:val="20"/>
                <w:szCs w:val="20"/>
                <w:lang w:val="en-ID" w:eastAsia="ja-JP"/>
              </w:rPr>
              <m:t>o</m:t>
            </m:r>
          </m:sub>
        </m:sSub>
        <m:r>
          <m:rPr>
            <m:sty m:val="p"/>
          </m:rPr>
          <w:rPr>
            <w:rFonts w:ascii="Cambria Math" w:eastAsia="Yu Mincho" w:hAnsi="Cambria Math"/>
            <w:sz w:val="20"/>
            <w:szCs w:val="20"/>
            <w:lang w:val="en-ID" w:eastAsia="ja-JP"/>
          </w:rPr>
          <m:t>=sigmoid (</m:t>
        </m:r>
        <m:sSub>
          <m:sSubPr>
            <m:ctrlPr>
              <w:rPr>
                <w:rFonts w:ascii="Cambria Math" w:eastAsia="Yu Mincho" w:hAnsi="Cambria Math"/>
                <w:i/>
                <w:sz w:val="20"/>
                <w:szCs w:val="20"/>
                <w:lang w:val="en-ID" w:eastAsia="ja-JP"/>
              </w:rPr>
            </m:ctrlPr>
          </m:sSubPr>
          <m:e>
            <m:r>
              <m:rPr>
                <m:sty m:val="p"/>
              </m:rPr>
              <w:rPr>
                <w:rFonts w:ascii="Cambria Math" w:eastAsia="Yu Mincho" w:hAnsi="Cambria Math"/>
                <w:sz w:val="20"/>
                <w:szCs w:val="20"/>
                <w:lang w:val="en-ID" w:eastAsia="ja-JP"/>
              </w:rPr>
              <m:t>W</m:t>
            </m:r>
          </m:e>
          <m:sub>
            <m:r>
              <m:rPr>
                <m:sty m:val="p"/>
              </m:rPr>
              <w:rPr>
                <w:rFonts w:ascii="Cambria Math" w:eastAsia="Yu Mincho" w:hAnsi="Cambria Math"/>
                <w:sz w:val="20"/>
                <w:szCs w:val="20"/>
                <w:lang w:val="en-ID" w:eastAsia="ja-JP"/>
              </w:rPr>
              <m:t>og</m:t>
            </m:r>
          </m:sub>
        </m:sSub>
        <m:r>
          <m:rPr>
            <m:sty m:val="p"/>
          </m:rPr>
          <w:rPr>
            <w:rFonts w:ascii="Cambria Math" w:eastAsia="Yu Mincho" w:hAnsi="Cambria Math"/>
            <w:sz w:val="20"/>
            <w:szCs w:val="20"/>
            <w:lang w:val="en-ID" w:eastAsia="ja-JP"/>
          </w:rPr>
          <m:t xml:space="preserve"> .  </m:t>
        </m:r>
        <m:d>
          <m:dPr>
            <m:begChr m:val="["/>
            <m:endChr m:val="]"/>
            <m:ctrlPr>
              <w:rPr>
                <w:rFonts w:ascii="Cambria Math" w:eastAsia="Yu Mincho" w:hAnsi="Cambria Math"/>
                <w:i/>
                <w:sz w:val="20"/>
                <w:szCs w:val="20"/>
                <w:lang w:val="en-ID" w:eastAsia="ja-JP"/>
              </w:rPr>
            </m:ctrlPr>
          </m:dPr>
          <m:e>
            <m:sSub>
              <m:sSubPr>
                <m:ctrlPr>
                  <w:rPr>
                    <w:rFonts w:ascii="Cambria Math" w:eastAsia="Yu Mincho" w:hAnsi="Cambria Math"/>
                    <w:i/>
                    <w:sz w:val="20"/>
                    <w:szCs w:val="20"/>
                    <w:lang w:val="en-ID" w:eastAsia="ja-JP"/>
                  </w:rPr>
                </m:ctrlPr>
              </m:sSubPr>
              <m:e>
                <m:r>
                  <m:rPr>
                    <m:sty m:val="p"/>
                  </m:rPr>
                  <w:rPr>
                    <w:rFonts w:ascii="Cambria Math" w:eastAsia="Yu Mincho" w:hAnsi="Cambria Math"/>
                    <w:sz w:val="20"/>
                    <w:szCs w:val="20"/>
                    <w:lang w:val="en-ID" w:eastAsia="ja-JP"/>
                  </w:rPr>
                  <m:t>h</m:t>
                </m:r>
              </m:e>
              <m:sub>
                <m:r>
                  <m:rPr>
                    <m:sty m:val="p"/>
                  </m:rPr>
                  <w:rPr>
                    <w:rFonts w:ascii="Cambria Math" w:eastAsia="Yu Mincho" w:hAnsi="Cambria Math"/>
                    <w:sz w:val="20"/>
                    <w:szCs w:val="20"/>
                    <w:lang w:val="en-ID" w:eastAsia="ja-JP"/>
                  </w:rPr>
                  <m:t>t-1</m:t>
                </m:r>
              </m:sub>
            </m:sSub>
            <m:r>
              <m:rPr>
                <m:sty m:val="p"/>
              </m:rPr>
              <w:rPr>
                <w:rFonts w:ascii="Cambria Math" w:eastAsia="Yu Mincho" w:hAnsi="Cambria Math"/>
                <w:sz w:val="20"/>
                <w:szCs w:val="20"/>
                <w:lang w:val="en-ID" w:eastAsia="ja-JP"/>
              </w:rPr>
              <m:t xml:space="preserve"> , </m:t>
            </m:r>
            <m:sSub>
              <m:sSubPr>
                <m:ctrlPr>
                  <w:rPr>
                    <w:rFonts w:ascii="Cambria Math" w:eastAsia="Yu Mincho" w:hAnsi="Cambria Math"/>
                    <w:i/>
                    <w:sz w:val="20"/>
                    <w:szCs w:val="20"/>
                    <w:lang w:val="en-ID" w:eastAsia="ja-JP"/>
                  </w:rPr>
                </m:ctrlPr>
              </m:sSubPr>
              <m:e>
                <m:r>
                  <m:rPr>
                    <m:sty m:val="p"/>
                  </m:rPr>
                  <w:rPr>
                    <w:rFonts w:ascii="Cambria Math" w:eastAsia="Yu Mincho" w:hAnsi="Cambria Math"/>
                    <w:sz w:val="20"/>
                    <w:szCs w:val="20"/>
                    <w:lang w:val="en-ID" w:eastAsia="ja-JP"/>
                  </w:rPr>
                  <m:t>X</m:t>
                </m:r>
              </m:e>
              <m:sub>
                <m:r>
                  <m:rPr>
                    <m:sty m:val="p"/>
                  </m:rPr>
                  <w:rPr>
                    <w:rFonts w:ascii="Cambria Math" w:eastAsia="Yu Mincho" w:hAnsi="Cambria Math"/>
                    <w:sz w:val="20"/>
                    <w:szCs w:val="20"/>
                    <w:lang w:val="en-ID" w:eastAsia="ja-JP"/>
                  </w:rPr>
                  <m:t>t</m:t>
                </m:r>
              </m:sub>
            </m:sSub>
          </m:e>
        </m:d>
        <m:r>
          <m:rPr>
            <m:sty m:val="p"/>
          </m:rP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m:rPr>
                <m:sty m:val="p"/>
              </m:rPr>
              <w:rPr>
                <w:rFonts w:ascii="Cambria Math" w:eastAsia="Yu Mincho" w:hAnsi="Cambria Math"/>
                <w:sz w:val="20"/>
                <w:szCs w:val="20"/>
                <w:lang w:val="en-ID" w:eastAsia="ja-JP"/>
              </w:rPr>
              <m:t>b</m:t>
            </m:r>
          </m:e>
          <m:sub>
            <m:r>
              <m:rPr>
                <m:sty m:val="p"/>
              </m:rPr>
              <w:rPr>
                <w:rFonts w:ascii="Cambria Math" w:eastAsia="Yu Mincho" w:hAnsi="Cambria Math"/>
                <w:sz w:val="20"/>
                <w:szCs w:val="20"/>
                <w:lang w:val="en-ID" w:eastAsia="ja-JP"/>
              </w:rPr>
              <m:t>og</m:t>
            </m:r>
          </m:sub>
        </m:sSub>
        <m:r>
          <m:rPr>
            <m:sty m:val="p"/>
          </m:rPr>
          <w:rPr>
            <w:rFonts w:ascii="Cambria Math" w:eastAsia="Yu Mincho" w:hAnsi="Cambria Math"/>
            <w:sz w:val="20"/>
            <w:szCs w:val="20"/>
            <w:lang w:val="en-ID" w:eastAsia="ja-JP"/>
          </w:rPr>
          <m:t>)</m:t>
        </m:r>
      </m:oMath>
      <w:r w:rsidR="00FE10A9" w:rsidRPr="00FE10A9">
        <w:rPr>
          <w:rFonts w:asciiTheme="majorBidi" w:eastAsiaTheme="minorEastAsia" w:hAnsiTheme="majorBidi" w:cstheme="majorBidi"/>
          <w:sz w:val="20"/>
          <w:szCs w:val="20"/>
          <w:lang w:val="en-ID" w:eastAsia="ja-JP"/>
        </w:rPr>
        <w:instrText xml:space="preserve"> </w:instrText>
      </w:r>
      <w:r>
        <w:rPr>
          <w:rFonts w:asciiTheme="majorBidi" w:eastAsiaTheme="minorEastAsia" w:hAnsiTheme="majorBidi" w:cstheme="majorBidi"/>
          <w:sz w:val="20"/>
          <w:szCs w:val="20"/>
          <w:lang w:val="en-ID" w:eastAsia="ja-JP"/>
        </w:rPr>
        <w:fldChar w:fldCharType="separate"/>
      </w:r>
      <w:r w:rsidR="00FE10A9" w:rsidRPr="00FE10A9">
        <w:rPr>
          <w:rFonts w:asciiTheme="majorBidi" w:eastAsiaTheme="minorEastAsia" w:hAnsiTheme="majorBidi" w:cstheme="majorBidi"/>
          <w:sz w:val="20"/>
          <w:szCs w:val="20"/>
          <w:lang w:val="en-ID" w:eastAsia="ja-JP"/>
        </w:rPr>
        <w:fldChar w:fldCharType="end"/>
      </w:r>
      <w:r w:rsidR="00FE10A9" w:rsidRPr="00FE10A9">
        <w:rPr>
          <w:rFonts w:eastAsia="Yu Mincho"/>
          <w:sz w:val="20"/>
          <w:szCs w:val="20"/>
          <w:lang w:val="en-ID" w:eastAsia="ja-JP"/>
        </w:rPr>
        <w:tab/>
        <w:t>(2.3)</w:t>
      </w:r>
    </w:p>
    <w:p w14:paraId="4CE55230" w14:textId="58CC9301" w:rsidR="00FE10A9" w:rsidRPr="00FE10A9" w:rsidRDefault="006019DA" w:rsidP="00FE10A9">
      <w:pPr>
        <w:adjustRightInd w:val="0"/>
        <w:snapToGrid w:val="0"/>
        <w:ind w:firstLine="216"/>
        <w:jc w:val="both"/>
        <w:rPr>
          <w:rFonts w:eastAsia="Yu Mincho"/>
          <w:sz w:val="20"/>
          <w:szCs w:val="20"/>
          <w:lang w:val="en-ID" w:eastAsia="ja-JP"/>
        </w:rPr>
      </w:pP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ig</m:t>
            </m:r>
          </m:sub>
        </m:sSub>
      </m:oMath>
      <w:r w:rsidR="00FE10A9" w:rsidRPr="00FE10A9">
        <w:rPr>
          <w:rFonts w:eastAsia="Yu Mincho"/>
          <w:sz w:val="20"/>
          <w:szCs w:val="20"/>
          <w:lang w:val="en-ID" w:eastAsia="ja-JP"/>
        </w:rPr>
        <w:t xml:space="preserve"> dan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og</m:t>
            </m:r>
          </m:sub>
        </m:sSub>
      </m:oMath>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merupakan</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bobot</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dari</w:t>
      </w:r>
      <w:proofErr w:type="spellEnd"/>
      <w:r w:rsidR="00FE10A9" w:rsidRPr="00FE10A9">
        <w:rPr>
          <w:rFonts w:eastAsia="Yu Mincho"/>
          <w:sz w:val="20"/>
          <w:szCs w:val="20"/>
          <w:lang w:val="en-ID" w:eastAsia="ja-JP"/>
        </w:rPr>
        <w:t xml:space="preserve"> </w:t>
      </w:r>
      <w:r w:rsidR="00FE10A9" w:rsidRPr="00FE10A9">
        <w:rPr>
          <w:rFonts w:eastAsia="Yu Mincho"/>
          <w:i/>
          <w:iCs/>
          <w:sz w:val="20"/>
          <w:szCs w:val="20"/>
          <w:lang w:val="en-ID" w:eastAsia="ja-JP"/>
        </w:rPr>
        <w:t xml:space="preserve">input gate </w:t>
      </w:r>
      <w:r w:rsidR="00FE10A9" w:rsidRPr="00FE10A9">
        <w:rPr>
          <w:rFonts w:eastAsia="Yu Mincho"/>
          <w:sz w:val="20"/>
          <w:szCs w:val="20"/>
          <w:lang w:val="en-ID" w:eastAsia="ja-JP"/>
        </w:rPr>
        <w:t xml:space="preserve">dan </w:t>
      </w:r>
      <w:r w:rsidR="00FE10A9" w:rsidRPr="00FE10A9">
        <w:rPr>
          <w:rFonts w:eastAsia="Yu Mincho"/>
          <w:i/>
          <w:iCs/>
          <w:sz w:val="20"/>
          <w:szCs w:val="20"/>
          <w:lang w:val="en-ID" w:eastAsia="ja-JP"/>
        </w:rPr>
        <w:t>output gate</w:t>
      </w:r>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Sedangkan</w:t>
      </w:r>
      <w:proofErr w:type="spellEnd"/>
      <w:r w:rsidR="00FE10A9"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ig</m:t>
            </m:r>
          </m:sub>
        </m:sSub>
      </m:oMath>
      <w:r w:rsidR="00FE10A9" w:rsidRPr="00FE10A9">
        <w:rPr>
          <w:rFonts w:eastAsia="Yu Mincho"/>
          <w:sz w:val="20"/>
          <w:szCs w:val="20"/>
          <w:lang w:val="en-ID" w:eastAsia="ja-JP"/>
        </w:rPr>
        <w:t xml:space="preserve"> dan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og</m:t>
            </m:r>
          </m:sub>
        </m:sSub>
      </m:oMath>
      <w:r w:rsidR="00FE10A9" w:rsidRPr="00FE10A9">
        <w:rPr>
          <w:rFonts w:eastAsia="Yu Mincho"/>
          <w:sz w:val="20"/>
          <w:szCs w:val="20"/>
          <w:lang w:val="en-ID" w:eastAsia="ja-JP"/>
        </w:rPr>
        <w:t xml:space="preserve"> meupakan bias dari </w:t>
      </w:r>
      <w:r w:rsidR="00FE10A9" w:rsidRPr="00FE10A9">
        <w:rPr>
          <w:rFonts w:eastAsia="Yu Mincho"/>
          <w:i/>
          <w:iCs/>
          <w:sz w:val="20"/>
          <w:szCs w:val="20"/>
          <w:lang w:val="en-ID" w:eastAsia="ja-JP"/>
        </w:rPr>
        <w:t xml:space="preserve">input gate </w:t>
      </w:r>
      <w:r w:rsidR="00FE10A9" w:rsidRPr="00FE10A9">
        <w:rPr>
          <w:rFonts w:eastAsia="Yu Mincho"/>
          <w:sz w:val="20"/>
          <w:szCs w:val="20"/>
          <w:lang w:val="en-ID" w:eastAsia="ja-JP"/>
        </w:rPr>
        <w:t xml:space="preserve">dan </w:t>
      </w:r>
      <w:r w:rsidR="00FE10A9" w:rsidRPr="00FE10A9">
        <w:rPr>
          <w:rFonts w:eastAsia="Yu Mincho"/>
          <w:i/>
          <w:iCs/>
          <w:sz w:val="20"/>
          <w:szCs w:val="20"/>
          <w:lang w:val="en-ID" w:eastAsia="ja-JP"/>
        </w:rPr>
        <w:t>output gate</w:t>
      </w:r>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Kemudian</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setelah</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melalui</w:t>
      </w:r>
      <w:proofErr w:type="spellEnd"/>
      <w:r w:rsidR="00FE10A9" w:rsidRPr="00FE10A9">
        <w:rPr>
          <w:rFonts w:eastAsia="Yu Mincho"/>
          <w:sz w:val="20"/>
          <w:szCs w:val="20"/>
          <w:lang w:val="en-ID" w:eastAsia="ja-JP"/>
        </w:rPr>
        <w:t xml:space="preserve"> </w:t>
      </w:r>
      <w:r w:rsidR="00FE10A9" w:rsidRPr="00FE10A9">
        <w:rPr>
          <w:rFonts w:eastAsia="Yu Mincho"/>
          <w:i/>
          <w:iCs/>
          <w:sz w:val="20"/>
          <w:szCs w:val="20"/>
          <w:lang w:val="en-ID" w:eastAsia="ja-JP"/>
        </w:rPr>
        <w:t>gate</w:t>
      </w:r>
      <w:r w:rsidR="00FE10A9" w:rsidRPr="00FE10A9">
        <w:rPr>
          <w:rFonts w:eastAsia="Yu Mincho"/>
          <w:sz w:val="20"/>
          <w:szCs w:val="20"/>
          <w:lang w:val="en-ID" w:eastAsia="ja-JP"/>
        </w:rPr>
        <w:t xml:space="preserve">, pada </w:t>
      </w:r>
      <w:proofErr w:type="spellStart"/>
      <w:r w:rsidR="00FE10A9" w:rsidRPr="00FE10A9">
        <w:rPr>
          <w:rFonts w:eastAsia="Yu Mincho"/>
          <w:sz w:val="20"/>
          <w:szCs w:val="20"/>
          <w:lang w:val="en-ID" w:eastAsia="ja-JP"/>
        </w:rPr>
        <w:t>persamaan</w:t>
      </w:r>
      <w:proofErr w:type="spellEnd"/>
      <w:r w:rsidR="00FE10A9" w:rsidRPr="00FE10A9">
        <w:rPr>
          <w:rFonts w:eastAsia="Yu Mincho"/>
          <w:sz w:val="20"/>
          <w:szCs w:val="20"/>
          <w:lang w:val="en-ID" w:eastAsia="ja-JP"/>
        </w:rPr>
        <w:t xml:space="preserve"> di </w:t>
      </w:r>
      <w:proofErr w:type="spellStart"/>
      <w:r w:rsidR="00FE10A9" w:rsidRPr="00FE10A9">
        <w:rPr>
          <w:rFonts w:eastAsia="Yu Mincho"/>
          <w:sz w:val="20"/>
          <w:szCs w:val="20"/>
          <w:lang w:val="en-ID" w:eastAsia="ja-JP"/>
        </w:rPr>
        <w:t>bawah</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ini</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kondisi</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sel</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saat</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ini</w:t>
      </w:r>
      <w:proofErr w:type="spellEnd"/>
      <w:r w:rsidR="00FE10A9"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S</m:t>
            </m:r>
          </m:e>
          <m:sub>
            <m:r>
              <w:rPr>
                <w:rFonts w:ascii="Cambria Math" w:eastAsia="Yu Mincho" w:hAnsi="Cambria Math"/>
                <w:sz w:val="20"/>
                <w:szCs w:val="20"/>
                <w:lang w:val="en-ID" w:eastAsia="ja-JP"/>
              </w:rPr>
              <m:t>t</m:t>
            </m:r>
          </m:sub>
        </m:sSub>
      </m:oMath>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dari</w:t>
      </w:r>
      <w:proofErr w:type="spellEnd"/>
      <w:r w:rsidR="00FE10A9" w:rsidRPr="00FE10A9">
        <w:rPr>
          <w:rFonts w:eastAsia="Yu Mincho"/>
          <w:sz w:val="20"/>
          <w:szCs w:val="20"/>
          <w:lang w:val="en-ID" w:eastAsia="ja-JP"/>
        </w:rPr>
        <w:t xml:space="preserve"> LSTM </w:t>
      </w:r>
      <w:proofErr w:type="spellStart"/>
      <w:r w:rsidR="00FE10A9" w:rsidRPr="00FE10A9">
        <w:rPr>
          <w:rFonts w:eastAsia="Yu Mincho"/>
          <w:sz w:val="20"/>
          <w:szCs w:val="20"/>
          <w:lang w:val="en-ID" w:eastAsia="ja-JP"/>
        </w:rPr>
        <w:t>diperbarui</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dengan</w:t>
      </w:r>
      <w:proofErr w:type="spellEnd"/>
      <w:r w:rsidR="00FE10A9" w:rsidRPr="00FE10A9">
        <w:rPr>
          <w:rFonts w:eastAsia="Yu Mincho"/>
          <w:sz w:val="20"/>
          <w:szCs w:val="20"/>
          <w:lang w:val="en-ID" w:eastAsia="ja-JP"/>
        </w:rPr>
        <w:t xml:space="preserve"> </w:t>
      </w:r>
      <w:r w:rsidR="00FE10A9" w:rsidRPr="00FE10A9">
        <w:rPr>
          <w:rFonts w:eastAsia="Yu Mincho"/>
          <w:i/>
          <w:iCs/>
          <w:sz w:val="20"/>
          <w:szCs w:val="20"/>
          <w:lang w:val="en-ID" w:eastAsia="ja-JP"/>
        </w:rPr>
        <w:t xml:space="preserve">forget gate </w:t>
      </w:r>
      <m:oMath>
        <m:sSub>
          <m:sSubPr>
            <m:ctrlPr>
              <w:rPr>
                <w:rFonts w:ascii="Cambria Math" w:eastAsia="Yu Mincho" w:hAnsi="Cambria Math"/>
                <w:i/>
                <w:iCs/>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f</m:t>
            </m:r>
          </m:sub>
        </m:sSub>
      </m:oMath>
      <w:r w:rsidR="00FE10A9" w:rsidRPr="00FE10A9">
        <w:rPr>
          <w:rFonts w:eastAsia="Yu Mincho"/>
          <w:i/>
          <w:iCs/>
          <w:sz w:val="20"/>
          <w:szCs w:val="20"/>
          <w:lang w:val="en-ID" w:eastAsia="ja-JP"/>
        </w:rPr>
        <w:t xml:space="preserve"> </w:t>
      </w:r>
      <w:r w:rsidR="00FE10A9" w:rsidRPr="00FE10A9">
        <w:rPr>
          <w:rFonts w:eastAsia="Yu Mincho"/>
          <w:sz w:val="20"/>
          <w:szCs w:val="20"/>
          <w:lang w:val="en-ID" w:eastAsia="ja-JP"/>
        </w:rPr>
        <w:t xml:space="preserve">dan </w:t>
      </w:r>
      <w:r w:rsidR="00FE10A9" w:rsidRPr="00FE10A9">
        <w:rPr>
          <w:rFonts w:eastAsia="Yu Mincho"/>
          <w:i/>
          <w:iCs/>
          <w:sz w:val="20"/>
          <w:szCs w:val="20"/>
          <w:lang w:val="en-ID" w:eastAsia="ja-JP"/>
        </w:rPr>
        <w:t xml:space="preserve">input gate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i</m:t>
            </m:r>
          </m:sub>
        </m:sSub>
      </m:oMath>
      <w:r w:rsidR="00FE10A9" w:rsidRPr="00FE10A9">
        <w:rPr>
          <w:rFonts w:eastAsia="Yu Mincho"/>
          <w:i/>
          <w:iCs/>
          <w:sz w:val="20"/>
          <w:szCs w:val="20"/>
          <w:lang w:val="en-ID" w:eastAsia="ja-JP"/>
        </w:rPr>
        <w:t xml:space="preserve"> </w:t>
      </w:r>
      <w:r w:rsidR="00FE10A9" w:rsidRPr="00FE10A9">
        <w:rPr>
          <w:rFonts w:eastAsia="Yu Mincho"/>
          <w:sz w:val="20"/>
          <w:szCs w:val="20"/>
          <w:lang w:val="en-ID" w:eastAsia="ja-JP"/>
        </w:rPr>
        <w:t xml:space="preserve">yang </w:t>
      </w:r>
      <w:proofErr w:type="spellStart"/>
      <w:r w:rsidR="00FE10A9" w:rsidRPr="00FE10A9">
        <w:rPr>
          <w:rFonts w:eastAsia="Yu Mincho"/>
          <w:sz w:val="20"/>
          <w:szCs w:val="20"/>
          <w:lang w:val="en-ID" w:eastAsia="ja-JP"/>
        </w:rPr>
        <w:t>diaplikasikan</w:t>
      </w:r>
      <w:proofErr w:type="spellEnd"/>
      <w:r w:rsidR="00FE10A9" w:rsidRPr="00FE10A9">
        <w:rPr>
          <w:rFonts w:eastAsia="Yu Mincho"/>
          <w:sz w:val="20"/>
          <w:szCs w:val="20"/>
          <w:lang w:val="en-ID" w:eastAsia="ja-JP"/>
        </w:rPr>
        <w:t xml:space="preserve"> pada </w:t>
      </w:r>
      <w:proofErr w:type="spellStart"/>
      <w:r w:rsidR="00FE10A9" w:rsidRPr="00FE10A9">
        <w:rPr>
          <w:rFonts w:eastAsia="Yu Mincho"/>
          <w:sz w:val="20"/>
          <w:szCs w:val="20"/>
          <w:lang w:val="en-ID" w:eastAsia="ja-JP"/>
        </w:rPr>
        <w:t>kondisi</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sel</w:t>
      </w:r>
      <w:proofErr w:type="spellEnd"/>
      <w:r w:rsidR="00FE10A9" w:rsidRPr="00FE10A9">
        <w:rPr>
          <w:rFonts w:eastAsia="Yu Mincho"/>
          <w:sz w:val="20"/>
          <w:szCs w:val="20"/>
          <w:lang w:val="en-ID" w:eastAsia="ja-JP"/>
        </w:rPr>
        <w:t xml:space="preserve"> </w:t>
      </w:r>
      <w:proofErr w:type="spellStart"/>
      <w:r w:rsidR="00FE10A9" w:rsidRPr="00FE10A9">
        <w:rPr>
          <w:rFonts w:eastAsia="Yu Mincho"/>
          <w:sz w:val="20"/>
          <w:szCs w:val="20"/>
          <w:lang w:val="en-ID" w:eastAsia="ja-JP"/>
        </w:rPr>
        <w:t>sebelumnya</w:t>
      </w:r>
      <w:proofErr w:type="spellEnd"/>
      <w:r w:rsidR="00FE10A9"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S</m:t>
            </m:r>
          </m:e>
          <m:sub>
            <m:r>
              <w:rPr>
                <w:rFonts w:ascii="Cambria Math" w:eastAsia="Yu Mincho" w:hAnsi="Cambria Math"/>
                <w:sz w:val="20"/>
                <w:szCs w:val="20"/>
                <w:lang w:val="en-ID" w:eastAsia="ja-JP"/>
              </w:rPr>
              <m:t>t-1</m:t>
            </m:r>
          </m:sub>
        </m:sSub>
      </m:oMath>
      <w:r w:rsidR="00FE10A9" w:rsidRPr="00FE10A9">
        <w:rPr>
          <w:rFonts w:eastAsia="Yu Mincho"/>
          <w:sz w:val="20"/>
          <w:szCs w:val="20"/>
          <w:lang w:val="en-ID" w:eastAsia="ja-JP"/>
        </w:rPr>
        <w:t xml:space="preserve"> dan fungsi tanh dari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t-1</m:t>
            </m:r>
          </m:sub>
        </m:sSub>
      </m:oMath>
      <w:r w:rsidR="00FE10A9" w:rsidRPr="00FE10A9">
        <w:rPr>
          <w:rFonts w:eastAsia="Yu Mincho"/>
          <w:sz w:val="20"/>
          <w:szCs w:val="20"/>
          <w:lang w:val="en-ID" w:eastAsia="ja-JP"/>
        </w:rPr>
        <w:t xml:space="preserve"> dan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X</m:t>
            </m:r>
          </m:e>
          <m:sub>
            <m:r>
              <w:rPr>
                <w:rFonts w:ascii="Cambria Math" w:eastAsia="Yu Mincho" w:hAnsi="Cambria Math"/>
                <w:sz w:val="20"/>
                <w:szCs w:val="20"/>
                <w:lang w:val="en-ID" w:eastAsia="ja-JP"/>
              </w:rPr>
              <m:t>t</m:t>
            </m:r>
          </m:sub>
        </m:sSub>
      </m:oMath>
      <w:r w:rsidR="00FE10A9"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c</m:t>
            </m:r>
          </m:sub>
        </m:sSub>
      </m:oMath>
      <w:r w:rsidR="00FE10A9" w:rsidRPr="00FE10A9">
        <w:rPr>
          <w:rFonts w:eastAsia="Yu Mincho"/>
          <w:sz w:val="20"/>
          <w:szCs w:val="20"/>
          <w:lang w:val="en-ID" w:eastAsia="ja-JP"/>
        </w:rPr>
        <w:t xml:space="preserve"> dan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c</m:t>
            </m:r>
          </m:sub>
        </m:sSub>
      </m:oMath>
      <w:r w:rsidR="00FE10A9" w:rsidRPr="00FE10A9">
        <w:rPr>
          <w:rFonts w:eastAsia="Yu Mincho"/>
          <w:sz w:val="20"/>
          <w:szCs w:val="20"/>
          <w:lang w:val="en-ID" w:eastAsia="ja-JP"/>
        </w:rPr>
        <w:t xml:space="preserve"> merupakan bobot dan bias dari kondisi sel saat ini.</w:t>
      </w:r>
    </w:p>
    <w:p w14:paraId="148EC83E" w14:textId="077111C0" w:rsidR="00FE10A9" w:rsidRPr="00FE10A9" w:rsidRDefault="006019DA" w:rsidP="00FE10A9">
      <w:pPr>
        <w:adjustRightInd w:val="0"/>
        <w:snapToGrid w:val="0"/>
        <w:ind w:firstLine="216"/>
        <w:jc w:val="right"/>
        <w:rPr>
          <w:rFonts w:eastAsia="Yu Mincho"/>
          <w:sz w:val="20"/>
          <w:szCs w:val="20"/>
          <w:lang w:val="en-ID" w:eastAsia="ja-JP"/>
        </w:rPr>
      </w:pP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S</m:t>
            </m:r>
          </m:e>
          <m:sub>
            <m:r>
              <w:rPr>
                <w:rFonts w:ascii="Cambria Math" w:eastAsia="Yu Mincho" w:hAnsi="Cambria Math"/>
                <w:sz w:val="20"/>
                <w:szCs w:val="20"/>
                <w:lang w:val="en-ID" w:eastAsia="ja-JP"/>
              </w:rPr>
              <m:t>t</m:t>
            </m:r>
          </m:sub>
        </m:sSub>
        <m:r>
          <w:rPr>
            <w:rFonts w:ascii="Cambria Math" w:eastAsia="Yu Mincho" w:hAnsi="Cambria Math"/>
            <w:sz w:val="20"/>
            <w:szCs w:val="20"/>
            <w:lang w:val="en-ID" w:eastAsia="ja-JP"/>
          </w:rPr>
          <m:t xml:space="preserve">=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f</m:t>
            </m:r>
          </m:sub>
        </m:sSub>
        <m:r>
          <w:rPr>
            <w:rFonts w:ascii="Cambria Math" w:eastAsia="Yu Mincho" w:hAnsi="Cambria Math"/>
            <w:sz w:val="20"/>
            <w:szCs w:val="20"/>
            <w:lang w:val="en-ID" w:eastAsia="ja-JP"/>
          </w:rPr>
          <m:t xml:space="preserve">*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S</m:t>
            </m:r>
          </m:e>
          <m:sub>
            <m:r>
              <w:rPr>
                <w:rFonts w:ascii="Cambria Math" w:eastAsia="Yu Mincho" w:hAnsi="Cambria Math"/>
                <w:sz w:val="20"/>
                <w:szCs w:val="20"/>
                <w:lang w:val="en-ID" w:eastAsia="ja-JP"/>
              </w:rPr>
              <m:t>t-1</m:t>
            </m:r>
          </m:sub>
        </m:sSub>
        <m:r>
          <w:rPr>
            <w:rFonts w:ascii="Cambria Math" w:eastAsia="Yu Mincho" w:hAnsi="Cambria Math"/>
            <w:sz w:val="20"/>
            <w:szCs w:val="20"/>
            <w:lang w:val="en-ID" w:eastAsia="ja-JP"/>
          </w:rPr>
          <m:t xml:space="preserve">+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i</m:t>
            </m:r>
          </m:sub>
        </m:sSub>
        <m:r>
          <w:rPr>
            <w:rFonts w:ascii="Cambria Math" w:eastAsia="Yu Mincho" w:hAnsi="Cambria Math"/>
            <w:sz w:val="20"/>
            <w:szCs w:val="20"/>
            <w:lang w:val="en-ID" w:eastAsia="ja-JP"/>
          </w:rPr>
          <m:t>*</m:t>
        </m:r>
        <m:r>
          <m:rPr>
            <m:sty m:val="p"/>
          </m:rPr>
          <w:rPr>
            <w:rFonts w:ascii="Cambria Math" w:eastAsia="Yu Mincho" w:hAnsi="Cambria Math"/>
            <w:sz w:val="20"/>
            <w:szCs w:val="20"/>
            <w:lang w:val="en-ID" w:eastAsia="ja-JP"/>
          </w:rPr>
          <m:t>tanh⁡</m:t>
        </m:r>
        <m: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W</m:t>
            </m:r>
          </m:e>
          <m:sub>
            <m:r>
              <w:rPr>
                <w:rFonts w:ascii="Cambria Math" w:eastAsia="Yu Mincho" w:hAnsi="Cambria Math"/>
                <w:sz w:val="20"/>
                <w:szCs w:val="20"/>
                <w:lang w:val="en-ID" w:eastAsia="ja-JP"/>
              </w:rPr>
              <m:t>c</m:t>
            </m:r>
          </m:sub>
        </m:sSub>
        <m:r>
          <w:rPr>
            <w:rFonts w:ascii="Cambria Math" w:eastAsia="Yu Mincho" w:hAnsi="Cambria Math"/>
            <w:sz w:val="20"/>
            <w:szCs w:val="20"/>
            <w:lang w:val="en-ID" w:eastAsia="ja-JP"/>
          </w:rPr>
          <m:t xml:space="preserve"> .  </m:t>
        </m:r>
        <m:d>
          <m:dPr>
            <m:begChr m:val="["/>
            <m:endChr m:val="]"/>
            <m:ctrlPr>
              <w:rPr>
                <w:rFonts w:ascii="Cambria Math" w:eastAsia="Yu Mincho" w:hAnsi="Cambria Math"/>
                <w:i/>
                <w:sz w:val="20"/>
                <w:szCs w:val="20"/>
                <w:lang w:val="en-ID" w:eastAsia="ja-JP"/>
              </w:rPr>
            </m:ctrlPr>
          </m:dPr>
          <m:e>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t-1</m:t>
                </m:r>
              </m:sub>
            </m:sSub>
            <m:r>
              <w:rPr>
                <w:rFonts w:ascii="Cambria Math" w:eastAsia="Yu Mincho" w:hAnsi="Cambria Math"/>
                <w:sz w:val="20"/>
                <w:szCs w:val="20"/>
                <w:lang w:val="en-ID" w:eastAsia="ja-JP"/>
              </w:rPr>
              <m:t xml:space="preserve"> ,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X</m:t>
                </m:r>
              </m:e>
              <m:sub>
                <m:r>
                  <w:rPr>
                    <w:rFonts w:ascii="Cambria Math" w:eastAsia="Yu Mincho" w:hAnsi="Cambria Math"/>
                    <w:sz w:val="20"/>
                    <w:szCs w:val="20"/>
                    <w:lang w:val="en-ID" w:eastAsia="ja-JP"/>
                  </w:rPr>
                  <m:t>t</m:t>
                </m:r>
              </m:sub>
            </m:sSub>
          </m:e>
        </m:d>
        <m: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b</m:t>
            </m:r>
          </m:e>
          <m:sub>
            <m:r>
              <w:rPr>
                <w:rFonts w:ascii="Cambria Math" w:eastAsia="Yu Mincho" w:hAnsi="Cambria Math"/>
                <w:sz w:val="20"/>
                <w:szCs w:val="20"/>
                <w:lang w:val="en-ID" w:eastAsia="ja-JP"/>
              </w:rPr>
              <m:t>c</m:t>
            </m:r>
          </m:sub>
        </m:sSub>
      </m:oMath>
      <w:r w:rsidR="00FE10A9" w:rsidRPr="00FE10A9">
        <w:rPr>
          <w:rFonts w:eastAsia="Yu Mincho"/>
          <w:sz w:val="20"/>
          <w:szCs w:val="20"/>
          <w:lang w:val="en-ID" w:eastAsia="ja-JP"/>
        </w:rPr>
        <w:tab/>
      </w:r>
      <w:r w:rsidR="00715041">
        <w:rPr>
          <w:rFonts w:eastAsia="Yu Mincho"/>
          <w:sz w:val="20"/>
          <w:szCs w:val="20"/>
          <w:lang w:val="en-ID" w:eastAsia="ja-JP"/>
        </w:rPr>
        <w:t xml:space="preserve"> </w:t>
      </w:r>
      <w:r w:rsidR="00FE10A9" w:rsidRPr="00FE10A9">
        <w:rPr>
          <w:rFonts w:eastAsia="Yu Mincho"/>
          <w:sz w:val="20"/>
          <w:szCs w:val="20"/>
          <w:lang w:val="en-ID" w:eastAsia="ja-JP"/>
        </w:rPr>
        <w:t>(2.4)</w:t>
      </w:r>
    </w:p>
    <w:p w14:paraId="44A4ACF8" w14:textId="39788925" w:rsidR="00FE10A9" w:rsidRPr="00FE10A9" w:rsidRDefault="00FE10A9" w:rsidP="00FE10A9">
      <w:pPr>
        <w:adjustRightInd w:val="0"/>
        <w:snapToGrid w:val="0"/>
        <w:ind w:firstLine="216"/>
        <w:jc w:val="both"/>
        <w:rPr>
          <w:rFonts w:eastAsia="Yu Mincho"/>
          <w:sz w:val="20"/>
          <w:szCs w:val="20"/>
          <w:lang w:val="en-ID" w:eastAsia="ja-JP"/>
        </w:rPr>
      </w:pPr>
      <w:proofErr w:type="spellStart"/>
      <w:r w:rsidRPr="00FE10A9">
        <w:rPr>
          <w:rFonts w:eastAsia="Yu Mincho"/>
          <w:sz w:val="20"/>
          <w:szCs w:val="20"/>
          <w:lang w:val="en-ID" w:eastAsia="ja-JP"/>
        </w:rPr>
        <w:t>Kondisi</w:t>
      </w:r>
      <w:proofErr w:type="spellEnd"/>
      <w:r w:rsidRPr="00FE10A9">
        <w:rPr>
          <w:rFonts w:eastAsia="Yu Mincho"/>
          <w:sz w:val="20"/>
          <w:szCs w:val="20"/>
          <w:lang w:val="en-ID" w:eastAsia="ja-JP"/>
        </w:rPr>
        <w:t xml:space="preserve"> output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m:t>
            </m:r>
          </m:sub>
        </m:sSub>
      </m:oMath>
      <w:r w:rsidRPr="00FE10A9">
        <w:rPr>
          <w:rFonts w:eastAsia="Yu Mincho"/>
          <w:sz w:val="20"/>
          <w:szCs w:val="20"/>
          <w:lang w:val="en-ID" w:eastAsia="ja-JP"/>
        </w:rPr>
        <w:t xml:space="preserve"> dihitung sebagaimana persamaan di bawah ini, dengan </w:t>
      </w:r>
      <w:r w:rsidRPr="00FE10A9">
        <w:rPr>
          <w:rFonts w:eastAsia="Yu Mincho"/>
          <w:i/>
          <w:iCs/>
          <w:sz w:val="20"/>
          <w:szCs w:val="20"/>
          <w:lang w:val="en-ID" w:eastAsia="ja-JP"/>
        </w:rPr>
        <w:t xml:space="preserve">output gate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o</m:t>
            </m:r>
          </m:sub>
        </m:sSub>
      </m:oMath>
      <w:r w:rsidRPr="00FE10A9">
        <w:rPr>
          <w:rFonts w:eastAsia="Yu Mincho"/>
          <w:i/>
          <w:sz w:val="20"/>
          <w:szCs w:val="20"/>
          <w:lang w:val="en-ID" w:eastAsia="ja-JP"/>
        </w:rPr>
        <w:t xml:space="preserve"> </w:t>
      </w:r>
      <w:r w:rsidRPr="00FE10A9">
        <w:rPr>
          <w:rFonts w:eastAsia="Yu Mincho"/>
          <w:sz w:val="20"/>
          <w:szCs w:val="20"/>
          <w:lang w:val="en-ID" w:eastAsia="ja-JP"/>
        </w:rPr>
        <w:t xml:space="preserve">dan </w:t>
      </w:r>
      <w:proofErr w:type="spellStart"/>
      <w:r w:rsidRPr="00FE10A9">
        <w:rPr>
          <w:rFonts w:eastAsia="Yu Mincho"/>
          <w:sz w:val="20"/>
          <w:szCs w:val="20"/>
          <w:lang w:val="en-ID" w:eastAsia="ja-JP"/>
        </w:rPr>
        <w:t>fungsi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aktivasi</w:t>
      </w:r>
      <w:proofErr w:type="spellEnd"/>
      <w:r w:rsidRPr="00FE10A9">
        <w:rPr>
          <w:rFonts w:eastAsia="Yu Mincho"/>
          <w:sz w:val="20"/>
          <w:szCs w:val="20"/>
          <w:lang w:val="en-ID" w:eastAsia="ja-JP"/>
        </w:rPr>
        <w:t xml:space="preserve"> tanh </w:t>
      </w:r>
      <w:proofErr w:type="spellStart"/>
      <w:r w:rsidRPr="00FE10A9">
        <w:rPr>
          <w:rFonts w:eastAsia="Yu Mincho"/>
          <w:sz w:val="20"/>
          <w:szCs w:val="20"/>
          <w:lang w:val="en-ID" w:eastAsia="ja-JP"/>
        </w:rPr>
        <w:t>diaplikasikan</w:t>
      </w:r>
      <w:proofErr w:type="spellEnd"/>
      <w:r w:rsidRPr="00FE10A9">
        <w:rPr>
          <w:rFonts w:eastAsia="Yu Mincho"/>
          <w:sz w:val="20"/>
          <w:szCs w:val="20"/>
          <w:lang w:val="en-ID" w:eastAsia="ja-JP"/>
        </w:rPr>
        <w:t xml:space="preserve"> pada </w:t>
      </w:r>
      <w:proofErr w:type="spellStart"/>
      <w:r w:rsidRPr="00FE10A9">
        <w:rPr>
          <w:rFonts w:eastAsia="Yu Mincho"/>
          <w:sz w:val="20"/>
          <w:szCs w:val="20"/>
          <w:lang w:val="en-ID" w:eastAsia="ja-JP"/>
        </w:rPr>
        <w:t>kondisi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saat</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ini</w:t>
      </w:r>
      <w:proofErr w:type="spellEnd"/>
      <w:r w:rsidRPr="00FE10A9">
        <w:rPr>
          <w:rFonts w:eastAsia="Yu Mincho"/>
          <w:sz w:val="20"/>
          <w:szCs w:val="20"/>
          <w:lang w:val="en-ID" w:eastAsia="ja-JP"/>
        </w:rPr>
        <w:t xml:space="preserve"> </w:t>
      </w: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C</m:t>
            </m:r>
          </m:e>
          <m:sub>
            <m:r>
              <w:rPr>
                <w:rFonts w:ascii="Cambria Math" w:eastAsia="Yu Mincho" w:hAnsi="Cambria Math"/>
                <w:sz w:val="20"/>
                <w:szCs w:val="20"/>
                <w:lang w:val="en-ID" w:eastAsia="ja-JP"/>
              </w:rPr>
              <m:t>t</m:t>
            </m:r>
          </m:sub>
        </m:sSub>
      </m:oMath>
      <w:r w:rsidRPr="00FE10A9">
        <w:rPr>
          <w:rFonts w:eastAsia="Yu Mincho"/>
          <w:sz w:val="20"/>
          <w:szCs w:val="20"/>
          <w:lang w:val="en-ID" w:eastAsia="ja-JP"/>
        </w:rPr>
        <w:t xml:space="preserve"> yang </w:t>
      </w:r>
      <w:proofErr w:type="spellStart"/>
      <w:r w:rsidRPr="00FE10A9">
        <w:rPr>
          <w:rFonts w:eastAsia="Yu Mincho"/>
          <w:sz w:val="20"/>
          <w:szCs w:val="20"/>
          <w:lang w:val="en-ID" w:eastAsia="ja-JP"/>
        </w:rPr>
        <w:t>kemudian</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diberikan</w:t>
      </w:r>
      <w:proofErr w:type="spellEnd"/>
      <w:r w:rsidRPr="00FE10A9">
        <w:rPr>
          <w:rFonts w:eastAsia="Yu Mincho"/>
          <w:sz w:val="20"/>
          <w:szCs w:val="20"/>
          <w:lang w:val="en-ID" w:eastAsia="ja-JP"/>
        </w:rPr>
        <w:t xml:space="preserve"> pada </w:t>
      </w:r>
      <w:proofErr w:type="spellStart"/>
      <w:r w:rsidRPr="00FE10A9">
        <w:rPr>
          <w:rFonts w:eastAsia="Yu Mincho"/>
          <w:sz w:val="20"/>
          <w:szCs w:val="20"/>
          <w:lang w:val="en-ID" w:eastAsia="ja-JP"/>
        </w:rPr>
        <w:t>memori</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sel</w:t>
      </w:r>
      <w:proofErr w:type="spellEnd"/>
      <w:r w:rsidRPr="00FE10A9">
        <w:rPr>
          <w:rFonts w:eastAsia="Yu Mincho"/>
          <w:sz w:val="20"/>
          <w:szCs w:val="20"/>
          <w:lang w:val="en-ID" w:eastAsia="ja-JP"/>
        </w:rPr>
        <w:t xml:space="preserve"> </w:t>
      </w:r>
      <w:proofErr w:type="spellStart"/>
      <w:r w:rsidRPr="00FE10A9">
        <w:rPr>
          <w:rFonts w:eastAsia="Yu Mincho"/>
          <w:sz w:val="20"/>
          <w:szCs w:val="20"/>
          <w:lang w:val="en-ID" w:eastAsia="ja-JP"/>
        </w:rPr>
        <w:t>selanjutnya</w:t>
      </w:r>
      <w:proofErr w:type="spellEnd"/>
      <w:r w:rsidRPr="00FE10A9">
        <w:rPr>
          <w:rFonts w:eastAsia="Yu Mincho"/>
          <w:sz w:val="20"/>
          <w:szCs w:val="20"/>
          <w:lang w:val="en-ID" w:eastAsia="ja-JP"/>
        </w:rPr>
        <w:t xml:space="preserve"> dan juga pada </w:t>
      </w:r>
      <w:r w:rsidRPr="00FE10A9">
        <w:rPr>
          <w:rFonts w:eastAsia="Yu Mincho"/>
          <w:i/>
          <w:iCs/>
          <w:sz w:val="20"/>
          <w:szCs w:val="20"/>
          <w:lang w:val="en-ID" w:eastAsia="ja-JP"/>
        </w:rPr>
        <w:t xml:space="preserve">layer </w:t>
      </w:r>
      <w:proofErr w:type="spellStart"/>
      <w:r w:rsidRPr="00FE10A9">
        <w:rPr>
          <w:rFonts w:eastAsia="Yu Mincho"/>
          <w:sz w:val="20"/>
          <w:szCs w:val="20"/>
          <w:lang w:val="en-ID" w:eastAsia="ja-JP"/>
        </w:rPr>
        <w:t>selanjutnya</w:t>
      </w:r>
      <w:proofErr w:type="spellEnd"/>
      <w:r w:rsidRPr="00FE10A9">
        <w:rPr>
          <w:rFonts w:eastAsia="Yu Mincho"/>
          <w:sz w:val="20"/>
          <w:szCs w:val="20"/>
          <w:lang w:val="en-ID" w:eastAsia="ja-JP"/>
        </w:rPr>
        <w:t>.</w:t>
      </w:r>
    </w:p>
    <w:p w14:paraId="7C8C73A4" w14:textId="2659AB88" w:rsidR="00FE10A9" w:rsidRPr="00FE10A9" w:rsidRDefault="006019DA" w:rsidP="00FE10A9">
      <w:pPr>
        <w:adjustRightInd w:val="0"/>
        <w:snapToGrid w:val="0"/>
        <w:ind w:firstLine="216"/>
        <w:jc w:val="right"/>
        <w:rPr>
          <w:rFonts w:eastAsia="Yu Mincho"/>
          <w:sz w:val="20"/>
          <w:szCs w:val="20"/>
          <w:lang w:val="en-ID" w:eastAsia="ja-JP"/>
        </w:rPr>
      </w:pPr>
      <m:oMath>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h</m:t>
            </m:r>
          </m:e>
          <m:sub>
            <m:r>
              <w:rPr>
                <w:rFonts w:ascii="Cambria Math" w:eastAsia="Yu Mincho" w:hAnsi="Cambria Math"/>
                <w:sz w:val="20"/>
                <w:szCs w:val="20"/>
                <w:lang w:val="en-ID" w:eastAsia="ja-JP"/>
              </w:rPr>
              <m:t>t</m:t>
            </m:r>
          </m:sub>
        </m:sSub>
        <m:r>
          <w:rPr>
            <w:rFonts w:ascii="Cambria Math" w:eastAsia="Yu Mincho" w:hAnsi="Cambria Math"/>
            <w:sz w:val="20"/>
            <w:szCs w:val="20"/>
            <w:lang w:val="en-ID" w:eastAsia="ja-JP"/>
          </w:rPr>
          <m:t xml:space="preserve">= </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g</m:t>
            </m:r>
          </m:e>
          <m:sub>
            <m:r>
              <w:rPr>
                <w:rFonts w:ascii="Cambria Math" w:eastAsia="Yu Mincho" w:hAnsi="Cambria Math"/>
                <w:sz w:val="20"/>
                <w:szCs w:val="20"/>
                <w:lang w:val="en-ID" w:eastAsia="ja-JP"/>
              </w:rPr>
              <m:t>o</m:t>
            </m:r>
          </m:sub>
        </m:sSub>
        <m:r>
          <w:rPr>
            <w:rFonts w:ascii="Cambria Math" w:eastAsia="Yu Mincho" w:hAnsi="Cambria Math"/>
            <w:sz w:val="20"/>
            <w:szCs w:val="20"/>
            <w:lang w:val="en-ID" w:eastAsia="ja-JP"/>
          </w:rPr>
          <m:t>*</m:t>
        </m:r>
        <m:r>
          <m:rPr>
            <m:sty m:val="p"/>
          </m:rPr>
          <w:rPr>
            <w:rFonts w:ascii="Cambria Math" w:eastAsia="Yu Mincho" w:hAnsi="Cambria Math"/>
            <w:sz w:val="20"/>
            <w:szCs w:val="20"/>
            <w:lang w:val="en-ID" w:eastAsia="ja-JP"/>
          </w:rPr>
          <m:t>tanh⁡</m:t>
        </m:r>
        <m:r>
          <w:rPr>
            <w:rFonts w:ascii="Cambria Math" w:eastAsia="Yu Mincho" w:hAnsi="Cambria Math"/>
            <w:sz w:val="20"/>
            <w:szCs w:val="20"/>
            <w:lang w:val="en-ID" w:eastAsia="ja-JP"/>
          </w:rPr>
          <m:t>(</m:t>
        </m:r>
        <m:sSub>
          <m:sSubPr>
            <m:ctrlPr>
              <w:rPr>
                <w:rFonts w:ascii="Cambria Math" w:eastAsia="Yu Mincho" w:hAnsi="Cambria Math"/>
                <w:i/>
                <w:sz w:val="20"/>
                <w:szCs w:val="20"/>
                <w:lang w:val="en-ID" w:eastAsia="ja-JP"/>
              </w:rPr>
            </m:ctrlPr>
          </m:sSubPr>
          <m:e>
            <m:r>
              <w:rPr>
                <w:rFonts w:ascii="Cambria Math" w:eastAsia="Yu Mincho" w:hAnsi="Cambria Math"/>
                <w:sz w:val="20"/>
                <w:szCs w:val="20"/>
                <w:lang w:val="en-ID" w:eastAsia="ja-JP"/>
              </w:rPr>
              <m:t>S</m:t>
            </m:r>
          </m:e>
          <m:sub>
            <m:r>
              <w:rPr>
                <w:rFonts w:ascii="Cambria Math" w:eastAsia="Yu Mincho" w:hAnsi="Cambria Math"/>
                <w:sz w:val="20"/>
                <w:szCs w:val="20"/>
                <w:lang w:val="en-ID" w:eastAsia="ja-JP"/>
              </w:rPr>
              <m:t>t</m:t>
            </m:r>
          </m:sub>
        </m:sSub>
        <m:r>
          <w:rPr>
            <w:rFonts w:ascii="Cambria Math" w:eastAsia="Yu Mincho" w:hAnsi="Cambria Math"/>
            <w:sz w:val="20"/>
            <w:szCs w:val="20"/>
            <w:lang w:val="en-ID" w:eastAsia="ja-JP"/>
          </w:rPr>
          <m:t>)</m:t>
        </m:r>
      </m:oMath>
      <w:r w:rsidR="00FE10A9" w:rsidRPr="00FE10A9">
        <w:rPr>
          <w:rFonts w:eastAsia="Yu Mincho"/>
          <w:sz w:val="20"/>
          <w:szCs w:val="20"/>
          <w:lang w:val="en-ID" w:eastAsia="ja-JP"/>
        </w:rPr>
        <w:t xml:space="preserve">   </w:t>
      </w:r>
      <w:r w:rsidR="00FE10A9" w:rsidRPr="00FE10A9">
        <w:rPr>
          <w:rFonts w:eastAsia="Yu Mincho"/>
          <w:sz w:val="20"/>
          <w:szCs w:val="20"/>
          <w:lang w:val="en-ID" w:eastAsia="ja-JP"/>
        </w:rPr>
        <w:tab/>
      </w:r>
      <w:r w:rsidR="00FE10A9" w:rsidRPr="00FE10A9">
        <w:rPr>
          <w:rFonts w:eastAsia="Yu Mincho"/>
          <w:sz w:val="20"/>
          <w:szCs w:val="20"/>
          <w:lang w:val="en-ID" w:eastAsia="ja-JP"/>
        </w:rPr>
        <w:tab/>
      </w:r>
      <w:r w:rsidR="00FE10A9" w:rsidRPr="00FE10A9">
        <w:rPr>
          <w:rFonts w:eastAsia="Yu Mincho"/>
          <w:sz w:val="20"/>
          <w:szCs w:val="20"/>
          <w:lang w:val="en-ID" w:eastAsia="ja-JP"/>
        </w:rPr>
        <w:tab/>
        <w:t xml:space="preserve">(2.5) </w:t>
      </w:r>
    </w:p>
    <w:p w14:paraId="333D5AB5" w14:textId="77777777" w:rsidR="00FE10A9" w:rsidRPr="00FE10A9" w:rsidRDefault="00FE10A9" w:rsidP="00FE10A9">
      <w:pPr>
        <w:adjustRightInd w:val="0"/>
        <w:snapToGrid w:val="0"/>
        <w:ind w:firstLine="216"/>
        <w:jc w:val="right"/>
        <w:rPr>
          <w:rFonts w:eastAsia="Yu Mincho"/>
          <w:sz w:val="20"/>
          <w:szCs w:val="20"/>
          <w:lang w:val="en-ID" w:eastAsia="ja-JP"/>
        </w:rPr>
      </w:pPr>
      <w:r w:rsidRPr="00FE10A9">
        <w:rPr>
          <w:rFonts w:eastAsia="Yu Mincho"/>
          <w:sz w:val="20"/>
          <w:szCs w:val="20"/>
          <w:lang w:val="en-ID" w:eastAsia="ja-JP"/>
        </w:rPr>
        <w:fldChar w:fldCharType="begin" w:fldLock="1"/>
      </w:r>
      <w:r w:rsidRPr="00FE10A9">
        <w:rPr>
          <w:rFonts w:eastAsia="Yu Mincho"/>
          <w:sz w:val="20"/>
          <w:szCs w:val="20"/>
          <w:lang w:val="en-ID" w:eastAsia="ja-JP"/>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Computation","id":"ITEM-1","issue":"8","issued":{"date-parts":[["1997"]]},"page":"1735-1780","title":"Long Short-Term Memory","type":"article-journal","volume":"9"},"uris":["http://www.mendeley.com/documents/?uuid=db79f2a4-9eb0-481a-8bcc-9ec483be8889","http://www.mendeley.com/documents/?uuid=98cd10b7-3ae1-466b-bcc7-959b48d44d0c"]}],"mendeley":{"formattedCitation":"[1]","plainTextFormattedCitation":"[1]","previouslyFormattedCitation":"[1]"},"properties":{"noteIndex":0},"schema":"https://github.com/citation-style-language/schema/raw/master/csl-citation.json"}</w:instrText>
      </w:r>
      <w:r w:rsidRPr="00FE10A9">
        <w:rPr>
          <w:rFonts w:eastAsia="Yu Mincho"/>
          <w:sz w:val="20"/>
          <w:szCs w:val="20"/>
          <w:lang w:val="en-ID" w:eastAsia="ja-JP"/>
        </w:rPr>
        <w:fldChar w:fldCharType="separate"/>
      </w:r>
      <w:r w:rsidRPr="00FE10A9">
        <w:rPr>
          <w:rFonts w:eastAsia="Yu Mincho"/>
          <w:noProof/>
          <w:sz w:val="20"/>
          <w:szCs w:val="20"/>
          <w:lang w:val="en-ID" w:eastAsia="ja-JP"/>
        </w:rPr>
        <w:t>[1]</w:t>
      </w:r>
      <w:r w:rsidRPr="00FE10A9">
        <w:rPr>
          <w:rFonts w:eastAsia="Yu Mincho"/>
          <w:sz w:val="20"/>
          <w:szCs w:val="20"/>
          <w:lang w:val="en-ID" w:eastAsia="ja-JP"/>
        </w:rPr>
        <w:fldChar w:fldCharType="end"/>
      </w:r>
    </w:p>
    <w:p w14:paraId="2DA96943" w14:textId="75CA7119" w:rsidR="006857FA" w:rsidRDefault="00FE10A9" w:rsidP="0033427A">
      <w:pPr>
        <w:pStyle w:val="IEEEParagraph"/>
      </w:pPr>
      <w:proofErr w:type="spellStart"/>
      <w:r w:rsidRPr="00FE10A9">
        <w:rPr>
          <w:rFonts w:eastAsia="Yu Mincho"/>
          <w:szCs w:val="20"/>
          <w:lang w:val="en-ID" w:eastAsia="ja-JP"/>
        </w:rPr>
        <w:t>Algoritma</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ini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dapat</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mengekstrak</w:t>
      </w:r>
      <w:proofErr w:type="spellEnd"/>
      <w:r w:rsidRPr="00FE10A9">
        <w:rPr>
          <w:rFonts w:eastAsia="Yu Mincho"/>
          <w:szCs w:val="20"/>
          <w:lang w:val="en-ID" w:eastAsia="ja-JP"/>
        </w:rPr>
        <w:t xml:space="preserve"> dan </w:t>
      </w:r>
      <w:proofErr w:type="spellStart"/>
      <w:r w:rsidRPr="00FE10A9">
        <w:rPr>
          <w:rFonts w:eastAsia="Yu Mincho"/>
          <w:szCs w:val="20"/>
          <w:lang w:val="en-ID" w:eastAsia="ja-JP"/>
        </w:rPr>
        <w:t>mengingat</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pola</w:t>
      </w:r>
      <w:proofErr w:type="spellEnd"/>
      <w:r w:rsidRPr="00FE10A9">
        <w:rPr>
          <w:rFonts w:eastAsia="Yu Mincho"/>
          <w:szCs w:val="20"/>
          <w:lang w:val="en-ID" w:eastAsia="ja-JP"/>
        </w:rPr>
        <w:t xml:space="preserve"> data yang </w:t>
      </w:r>
      <w:proofErr w:type="spellStart"/>
      <w:r w:rsidRPr="00FE10A9">
        <w:rPr>
          <w:rFonts w:eastAsia="Yu Mincho"/>
          <w:szCs w:val="20"/>
          <w:lang w:val="en-ID" w:eastAsia="ja-JP"/>
        </w:rPr>
        <w:t>mendasari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ketergantungan</w:t>
      </w:r>
      <w:proofErr w:type="spellEnd"/>
      <w:r w:rsidRPr="00FE10A9">
        <w:rPr>
          <w:rFonts w:eastAsia="Yu Mincho"/>
          <w:szCs w:val="20"/>
          <w:lang w:val="en-ID" w:eastAsia="ja-JP"/>
        </w:rPr>
        <w:t xml:space="preserve"> data </w:t>
      </w:r>
      <w:proofErr w:type="spellStart"/>
      <w:r w:rsidRPr="00FE10A9">
        <w:rPr>
          <w:rFonts w:eastAsia="Yu Mincho"/>
          <w:szCs w:val="20"/>
          <w:lang w:val="en-ID" w:eastAsia="ja-JP"/>
        </w:rPr>
        <w:t>jangka</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panjang</w:t>
      </w:r>
      <w:proofErr w:type="spellEnd"/>
      <w:r w:rsidRPr="00FE10A9">
        <w:rPr>
          <w:rFonts w:eastAsia="Yu Mincho"/>
          <w:szCs w:val="20"/>
          <w:lang w:val="en-ID" w:eastAsia="ja-JP"/>
        </w:rPr>
        <w:t xml:space="preserve"> pada data – data </w:t>
      </w:r>
      <w:proofErr w:type="spellStart"/>
      <w:r w:rsidRPr="00FE10A9">
        <w:rPr>
          <w:rFonts w:eastAsia="Yu Mincho"/>
          <w:szCs w:val="20"/>
          <w:lang w:val="en-ID" w:eastAsia="ja-JP"/>
        </w:rPr>
        <w:t>hasil</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klasifikasi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menggunakan</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alogoritma</w:t>
      </w:r>
      <w:proofErr w:type="spellEnd"/>
      <w:r w:rsidRPr="00FE10A9">
        <w:rPr>
          <w:rFonts w:eastAsia="Yu Mincho"/>
          <w:szCs w:val="20"/>
          <w:lang w:val="en-ID" w:eastAsia="ja-JP"/>
        </w:rPr>
        <w:t xml:space="preserve"> RNN. LSTM </w:t>
      </w:r>
      <w:proofErr w:type="spellStart"/>
      <w:r w:rsidRPr="00FE10A9">
        <w:rPr>
          <w:rFonts w:eastAsia="Yu Mincho"/>
          <w:szCs w:val="20"/>
          <w:lang w:val="en-ID" w:eastAsia="ja-JP"/>
        </w:rPr>
        <w:t>sendiri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terdiri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dari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berbagai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bentuk</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seperti</w:t>
      </w:r>
      <w:proofErr w:type="spellEnd"/>
      <w:r w:rsidRPr="00FE10A9">
        <w:rPr>
          <w:rFonts w:eastAsia="Yu Mincho"/>
          <w:szCs w:val="20"/>
          <w:lang w:val="en-ID" w:eastAsia="ja-JP"/>
        </w:rPr>
        <w:t xml:space="preserve"> Traditional LSTM (T-LSTM), Peephole LSTM, dan Convolutional LSTM (Conv-LSTM). Masing – masing </w:t>
      </w:r>
      <w:proofErr w:type="spellStart"/>
      <w:r w:rsidRPr="00FE10A9">
        <w:rPr>
          <w:rFonts w:eastAsia="Yu Mincho"/>
          <w:szCs w:val="20"/>
          <w:lang w:val="en-ID" w:eastAsia="ja-JP"/>
        </w:rPr>
        <w:t>bentuk</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memiliki</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arsitekturnya</w:t>
      </w:r>
      <w:proofErr w:type="spellEnd"/>
      <w:r w:rsidRPr="00FE10A9">
        <w:rPr>
          <w:rFonts w:eastAsia="Yu Mincho"/>
          <w:szCs w:val="20"/>
          <w:lang w:val="en-ID" w:eastAsia="ja-JP"/>
        </w:rPr>
        <w:t xml:space="preserve"> </w:t>
      </w:r>
      <w:proofErr w:type="spellStart"/>
      <w:r w:rsidRPr="00FE10A9">
        <w:rPr>
          <w:rFonts w:eastAsia="Yu Mincho"/>
          <w:szCs w:val="20"/>
          <w:lang w:val="en-ID" w:eastAsia="ja-JP"/>
        </w:rPr>
        <w:t>tersendiri</w:t>
      </w:r>
      <w:proofErr w:type="spellEnd"/>
      <w:r w:rsidR="00677568">
        <w:rPr>
          <w:rFonts w:eastAsia="Yu Mincho"/>
          <w:szCs w:val="20"/>
          <w:lang w:val="en-ID" w:eastAsia="ja-JP"/>
        </w:rPr>
        <w:t xml:space="preserve"> [12]</w:t>
      </w:r>
      <w:r w:rsidRPr="00FE10A9">
        <w:rPr>
          <w:rFonts w:eastAsia="Yu Mincho"/>
          <w:szCs w:val="20"/>
          <w:lang w:val="en-ID" w:eastAsia="ja-JP"/>
        </w:rPr>
        <w:t>.</w:t>
      </w:r>
    </w:p>
    <w:p w14:paraId="71874D40" w14:textId="410C8F88" w:rsidR="001902BE" w:rsidRDefault="001902BE" w:rsidP="001902BE">
      <w:pPr>
        <w:pStyle w:val="IEEEHeading1"/>
        <w:ind w:left="289" w:hanging="289"/>
      </w:pPr>
      <w:r>
        <w:t>METODOLOGI</w:t>
      </w:r>
    </w:p>
    <w:p w14:paraId="19EB21F6" w14:textId="6E2F54A5" w:rsidR="001902BE" w:rsidRDefault="00383EDC" w:rsidP="001902BE">
      <w:pPr>
        <w:pStyle w:val="IEEEParagraph"/>
      </w:pPr>
      <w:proofErr w:type="spellStart"/>
      <w:r>
        <w:t>Metodologi</w:t>
      </w:r>
      <w:proofErr w:type="spellEnd"/>
      <w:r>
        <w:t xml:space="preserve"> </w:t>
      </w:r>
      <w:proofErr w:type="spellStart"/>
      <w:r>
        <w:t>penelitian</w:t>
      </w:r>
      <w:proofErr w:type="spellEnd"/>
      <w:r>
        <w:t xml:space="preserve"> </w:t>
      </w:r>
      <w:proofErr w:type="spellStart"/>
      <w:r w:rsidR="00982AE6">
        <w:t>ini</w:t>
      </w:r>
      <w:proofErr w:type="spellEnd"/>
      <w:r w:rsidR="00982AE6">
        <w:t xml:space="preserve"> </w:t>
      </w:r>
      <w:proofErr w:type="spellStart"/>
      <w:r w:rsidR="00982AE6">
        <w:t>dimulai</w:t>
      </w:r>
      <w:proofErr w:type="spellEnd"/>
      <w:r w:rsidR="00982AE6">
        <w:t xml:space="preserve"> </w:t>
      </w:r>
      <w:proofErr w:type="spellStart"/>
      <w:r w:rsidR="00982AE6">
        <w:t>dari</w:t>
      </w:r>
      <w:proofErr w:type="spellEnd"/>
      <w:r w:rsidR="00982AE6">
        <w:t xml:space="preserve"> </w:t>
      </w:r>
      <w:proofErr w:type="spellStart"/>
      <w:r w:rsidR="00982AE6">
        <w:t>pengumpulan</w:t>
      </w:r>
      <w:proofErr w:type="spellEnd"/>
      <w:r w:rsidR="00982AE6">
        <w:t xml:space="preserve"> data </w:t>
      </w:r>
      <w:proofErr w:type="spellStart"/>
      <w:r w:rsidR="00982AE6">
        <w:t>dari</w:t>
      </w:r>
      <w:proofErr w:type="spellEnd"/>
      <w:r w:rsidR="00982AE6">
        <w:t xml:space="preserve"> </w:t>
      </w:r>
      <w:proofErr w:type="spellStart"/>
      <w:r w:rsidR="00BE4B99">
        <w:t>Youtube</w:t>
      </w:r>
      <w:proofErr w:type="spellEnd"/>
      <w:r w:rsidR="00982AE6">
        <w:t xml:space="preserve">, </w:t>
      </w:r>
      <w:proofErr w:type="spellStart"/>
      <w:r w:rsidR="00982AE6">
        <w:t>kemudian</w:t>
      </w:r>
      <w:proofErr w:type="spellEnd"/>
      <w:r w:rsidR="00982AE6">
        <w:t xml:space="preserve"> </w:t>
      </w:r>
      <w:proofErr w:type="spellStart"/>
      <w:r w:rsidR="00982AE6">
        <w:t>dilakukan</w:t>
      </w:r>
      <w:proofErr w:type="spellEnd"/>
      <w:r w:rsidR="00982AE6">
        <w:t xml:space="preserve"> </w:t>
      </w:r>
      <w:proofErr w:type="spellStart"/>
      <w:r w:rsidR="00520406">
        <w:t>pra</w:t>
      </w:r>
      <w:proofErr w:type="spellEnd"/>
      <w:r w:rsidR="00520406">
        <w:t xml:space="preserve">-proses data </w:t>
      </w:r>
      <w:proofErr w:type="spellStart"/>
      <w:r w:rsidR="0075087F">
        <w:t>seperti</w:t>
      </w:r>
      <w:proofErr w:type="spellEnd"/>
      <w:r w:rsidR="0075087F">
        <w:t xml:space="preserve"> </w:t>
      </w:r>
      <w:proofErr w:type="spellStart"/>
      <w:r w:rsidR="0075087F" w:rsidRPr="0075087F">
        <w:rPr>
          <w:i/>
          <w:iCs/>
        </w:rPr>
        <w:t>casefolding</w:t>
      </w:r>
      <w:proofErr w:type="spellEnd"/>
      <w:r w:rsidR="0075087F">
        <w:rPr>
          <w:i/>
          <w:iCs/>
        </w:rPr>
        <w:t xml:space="preserve">, cleansing, </w:t>
      </w:r>
      <w:proofErr w:type="spellStart"/>
      <w:r w:rsidR="0075087F">
        <w:t>pembuatan</w:t>
      </w:r>
      <w:proofErr w:type="spellEnd"/>
      <w:r w:rsidR="0075087F">
        <w:t xml:space="preserve"> </w:t>
      </w:r>
      <w:proofErr w:type="spellStart"/>
      <w:r w:rsidR="009F6108">
        <w:t>kategori</w:t>
      </w:r>
      <w:proofErr w:type="spellEnd"/>
      <w:r w:rsidR="009F6108">
        <w:t xml:space="preserve"> dan </w:t>
      </w:r>
      <w:r w:rsidR="009F6108" w:rsidRPr="007F74E1">
        <w:rPr>
          <w:i/>
          <w:iCs/>
        </w:rPr>
        <w:t>labelling</w:t>
      </w:r>
      <w:r w:rsidR="009F6108">
        <w:t xml:space="preserve">, dan </w:t>
      </w:r>
      <w:r w:rsidR="009F6108" w:rsidRPr="007F74E1">
        <w:rPr>
          <w:i/>
          <w:iCs/>
        </w:rPr>
        <w:t>tokenizing</w:t>
      </w:r>
      <w:r w:rsidR="009F6108">
        <w:t xml:space="preserve">. </w:t>
      </w:r>
      <w:r w:rsidR="002D6CFB">
        <w:t xml:space="preserve">Lalu </w:t>
      </w:r>
      <w:proofErr w:type="spellStart"/>
      <w:r w:rsidR="002D6CFB">
        <w:t>dilakukan</w:t>
      </w:r>
      <w:proofErr w:type="spellEnd"/>
      <w:r w:rsidR="002D6CFB">
        <w:t xml:space="preserve"> </w:t>
      </w:r>
      <w:proofErr w:type="spellStart"/>
      <w:r w:rsidR="002D6CFB" w:rsidRPr="007F74E1">
        <w:rPr>
          <w:i/>
          <w:iCs/>
        </w:rPr>
        <w:t>upsampling</w:t>
      </w:r>
      <w:proofErr w:type="spellEnd"/>
      <w:r w:rsidR="002D6CFB">
        <w:t xml:space="preserve">, </w:t>
      </w:r>
      <w:r w:rsidR="002D6CFB" w:rsidRPr="007F74E1">
        <w:rPr>
          <w:i/>
          <w:iCs/>
        </w:rPr>
        <w:t>splitting</w:t>
      </w:r>
      <w:r w:rsidR="002D6CFB">
        <w:t xml:space="preserve">, </w:t>
      </w:r>
      <w:proofErr w:type="spellStart"/>
      <w:r w:rsidR="002D6CFB">
        <w:t>implementasi</w:t>
      </w:r>
      <w:proofErr w:type="spellEnd"/>
      <w:r w:rsidR="002D6CFB">
        <w:t xml:space="preserve"> </w:t>
      </w:r>
      <w:r w:rsidR="002D6CFB" w:rsidRPr="007F74E1">
        <w:rPr>
          <w:i/>
          <w:iCs/>
        </w:rPr>
        <w:t>word embedding</w:t>
      </w:r>
      <w:r w:rsidR="002D6CFB">
        <w:t xml:space="preserve">, </w:t>
      </w:r>
      <w:proofErr w:type="spellStart"/>
      <w:r w:rsidR="002D6CFB">
        <w:t>pembuatan</w:t>
      </w:r>
      <w:proofErr w:type="spellEnd"/>
      <w:r w:rsidR="002D6CFB">
        <w:t xml:space="preserve"> model </w:t>
      </w:r>
      <w:r w:rsidR="002D6CFB" w:rsidRPr="008350CE">
        <w:rPr>
          <w:i/>
          <w:iCs/>
        </w:rPr>
        <w:t xml:space="preserve">Sequential </w:t>
      </w:r>
      <w:r w:rsidR="001414F7" w:rsidRPr="008350CE">
        <w:rPr>
          <w:i/>
          <w:iCs/>
        </w:rPr>
        <w:t>Deep Learning</w:t>
      </w:r>
      <w:r w:rsidR="001414F7">
        <w:t xml:space="preserve">, </w:t>
      </w:r>
      <w:proofErr w:type="spellStart"/>
      <w:r w:rsidR="001414F7">
        <w:t>analisa</w:t>
      </w:r>
      <w:proofErr w:type="spellEnd"/>
      <w:r w:rsidR="001414F7">
        <w:t xml:space="preserve"> </w:t>
      </w:r>
      <w:proofErr w:type="spellStart"/>
      <w:r w:rsidR="001414F7">
        <w:t>evaluasi</w:t>
      </w:r>
      <w:proofErr w:type="spellEnd"/>
      <w:r w:rsidR="001414F7">
        <w:t xml:space="preserve"> </w:t>
      </w:r>
      <w:proofErr w:type="spellStart"/>
      <w:r w:rsidR="001414F7">
        <w:t>performa</w:t>
      </w:r>
      <w:proofErr w:type="spellEnd"/>
      <w:r w:rsidR="001414F7">
        <w:t xml:space="preserve"> model, </w:t>
      </w:r>
      <w:proofErr w:type="spellStart"/>
      <w:r w:rsidR="001414F7">
        <w:t>implementasi</w:t>
      </w:r>
      <w:proofErr w:type="spellEnd"/>
      <w:r w:rsidR="001414F7">
        <w:t xml:space="preserve"> model pada data </w:t>
      </w:r>
      <w:proofErr w:type="spellStart"/>
      <w:r w:rsidR="001414F7">
        <w:t>baru</w:t>
      </w:r>
      <w:proofErr w:type="spellEnd"/>
      <w:r w:rsidR="001414F7">
        <w:t xml:space="preserve">, dan </w:t>
      </w:r>
      <w:proofErr w:type="spellStart"/>
      <w:r w:rsidR="001414F7">
        <w:t>evaluasi</w:t>
      </w:r>
      <w:proofErr w:type="spellEnd"/>
      <w:r w:rsidR="001414F7">
        <w:t xml:space="preserve"> </w:t>
      </w:r>
      <w:proofErr w:type="spellStart"/>
      <w:r w:rsidR="001414F7">
        <w:t>sentimen</w:t>
      </w:r>
      <w:proofErr w:type="spellEnd"/>
      <w:r w:rsidR="001414F7">
        <w:t xml:space="preserve"> </w:t>
      </w:r>
      <w:proofErr w:type="spellStart"/>
      <w:r w:rsidR="001414F7">
        <w:t>serta</w:t>
      </w:r>
      <w:proofErr w:type="spellEnd"/>
      <w:r w:rsidR="001414F7">
        <w:t xml:space="preserve"> </w:t>
      </w:r>
      <w:proofErr w:type="spellStart"/>
      <w:r w:rsidR="001414F7">
        <w:t>kebahasaan</w:t>
      </w:r>
      <w:proofErr w:type="spellEnd"/>
      <w:r w:rsidR="001414F7">
        <w:t>.</w:t>
      </w:r>
    </w:p>
    <w:p w14:paraId="0F1AA636" w14:textId="7416DD29" w:rsidR="00DE3922" w:rsidRDefault="00DE3922" w:rsidP="00DE3922">
      <w:pPr>
        <w:pStyle w:val="IEEEHeading2"/>
        <w:numPr>
          <w:ilvl w:val="0"/>
          <w:numId w:val="0"/>
        </w:numPr>
        <w:ind w:left="288" w:hanging="288"/>
      </w:pPr>
      <w:r>
        <w:t xml:space="preserve">3.1 </w:t>
      </w:r>
      <w:proofErr w:type="spellStart"/>
      <w:r>
        <w:t>Pengumpulan</w:t>
      </w:r>
      <w:proofErr w:type="spellEnd"/>
      <w:r>
        <w:t xml:space="preserve"> Data</w:t>
      </w:r>
    </w:p>
    <w:p w14:paraId="1028F4FC" w14:textId="2FDDD6A5" w:rsidR="009C4F1A" w:rsidRDefault="00A578A6" w:rsidP="00FD741C">
      <w:pPr>
        <w:pStyle w:val="IEEEParagraph"/>
      </w:pPr>
      <w:proofErr w:type="spellStart"/>
      <w:r w:rsidRPr="001A6597">
        <w:t>Pengumpulan</w:t>
      </w:r>
      <w:proofErr w:type="spellEnd"/>
      <w:r w:rsidRPr="001A6597">
        <w:t xml:space="preserve"> data </w:t>
      </w:r>
      <w:proofErr w:type="spellStart"/>
      <w:r w:rsidRPr="001A6597">
        <w:t>diambil</w:t>
      </w:r>
      <w:proofErr w:type="spellEnd"/>
      <w:r w:rsidRPr="001A6597">
        <w:t xml:space="preserve"> </w:t>
      </w:r>
      <w:proofErr w:type="spellStart"/>
      <w:r w:rsidRPr="001A6597">
        <w:t>dari</w:t>
      </w:r>
      <w:proofErr w:type="spellEnd"/>
      <w:r w:rsidRPr="001A6597">
        <w:t xml:space="preserve"> </w:t>
      </w:r>
      <w:proofErr w:type="spellStart"/>
      <w:r w:rsidRPr="001A6597">
        <w:t>komentar</w:t>
      </w:r>
      <w:proofErr w:type="spellEnd"/>
      <w:r w:rsidRPr="001A6597">
        <w:t xml:space="preserve"> </w:t>
      </w:r>
      <w:proofErr w:type="spellStart"/>
      <w:r w:rsidR="00BE4B99">
        <w:t>Youtube</w:t>
      </w:r>
      <w:proofErr w:type="spellEnd"/>
      <w:r w:rsidRPr="001A6597">
        <w:t xml:space="preserve"> </w:t>
      </w:r>
      <w:proofErr w:type="spellStart"/>
      <w:r w:rsidRPr="001A6597">
        <w:t>sebanyak</w:t>
      </w:r>
      <w:proofErr w:type="spellEnd"/>
      <w:r w:rsidRPr="001A6597">
        <w:t xml:space="preserve"> </w:t>
      </w:r>
      <w:r w:rsidR="00C658C1" w:rsidRPr="001A6597">
        <w:t>X post</w:t>
      </w:r>
      <w:r w:rsidRPr="001A6597">
        <w:t xml:space="preserve"> yang </w:t>
      </w:r>
      <w:proofErr w:type="spellStart"/>
      <w:r w:rsidRPr="001A6597">
        <w:t>berkaitan</w:t>
      </w:r>
      <w:proofErr w:type="spellEnd"/>
      <w:r w:rsidRPr="001A6597">
        <w:t xml:space="preserve"> </w:t>
      </w:r>
      <w:proofErr w:type="spellStart"/>
      <w:r w:rsidRPr="001A6597">
        <w:t>dengan</w:t>
      </w:r>
      <w:proofErr w:type="spellEnd"/>
      <w:r w:rsidRPr="001A6597">
        <w:t xml:space="preserve"> </w:t>
      </w:r>
      <w:proofErr w:type="spellStart"/>
      <w:r w:rsidRPr="001A6597">
        <w:t>kebijakan</w:t>
      </w:r>
      <w:proofErr w:type="spellEnd"/>
      <w:r w:rsidRPr="001A6597">
        <w:t xml:space="preserve"> New Normal.</w:t>
      </w:r>
      <w:r w:rsidR="00C658C1" w:rsidRPr="001A6597">
        <w:t xml:space="preserve"> </w:t>
      </w:r>
      <w:proofErr w:type="spellStart"/>
      <w:r w:rsidRPr="001A6597">
        <w:t>Pengumpulan</w:t>
      </w:r>
      <w:proofErr w:type="spellEnd"/>
      <w:r w:rsidRPr="001A6597">
        <w:t xml:space="preserve"> data </w:t>
      </w:r>
      <w:proofErr w:type="spellStart"/>
      <w:r w:rsidRPr="001A6597">
        <w:t>dilakukan</w:t>
      </w:r>
      <w:proofErr w:type="spellEnd"/>
      <w:r w:rsidRPr="001A6597">
        <w:t xml:space="preserve"> </w:t>
      </w:r>
      <w:proofErr w:type="spellStart"/>
      <w:r w:rsidRPr="001A6597">
        <w:t>dengan</w:t>
      </w:r>
      <w:proofErr w:type="spellEnd"/>
      <w:r w:rsidRPr="001A6597">
        <w:t xml:space="preserve"> </w:t>
      </w:r>
      <w:proofErr w:type="spellStart"/>
      <w:r w:rsidR="00C658C1" w:rsidRPr="001A6597">
        <w:t>bahasa</w:t>
      </w:r>
      <w:proofErr w:type="spellEnd"/>
      <w:r w:rsidR="00C658C1" w:rsidRPr="001A6597">
        <w:t xml:space="preserve"> </w:t>
      </w:r>
      <w:proofErr w:type="spellStart"/>
      <w:r w:rsidR="00C658C1" w:rsidRPr="001A6597">
        <w:t>pemrograman</w:t>
      </w:r>
      <w:proofErr w:type="spellEnd"/>
      <w:r w:rsidRPr="001A6597">
        <w:t xml:space="preserve"> </w:t>
      </w:r>
      <w:r w:rsidR="00C658C1" w:rsidRPr="001A6597">
        <w:t>P</w:t>
      </w:r>
      <w:r w:rsidRPr="001A6597">
        <w:t xml:space="preserve">ython </w:t>
      </w:r>
      <w:proofErr w:type="spellStart"/>
      <w:r w:rsidRPr="001A6597">
        <w:t>modifikasi</w:t>
      </w:r>
      <w:proofErr w:type="spellEnd"/>
      <w:r w:rsidRPr="001A6597">
        <w:t xml:space="preserve"> yang </w:t>
      </w:r>
      <w:proofErr w:type="spellStart"/>
      <w:r w:rsidRPr="001A6597">
        <w:t>memanfaatkan</w:t>
      </w:r>
      <w:proofErr w:type="spellEnd"/>
      <w:r w:rsidRPr="001A6597">
        <w:t xml:space="preserve"> library Selenium </w:t>
      </w:r>
      <w:proofErr w:type="spellStart"/>
      <w:r w:rsidRPr="001A6597">
        <w:t>Webdriver</w:t>
      </w:r>
      <w:proofErr w:type="spellEnd"/>
      <w:r w:rsidRPr="001A6597">
        <w:t xml:space="preserve"> dan </w:t>
      </w:r>
      <w:proofErr w:type="spellStart"/>
      <w:r w:rsidRPr="001A6597">
        <w:t>dilakukan</w:t>
      </w:r>
      <w:proofErr w:type="spellEnd"/>
      <w:r w:rsidRPr="001A6597">
        <w:t xml:space="preserve"> </w:t>
      </w:r>
      <w:proofErr w:type="spellStart"/>
      <w:r w:rsidRPr="001A6597">
        <w:t>selama</w:t>
      </w:r>
      <w:proofErr w:type="spellEnd"/>
      <w:r w:rsidRPr="001A6597">
        <w:t xml:space="preserve"> </w:t>
      </w:r>
      <w:r w:rsidR="00C658C1" w:rsidRPr="001A6597">
        <w:t>X</w:t>
      </w:r>
      <w:r w:rsidRPr="001A6597">
        <w:t xml:space="preserve"> </w:t>
      </w:r>
      <w:proofErr w:type="spellStart"/>
      <w:r w:rsidRPr="001A6597">
        <w:t>hari</w:t>
      </w:r>
      <w:proofErr w:type="spellEnd"/>
      <w:r w:rsidR="00C658C1" w:rsidRPr="001A6597">
        <w:t>.</w:t>
      </w:r>
    </w:p>
    <w:p w14:paraId="3415AA2F" w14:textId="164B9734" w:rsidR="00FD741C" w:rsidRDefault="00FD741C" w:rsidP="00FD741C">
      <w:pPr>
        <w:pStyle w:val="IEEEHeading2"/>
        <w:numPr>
          <w:ilvl w:val="0"/>
          <w:numId w:val="0"/>
        </w:numPr>
        <w:ind w:left="288" w:hanging="288"/>
      </w:pPr>
      <w:r>
        <w:t>3.</w:t>
      </w:r>
      <w:r w:rsidR="00145998">
        <w:t xml:space="preserve">2 </w:t>
      </w:r>
      <w:proofErr w:type="spellStart"/>
      <w:r w:rsidR="00145998">
        <w:t>Pra</w:t>
      </w:r>
      <w:proofErr w:type="spellEnd"/>
      <w:r w:rsidR="00145998">
        <w:t>-proses</w:t>
      </w:r>
      <w:r>
        <w:t xml:space="preserve"> Data</w:t>
      </w:r>
    </w:p>
    <w:p w14:paraId="3B7EFB42" w14:textId="39140DEF" w:rsidR="00145998" w:rsidRPr="00145998" w:rsidRDefault="00145998" w:rsidP="002677B3">
      <w:pPr>
        <w:pStyle w:val="IEEEParagraph"/>
      </w:pPr>
      <w:proofErr w:type="spellStart"/>
      <w:r>
        <w:t>Sebelum</w:t>
      </w:r>
      <w:proofErr w:type="spellEnd"/>
      <w:r>
        <w:t xml:space="preserve"> </w:t>
      </w:r>
      <w:proofErr w:type="spellStart"/>
      <w:r>
        <w:t>dilakukan</w:t>
      </w:r>
      <w:proofErr w:type="spellEnd"/>
      <w:r>
        <w:t xml:space="preserve"> training data</w:t>
      </w:r>
      <w:r w:rsidR="005C1F15">
        <w:t xml:space="preserve"> </w:t>
      </w:r>
      <w:proofErr w:type="spellStart"/>
      <w:r w:rsidR="005C1F15">
        <w:t>dengan</w:t>
      </w:r>
      <w:proofErr w:type="spellEnd"/>
      <w:r w:rsidR="005C1F15">
        <w:t xml:space="preserve"> model yang </w:t>
      </w:r>
      <w:proofErr w:type="spellStart"/>
      <w:r w:rsidR="005C1F15">
        <w:t>akan</w:t>
      </w:r>
      <w:proofErr w:type="spellEnd"/>
      <w:r w:rsidR="005C1F15">
        <w:t xml:space="preserve"> </w:t>
      </w:r>
      <w:proofErr w:type="spellStart"/>
      <w:r w:rsidR="005C1F15">
        <w:t>dibuat</w:t>
      </w:r>
      <w:proofErr w:type="spellEnd"/>
      <w:r w:rsidR="005C1F15">
        <w:t xml:space="preserve">, data </w:t>
      </w:r>
      <w:proofErr w:type="spellStart"/>
      <w:r w:rsidR="005C1F15">
        <w:t>mentah</w:t>
      </w:r>
      <w:proofErr w:type="spellEnd"/>
      <w:r w:rsidR="005C1F15">
        <w:t xml:space="preserve"> yang </w:t>
      </w:r>
      <w:proofErr w:type="spellStart"/>
      <w:r w:rsidR="005C1F15">
        <w:t>didapatkan</w:t>
      </w:r>
      <w:proofErr w:type="spellEnd"/>
      <w:r w:rsidR="005C1F15">
        <w:t xml:space="preserve"> </w:t>
      </w:r>
      <w:proofErr w:type="spellStart"/>
      <w:r w:rsidR="005C1F15">
        <w:t>dari</w:t>
      </w:r>
      <w:proofErr w:type="spellEnd"/>
      <w:r w:rsidR="005C1F15">
        <w:t xml:space="preserve"> scraping </w:t>
      </w:r>
      <w:proofErr w:type="spellStart"/>
      <w:r w:rsidR="005C1F15">
        <w:t>akan</w:t>
      </w:r>
      <w:proofErr w:type="spellEnd"/>
      <w:r w:rsidR="005C1F15">
        <w:t xml:space="preserve"> </w:t>
      </w:r>
      <w:proofErr w:type="spellStart"/>
      <w:r w:rsidR="005C1F15">
        <w:t>diproses</w:t>
      </w:r>
      <w:proofErr w:type="spellEnd"/>
      <w:r w:rsidR="005C1F15">
        <w:t xml:space="preserve"> </w:t>
      </w:r>
      <w:proofErr w:type="spellStart"/>
      <w:r w:rsidR="005C1F15">
        <w:t>terlebih</w:t>
      </w:r>
      <w:proofErr w:type="spellEnd"/>
      <w:r w:rsidR="005C1F15">
        <w:t xml:space="preserve"> </w:t>
      </w:r>
      <w:proofErr w:type="spellStart"/>
      <w:r w:rsidR="005C1F15">
        <w:t>dahulu</w:t>
      </w:r>
      <w:proofErr w:type="spellEnd"/>
      <w:r w:rsidR="005C1F15">
        <w:t xml:space="preserve"> </w:t>
      </w:r>
      <w:proofErr w:type="spellStart"/>
      <w:r w:rsidR="007F74E1">
        <w:t>untuk</w:t>
      </w:r>
      <w:proofErr w:type="spellEnd"/>
      <w:r w:rsidR="007F74E1">
        <w:t xml:space="preserve"> </w:t>
      </w:r>
      <w:proofErr w:type="spellStart"/>
      <w:r w:rsidR="007F74E1">
        <w:t>memperoleh</w:t>
      </w:r>
      <w:proofErr w:type="spellEnd"/>
      <w:r w:rsidR="007F74E1">
        <w:t xml:space="preserve"> </w:t>
      </w:r>
      <w:proofErr w:type="spellStart"/>
      <w:r w:rsidR="007F74E1">
        <w:t>hasil</w:t>
      </w:r>
      <w:proofErr w:type="spellEnd"/>
      <w:r w:rsidR="007F74E1">
        <w:t xml:space="preserve"> yang </w:t>
      </w:r>
      <w:proofErr w:type="spellStart"/>
      <w:r w:rsidR="007F74E1">
        <w:t>maksimal</w:t>
      </w:r>
      <w:proofErr w:type="spellEnd"/>
      <w:r w:rsidR="007F74E1">
        <w:t xml:space="preserve"> </w:t>
      </w:r>
      <w:proofErr w:type="spellStart"/>
      <w:r w:rsidR="007F74E1">
        <w:t>dari</w:t>
      </w:r>
      <w:proofErr w:type="spellEnd"/>
      <w:r w:rsidR="007F74E1">
        <w:t xml:space="preserve"> </w:t>
      </w:r>
      <w:r w:rsidR="007F74E1" w:rsidRPr="008350CE">
        <w:rPr>
          <w:i/>
          <w:iCs/>
        </w:rPr>
        <w:t>training</w:t>
      </w:r>
      <w:r w:rsidR="007F74E1">
        <w:t xml:space="preserve"> dan </w:t>
      </w:r>
      <w:r w:rsidR="007F74E1" w:rsidRPr="008350CE">
        <w:rPr>
          <w:i/>
          <w:iCs/>
        </w:rPr>
        <w:t>test</w:t>
      </w:r>
      <w:r w:rsidR="007F74E1">
        <w:t xml:space="preserve"> pada model.</w:t>
      </w:r>
      <w:r w:rsidR="002677B3">
        <w:t xml:space="preserve"> </w:t>
      </w:r>
      <w:r w:rsidR="006E42EF">
        <w:t xml:space="preserve">Dalam </w:t>
      </w:r>
      <w:proofErr w:type="spellStart"/>
      <w:r w:rsidR="006E42EF">
        <w:t>melakukan</w:t>
      </w:r>
      <w:proofErr w:type="spellEnd"/>
      <w:r w:rsidR="006E42EF">
        <w:t xml:space="preserve"> </w:t>
      </w:r>
      <w:proofErr w:type="spellStart"/>
      <w:r w:rsidR="006E42EF">
        <w:t>pra-pemrosesan</w:t>
      </w:r>
      <w:proofErr w:type="spellEnd"/>
      <w:r w:rsidR="006E42EF">
        <w:t xml:space="preserve"> data </w:t>
      </w:r>
      <w:proofErr w:type="spellStart"/>
      <w:r w:rsidR="006E42EF">
        <w:t>diuraikan</w:t>
      </w:r>
      <w:proofErr w:type="spellEnd"/>
      <w:r w:rsidR="006E42EF">
        <w:t xml:space="preserve"> pada </w:t>
      </w:r>
      <w:r w:rsidR="003D4D17">
        <w:t xml:space="preserve">sub </w:t>
      </w:r>
      <w:proofErr w:type="spellStart"/>
      <w:r w:rsidR="003D4D17">
        <w:t>bab</w:t>
      </w:r>
      <w:proofErr w:type="spellEnd"/>
      <w:r w:rsidR="003D4D17">
        <w:t xml:space="preserve"> </w:t>
      </w:r>
      <w:proofErr w:type="spellStart"/>
      <w:r w:rsidR="003D4D17">
        <w:t>berikut</w:t>
      </w:r>
      <w:proofErr w:type="spellEnd"/>
      <w:r w:rsidR="003D4D17">
        <w:t>.</w:t>
      </w:r>
      <w:r w:rsidR="006E42EF">
        <w:t xml:space="preserve"> </w:t>
      </w:r>
    </w:p>
    <w:p w14:paraId="02E0AB0B" w14:textId="788D386A" w:rsidR="003D4D17" w:rsidRDefault="003D4D17" w:rsidP="00D1674B">
      <w:pPr>
        <w:pStyle w:val="IEEEHeading2"/>
        <w:numPr>
          <w:ilvl w:val="0"/>
          <w:numId w:val="0"/>
        </w:numPr>
        <w:ind w:left="504" w:hanging="288"/>
      </w:pPr>
      <w:r>
        <w:t xml:space="preserve">3.2.1 </w:t>
      </w:r>
      <w:proofErr w:type="spellStart"/>
      <w:r>
        <w:t>Casefolding</w:t>
      </w:r>
      <w:proofErr w:type="spellEnd"/>
      <w:r>
        <w:t xml:space="preserve"> </w:t>
      </w:r>
    </w:p>
    <w:p w14:paraId="5CBA24C1" w14:textId="1625F602" w:rsidR="00B774B2" w:rsidRDefault="00FC55DA" w:rsidP="00D1674B">
      <w:pPr>
        <w:pStyle w:val="IEEEParagraph"/>
        <w:ind w:left="216"/>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pengubahan</w:t>
      </w:r>
      <w:proofErr w:type="spellEnd"/>
      <w:r>
        <w:t xml:space="preserve"> </w:t>
      </w:r>
      <w:proofErr w:type="spellStart"/>
      <w:r w:rsidR="006F3804">
        <w:t>semua</w:t>
      </w:r>
      <w:proofErr w:type="spellEnd"/>
      <w:r w:rsidR="006F3804">
        <w:t xml:space="preserve"> </w:t>
      </w:r>
      <w:proofErr w:type="spellStart"/>
      <w:r w:rsidR="006F3804">
        <w:t>huruf</w:t>
      </w:r>
      <w:proofErr w:type="spellEnd"/>
      <w:r w:rsidR="006F3804">
        <w:t xml:space="preserve"> pada data yang </w:t>
      </w:r>
      <w:proofErr w:type="spellStart"/>
      <w:r w:rsidR="006F3804">
        <w:t>diperoleh</w:t>
      </w:r>
      <w:proofErr w:type="spellEnd"/>
      <w:r w:rsidR="006F3804">
        <w:t xml:space="preserve"> </w:t>
      </w:r>
      <w:proofErr w:type="spellStart"/>
      <w:r w:rsidR="006F3804">
        <w:t>menjadi</w:t>
      </w:r>
      <w:proofErr w:type="spellEnd"/>
      <w:r w:rsidR="006F3804">
        <w:t xml:space="preserve"> </w:t>
      </w:r>
      <w:proofErr w:type="spellStart"/>
      <w:r w:rsidR="006F3804">
        <w:t>huruf</w:t>
      </w:r>
      <w:proofErr w:type="spellEnd"/>
      <w:r w:rsidR="006F3804">
        <w:t xml:space="preserve"> </w:t>
      </w:r>
      <w:proofErr w:type="spellStart"/>
      <w:r w:rsidR="006F3804">
        <w:t>kecil</w:t>
      </w:r>
      <w:proofErr w:type="spellEnd"/>
      <w:r w:rsidR="006F3804">
        <w:t xml:space="preserve">. </w:t>
      </w:r>
      <w:proofErr w:type="spellStart"/>
      <w:r w:rsidR="009565A8">
        <w:t>Perubahan</w:t>
      </w:r>
      <w:proofErr w:type="spellEnd"/>
      <w:r w:rsidR="009565A8">
        <w:t xml:space="preserve"> </w:t>
      </w:r>
      <w:r w:rsidR="00EF7F50">
        <w:t xml:space="preserve">yang </w:t>
      </w:r>
      <w:proofErr w:type="spellStart"/>
      <w:r w:rsidR="009565A8">
        <w:t>dilakukan</w:t>
      </w:r>
      <w:proofErr w:type="spellEnd"/>
      <w:r w:rsidR="009565A8">
        <w:t xml:space="preserve"> </w:t>
      </w:r>
      <w:proofErr w:type="spellStart"/>
      <w:r w:rsidR="009565A8">
        <w:t>hanya</w:t>
      </w:r>
      <w:proofErr w:type="spellEnd"/>
      <w:r w:rsidR="009565A8">
        <w:t xml:space="preserve"> 26 </w:t>
      </w:r>
      <w:proofErr w:type="spellStart"/>
      <w:r w:rsidR="009565A8">
        <w:t>huruf</w:t>
      </w:r>
      <w:proofErr w:type="spellEnd"/>
      <w:r w:rsidR="009565A8">
        <w:t xml:space="preserve"> </w:t>
      </w:r>
      <w:proofErr w:type="spellStart"/>
      <w:r w:rsidR="00EF7F50">
        <w:t>yaitu</w:t>
      </w:r>
      <w:proofErr w:type="spellEnd"/>
      <w:r w:rsidR="00EF7F50">
        <w:t xml:space="preserve"> </w:t>
      </w:r>
      <w:proofErr w:type="spellStart"/>
      <w:r w:rsidR="009565A8">
        <w:t>dari</w:t>
      </w:r>
      <w:proofErr w:type="spellEnd"/>
      <w:r w:rsidR="009565A8">
        <w:t xml:space="preserve"> a </w:t>
      </w:r>
      <w:proofErr w:type="spellStart"/>
      <w:r w:rsidR="009565A8">
        <w:t>sampai</w:t>
      </w:r>
      <w:proofErr w:type="spellEnd"/>
      <w:r w:rsidR="009565A8">
        <w:t xml:space="preserve"> z</w:t>
      </w:r>
      <w:r w:rsidR="00EF7F50">
        <w:t xml:space="preserve">, </w:t>
      </w:r>
      <w:proofErr w:type="spellStart"/>
      <w:r w:rsidR="00EF7F50">
        <w:t>selain</w:t>
      </w:r>
      <w:proofErr w:type="spellEnd"/>
      <w:r w:rsidR="00EF7F50">
        <w:t xml:space="preserve"> </w:t>
      </w:r>
      <w:proofErr w:type="spellStart"/>
      <w:r w:rsidR="00E05E5C">
        <w:t>karakter</w:t>
      </w:r>
      <w:proofErr w:type="spellEnd"/>
      <w:r w:rsidR="00E05E5C">
        <w:t xml:space="preserve"> </w:t>
      </w:r>
      <w:proofErr w:type="spellStart"/>
      <w:r w:rsidR="00E05E5C">
        <w:t>tersebut</w:t>
      </w:r>
      <w:proofErr w:type="spellEnd"/>
      <w:r w:rsidR="00E05E5C">
        <w:t xml:space="preserve"> </w:t>
      </w:r>
      <w:proofErr w:type="spellStart"/>
      <w:r w:rsidR="00E05E5C">
        <w:t>akan</w:t>
      </w:r>
      <w:proofErr w:type="spellEnd"/>
      <w:r w:rsidR="00E05E5C">
        <w:t xml:space="preserve"> </w:t>
      </w:r>
      <w:proofErr w:type="spellStart"/>
      <w:r w:rsidR="00E05E5C">
        <w:t>dihilangkan</w:t>
      </w:r>
      <w:proofErr w:type="spellEnd"/>
      <w:r w:rsidR="007643C0">
        <w:t xml:space="preserve">. Tahap </w:t>
      </w:r>
      <w:proofErr w:type="spellStart"/>
      <w:r w:rsidR="007643C0">
        <w:t>ini</w:t>
      </w:r>
      <w:proofErr w:type="spellEnd"/>
      <w:r w:rsidR="007643C0">
        <w:t xml:space="preserve"> </w:t>
      </w:r>
      <w:proofErr w:type="spellStart"/>
      <w:r w:rsidR="007643C0">
        <w:t>dilakukan</w:t>
      </w:r>
      <w:proofErr w:type="spellEnd"/>
      <w:r w:rsidR="007643C0">
        <w:t xml:space="preserve"> </w:t>
      </w:r>
      <w:proofErr w:type="spellStart"/>
      <w:r w:rsidR="007643C0">
        <w:t>dengan</w:t>
      </w:r>
      <w:proofErr w:type="spellEnd"/>
      <w:r w:rsidR="007643C0">
        <w:t xml:space="preserve"> Python </w:t>
      </w:r>
      <w:proofErr w:type="spellStart"/>
      <w:r w:rsidR="007643C0">
        <w:t>tanpa</w:t>
      </w:r>
      <w:proofErr w:type="spellEnd"/>
      <w:r w:rsidR="007643C0">
        <w:t xml:space="preserve"> library </w:t>
      </w:r>
      <w:proofErr w:type="spellStart"/>
      <w:r w:rsidR="007643C0">
        <w:t>apapun</w:t>
      </w:r>
      <w:proofErr w:type="spellEnd"/>
      <w:r w:rsidR="007643C0">
        <w:t>.</w:t>
      </w:r>
    </w:p>
    <w:p w14:paraId="502B8EB8" w14:textId="5F1BB01F" w:rsidR="007A1777" w:rsidRDefault="007A1777" w:rsidP="00D1674B">
      <w:pPr>
        <w:pStyle w:val="IEEEHeading2"/>
        <w:numPr>
          <w:ilvl w:val="0"/>
          <w:numId w:val="0"/>
        </w:numPr>
        <w:ind w:left="504" w:hanging="288"/>
      </w:pPr>
      <w:r>
        <w:t xml:space="preserve">3.2.2 Cleansing </w:t>
      </w:r>
    </w:p>
    <w:p w14:paraId="44407A91" w14:textId="475294D4" w:rsidR="00491B63" w:rsidRPr="00491B63" w:rsidRDefault="005F539C" w:rsidP="00D1674B">
      <w:pPr>
        <w:pStyle w:val="IEEEParagraph"/>
        <w:ind w:left="216"/>
      </w:pPr>
      <w:r w:rsidRPr="005F539C">
        <w:t xml:space="preserve">Pada </w:t>
      </w:r>
      <w:proofErr w:type="spellStart"/>
      <w:r w:rsidRPr="005F539C">
        <w:t>langkah</w:t>
      </w:r>
      <w:proofErr w:type="spellEnd"/>
      <w:r w:rsidRPr="005F539C">
        <w:t xml:space="preserve"> </w:t>
      </w:r>
      <w:proofErr w:type="spellStart"/>
      <w:r w:rsidRPr="005F539C">
        <w:t>ini</w:t>
      </w:r>
      <w:proofErr w:type="spellEnd"/>
      <w:r w:rsidRPr="005F539C">
        <w:t xml:space="preserve">, </w:t>
      </w:r>
      <w:proofErr w:type="spellStart"/>
      <w:r w:rsidRPr="005F539C">
        <w:t>angka</w:t>
      </w:r>
      <w:proofErr w:type="spellEnd"/>
      <w:r w:rsidRPr="005F539C">
        <w:t xml:space="preserve">, </w:t>
      </w:r>
      <w:proofErr w:type="spellStart"/>
      <w:r w:rsidRPr="005F539C">
        <w:t>tanda</w:t>
      </w:r>
      <w:proofErr w:type="spellEnd"/>
      <w:r w:rsidRPr="005F539C">
        <w:t xml:space="preserve"> </w:t>
      </w:r>
      <w:proofErr w:type="spellStart"/>
      <w:r w:rsidRPr="005F539C">
        <w:t>baca</w:t>
      </w:r>
      <w:proofErr w:type="spellEnd"/>
      <w:r w:rsidRPr="005F539C">
        <w:t xml:space="preserve"> </w:t>
      </w:r>
      <w:proofErr w:type="spellStart"/>
      <w:r w:rsidRPr="005F539C">
        <w:t>atau</w:t>
      </w:r>
      <w:proofErr w:type="spellEnd"/>
      <w:r w:rsidRPr="005F539C">
        <w:t xml:space="preserve"> </w:t>
      </w:r>
      <w:proofErr w:type="spellStart"/>
      <w:r w:rsidRPr="005F539C">
        <w:t>simbol</w:t>
      </w:r>
      <w:proofErr w:type="spellEnd"/>
      <w:r w:rsidRPr="005F539C">
        <w:t xml:space="preserve">, </w:t>
      </w:r>
      <w:proofErr w:type="spellStart"/>
      <w:r w:rsidR="00C4680F">
        <w:t>karakter</w:t>
      </w:r>
      <w:proofErr w:type="spellEnd"/>
      <w:r w:rsidR="00C4680F">
        <w:t xml:space="preserve"> </w:t>
      </w:r>
      <w:proofErr w:type="spellStart"/>
      <w:r w:rsidR="00C4680F">
        <w:t>kosong</w:t>
      </w:r>
      <w:proofErr w:type="spellEnd"/>
      <w:r w:rsidR="00476F45">
        <w:t xml:space="preserve">, </w:t>
      </w:r>
      <w:proofErr w:type="spellStart"/>
      <w:r w:rsidR="00476F45">
        <w:t>serta</w:t>
      </w:r>
      <w:proofErr w:type="spellEnd"/>
      <w:r w:rsidR="00476F45">
        <w:t xml:space="preserve"> baris data yang </w:t>
      </w:r>
      <w:proofErr w:type="spellStart"/>
      <w:r w:rsidR="00476F45">
        <w:t>terpisah</w:t>
      </w:r>
      <w:proofErr w:type="spellEnd"/>
      <w:r w:rsidR="00476F45">
        <w:t xml:space="preserve"> </w:t>
      </w:r>
      <w:proofErr w:type="spellStart"/>
      <w:r w:rsidR="00476F45">
        <w:t>dengan</w:t>
      </w:r>
      <w:proofErr w:type="spellEnd"/>
      <w:r w:rsidR="00476F45">
        <w:t xml:space="preserve"> baris </w:t>
      </w:r>
      <w:proofErr w:type="spellStart"/>
      <w:r w:rsidR="00476F45">
        <w:t>baru</w:t>
      </w:r>
      <w:proofErr w:type="spellEnd"/>
      <w:r w:rsidR="00010B34">
        <w:t xml:space="preserve"> </w:t>
      </w:r>
      <w:proofErr w:type="spellStart"/>
      <w:r w:rsidR="00010B34">
        <w:t>atau</w:t>
      </w:r>
      <w:proofErr w:type="spellEnd"/>
      <w:r w:rsidR="00010B34">
        <w:t xml:space="preserve"> enter pada </w:t>
      </w:r>
      <w:proofErr w:type="spellStart"/>
      <w:r w:rsidR="00010B34">
        <w:t>satu</w:t>
      </w:r>
      <w:proofErr w:type="spellEnd"/>
      <w:r w:rsidR="00010B34">
        <w:t xml:space="preserve"> </w:t>
      </w:r>
      <w:proofErr w:type="spellStart"/>
      <w:r w:rsidR="00010B34">
        <w:t>kolom</w:t>
      </w:r>
      <w:proofErr w:type="spellEnd"/>
      <w:r w:rsidR="0022433C">
        <w:t xml:space="preserve"> </w:t>
      </w:r>
      <w:proofErr w:type="spellStart"/>
      <w:r w:rsidR="0022433C">
        <w:t>akan</w:t>
      </w:r>
      <w:proofErr w:type="spellEnd"/>
      <w:r w:rsidR="0022433C">
        <w:t xml:space="preserve"> </w:t>
      </w:r>
      <w:proofErr w:type="spellStart"/>
      <w:r w:rsidR="0022433C">
        <w:t>dihilangkan</w:t>
      </w:r>
      <w:proofErr w:type="spellEnd"/>
      <w:r w:rsidR="0022433C">
        <w:t xml:space="preserve"> </w:t>
      </w:r>
      <w:proofErr w:type="spellStart"/>
      <w:r w:rsidR="0022433C">
        <w:t>atau</w:t>
      </w:r>
      <w:proofErr w:type="spellEnd"/>
      <w:r w:rsidR="0022433C">
        <w:t xml:space="preserve"> </w:t>
      </w:r>
      <w:proofErr w:type="spellStart"/>
      <w:r w:rsidR="0022433C">
        <w:t>dihapus</w:t>
      </w:r>
      <w:proofErr w:type="spellEnd"/>
      <w:r w:rsidRPr="005F539C">
        <w:t xml:space="preserve">. </w:t>
      </w:r>
      <w:proofErr w:type="spellStart"/>
      <w:r w:rsidRPr="005F539C">
        <w:t>Karakter</w:t>
      </w:r>
      <w:proofErr w:type="spellEnd"/>
      <w:r w:rsidRPr="005F539C">
        <w:t xml:space="preserve"> </w:t>
      </w:r>
      <w:proofErr w:type="spellStart"/>
      <w:r w:rsidRPr="005F539C">
        <w:t>khusus</w:t>
      </w:r>
      <w:proofErr w:type="spellEnd"/>
      <w:r w:rsidRPr="005F539C">
        <w:t xml:space="preserve"> </w:t>
      </w:r>
      <w:proofErr w:type="spellStart"/>
      <w:r w:rsidRPr="005F539C">
        <w:t>harus</w:t>
      </w:r>
      <w:proofErr w:type="spellEnd"/>
      <w:r w:rsidRPr="005F539C">
        <w:t xml:space="preserve"> </w:t>
      </w:r>
      <w:proofErr w:type="spellStart"/>
      <w:r w:rsidRPr="005F539C">
        <w:t>dihilangkan</w:t>
      </w:r>
      <w:proofErr w:type="spellEnd"/>
      <w:r w:rsidRPr="005F539C">
        <w:t xml:space="preserve"> </w:t>
      </w:r>
      <w:proofErr w:type="spellStart"/>
      <w:r w:rsidRPr="005F539C">
        <w:t>untuk</w:t>
      </w:r>
      <w:proofErr w:type="spellEnd"/>
      <w:r w:rsidRPr="005F539C">
        <w:t xml:space="preserve"> </w:t>
      </w:r>
      <w:proofErr w:type="spellStart"/>
      <w:r w:rsidRPr="005F539C">
        <w:t>menghilangkan</w:t>
      </w:r>
      <w:proofErr w:type="spellEnd"/>
      <w:r w:rsidRPr="005F539C">
        <w:t xml:space="preserve"> </w:t>
      </w:r>
      <w:proofErr w:type="spellStart"/>
      <w:r w:rsidRPr="005F539C">
        <w:t>perbedaan</w:t>
      </w:r>
      <w:proofErr w:type="spellEnd"/>
      <w:r w:rsidRPr="005F539C">
        <w:t xml:space="preserve"> </w:t>
      </w:r>
      <w:proofErr w:type="spellStart"/>
      <w:r w:rsidRPr="005F539C">
        <w:t>dalam</w:t>
      </w:r>
      <w:proofErr w:type="spellEnd"/>
      <w:r w:rsidRPr="005F539C">
        <w:t xml:space="preserve"> </w:t>
      </w:r>
      <w:proofErr w:type="spellStart"/>
      <w:r w:rsidRPr="005F539C">
        <w:t>pemrosesan</w:t>
      </w:r>
      <w:proofErr w:type="spellEnd"/>
      <w:r w:rsidRPr="005F539C">
        <w:t xml:space="preserve"> </w:t>
      </w:r>
      <w:proofErr w:type="spellStart"/>
      <w:r w:rsidRPr="005F539C">
        <w:t>polarisasi</w:t>
      </w:r>
      <w:proofErr w:type="spellEnd"/>
      <w:r w:rsidRPr="005F539C">
        <w:t xml:space="preserve">. Langkah </w:t>
      </w:r>
      <w:proofErr w:type="spellStart"/>
      <w:r w:rsidRPr="005F539C">
        <w:t>ini</w:t>
      </w:r>
      <w:proofErr w:type="spellEnd"/>
      <w:r w:rsidRPr="005F539C">
        <w:t xml:space="preserve"> </w:t>
      </w:r>
      <w:proofErr w:type="spellStart"/>
      <w:r w:rsidRPr="005F539C">
        <w:t>dilakukan</w:t>
      </w:r>
      <w:proofErr w:type="spellEnd"/>
      <w:r w:rsidRPr="005F539C">
        <w:t xml:space="preserve"> </w:t>
      </w:r>
      <w:proofErr w:type="spellStart"/>
      <w:r w:rsidRPr="005F539C">
        <w:t>dengan</w:t>
      </w:r>
      <w:proofErr w:type="spellEnd"/>
      <w:r w:rsidRPr="005F539C">
        <w:t xml:space="preserve"> Python, </w:t>
      </w:r>
      <w:proofErr w:type="spellStart"/>
      <w:r w:rsidRPr="005F539C">
        <w:t>khususnya</w:t>
      </w:r>
      <w:proofErr w:type="spellEnd"/>
      <w:r w:rsidRPr="005F539C">
        <w:t xml:space="preserve"> </w:t>
      </w:r>
      <w:r w:rsidR="008B4B5C" w:rsidRPr="007C6063">
        <w:rPr>
          <w:i/>
          <w:iCs/>
        </w:rPr>
        <w:t>regular expression (regex)</w:t>
      </w:r>
      <w:r w:rsidR="008B4B5C">
        <w:t xml:space="preserve"> </w:t>
      </w:r>
      <w:proofErr w:type="spellStart"/>
      <w:r w:rsidRPr="005F539C">
        <w:t>saat</w:t>
      </w:r>
      <w:proofErr w:type="spellEnd"/>
      <w:r w:rsidRPr="005F539C">
        <w:t xml:space="preserve"> </w:t>
      </w:r>
      <w:proofErr w:type="spellStart"/>
      <w:r w:rsidRPr="005F539C">
        <w:t>menghapus</w:t>
      </w:r>
      <w:proofErr w:type="spellEnd"/>
      <w:r w:rsidRPr="005F539C">
        <w:t xml:space="preserve"> </w:t>
      </w:r>
      <w:proofErr w:type="spellStart"/>
      <w:r w:rsidRPr="005F539C">
        <w:t>angka</w:t>
      </w:r>
      <w:proofErr w:type="spellEnd"/>
      <w:r w:rsidRPr="005F539C">
        <w:t>.</w:t>
      </w:r>
    </w:p>
    <w:p w14:paraId="1B6A5D70" w14:textId="32FB3C59" w:rsidR="00596C52" w:rsidRPr="00596C52" w:rsidRDefault="00596C52" w:rsidP="00D1674B">
      <w:pPr>
        <w:pStyle w:val="IEEEHeading2"/>
        <w:numPr>
          <w:ilvl w:val="0"/>
          <w:numId w:val="0"/>
        </w:numPr>
        <w:ind w:left="504" w:hanging="288"/>
        <w:rPr>
          <w:i w:val="0"/>
          <w:iCs/>
        </w:rPr>
      </w:pPr>
      <w:r>
        <w:t xml:space="preserve">3.2.2 </w:t>
      </w:r>
      <w:proofErr w:type="spellStart"/>
      <w:r>
        <w:rPr>
          <w:i w:val="0"/>
          <w:iCs/>
        </w:rPr>
        <w:t>Pembuatan</w:t>
      </w:r>
      <w:proofErr w:type="spellEnd"/>
      <w:r>
        <w:rPr>
          <w:i w:val="0"/>
          <w:iCs/>
        </w:rPr>
        <w:t xml:space="preserve"> </w:t>
      </w:r>
      <w:proofErr w:type="spellStart"/>
      <w:r>
        <w:rPr>
          <w:i w:val="0"/>
          <w:iCs/>
        </w:rPr>
        <w:t>Kategori</w:t>
      </w:r>
      <w:proofErr w:type="spellEnd"/>
      <w:r>
        <w:rPr>
          <w:i w:val="0"/>
          <w:iCs/>
        </w:rPr>
        <w:t xml:space="preserve"> dan </w:t>
      </w:r>
      <w:r w:rsidRPr="00596C52">
        <w:t>Labelling</w:t>
      </w:r>
    </w:p>
    <w:p w14:paraId="495B5729" w14:textId="701B991B" w:rsidR="007A1777" w:rsidRDefault="00F76BCE" w:rsidP="00D1674B">
      <w:pPr>
        <w:pStyle w:val="IEEEParagraph"/>
        <w:ind w:left="216"/>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pembuatan</w:t>
      </w:r>
      <w:proofErr w:type="spellEnd"/>
      <w:r>
        <w:t xml:space="preserve"> daftar </w:t>
      </w:r>
      <w:proofErr w:type="spellStart"/>
      <w:r>
        <w:t>kategori</w:t>
      </w:r>
      <w:proofErr w:type="spellEnd"/>
      <w:r>
        <w:t xml:space="preserve"> dan label </w:t>
      </w:r>
      <w:proofErr w:type="spellStart"/>
      <w:r w:rsidR="00C32E0C">
        <w:t>untuk</w:t>
      </w:r>
      <w:proofErr w:type="spellEnd"/>
      <w:r w:rsidR="00C32E0C">
        <w:t xml:space="preserve"> </w:t>
      </w:r>
      <w:proofErr w:type="spellStart"/>
      <w:r w:rsidR="00C32E0C">
        <w:t>menganalisis</w:t>
      </w:r>
      <w:proofErr w:type="spellEnd"/>
      <w:r w:rsidR="00C32E0C">
        <w:t xml:space="preserve"> </w:t>
      </w:r>
      <w:proofErr w:type="spellStart"/>
      <w:r w:rsidR="00C32E0C">
        <w:t>perilaku</w:t>
      </w:r>
      <w:proofErr w:type="spellEnd"/>
      <w:r w:rsidR="00C32E0C">
        <w:t xml:space="preserve"> </w:t>
      </w:r>
      <w:proofErr w:type="spellStart"/>
      <w:r w:rsidR="00C32E0C">
        <w:t>masyarakat</w:t>
      </w:r>
      <w:proofErr w:type="spellEnd"/>
      <w:r w:rsidR="00C32E0C">
        <w:t xml:space="preserve"> dan </w:t>
      </w:r>
      <w:proofErr w:type="spellStart"/>
      <w:r w:rsidR="00C32E0C">
        <w:t>kebahasaan</w:t>
      </w:r>
      <w:proofErr w:type="spellEnd"/>
      <w:r w:rsidR="00C32E0C">
        <w:t xml:space="preserve">. </w:t>
      </w:r>
      <w:proofErr w:type="spellStart"/>
      <w:r w:rsidR="00E43C28">
        <w:t>Nantinya</w:t>
      </w:r>
      <w:proofErr w:type="spellEnd"/>
      <w:r w:rsidR="00D5412F">
        <w:t xml:space="preserve"> </w:t>
      </w:r>
      <w:proofErr w:type="spellStart"/>
      <w:r w:rsidR="00D5412F">
        <w:t>terdapat</w:t>
      </w:r>
      <w:proofErr w:type="spellEnd"/>
      <w:r w:rsidR="00D5412F">
        <w:t xml:space="preserve"> </w:t>
      </w:r>
      <w:proofErr w:type="spellStart"/>
      <w:r w:rsidR="00C372A8">
        <w:t>empat</w:t>
      </w:r>
      <w:proofErr w:type="spellEnd"/>
      <w:r w:rsidR="00C372A8">
        <w:t xml:space="preserve"> </w:t>
      </w:r>
      <w:proofErr w:type="spellStart"/>
      <w:r w:rsidR="00C372A8">
        <w:t>kategori</w:t>
      </w:r>
      <w:proofErr w:type="spellEnd"/>
      <w:r w:rsidR="00C372A8">
        <w:t xml:space="preserve"> </w:t>
      </w:r>
      <w:r w:rsidR="0003005B">
        <w:t xml:space="preserve">yang </w:t>
      </w:r>
      <w:r w:rsidR="00535224">
        <w:t xml:space="preserve">pada label. </w:t>
      </w:r>
      <w:r w:rsidR="00395655">
        <w:t xml:space="preserve">Label </w:t>
      </w:r>
      <w:proofErr w:type="spellStart"/>
      <w:r w:rsidR="00395655">
        <w:t>ini</w:t>
      </w:r>
      <w:proofErr w:type="spellEnd"/>
      <w:r w:rsidR="00395655">
        <w:t xml:space="preserve"> </w:t>
      </w:r>
      <w:proofErr w:type="spellStart"/>
      <w:r w:rsidR="000A15EA">
        <w:t>akan</w:t>
      </w:r>
      <w:proofErr w:type="spellEnd"/>
      <w:r w:rsidR="000A15EA">
        <w:t xml:space="preserve"> </w:t>
      </w:r>
      <w:proofErr w:type="spellStart"/>
      <w:r w:rsidR="000A15EA">
        <w:t>menjadi</w:t>
      </w:r>
      <w:proofErr w:type="spellEnd"/>
      <w:r w:rsidR="000A15EA">
        <w:t xml:space="preserve"> </w:t>
      </w:r>
      <w:proofErr w:type="spellStart"/>
      <w:r w:rsidR="00D239DD">
        <w:t>acuan</w:t>
      </w:r>
      <w:proofErr w:type="spellEnd"/>
      <w:r w:rsidR="00D239DD">
        <w:t xml:space="preserve"> </w:t>
      </w:r>
      <w:proofErr w:type="spellStart"/>
      <w:r w:rsidR="00D239DD">
        <w:t>untuk</w:t>
      </w:r>
      <w:proofErr w:type="spellEnd"/>
      <w:r w:rsidR="00D239DD">
        <w:t xml:space="preserve"> </w:t>
      </w:r>
      <w:r w:rsidR="00D239DD" w:rsidRPr="00FC70B3">
        <w:rPr>
          <w:i/>
          <w:iCs/>
        </w:rPr>
        <w:t>labelling</w:t>
      </w:r>
      <w:r w:rsidR="00D239DD">
        <w:t xml:space="preserve"> pada dataset yang </w:t>
      </w:r>
      <w:proofErr w:type="spellStart"/>
      <w:r w:rsidR="00D239DD">
        <w:t>diguna</w:t>
      </w:r>
      <w:r w:rsidR="00FC70B3">
        <w:t>kan</w:t>
      </w:r>
      <w:proofErr w:type="spellEnd"/>
      <w:r w:rsidR="00FC70B3">
        <w:t xml:space="preserve"> </w:t>
      </w:r>
      <w:proofErr w:type="spellStart"/>
      <w:r w:rsidR="00FC70B3">
        <w:t>untuk</w:t>
      </w:r>
      <w:proofErr w:type="spellEnd"/>
      <w:r w:rsidR="00FC70B3">
        <w:t xml:space="preserve"> </w:t>
      </w:r>
      <w:proofErr w:type="spellStart"/>
      <w:r w:rsidR="00FC70B3">
        <w:t>pelatihan</w:t>
      </w:r>
      <w:proofErr w:type="spellEnd"/>
      <w:r w:rsidR="00FC70B3">
        <w:t xml:space="preserve"> (</w:t>
      </w:r>
      <w:r w:rsidR="00FC70B3" w:rsidRPr="00FC70B3">
        <w:rPr>
          <w:i/>
          <w:iCs/>
        </w:rPr>
        <w:t>training</w:t>
      </w:r>
      <w:r w:rsidR="00FC70B3">
        <w:t xml:space="preserve">). </w:t>
      </w:r>
    </w:p>
    <w:p w14:paraId="6DCD9A7D" w14:textId="77777777" w:rsidR="00AA781C" w:rsidRPr="00B774B2" w:rsidRDefault="00AA781C" w:rsidP="00D1674B">
      <w:pPr>
        <w:pStyle w:val="IEEEParagraph"/>
        <w:ind w:left="216"/>
      </w:pPr>
    </w:p>
    <w:p w14:paraId="33B1EC90" w14:textId="1275510C" w:rsidR="00AA781C" w:rsidRDefault="00AA781C" w:rsidP="00D1674B">
      <w:pPr>
        <w:pStyle w:val="IEEEParagraph"/>
        <w:ind w:left="216" w:firstLine="0"/>
        <w:rPr>
          <w:i/>
          <w:iCs/>
        </w:rPr>
      </w:pPr>
      <w:r>
        <w:t xml:space="preserve">3.2.3 </w:t>
      </w:r>
      <w:r w:rsidRPr="00AA781C">
        <w:rPr>
          <w:i/>
          <w:iCs/>
        </w:rPr>
        <w:t>Tokenizin</w:t>
      </w:r>
      <w:r>
        <w:rPr>
          <w:i/>
          <w:iCs/>
        </w:rPr>
        <w:t xml:space="preserve">g </w:t>
      </w:r>
    </w:p>
    <w:p w14:paraId="0B41D171" w14:textId="792D6525" w:rsidR="00D1674B" w:rsidRDefault="00AA781C" w:rsidP="00075F73">
      <w:pPr>
        <w:pStyle w:val="IEEEParagraph"/>
        <w:ind w:left="216"/>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tokenisasi</w:t>
      </w:r>
      <w:proofErr w:type="spellEnd"/>
      <w:r>
        <w:t xml:space="preserve"> yang </w:t>
      </w:r>
      <w:proofErr w:type="spellStart"/>
      <w:r>
        <w:t>merupakan</w:t>
      </w:r>
      <w:proofErr w:type="spellEnd"/>
      <w:r>
        <w:t xml:space="preserve"> proses </w:t>
      </w:r>
      <w:proofErr w:type="spellStart"/>
      <w:r>
        <w:t>untuk</w:t>
      </w:r>
      <w:proofErr w:type="spellEnd"/>
      <w:r>
        <w:t xml:space="preserve"> </w:t>
      </w:r>
      <w:proofErr w:type="spellStart"/>
      <w:r>
        <w:t>memisahkan</w:t>
      </w:r>
      <w:proofErr w:type="spellEnd"/>
      <w:r>
        <w:t xml:space="preserve"> </w:t>
      </w:r>
      <w:proofErr w:type="spellStart"/>
      <w:r>
        <w:t>teks</w:t>
      </w:r>
      <w:proofErr w:type="spellEnd"/>
      <w:r>
        <w:t xml:space="preserve"> </w:t>
      </w:r>
      <w:proofErr w:type="spellStart"/>
      <w:r>
        <w:t>menjadi</w:t>
      </w:r>
      <w:proofErr w:type="spellEnd"/>
      <w:r>
        <w:t xml:space="preserve"> kata, </w:t>
      </w:r>
      <w:proofErr w:type="spellStart"/>
      <w:r>
        <w:t>frasa</w:t>
      </w:r>
      <w:proofErr w:type="spellEnd"/>
      <w:r>
        <w:t xml:space="preserve">, </w:t>
      </w:r>
      <w:proofErr w:type="spellStart"/>
      <w:r>
        <w:t>simbol</w:t>
      </w:r>
      <w:proofErr w:type="spellEnd"/>
      <w:r>
        <w:t xml:space="preserve">, </w:t>
      </w:r>
      <w:proofErr w:type="spellStart"/>
      <w:r>
        <w:t>atau</w:t>
      </w:r>
      <w:proofErr w:type="spellEnd"/>
      <w:r>
        <w:t xml:space="preserve"> </w:t>
      </w:r>
      <w:proofErr w:type="spellStart"/>
      <w:r>
        <w:t>elemen</w:t>
      </w:r>
      <w:proofErr w:type="spellEnd"/>
      <w:r>
        <w:t xml:space="preserve"> yang </w:t>
      </w:r>
      <w:proofErr w:type="spellStart"/>
      <w:r>
        <w:t>bermakna</w:t>
      </w:r>
      <w:proofErr w:type="spellEnd"/>
      <w:r>
        <w:t xml:space="preserve"> </w:t>
      </w:r>
      <w:proofErr w:type="spellStart"/>
      <w:r>
        <w:t>lainnya</w:t>
      </w:r>
      <w:proofErr w:type="spellEnd"/>
      <w:r>
        <w:t xml:space="preserve"> yang </w:t>
      </w:r>
      <w:proofErr w:type="spellStart"/>
      <w:r>
        <w:t>biasa</w:t>
      </w:r>
      <w:proofErr w:type="spellEnd"/>
      <w:r>
        <w:t xml:space="preserve"> </w:t>
      </w:r>
      <w:proofErr w:type="spellStart"/>
      <w:r>
        <w:t>disebut</w:t>
      </w:r>
      <w:proofErr w:type="spellEnd"/>
      <w:r>
        <w:t xml:space="preserve"> token. Tujuan </w:t>
      </w:r>
      <w:proofErr w:type="spellStart"/>
      <w:r>
        <w:t>dari</w:t>
      </w:r>
      <w:proofErr w:type="spellEnd"/>
      <w:r>
        <w:t xml:space="preserve"> proses </w:t>
      </w:r>
      <w:proofErr w:type="spellStart"/>
      <w:r>
        <w:t>ini</w:t>
      </w:r>
      <w:proofErr w:type="spellEnd"/>
      <w:r>
        <w:t xml:space="preserve"> </w:t>
      </w:r>
      <w:proofErr w:type="spellStart"/>
      <w:r>
        <w:t>adalah</w:t>
      </w:r>
      <w:proofErr w:type="spellEnd"/>
      <w:r>
        <w:t xml:space="preserve"> </w:t>
      </w:r>
      <w:proofErr w:type="spellStart"/>
      <w:proofErr w:type="gramStart"/>
      <w:r>
        <w:t>untuk</w:t>
      </w:r>
      <w:proofErr w:type="spellEnd"/>
      <w:r>
        <w:t xml:space="preserve"> ,</w:t>
      </w:r>
      <w:proofErr w:type="spellStart"/>
      <w:r>
        <w:t>mengeksplor</w:t>
      </w:r>
      <w:proofErr w:type="spellEnd"/>
      <w:proofErr w:type="gramEnd"/>
      <w:r>
        <w:t xml:space="preserve"> kata-kata pada </w:t>
      </w:r>
      <w:proofErr w:type="spellStart"/>
      <w:r>
        <w:t>sebuah</w:t>
      </w:r>
      <w:proofErr w:type="spellEnd"/>
      <w:r>
        <w:t xml:space="preserve"> </w:t>
      </w:r>
      <w:proofErr w:type="spellStart"/>
      <w:r>
        <w:t>kalimat</w:t>
      </w:r>
      <w:proofErr w:type="spellEnd"/>
      <w:r>
        <w:t xml:space="preserve">. Dalam </w:t>
      </w:r>
      <w:proofErr w:type="spellStart"/>
      <w:r>
        <w:t>penelitian</w:t>
      </w:r>
      <w:proofErr w:type="spellEnd"/>
      <w:r>
        <w:t xml:space="preserve"> </w:t>
      </w:r>
      <w:proofErr w:type="spellStart"/>
      <w:r>
        <w:t>ini</w:t>
      </w:r>
      <w:proofErr w:type="spellEnd"/>
      <w:r>
        <w:t xml:space="preserve">, proses </w:t>
      </w:r>
      <w:proofErr w:type="spellStart"/>
      <w:r>
        <w:t>tokeniasi</w:t>
      </w:r>
      <w:proofErr w:type="spellEnd"/>
      <w:r w:rsidR="00D1674B">
        <w:t xml:space="preserve"> </w:t>
      </w:r>
      <w:proofErr w:type="spellStart"/>
      <w:r w:rsidR="00D1674B">
        <w:t>dilakukan</w:t>
      </w:r>
      <w:proofErr w:type="spellEnd"/>
      <w:r w:rsidR="00D1674B">
        <w:t xml:space="preserve"> </w:t>
      </w:r>
      <w:proofErr w:type="spellStart"/>
      <w:r w:rsidR="00D1674B">
        <w:t>dengan</w:t>
      </w:r>
      <w:proofErr w:type="spellEnd"/>
      <w:r w:rsidR="00D1674B">
        <w:t xml:space="preserve"> </w:t>
      </w:r>
      <w:proofErr w:type="spellStart"/>
      <w:r w:rsidR="00D1674B">
        <w:t>memisahkan</w:t>
      </w:r>
      <w:proofErr w:type="spellEnd"/>
      <w:r w:rsidR="00D1674B">
        <w:t xml:space="preserve"> </w:t>
      </w:r>
      <w:proofErr w:type="spellStart"/>
      <w:r w:rsidR="00D1674B">
        <w:t>kalimat</w:t>
      </w:r>
      <w:proofErr w:type="spellEnd"/>
      <w:r w:rsidR="00D1674B">
        <w:t xml:space="preserve"> </w:t>
      </w:r>
      <w:proofErr w:type="spellStart"/>
      <w:r w:rsidR="00D1674B">
        <w:t>menjadi</w:t>
      </w:r>
      <w:proofErr w:type="spellEnd"/>
      <w:r w:rsidR="00D1674B">
        <w:t xml:space="preserve"> kata-kata </w:t>
      </w:r>
      <w:proofErr w:type="spellStart"/>
      <w:r w:rsidR="00D1674B">
        <w:t>untuk</w:t>
      </w:r>
      <w:proofErr w:type="spellEnd"/>
      <w:r w:rsidR="00D1674B">
        <w:t xml:space="preserve"> </w:t>
      </w:r>
      <w:proofErr w:type="spellStart"/>
      <w:r w:rsidR="00D1674B">
        <w:t>dilakukan</w:t>
      </w:r>
      <w:proofErr w:type="spellEnd"/>
      <w:r w:rsidR="00D1674B">
        <w:t xml:space="preserve"> </w:t>
      </w:r>
      <w:proofErr w:type="spellStart"/>
      <w:r w:rsidR="00D1674B">
        <w:t>analisa</w:t>
      </w:r>
      <w:proofErr w:type="spellEnd"/>
      <w:r w:rsidR="00D1674B">
        <w:t xml:space="preserve"> </w:t>
      </w:r>
      <w:proofErr w:type="spellStart"/>
      <w:r w:rsidR="00D1674B">
        <w:t>lebih</w:t>
      </w:r>
      <w:proofErr w:type="spellEnd"/>
      <w:r w:rsidR="00D1674B">
        <w:t xml:space="preserve"> </w:t>
      </w:r>
      <w:proofErr w:type="spellStart"/>
      <w:r w:rsidR="00D1674B">
        <w:t>lanjut</w:t>
      </w:r>
      <w:proofErr w:type="spellEnd"/>
      <w:r w:rsidR="00D1674B">
        <w:t>.</w:t>
      </w:r>
    </w:p>
    <w:p w14:paraId="6A995EE5" w14:textId="363F0729" w:rsidR="00D1674B" w:rsidRDefault="00D1674B" w:rsidP="00D1674B">
      <w:pPr>
        <w:pStyle w:val="IEEEHeading2"/>
        <w:numPr>
          <w:ilvl w:val="0"/>
          <w:numId w:val="0"/>
        </w:numPr>
        <w:ind w:left="288" w:hanging="288"/>
      </w:pPr>
      <w:r>
        <w:t>3.</w:t>
      </w:r>
      <w:r w:rsidR="00C917FD">
        <w:t>3</w:t>
      </w:r>
      <w:r>
        <w:t xml:space="preserve"> </w:t>
      </w:r>
      <w:proofErr w:type="spellStart"/>
      <w:r w:rsidR="00C917FD">
        <w:t>Upsampling</w:t>
      </w:r>
      <w:proofErr w:type="spellEnd"/>
    </w:p>
    <w:p w14:paraId="12617817" w14:textId="1BAAD829" w:rsidR="00C917FD" w:rsidRDefault="00C917FD" w:rsidP="00DC37AD">
      <w:pPr>
        <w:pStyle w:val="IEEEParagraph"/>
        <w:ind w:left="90"/>
      </w:pPr>
      <w:r w:rsidRPr="00C917FD">
        <w:t xml:space="preserve">Pada </w:t>
      </w:r>
      <w:proofErr w:type="spellStart"/>
      <w:r w:rsidRPr="00C917FD">
        <w:t>tahap</w:t>
      </w:r>
      <w:proofErr w:type="spellEnd"/>
      <w:r w:rsidRPr="00C917FD">
        <w:t xml:space="preserve"> </w:t>
      </w:r>
      <w:proofErr w:type="spellStart"/>
      <w:r w:rsidRPr="00C917FD">
        <w:t>ini</w:t>
      </w:r>
      <w:proofErr w:type="spellEnd"/>
      <w:r w:rsidRPr="00C917FD">
        <w:t xml:space="preserve"> </w:t>
      </w:r>
      <w:proofErr w:type="spellStart"/>
      <w:r w:rsidRPr="00C917FD">
        <w:t>dilakukan</w:t>
      </w:r>
      <w:proofErr w:type="spellEnd"/>
      <w:r w:rsidRPr="00C917FD">
        <w:t xml:space="preserve"> </w:t>
      </w:r>
      <w:proofErr w:type="spellStart"/>
      <w:r w:rsidRPr="00C917FD">
        <w:rPr>
          <w:i/>
          <w:iCs/>
        </w:rPr>
        <w:t>upsampling</w:t>
      </w:r>
      <w:proofErr w:type="spellEnd"/>
      <w:r w:rsidRPr="00C917FD">
        <w:t xml:space="preserve"> </w:t>
      </w:r>
      <w:proofErr w:type="spellStart"/>
      <w:r w:rsidRPr="00C917FD">
        <w:t>dikarenakan</w:t>
      </w:r>
      <w:proofErr w:type="spellEnd"/>
      <w:r w:rsidRPr="00C917FD">
        <w:t xml:space="preserve"> dataset </w:t>
      </w:r>
      <w:proofErr w:type="spellStart"/>
      <w:r w:rsidRPr="00C917FD">
        <w:t>memiliki</w:t>
      </w:r>
      <w:proofErr w:type="spellEnd"/>
      <w:r w:rsidRPr="00C917FD">
        <w:t xml:space="preserve"> </w:t>
      </w:r>
      <w:r w:rsidRPr="00C917FD">
        <w:rPr>
          <w:i/>
          <w:iCs/>
        </w:rPr>
        <w:t>imbalanced</w:t>
      </w:r>
      <w:r w:rsidRPr="00C917FD">
        <w:t xml:space="preserve"> </w:t>
      </w:r>
      <w:r w:rsidRPr="00C917FD">
        <w:rPr>
          <w:i/>
          <w:iCs/>
        </w:rPr>
        <w:t>classes</w:t>
      </w:r>
      <w:r w:rsidRPr="00C917FD">
        <w:t xml:space="preserve">. </w:t>
      </w:r>
      <w:proofErr w:type="spellStart"/>
      <w:r w:rsidRPr="00C917FD">
        <w:rPr>
          <w:i/>
          <w:iCs/>
        </w:rPr>
        <w:t>Upsampling</w:t>
      </w:r>
      <w:proofErr w:type="spellEnd"/>
      <w:r w:rsidRPr="00C917FD">
        <w:t xml:space="preserve"> </w:t>
      </w:r>
      <w:proofErr w:type="spellStart"/>
      <w:r w:rsidRPr="00C917FD">
        <w:t>dilakukan</w:t>
      </w:r>
      <w:proofErr w:type="spellEnd"/>
      <w:r w:rsidRPr="00C917FD">
        <w:t xml:space="preserve"> </w:t>
      </w:r>
      <w:proofErr w:type="spellStart"/>
      <w:r w:rsidRPr="00C917FD">
        <w:t>dengan</w:t>
      </w:r>
      <w:proofErr w:type="spellEnd"/>
      <w:r w:rsidRPr="00C917FD">
        <w:t xml:space="preserve"> </w:t>
      </w:r>
      <w:proofErr w:type="spellStart"/>
      <w:r w:rsidRPr="00C917FD">
        <w:t>membuat</w:t>
      </w:r>
      <w:proofErr w:type="spellEnd"/>
      <w:r w:rsidRPr="00C917FD">
        <w:t xml:space="preserve"> </w:t>
      </w:r>
      <w:proofErr w:type="spellStart"/>
      <w:r>
        <w:t>suatu</w:t>
      </w:r>
      <w:proofErr w:type="spellEnd"/>
      <w:r>
        <w:t xml:space="preserve"> </w:t>
      </w:r>
      <w:proofErr w:type="spellStart"/>
      <w:r w:rsidRPr="00C917FD">
        <w:t>fungsi</w:t>
      </w:r>
      <w:proofErr w:type="spellEnd"/>
      <w:r w:rsidRPr="00C917FD">
        <w:t xml:space="preserve"> yang </w:t>
      </w:r>
      <w:proofErr w:type="spellStart"/>
      <w:r w:rsidRPr="00C917FD">
        <w:t>berulang</w:t>
      </w:r>
      <w:proofErr w:type="spellEnd"/>
      <w:r w:rsidRPr="00C917FD">
        <w:t xml:space="preserve"> </w:t>
      </w:r>
      <w:proofErr w:type="spellStart"/>
      <w:r>
        <w:t>terus</w:t>
      </w:r>
      <w:proofErr w:type="spellEnd"/>
      <w:r>
        <w:t xml:space="preserve"> </w:t>
      </w:r>
      <w:proofErr w:type="spellStart"/>
      <w:r>
        <w:t>menerus</w:t>
      </w:r>
      <w:proofErr w:type="spellEnd"/>
      <w:r>
        <w:t xml:space="preserve"> </w:t>
      </w:r>
      <w:proofErr w:type="spellStart"/>
      <w:r>
        <w:t>sehingga</w:t>
      </w:r>
      <w:proofErr w:type="spellEnd"/>
      <w:r>
        <w:t xml:space="preserve"> </w:t>
      </w:r>
      <w:proofErr w:type="spellStart"/>
      <w:r w:rsidRPr="00C917FD">
        <w:t>mengambil</w:t>
      </w:r>
      <w:proofErr w:type="spellEnd"/>
      <w:r w:rsidRPr="00C917FD">
        <w:t xml:space="preserve"> </w:t>
      </w:r>
      <w:proofErr w:type="spellStart"/>
      <w:r w:rsidRPr="00C917FD">
        <w:t>sampel</w:t>
      </w:r>
      <w:proofErr w:type="spellEnd"/>
      <w:r w:rsidRPr="00C917FD">
        <w:t xml:space="preserve"> </w:t>
      </w:r>
      <w:proofErr w:type="spellStart"/>
      <w:r w:rsidRPr="00C917FD">
        <w:t>dengan</w:t>
      </w:r>
      <w:proofErr w:type="spellEnd"/>
      <w:r w:rsidRPr="00C917FD">
        <w:t xml:space="preserve"> </w:t>
      </w:r>
      <w:r w:rsidRPr="00C917FD">
        <w:rPr>
          <w:i/>
          <w:iCs/>
        </w:rPr>
        <w:t>replacement</w:t>
      </w:r>
      <w:r w:rsidRPr="00C917FD">
        <w:t xml:space="preserve">, </w:t>
      </w:r>
      <w:proofErr w:type="spellStart"/>
      <w:r w:rsidRPr="00C917FD">
        <w:t>dari</w:t>
      </w:r>
      <w:proofErr w:type="spellEnd"/>
      <w:r w:rsidRPr="00C917FD">
        <w:t xml:space="preserve"> </w:t>
      </w:r>
      <w:proofErr w:type="spellStart"/>
      <w:r w:rsidRPr="00C917FD">
        <w:t>kelas</w:t>
      </w:r>
      <w:proofErr w:type="spellEnd"/>
      <w:r w:rsidRPr="00C917FD">
        <w:t xml:space="preserve"> </w:t>
      </w:r>
      <w:proofErr w:type="spellStart"/>
      <w:r w:rsidRPr="00C917FD">
        <w:t>minoritas</w:t>
      </w:r>
      <w:proofErr w:type="spellEnd"/>
      <w:r w:rsidRPr="00C917FD">
        <w:t xml:space="preserve"> </w:t>
      </w:r>
      <w:proofErr w:type="spellStart"/>
      <w:r w:rsidRPr="00C917FD">
        <w:t>hingga</w:t>
      </w:r>
      <w:proofErr w:type="spellEnd"/>
      <w:r w:rsidRPr="00C917FD">
        <w:t xml:space="preserve"> </w:t>
      </w:r>
      <w:proofErr w:type="spellStart"/>
      <w:r w:rsidRPr="00C917FD">
        <w:t>kelas</w:t>
      </w:r>
      <w:proofErr w:type="spellEnd"/>
      <w:r w:rsidRPr="00C917FD">
        <w:t xml:space="preserve"> yang </w:t>
      </w:r>
      <w:proofErr w:type="spellStart"/>
      <w:r w:rsidRPr="00C917FD">
        <w:t>ukurannya</w:t>
      </w:r>
      <w:proofErr w:type="spellEnd"/>
      <w:r w:rsidRPr="00C917FD">
        <w:t xml:space="preserve"> </w:t>
      </w:r>
      <w:proofErr w:type="spellStart"/>
      <w:r w:rsidRPr="00C917FD">
        <w:t>sama</w:t>
      </w:r>
      <w:proofErr w:type="spellEnd"/>
      <w:r w:rsidRPr="00C917FD">
        <w:t xml:space="preserve"> </w:t>
      </w:r>
      <w:proofErr w:type="spellStart"/>
      <w:r w:rsidRPr="00C917FD">
        <w:t>dengan</w:t>
      </w:r>
      <w:proofErr w:type="spellEnd"/>
      <w:r w:rsidRPr="00C917FD">
        <w:t xml:space="preserve"> </w:t>
      </w:r>
      <w:proofErr w:type="spellStart"/>
      <w:r w:rsidRPr="00C917FD">
        <w:t>mayoritas</w:t>
      </w:r>
      <w:proofErr w:type="spellEnd"/>
      <w:r w:rsidRPr="00C917FD">
        <w:t>.</w:t>
      </w:r>
    </w:p>
    <w:p w14:paraId="6900AA53" w14:textId="335B8035" w:rsidR="00C917FD" w:rsidRDefault="00C917FD" w:rsidP="00C917FD">
      <w:pPr>
        <w:pStyle w:val="IEEEHeading2"/>
        <w:numPr>
          <w:ilvl w:val="0"/>
          <w:numId w:val="0"/>
        </w:numPr>
        <w:ind w:left="288" w:hanging="288"/>
      </w:pPr>
      <w:r>
        <w:t>3.</w:t>
      </w:r>
      <w:r w:rsidR="00FE6678">
        <w:t>4</w:t>
      </w:r>
      <w:r>
        <w:t xml:space="preserve"> Splitting</w:t>
      </w:r>
    </w:p>
    <w:p w14:paraId="73B72728" w14:textId="48CACEE3" w:rsidR="55991667" w:rsidRDefault="00C917FD" w:rsidP="00DC37AD">
      <w:pPr>
        <w:pStyle w:val="IEEEParagraph"/>
        <w:ind w:left="90"/>
        <w:rPr>
          <w:szCs w:val="20"/>
        </w:rPr>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pemisahan</w:t>
      </w:r>
      <w:proofErr w:type="spellEnd"/>
      <w:r>
        <w:t xml:space="preserve"> data </w:t>
      </w:r>
      <w:proofErr w:type="spellStart"/>
      <w:r>
        <w:t>menjadi</w:t>
      </w:r>
      <w:proofErr w:type="spellEnd"/>
      <w:r>
        <w:t xml:space="preserve"> dataset </w:t>
      </w:r>
      <w:r w:rsidRPr="00FE6678">
        <w:rPr>
          <w:i/>
          <w:iCs/>
        </w:rPr>
        <w:t>training</w:t>
      </w:r>
      <w:r>
        <w:t xml:space="preserve"> dan dataset </w:t>
      </w:r>
      <w:r w:rsidRPr="00FE6678">
        <w:rPr>
          <w:i/>
          <w:iCs/>
        </w:rPr>
        <w:t>test</w:t>
      </w:r>
      <w:r>
        <w:t xml:space="preserve">. Dataset </w:t>
      </w:r>
      <w:r w:rsidRPr="00FE6678">
        <w:rPr>
          <w:i/>
          <w:iCs/>
        </w:rPr>
        <w:t>training</w:t>
      </w:r>
      <w:r>
        <w:t xml:space="preserve">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sementara</w:t>
      </w:r>
      <w:proofErr w:type="spellEnd"/>
      <w:r>
        <w:t xml:space="preserve"> dataset </w:t>
      </w:r>
      <w:r w:rsidRPr="00FE6678">
        <w:rPr>
          <w:i/>
          <w:iCs/>
        </w:rPr>
        <w:t>test</w:t>
      </w:r>
      <w:r>
        <w:t xml:space="preserve"> </w:t>
      </w:r>
      <w:proofErr w:type="spellStart"/>
      <w:r w:rsidR="00FE6678">
        <w:t>digunakan</w:t>
      </w:r>
      <w:proofErr w:type="spellEnd"/>
      <w:r w:rsidR="00FE6678">
        <w:t xml:space="preserve"> </w:t>
      </w:r>
      <w:proofErr w:type="spellStart"/>
      <w:r w:rsidR="00FE6678">
        <w:t>untuk</w:t>
      </w:r>
      <w:proofErr w:type="spellEnd"/>
      <w:r w:rsidR="00FE6678">
        <w:t xml:space="preserve"> </w:t>
      </w:r>
      <w:proofErr w:type="spellStart"/>
      <w:r w:rsidR="00FE6678">
        <w:t>pengujian</w:t>
      </w:r>
      <w:proofErr w:type="spellEnd"/>
      <w:r w:rsidR="00FE6678">
        <w:t xml:space="preserve"> model dan </w:t>
      </w:r>
      <w:proofErr w:type="spellStart"/>
      <w:r w:rsidR="00FE6678">
        <w:t>performa</w:t>
      </w:r>
      <w:proofErr w:type="spellEnd"/>
      <w:r w:rsidR="00FE6678">
        <w:t xml:space="preserve"> yang </w:t>
      </w:r>
      <w:proofErr w:type="spellStart"/>
      <w:r w:rsidR="00FE6678">
        <w:t>diukur</w:t>
      </w:r>
      <w:proofErr w:type="spellEnd"/>
      <w:r w:rsidR="00FE6678">
        <w:t xml:space="preserve"> </w:t>
      </w:r>
      <w:proofErr w:type="spellStart"/>
      <w:r w:rsidR="00FE6678">
        <w:t>melalui</w:t>
      </w:r>
      <w:proofErr w:type="spellEnd"/>
      <w:r w:rsidR="00FE6678">
        <w:t xml:space="preserve"> </w:t>
      </w:r>
      <w:proofErr w:type="spellStart"/>
      <w:r w:rsidR="00FE6678">
        <w:t>skor</w:t>
      </w:r>
      <w:proofErr w:type="spellEnd"/>
      <w:r w:rsidR="00FE6678">
        <w:t xml:space="preserve"> </w:t>
      </w:r>
      <w:proofErr w:type="spellStart"/>
      <w:r w:rsidR="00FE6678">
        <w:t>evaluasi</w:t>
      </w:r>
      <w:proofErr w:type="spellEnd"/>
      <w:r w:rsidR="00FE6678">
        <w:t>.</w:t>
      </w:r>
    </w:p>
    <w:p w14:paraId="6DC96AAF" w14:textId="3F70C43A" w:rsidR="006C023D" w:rsidRDefault="006C023D" w:rsidP="006C023D">
      <w:pPr>
        <w:pStyle w:val="IEEEHeading2"/>
        <w:numPr>
          <w:ilvl w:val="0"/>
          <w:numId w:val="0"/>
        </w:numPr>
        <w:ind w:left="288" w:hanging="288"/>
      </w:pPr>
      <w:r>
        <w:t xml:space="preserve">3.5 </w:t>
      </w:r>
      <w:proofErr w:type="spellStart"/>
      <w:r>
        <w:t>Implementasi</w:t>
      </w:r>
      <w:proofErr w:type="spellEnd"/>
      <w:r>
        <w:t xml:space="preserve"> Word Embedding</w:t>
      </w:r>
    </w:p>
    <w:p w14:paraId="47219842" w14:textId="4CB6FD9E" w:rsidR="55991667" w:rsidRDefault="006C023D" w:rsidP="00DC37AD">
      <w:pPr>
        <w:pStyle w:val="IEEEParagraph"/>
        <w:ind w:left="90"/>
        <w:rPr>
          <w:rFonts w:eastAsia="Times New Roman"/>
        </w:rPr>
      </w:pPr>
      <w:r w:rsidRPr="006C7654">
        <w:rPr>
          <w:i/>
          <w:iCs/>
        </w:rPr>
        <w:t>Word embedding</w:t>
      </w:r>
      <w:r w:rsidRPr="006C023D">
        <w:t xml:space="preserve"> </w:t>
      </w:r>
      <w:proofErr w:type="spellStart"/>
      <w:r w:rsidR="00216A10">
        <w:t>merupakan</w:t>
      </w:r>
      <w:proofErr w:type="spellEnd"/>
      <w:r w:rsidR="00216A10">
        <w:t xml:space="preserve"> </w:t>
      </w:r>
      <w:proofErr w:type="spellStart"/>
      <w:r w:rsidR="00216A10">
        <w:t>jenis</w:t>
      </w:r>
      <w:proofErr w:type="spellEnd"/>
      <w:r w:rsidR="00216A10">
        <w:t xml:space="preserve"> </w:t>
      </w:r>
      <w:proofErr w:type="spellStart"/>
      <w:r w:rsidR="00216A10">
        <w:t>representasi</w:t>
      </w:r>
      <w:proofErr w:type="spellEnd"/>
      <w:r w:rsidR="00216A10">
        <w:t xml:space="preserve"> </w:t>
      </w:r>
      <w:proofErr w:type="spellStart"/>
      <w:r w:rsidR="00216A10">
        <w:t>istilah</w:t>
      </w:r>
      <w:proofErr w:type="spellEnd"/>
      <w:r w:rsidR="00216A10">
        <w:t xml:space="preserve"> yang </w:t>
      </w:r>
      <w:proofErr w:type="spellStart"/>
      <w:r w:rsidR="00216A10">
        <w:t>memungkinkan</w:t>
      </w:r>
      <w:proofErr w:type="spellEnd"/>
      <w:r w:rsidR="00216A10">
        <w:t xml:space="preserve"> kata-kata </w:t>
      </w:r>
      <w:proofErr w:type="spellStart"/>
      <w:r w:rsidR="00216A10">
        <w:t>menggunakan</w:t>
      </w:r>
      <w:proofErr w:type="spellEnd"/>
      <w:r w:rsidR="00216A10">
        <w:t xml:space="preserve"> </w:t>
      </w:r>
      <w:proofErr w:type="spellStart"/>
      <w:r w:rsidR="00216A10">
        <w:t>makna</w:t>
      </w:r>
      <w:proofErr w:type="spellEnd"/>
      <w:r w:rsidR="00216A10">
        <w:t xml:space="preserve"> </w:t>
      </w:r>
      <w:proofErr w:type="spellStart"/>
      <w:r w:rsidR="00216A10">
        <w:t>serupa</w:t>
      </w:r>
      <w:proofErr w:type="spellEnd"/>
      <w:r w:rsidR="00216A10">
        <w:t xml:space="preserve"> </w:t>
      </w:r>
      <w:proofErr w:type="spellStart"/>
      <w:r w:rsidR="00216A10">
        <w:t>mempunyai</w:t>
      </w:r>
      <w:proofErr w:type="spellEnd"/>
      <w:r w:rsidR="00216A10">
        <w:t xml:space="preserve"> </w:t>
      </w:r>
      <w:proofErr w:type="spellStart"/>
      <w:r w:rsidR="00216A10">
        <w:t>representasi</w:t>
      </w:r>
      <w:proofErr w:type="spellEnd"/>
      <w:r w:rsidR="00216A10">
        <w:t xml:space="preserve"> yang </w:t>
      </w:r>
      <w:proofErr w:type="spellStart"/>
      <w:proofErr w:type="gramStart"/>
      <w:r w:rsidR="00216A10">
        <w:t>serupa.Seperti</w:t>
      </w:r>
      <w:proofErr w:type="spellEnd"/>
      <w:proofErr w:type="gramEnd"/>
      <w:r w:rsidR="00216A10">
        <w:t xml:space="preserve"> </w:t>
      </w:r>
      <w:proofErr w:type="spellStart"/>
      <w:r w:rsidR="00216A10">
        <w:t>contohnya</w:t>
      </w:r>
      <w:proofErr w:type="spellEnd"/>
      <w:r w:rsidR="00216A10">
        <w:t xml:space="preserve"> kata ‘</w:t>
      </w:r>
      <w:proofErr w:type="spellStart"/>
      <w:r w:rsidR="00216A10">
        <w:t>tidak</w:t>
      </w:r>
      <w:proofErr w:type="spellEnd"/>
      <w:r w:rsidR="00216A10">
        <w:t xml:space="preserve"> dan ‘</w:t>
      </w:r>
      <w:proofErr w:type="spellStart"/>
      <w:r w:rsidR="00216A10">
        <w:t>nggak</w:t>
      </w:r>
      <w:proofErr w:type="spellEnd"/>
      <w:r w:rsidR="00216A10">
        <w:t xml:space="preserve">’ </w:t>
      </w:r>
      <w:proofErr w:type="spellStart"/>
      <w:r w:rsidR="00216A10">
        <w:t>mempunyai</w:t>
      </w:r>
      <w:proofErr w:type="spellEnd"/>
      <w:r w:rsidR="00216A10">
        <w:t xml:space="preserve"> arti yang </w:t>
      </w:r>
      <w:proofErr w:type="spellStart"/>
      <w:r w:rsidR="00216A10">
        <w:t>sama</w:t>
      </w:r>
      <w:proofErr w:type="spellEnd"/>
      <w:r w:rsidR="00216A10">
        <w:t>.</w:t>
      </w:r>
      <w:r w:rsidR="006871A8">
        <w:t xml:space="preserve"> </w:t>
      </w:r>
      <w:proofErr w:type="spellStart"/>
      <w:r w:rsidR="006871A8">
        <w:t>Implementasi</w:t>
      </w:r>
      <w:proofErr w:type="spellEnd"/>
      <w:r w:rsidR="006871A8">
        <w:t xml:space="preserve"> </w:t>
      </w:r>
      <w:r w:rsidR="006871A8" w:rsidRPr="006C7654">
        <w:rPr>
          <w:i/>
          <w:iCs/>
        </w:rPr>
        <w:t>Word Embedding</w:t>
      </w:r>
      <w:r w:rsidR="006871A8">
        <w:t xml:space="preserve"> model </w:t>
      </w:r>
      <w:proofErr w:type="spellStart"/>
      <w:r w:rsidR="006871A8">
        <w:t>dilakukan</w:t>
      </w:r>
      <w:proofErr w:type="spellEnd"/>
      <w:r w:rsidR="006871A8">
        <w:t xml:space="preserve"> </w:t>
      </w:r>
      <w:proofErr w:type="spellStart"/>
      <w:r w:rsidR="006871A8">
        <w:t>dengan</w:t>
      </w:r>
      <w:proofErr w:type="spellEnd"/>
      <w:r w:rsidR="006871A8">
        <w:t xml:space="preserve"> </w:t>
      </w:r>
      <w:proofErr w:type="spellStart"/>
      <w:r w:rsidR="006871A8">
        <w:t>tujuan</w:t>
      </w:r>
      <w:proofErr w:type="spellEnd"/>
      <w:r w:rsidR="006871A8">
        <w:t xml:space="preserve"> </w:t>
      </w:r>
      <w:proofErr w:type="spellStart"/>
      <w:r w:rsidR="006871A8">
        <w:t>untuk</w:t>
      </w:r>
      <w:proofErr w:type="spellEnd"/>
      <w:r w:rsidR="006871A8">
        <w:t xml:space="preserve"> </w:t>
      </w:r>
      <w:proofErr w:type="spellStart"/>
      <w:r w:rsidR="006871A8">
        <w:t>memetakan</w:t>
      </w:r>
      <w:proofErr w:type="spellEnd"/>
      <w:r w:rsidR="006871A8">
        <w:t xml:space="preserve"> kata </w:t>
      </w:r>
      <w:proofErr w:type="spellStart"/>
      <w:r w:rsidR="006871A8">
        <w:t>menjadi</w:t>
      </w:r>
      <w:proofErr w:type="spellEnd"/>
      <w:r w:rsidR="006871A8">
        <w:t xml:space="preserve"> </w:t>
      </w:r>
      <w:proofErr w:type="spellStart"/>
      <w:r w:rsidR="006871A8">
        <w:t>vektor</w:t>
      </w:r>
      <w:proofErr w:type="spellEnd"/>
      <w:r w:rsidR="006871A8">
        <w:t xml:space="preserve"> yang </w:t>
      </w:r>
      <w:proofErr w:type="spellStart"/>
      <w:r w:rsidR="006871A8">
        <w:t>digunakan</w:t>
      </w:r>
      <w:proofErr w:type="spellEnd"/>
      <w:r w:rsidR="006871A8">
        <w:t xml:space="preserve"> </w:t>
      </w:r>
      <w:proofErr w:type="spellStart"/>
      <w:r w:rsidR="006871A8">
        <w:t>untuk</w:t>
      </w:r>
      <w:proofErr w:type="spellEnd"/>
      <w:r w:rsidR="006871A8">
        <w:t xml:space="preserve"> </w:t>
      </w:r>
      <w:proofErr w:type="spellStart"/>
      <w:r w:rsidR="006871A8">
        <w:t>banyak</w:t>
      </w:r>
      <w:proofErr w:type="spellEnd"/>
      <w:r w:rsidR="006871A8">
        <w:t xml:space="preserve"> </w:t>
      </w:r>
      <w:proofErr w:type="spellStart"/>
      <w:r w:rsidR="006871A8">
        <w:t>macam</w:t>
      </w:r>
      <w:proofErr w:type="spellEnd"/>
      <w:r w:rsidR="006871A8">
        <w:t xml:space="preserve"> </w:t>
      </w:r>
      <w:proofErr w:type="spellStart"/>
      <w:r w:rsidR="006871A8">
        <w:t>tugas</w:t>
      </w:r>
      <w:proofErr w:type="spellEnd"/>
      <w:r w:rsidR="006871A8">
        <w:t xml:space="preserve"> </w:t>
      </w:r>
      <w:r w:rsidR="006871A8" w:rsidRPr="006C7654">
        <w:rPr>
          <w:i/>
          <w:iCs/>
        </w:rPr>
        <w:t xml:space="preserve">Natural </w:t>
      </w:r>
      <w:proofErr w:type="spellStart"/>
      <w:r w:rsidR="006871A8" w:rsidRPr="006C7654">
        <w:rPr>
          <w:i/>
          <w:iCs/>
        </w:rPr>
        <w:t>Languange</w:t>
      </w:r>
      <w:proofErr w:type="spellEnd"/>
      <w:r w:rsidR="006871A8" w:rsidRPr="006C7654">
        <w:rPr>
          <w:i/>
          <w:iCs/>
        </w:rPr>
        <w:t xml:space="preserve"> Processing</w:t>
      </w:r>
      <w:r w:rsidR="006871A8">
        <w:t xml:space="preserve">, </w:t>
      </w:r>
      <w:proofErr w:type="spellStart"/>
      <w:r w:rsidR="006871A8">
        <w:t>dimana</w:t>
      </w:r>
      <w:proofErr w:type="spellEnd"/>
      <w:r w:rsidR="006871A8">
        <w:t xml:space="preserve"> </w:t>
      </w:r>
      <w:proofErr w:type="spellStart"/>
      <w:r w:rsidR="006871A8">
        <w:t>dalam</w:t>
      </w:r>
      <w:proofErr w:type="spellEnd"/>
      <w:r w:rsidR="006871A8">
        <w:t xml:space="preserve"> </w:t>
      </w:r>
      <w:proofErr w:type="spellStart"/>
      <w:r w:rsidR="006871A8">
        <w:t>penelitian</w:t>
      </w:r>
      <w:proofErr w:type="spellEnd"/>
      <w:r w:rsidR="006871A8">
        <w:t xml:space="preserve"> </w:t>
      </w:r>
      <w:proofErr w:type="spellStart"/>
      <w:r w:rsidR="006871A8">
        <w:t>ini</w:t>
      </w:r>
      <w:proofErr w:type="spellEnd"/>
      <w:r w:rsidR="006871A8">
        <w:t xml:space="preserve"> </w:t>
      </w:r>
      <w:proofErr w:type="spellStart"/>
      <w:r w:rsidR="006871A8">
        <w:t>yakni</w:t>
      </w:r>
      <w:proofErr w:type="spellEnd"/>
      <w:r w:rsidR="006871A8">
        <w:t xml:space="preserve"> </w:t>
      </w:r>
      <w:proofErr w:type="spellStart"/>
      <w:r w:rsidR="006871A8">
        <w:t>untuk</w:t>
      </w:r>
      <w:proofErr w:type="spellEnd"/>
      <w:r w:rsidR="006871A8">
        <w:t xml:space="preserve"> </w:t>
      </w:r>
      <w:proofErr w:type="spellStart"/>
      <w:r w:rsidR="006871A8">
        <w:t>diproses</w:t>
      </w:r>
      <w:proofErr w:type="spellEnd"/>
      <w:r w:rsidR="006871A8">
        <w:t xml:space="preserve"> </w:t>
      </w:r>
      <w:proofErr w:type="spellStart"/>
      <w:r w:rsidR="006871A8">
        <w:t>dalam</w:t>
      </w:r>
      <w:proofErr w:type="spellEnd"/>
      <w:r w:rsidR="006871A8">
        <w:t xml:space="preserve"> </w:t>
      </w:r>
      <w:proofErr w:type="spellStart"/>
      <w:r w:rsidR="006871A8">
        <w:t>arsitektur</w:t>
      </w:r>
      <w:proofErr w:type="spellEnd"/>
      <w:r w:rsidR="006871A8">
        <w:t xml:space="preserve"> LSTM. </w:t>
      </w:r>
      <w:proofErr w:type="spellStart"/>
      <w:r w:rsidR="006871A8">
        <w:t>Implementasi</w:t>
      </w:r>
      <w:proofErr w:type="spellEnd"/>
      <w:r w:rsidR="006871A8">
        <w:t xml:space="preserve"> </w:t>
      </w:r>
      <w:r w:rsidR="006871A8" w:rsidRPr="006C7654">
        <w:rPr>
          <w:i/>
          <w:iCs/>
        </w:rPr>
        <w:t>Word Embedding</w:t>
      </w:r>
      <w:r w:rsidR="006871A8">
        <w:t xml:space="preserve"> </w:t>
      </w:r>
      <w:proofErr w:type="spellStart"/>
      <w:r w:rsidR="006871A8">
        <w:t>dalam</w:t>
      </w:r>
      <w:proofErr w:type="spellEnd"/>
      <w:r w:rsidR="006871A8">
        <w:t xml:space="preserve"> </w:t>
      </w:r>
      <w:proofErr w:type="spellStart"/>
      <w:r w:rsidR="006871A8">
        <w:t>penelitian</w:t>
      </w:r>
      <w:proofErr w:type="spellEnd"/>
      <w:r w:rsidR="006871A8">
        <w:t xml:space="preserve"> </w:t>
      </w:r>
      <w:proofErr w:type="spellStart"/>
      <w:r w:rsidR="006871A8">
        <w:t>ini</w:t>
      </w:r>
      <w:proofErr w:type="spellEnd"/>
      <w:r w:rsidR="006871A8">
        <w:t xml:space="preserve"> </w:t>
      </w:r>
      <w:proofErr w:type="spellStart"/>
      <w:r w:rsidR="006871A8">
        <w:t>memakai</w:t>
      </w:r>
      <w:proofErr w:type="spellEnd"/>
      <w:r w:rsidR="006871A8">
        <w:t xml:space="preserve"> </w:t>
      </w:r>
      <w:r w:rsidR="006871A8" w:rsidRPr="006C7654">
        <w:rPr>
          <w:i/>
          <w:iCs/>
        </w:rPr>
        <w:lastRenderedPageBreak/>
        <w:t>library word2vec</w:t>
      </w:r>
      <w:r w:rsidR="006871A8">
        <w:t xml:space="preserve"> dan </w:t>
      </w:r>
      <w:proofErr w:type="spellStart"/>
      <w:r w:rsidR="006871A8">
        <w:t>pembuatan</w:t>
      </w:r>
      <w:proofErr w:type="spellEnd"/>
      <w:r w:rsidR="006871A8">
        <w:t xml:space="preserve"> model </w:t>
      </w:r>
      <w:proofErr w:type="spellStart"/>
      <w:r w:rsidR="006871A8">
        <w:t>memakai</w:t>
      </w:r>
      <w:proofErr w:type="spellEnd"/>
      <w:r w:rsidR="006871A8">
        <w:t xml:space="preserve"> </w:t>
      </w:r>
      <w:r w:rsidR="006871A8" w:rsidRPr="006C7654">
        <w:rPr>
          <w:i/>
          <w:iCs/>
        </w:rPr>
        <w:t>genism</w:t>
      </w:r>
      <w:r w:rsidR="006871A8">
        <w:t xml:space="preserve"> </w:t>
      </w:r>
      <w:proofErr w:type="spellStart"/>
      <w:r w:rsidR="006871A8">
        <w:t>menggunakan</w:t>
      </w:r>
      <w:proofErr w:type="spellEnd"/>
      <w:r w:rsidR="006871A8">
        <w:t xml:space="preserve"> dataset Wikipedia.</w:t>
      </w:r>
    </w:p>
    <w:p w14:paraId="77248413" w14:textId="3F70C43A" w:rsidR="007B12CF" w:rsidRDefault="007B12CF" w:rsidP="007B12CF">
      <w:pPr>
        <w:pStyle w:val="IEEEHeading2"/>
        <w:numPr>
          <w:ilvl w:val="0"/>
          <w:numId w:val="0"/>
        </w:numPr>
        <w:ind w:left="288" w:hanging="288"/>
      </w:pPr>
      <w:r>
        <w:t>3.</w:t>
      </w:r>
      <w:r w:rsidR="006C7654">
        <w:t>6</w:t>
      </w:r>
      <w:r>
        <w:t xml:space="preserve"> </w:t>
      </w:r>
      <w:proofErr w:type="spellStart"/>
      <w:r w:rsidRPr="007B12CF">
        <w:t>Pembuatan</w:t>
      </w:r>
      <w:proofErr w:type="spellEnd"/>
      <w:r w:rsidRPr="007B12CF">
        <w:t xml:space="preserve"> Model Long Term Short Memory (LSTM)</w:t>
      </w:r>
    </w:p>
    <w:p w14:paraId="5B720C76" w14:textId="74C37F1A" w:rsidR="007B12CF" w:rsidRDefault="007B12CF" w:rsidP="00DC37AD">
      <w:pPr>
        <w:pStyle w:val="IEEEParagraph"/>
        <w:ind w:left="90"/>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r w:rsidR="00B62F36">
        <w:t xml:space="preserve">training data </w:t>
      </w:r>
      <w:proofErr w:type="spellStart"/>
      <w:r w:rsidR="00B62F36">
        <w:t>dengan</w:t>
      </w:r>
      <w:proofErr w:type="spellEnd"/>
      <w:r w:rsidR="00B62F36">
        <w:t xml:space="preserve"> model</w:t>
      </w:r>
      <w:r w:rsidR="00B62F36" w:rsidRPr="007B12CF">
        <w:t xml:space="preserve"> </w:t>
      </w:r>
      <w:r w:rsidR="00B62F36" w:rsidRPr="00764BE9">
        <w:rPr>
          <w:i/>
          <w:iCs/>
        </w:rPr>
        <w:t>Long Term Short Memory</w:t>
      </w:r>
      <w:r w:rsidR="00B62F36" w:rsidRPr="007B12CF">
        <w:t xml:space="preserve"> </w:t>
      </w:r>
      <w:r w:rsidR="00764BE9">
        <w:t>(</w:t>
      </w:r>
      <w:r w:rsidR="00B62F36">
        <w:t>LSTM</w:t>
      </w:r>
      <w:r w:rsidR="00764BE9">
        <w:t>)</w:t>
      </w:r>
      <w:r w:rsidR="00B62F36">
        <w:t xml:space="preserve"> dan model </w:t>
      </w:r>
      <w:proofErr w:type="spellStart"/>
      <w:r w:rsidR="00B62F36">
        <w:t>pembanding</w:t>
      </w:r>
      <w:proofErr w:type="spellEnd"/>
      <w:r w:rsidR="00B62F36">
        <w:t xml:space="preserve"> </w:t>
      </w:r>
      <w:r w:rsidR="00764BE9">
        <w:t xml:space="preserve">Bidirectional Long </w:t>
      </w:r>
      <w:proofErr w:type="gramStart"/>
      <w:r w:rsidR="00764BE9">
        <w:t>Short Term</w:t>
      </w:r>
      <w:proofErr w:type="gramEnd"/>
      <w:r w:rsidR="00764BE9">
        <w:t xml:space="preserve"> </w:t>
      </w:r>
      <w:r w:rsidR="006F4776">
        <w:t>Memory (Bi-LSTM)</w:t>
      </w:r>
      <w:r w:rsidR="00FB0566">
        <w:t xml:space="preserve"> </w:t>
      </w:r>
      <w:proofErr w:type="spellStart"/>
      <w:r w:rsidR="00FB0566">
        <w:t>menggunakan</w:t>
      </w:r>
      <w:proofErr w:type="spellEnd"/>
      <w:r w:rsidR="00FB0566">
        <w:t xml:space="preserve"> Python </w:t>
      </w:r>
      <w:proofErr w:type="spellStart"/>
      <w:r w:rsidR="00FB0566">
        <w:t>dengan</w:t>
      </w:r>
      <w:proofErr w:type="spellEnd"/>
      <w:r w:rsidR="00FB0566">
        <w:t xml:space="preserve"> library </w:t>
      </w:r>
      <w:proofErr w:type="spellStart"/>
      <w:r w:rsidR="00FB0566">
        <w:t>Keras</w:t>
      </w:r>
      <w:proofErr w:type="spellEnd"/>
      <w:r w:rsidR="00FB0566">
        <w:t xml:space="preserve"> </w:t>
      </w:r>
      <w:proofErr w:type="spellStart"/>
      <w:r w:rsidR="00FB0566">
        <w:t>Tensorflow</w:t>
      </w:r>
      <w:proofErr w:type="spellEnd"/>
      <w:r w:rsidR="00FB0566">
        <w:t>.</w:t>
      </w:r>
    </w:p>
    <w:p w14:paraId="72147AEA" w14:textId="457FB769" w:rsidR="00B94020" w:rsidRDefault="00B94020" w:rsidP="00B94020">
      <w:pPr>
        <w:pStyle w:val="IEEEHeading2"/>
        <w:numPr>
          <w:ilvl w:val="0"/>
          <w:numId w:val="0"/>
        </w:numPr>
        <w:ind w:left="288" w:hanging="288"/>
      </w:pPr>
      <w:r>
        <w:t>3.</w:t>
      </w:r>
      <w:r w:rsidR="00DC37AD">
        <w:t>7</w:t>
      </w:r>
      <w:r>
        <w:t xml:space="preserve"> </w:t>
      </w:r>
      <w:r w:rsidR="00FA2970">
        <w:t xml:space="preserve">Analisa </w:t>
      </w:r>
      <w:proofErr w:type="spellStart"/>
      <w:r w:rsidR="00FA2970">
        <w:t>Evaluasi</w:t>
      </w:r>
      <w:proofErr w:type="spellEnd"/>
      <w:r w:rsidR="00FA2970">
        <w:t xml:space="preserve"> Performa Model</w:t>
      </w:r>
    </w:p>
    <w:p w14:paraId="3DF0D288" w14:textId="77777777" w:rsidR="00FA2970" w:rsidRDefault="00FA2970" w:rsidP="00FA2970">
      <w:pPr>
        <w:pStyle w:val="IEEEParagraph"/>
        <w:ind w:left="90"/>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pelatihan</w:t>
      </w:r>
      <w:proofErr w:type="spellEnd"/>
      <w:r>
        <w:t xml:space="preserve"> dataset </w:t>
      </w:r>
      <w:r w:rsidRPr="006C7654">
        <w:rPr>
          <w:i/>
          <w:iCs/>
        </w:rPr>
        <w:t>training</w:t>
      </w:r>
      <w:r>
        <w:t xml:space="preserve"> </w:t>
      </w:r>
      <w:proofErr w:type="spellStart"/>
      <w:r>
        <w:t>dengan</w:t>
      </w:r>
      <w:proofErr w:type="spellEnd"/>
      <w:r>
        <w:t xml:space="preserve"> model LSTM yang </w:t>
      </w:r>
      <w:proofErr w:type="spellStart"/>
      <w:r>
        <w:t>telah</w:t>
      </w:r>
      <w:proofErr w:type="spellEnd"/>
      <w:r>
        <w:t xml:space="preserve"> </w:t>
      </w:r>
      <w:proofErr w:type="spellStart"/>
      <w:r>
        <w:t>dibuat</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prediksi</w:t>
      </w:r>
      <w:proofErr w:type="spellEnd"/>
      <w:r>
        <w:t xml:space="preserve"> </w:t>
      </w:r>
      <w:proofErr w:type="spellStart"/>
      <w:r>
        <w:t>dengan</w:t>
      </w:r>
      <w:proofErr w:type="spellEnd"/>
      <w:r>
        <w:t xml:space="preserve"> data </w:t>
      </w:r>
      <w:r w:rsidRPr="006C7654">
        <w:rPr>
          <w:i/>
          <w:iCs/>
        </w:rPr>
        <w:t>test</w:t>
      </w:r>
      <w:r>
        <w:t xml:space="preserve"> yang </w:t>
      </w:r>
      <w:proofErr w:type="spellStart"/>
      <w:r>
        <w:t>belum</w:t>
      </w:r>
      <w:proofErr w:type="spellEnd"/>
      <w:r>
        <w:t xml:space="preserve"> </w:t>
      </w:r>
      <w:proofErr w:type="spellStart"/>
      <w:r>
        <w:t>pernah</w:t>
      </w:r>
      <w:proofErr w:type="spellEnd"/>
      <w:r>
        <w:t xml:space="preserve"> </w:t>
      </w:r>
      <w:proofErr w:type="spellStart"/>
      <w:r>
        <w:t>dipelajari</w:t>
      </w:r>
      <w:proofErr w:type="spellEnd"/>
      <w:r>
        <w:t xml:space="preserve"> oleh model yang </w:t>
      </w:r>
      <w:proofErr w:type="spellStart"/>
      <w:r>
        <w:t>telah</w:t>
      </w:r>
      <w:proofErr w:type="spellEnd"/>
      <w:r>
        <w:t xml:space="preserve"> </w:t>
      </w:r>
      <w:proofErr w:type="spellStart"/>
      <w:r>
        <w:t>dibuat</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terhadap</w:t>
      </w:r>
      <w:proofErr w:type="spellEnd"/>
      <w:r>
        <w:t xml:space="preserve"> model LSTM </w:t>
      </w:r>
      <w:proofErr w:type="spellStart"/>
      <w:r>
        <w:t>tersebut</w:t>
      </w:r>
      <w:proofErr w:type="spellEnd"/>
      <w:r>
        <w:t xml:space="preserve"> </w:t>
      </w:r>
      <w:proofErr w:type="spellStart"/>
      <w:r>
        <w:t>dengan</w:t>
      </w:r>
      <w:proofErr w:type="spellEnd"/>
      <w:r>
        <w:t xml:space="preserve"> </w:t>
      </w:r>
      <w:proofErr w:type="spellStart"/>
      <w:r>
        <w:t>metriks</w:t>
      </w:r>
      <w:proofErr w:type="spellEnd"/>
      <w:r>
        <w:t xml:space="preserve"> ROC-AUC, </w:t>
      </w:r>
      <w:r w:rsidRPr="006C7654">
        <w:rPr>
          <w:i/>
          <w:iCs/>
        </w:rPr>
        <w:t>Hamming Loss</w:t>
      </w:r>
      <w:r>
        <w:t xml:space="preserve">, dan </w:t>
      </w:r>
      <w:r w:rsidRPr="006C7654">
        <w:rPr>
          <w:i/>
          <w:iCs/>
        </w:rPr>
        <w:t>F1-Score</w:t>
      </w:r>
      <w:r>
        <w:t xml:space="preserve">. Nilai pada </w:t>
      </w:r>
      <w:proofErr w:type="spellStart"/>
      <w:r>
        <w:t>metriks</w:t>
      </w:r>
      <w:proofErr w:type="spellEnd"/>
      <w:r>
        <w:t xml:space="preserve"> </w:t>
      </w:r>
      <w:proofErr w:type="spellStart"/>
      <w:r>
        <w:t>tersebut</w:t>
      </w:r>
      <w:proofErr w:type="spellEnd"/>
      <w:r>
        <w:t xml:space="preserve"> </w:t>
      </w:r>
      <w:proofErr w:type="spellStart"/>
      <w:r>
        <w:t>berada</w:t>
      </w:r>
      <w:proofErr w:type="spellEnd"/>
      <w:r>
        <w:t xml:space="preserve"> </w:t>
      </w:r>
      <w:proofErr w:type="spellStart"/>
      <w:r>
        <w:t>diantara</w:t>
      </w:r>
      <w:proofErr w:type="spellEnd"/>
      <w:r>
        <w:t xml:space="preserve"> 0 </w:t>
      </w:r>
      <w:proofErr w:type="spellStart"/>
      <w:r>
        <w:t>hingga</w:t>
      </w:r>
      <w:proofErr w:type="spellEnd"/>
      <w:r>
        <w:t xml:space="preserve"> 1. Jika </w:t>
      </w:r>
      <w:proofErr w:type="spellStart"/>
      <w:r>
        <w:t>nilai</w:t>
      </w:r>
      <w:proofErr w:type="spellEnd"/>
      <w:r>
        <w:t xml:space="preserve"> ROC-AUC dan </w:t>
      </w:r>
      <w:r w:rsidRPr="006C7654">
        <w:rPr>
          <w:i/>
          <w:iCs/>
        </w:rPr>
        <w:t>F1-Score</w:t>
      </w:r>
      <w:r>
        <w:t xml:space="preserve"> </w:t>
      </w:r>
      <w:proofErr w:type="spellStart"/>
      <w:r>
        <w:t>mendekati</w:t>
      </w:r>
      <w:proofErr w:type="spellEnd"/>
      <w:r>
        <w:t xml:space="preserve"> 1 </w:t>
      </w:r>
      <w:proofErr w:type="spellStart"/>
      <w:r>
        <w:t>maka</w:t>
      </w:r>
      <w:proofErr w:type="spellEnd"/>
      <w:r>
        <w:t xml:space="preserve"> model </w:t>
      </w:r>
      <w:proofErr w:type="spellStart"/>
      <w:r>
        <w:t>akan</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Sebaliknya</w:t>
      </w:r>
      <w:proofErr w:type="spellEnd"/>
      <w:r>
        <w:t xml:space="preserve"> </w:t>
      </w:r>
      <w:proofErr w:type="spellStart"/>
      <w:r>
        <w:t>jika</w:t>
      </w:r>
      <w:proofErr w:type="spellEnd"/>
      <w:r>
        <w:t xml:space="preserve"> </w:t>
      </w:r>
      <w:r w:rsidRPr="006C7654">
        <w:rPr>
          <w:i/>
          <w:iCs/>
        </w:rPr>
        <w:t>Hamming Loss</w:t>
      </w:r>
      <w:r>
        <w:t xml:space="preserve"> </w:t>
      </w:r>
      <w:proofErr w:type="spellStart"/>
      <w:r>
        <w:t>mendekati</w:t>
      </w:r>
      <w:proofErr w:type="spellEnd"/>
      <w:r>
        <w:t xml:space="preserve"> 0 </w:t>
      </w:r>
      <w:proofErr w:type="spellStart"/>
      <w:r>
        <w:t>maka</w:t>
      </w:r>
      <w:proofErr w:type="spellEnd"/>
      <w:r>
        <w:t xml:space="preserve"> model juga </w:t>
      </w:r>
      <w:proofErr w:type="spellStart"/>
      <w:r>
        <w:t>dikatakan</w:t>
      </w:r>
      <w:proofErr w:type="spellEnd"/>
      <w:r>
        <w:t xml:space="preserve"> </w:t>
      </w:r>
      <w:proofErr w:type="spellStart"/>
      <w:r>
        <w:t>semakin</w:t>
      </w:r>
      <w:proofErr w:type="spellEnd"/>
      <w:r>
        <w:t xml:space="preserve"> </w:t>
      </w:r>
      <w:proofErr w:type="spellStart"/>
      <w:r>
        <w:t>bagus</w:t>
      </w:r>
      <w:proofErr w:type="spellEnd"/>
      <w:r>
        <w:t>.</w:t>
      </w:r>
    </w:p>
    <w:p w14:paraId="0F15E6E9" w14:textId="77777777" w:rsidR="00B23A3C" w:rsidRDefault="00B23A3C" w:rsidP="00340331">
      <w:pPr>
        <w:pStyle w:val="IEEEParagraph"/>
        <w:ind w:firstLine="0"/>
      </w:pPr>
    </w:p>
    <w:p w14:paraId="52CD97C8" w14:textId="32C14838" w:rsidR="00C53575" w:rsidRDefault="00340331" w:rsidP="25F2C930">
      <w:pPr>
        <w:pStyle w:val="IEEEParagraph"/>
        <w:ind w:firstLine="0"/>
        <w:rPr>
          <w:i/>
          <w:iCs/>
        </w:rPr>
      </w:pPr>
      <w:r w:rsidRPr="25F2C930">
        <w:rPr>
          <w:i/>
          <w:iCs/>
        </w:rPr>
        <w:t xml:space="preserve">3.8 </w:t>
      </w:r>
      <w:proofErr w:type="spellStart"/>
      <w:r w:rsidR="008D6A0A">
        <w:rPr>
          <w:i/>
          <w:iCs/>
        </w:rPr>
        <w:t>Permodelan</w:t>
      </w:r>
      <w:proofErr w:type="spellEnd"/>
      <w:r w:rsidR="008D6A0A">
        <w:rPr>
          <w:i/>
          <w:iCs/>
        </w:rPr>
        <w:t xml:space="preserve"> </w:t>
      </w:r>
      <w:proofErr w:type="spellStart"/>
      <w:r w:rsidR="008D6A0A">
        <w:rPr>
          <w:i/>
          <w:iCs/>
        </w:rPr>
        <w:t>Topik</w:t>
      </w:r>
      <w:proofErr w:type="spellEnd"/>
    </w:p>
    <w:p w14:paraId="4A308E1D" w14:textId="48F4139C" w:rsidR="004255DA" w:rsidRDefault="0045181C" w:rsidP="004255DA">
      <w:pPr>
        <w:pStyle w:val="IEEEParagraph"/>
        <w:ind w:left="90"/>
      </w:pPr>
      <w:r>
        <w:t xml:space="preserve">Setelah </w:t>
      </w:r>
      <w:proofErr w:type="spellStart"/>
      <w:r>
        <w:t>dilakukan</w:t>
      </w:r>
      <w:proofErr w:type="spellEnd"/>
      <w:r>
        <w:t xml:space="preserve"> </w:t>
      </w:r>
      <w:proofErr w:type="spellStart"/>
      <w:r>
        <w:t>evaluasi</w:t>
      </w:r>
      <w:proofErr w:type="spellEnd"/>
      <w:r w:rsidR="00C73666">
        <w:t xml:space="preserve">, model yang </w:t>
      </w:r>
      <w:proofErr w:type="spellStart"/>
      <w:r w:rsidR="00C73666">
        <w:t>memiliki</w:t>
      </w:r>
      <w:proofErr w:type="spellEnd"/>
      <w:r w:rsidR="00C73666">
        <w:t xml:space="preserve"> </w:t>
      </w:r>
      <w:proofErr w:type="spellStart"/>
      <w:r w:rsidR="00C73666">
        <w:t>performa</w:t>
      </w:r>
      <w:proofErr w:type="spellEnd"/>
      <w:r w:rsidR="00C73666">
        <w:t xml:space="preserve"> paling </w:t>
      </w:r>
      <w:proofErr w:type="spellStart"/>
      <w:r w:rsidR="00C73666">
        <w:t>baik</w:t>
      </w:r>
      <w:proofErr w:type="spellEnd"/>
      <w:r w:rsidR="00C73666">
        <w:t xml:space="preserve"> </w:t>
      </w:r>
      <w:proofErr w:type="spellStart"/>
      <w:r w:rsidR="0085528D">
        <w:t>dipilih</w:t>
      </w:r>
      <w:proofErr w:type="spellEnd"/>
      <w:r w:rsidR="0085528D">
        <w:t xml:space="preserve"> </w:t>
      </w:r>
      <w:proofErr w:type="spellStart"/>
      <w:r w:rsidR="0085528D">
        <w:t>untuk</w:t>
      </w:r>
      <w:proofErr w:type="spellEnd"/>
      <w:r w:rsidR="0085528D">
        <w:t xml:space="preserve"> </w:t>
      </w:r>
      <w:proofErr w:type="spellStart"/>
      <w:r w:rsidR="0085528D">
        <w:t>selanjutnya</w:t>
      </w:r>
      <w:proofErr w:type="spellEnd"/>
      <w:r w:rsidR="0085528D">
        <w:t xml:space="preserve"> </w:t>
      </w:r>
      <w:proofErr w:type="spellStart"/>
      <w:r w:rsidR="0085528D">
        <w:t>digunakan</w:t>
      </w:r>
      <w:proofErr w:type="spellEnd"/>
      <w:r w:rsidR="00337D3B">
        <w:t xml:space="preserve"> </w:t>
      </w:r>
      <w:proofErr w:type="spellStart"/>
      <w:r w:rsidR="00337D3B">
        <w:t>untuk</w:t>
      </w:r>
      <w:proofErr w:type="spellEnd"/>
      <w:r w:rsidR="00337D3B">
        <w:t xml:space="preserve"> </w:t>
      </w:r>
      <w:proofErr w:type="spellStart"/>
      <w:r w:rsidR="00337D3B">
        <w:t>memberi</w:t>
      </w:r>
      <w:proofErr w:type="spellEnd"/>
      <w:r w:rsidR="00337D3B">
        <w:t xml:space="preserve"> label pada </w:t>
      </w:r>
      <w:proofErr w:type="spellStart"/>
      <w:r w:rsidR="00337D3B">
        <w:t>komentar</w:t>
      </w:r>
      <w:proofErr w:type="spellEnd"/>
      <w:r w:rsidR="00337D3B">
        <w:t xml:space="preserve"> yang </w:t>
      </w:r>
      <w:proofErr w:type="spellStart"/>
      <w:r w:rsidR="00337D3B">
        <w:t>belum</w:t>
      </w:r>
      <w:proofErr w:type="spellEnd"/>
      <w:r w:rsidR="00337D3B">
        <w:t xml:space="preserve"> </w:t>
      </w:r>
      <w:proofErr w:type="spellStart"/>
      <w:r w:rsidR="00337D3B">
        <w:t>diberi</w:t>
      </w:r>
      <w:proofErr w:type="spellEnd"/>
      <w:r w:rsidR="00337D3B">
        <w:t xml:space="preserve"> label pada </w:t>
      </w:r>
      <w:proofErr w:type="spellStart"/>
      <w:r w:rsidR="00337D3B">
        <w:t>tahap</w:t>
      </w:r>
      <w:proofErr w:type="spellEnd"/>
      <w:r w:rsidR="00337D3B">
        <w:t xml:space="preserve"> 3.2.2</w:t>
      </w:r>
      <w:r w:rsidR="00511C9F">
        <w:t xml:space="preserve">. Setelah </w:t>
      </w:r>
      <w:proofErr w:type="spellStart"/>
      <w:r w:rsidR="00511C9F">
        <w:t>dilakukan</w:t>
      </w:r>
      <w:proofErr w:type="spellEnd"/>
      <w:r w:rsidR="00511C9F">
        <w:t xml:space="preserve"> </w:t>
      </w:r>
      <w:proofErr w:type="spellStart"/>
      <w:r w:rsidR="00511C9F">
        <w:t>pelabelan</w:t>
      </w:r>
      <w:proofErr w:type="spellEnd"/>
      <w:r w:rsidR="00511C9F">
        <w:t xml:space="preserve"> </w:t>
      </w:r>
      <w:proofErr w:type="spellStart"/>
      <w:r w:rsidR="00511C9F">
        <w:t>secara</w:t>
      </w:r>
      <w:proofErr w:type="spellEnd"/>
      <w:r w:rsidR="00511C9F">
        <w:t xml:space="preserve"> </w:t>
      </w:r>
      <w:proofErr w:type="spellStart"/>
      <w:r w:rsidR="00511C9F">
        <w:t>otomatis</w:t>
      </w:r>
      <w:proofErr w:type="spellEnd"/>
      <w:r w:rsidR="0011024A">
        <w:t xml:space="preserve">, </w:t>
      </w:r>
      <w:proofErr w:type="spellStart"/>
      <w:r w:rsidR="0011024A">
        <w:t>hasil</w:t>
      </w:r>
      <w:proofErr w:type="spellEnd"/>
      <w:r w:rsidR="0011024A">
        <w:t xml:space="preserve"> </w:t>
      </w:r>
      <w:proofErr w:type="spellStart"/>
      <w:r w:rsidR="0011024A">
        <w:t>pelabelan</w:t>
      </w:r>
      <w:proofErr w:type="spellEnd"/>
      <w:r w:rsidR="0011024A">
        <w:t xml:space="preserve"> </w:t>
      </w:r>
      <w:proofErr w:type="spellStart"/>
      <w:r w:rsidR="0011024A">
        <w:t>ini</w:t>
      </w:r>
      <w:proofErr w:type="spellEnd"/>
      <w:r w:rsidR="0011024A">
        <w:t xml:space="preserve"> </w:t>
      </w:r>
      <w:proofErr w:type="spellStart"/>
      <w:r w:rsidR="0011024A">
        <w:t>akan</w:t>
      </w:r>
      <w:proofErr w:type="spellEnd"/>
      <w:r w:rsidR="0011024A">
        <w:t xml:space="preserve"> </w:t>
      </w:r>
      <w:proofErr w:type="spellStart"/>
      <w:r w:rsidR="0011024A">
        <w:t>digabung</w:t>
      </w:r>
      <w:proofErr w:type="spellEnd"/>
      <w:r w:rsidR="0011024A">
        <w:t xml:space="preserve"> </w:t>
      </w:r>
      <w:proofErr w:type="spellStart"/>
      <w:r w:rsidR="0011024A">
        <w:t>dengan</w:t>
      </w:r>
      <w:proofErr w:type="spellEnd"/>
      <w:r w:rsidR="0011024A">
        <w:t xml:space="preserve"> data yang </w:t>
      </w:r>
      <w:proofErr w:type="spellStart"/>
      <w:r w:rsidR="0011024A">
        <w:t>dilabeli</w:t>
      </w:r>
      <w:proofErr w:type="spellEnd"/>
      <w:r w:rsidR="0011024A">
        <w:t xml:space="preserve"> </w:t>
      </w:r>
      <w:proofErr w:type="spellStart"/>
      <w:r w:rsidR="0011024A">
        <w:t>secara</w:t>
      </w:r>
      <w:proofErr w:type="spellEnd"/>
      <w:r w:rsidR="0011024A">
        <w:t xml:space="preserve"> manual</w:t>
      </w:r>
      <w:r w:rsidR="004C4E7F">
        <w:t xml:space="preserve">. Setelah </w:t>
      </w:r>
      <w:proofErr w:type="spellStart"/>
      <w:r w:rsidR="004C4E7F">
        <w:t>penggabungan</w:t>
      </w:r>
      <w:proofErr w:type="spellEnd"/>
      <w:r w:rsidR="004C4E7F">
        <w:t xml:space="preserve"> </w:t>
      </w:r>
      <w:proofErr w:type="spellStart"/>
      <w:r w:rsidR="004C4E7F">
        <w:t>akan</w:t>
      </w:r>
      <w:proofErr w:type="spellEnd"/>
      <w:r w:rsidR="004C4E7F">
        <w:t xml:space="preserve"> </w:t>
      </w:r>
      <w:proofErr w:type="spellStart"/>
      <w:r w:rsidR="004C4E7F">
        <w:t>kembali</w:t>
      </w:r>
      <w:proofErr w:type="spellEnd"/>
      <w:r w:rsidR="004C4E7F">
        <w:t xml:space="preserve"> </w:t>
      </w:r>
      <w:proofErr w:type="spellStart"/>
      <w:r w:rsidR="004C4E7F">
        <w:t>dipisahkan</w:t>
      </w:r>
      <w:proofErr w:type="spellEnd"/>
      <w:r w:rsidR="004C4E7F">
        <w:t xml:space="preserve"> </w:t>
      </w:r>
      <w:proofErr w:type="spellStart"/>
      <w:r w:rsidR="002E5C32">
        <w:t>berdasarkan</w:t>
      </w:r>
      <w:proofErr w:type="spellEnd"/>
      <w:r w:rsidR="002E5C32">
        <w:t xml:space="preserve"> </w:t>
      </w:r>
      <w:proofErr w:type="spellStart"/>
      <w:r w:rsidR="002E5C32">
        <w:t>sentimennya</w:t>
      </w:r>
      <w:proofErr w:type="spellEnd"/>
      <w:r w:rsidR="002E5C32">
        <w:t xml:space="preserve">, yang </w:t>
      </w:r>
      <w:proofErr w:type="spellStart"/>
      <w:r w:rsidR="002E5C32">
        <w:t>kemudian</w:t>
      </w:r>
      <w:proofErr w:type="spellEnd"/>
      <w:r w:rsidR="002E5C32">
        <w:t xml:space="preserve"> </w:t>
      </w:r>
      <w:r w:rsidR="006F4099">
        <w:t xml:space="preserve">masing-masing </w:t>
      </w:r>
      <w:proofErr w:type="spellStart"/>
      <w:r w:rsidR="006F4099">
        <w:t>sentimen</w:t>
      </w:r>
      <w:proofErr w:type="spellEnd"/>
      <w:r w:rsidR="006F4099">
        <w:t xml:space="preserve"> </w:t>
      </w:r>
      <w:proofErr w:type="spellStart"/>
      <w:r w:rsidR="006F4099">
        <w:t>akan</w:t>
      </w:r>
      <w:proofErr w:type="spellEnd"/>
      <w:r w:rsidR="006F4099">
        <w:t xml:space="preserve"> </w:t>
      </w:r>
      <w:proofErr w:type="spellStart"/>
      <w:r w:rsidR="006F4099">
        <w:t>dilakukan</w:t>
      </w:r>
      <w:proofErr w:type="spellEnd"/>
      <w:r w:rsidR="006F4099">
        <w:t xml:space="preserve"> </w:t>
      </w:r>
      <w:proofErr w:type="spellStart"/>
      <w:r w:rsidR="006F4099">
        <w:t>permodelan</w:t>
      </w:r>
      <w:proofErr w:type="spellEnd"/>
      <w:r w:rsidR="006F4099">
        <w:t xml:space="preserve"> </w:t>
      </w:r>
      <w:proofErr w:type="spellStart"/>
      <w:r w:rsidR="006F4099">
        <w:t>topik</w:t>
      </w:r>
      <w:proofErr w:type="spellEnd"/>
      <w:r w:rsidR="006F4099">
        <w:t xml:space="preserve">. </w:t>
      </w:r>
      <w:proofErr w:type="spellStart"/>
      <w:r w:rsidR="006F4099">
        <w:t>Permodelan</w:t>
      </w:r>
      <w:proofErr w:type="spellEnd"/>
      <w:r w:rsidR="006F4099">
        <w:t xml:space="preserve"> </w:t>
      </w:r>
      <w:proofErr w:type="spellStart"/>
      <w:r w:rsidR="006F4099">
        <w:t>topik</w:t>
      </w:r>
      <w:proofErr w:type="spellEnd"/>
      <w:r w:rsidR="006F4099">
        <w:t xml:space="preserve"> </w:t>
      </w:r>
      <w:proofErr w:type="spellStart"/>
      <w:r w:rsidR="006F4099">
        <w:t>ini</w:t>
      </w:r>
      <w:proofErr w:type="spellEnd"/>
      <w:r w:rsidR="006F4099">
        <w:t xml:space="preserve"> </w:t>
      </w:r>
      <w:proofErr w:type="spellStart"/>
      <w:r w:rsidR="006F4099">
        <w:t>bertujuan</w:t>
      </w:r>
      <w:proofErr w:type="spellEnd"/>
      <w:r w:rsidR="006F4099">
        <w:t xml:space="preserve"> </w:t>
      </w:r>
      <w:proofErr w:type="spellStart"/>
      <w:r w:rsidR="006F4099">
        <w:t>untuk</w:t>
      </w:r>
      <w:proofErr w:type="spellEnd"/>
      <w:r w:rsidR="006F4099">
        <w:t xml:space="preserve"> </w:t>
      </w:r>
      <w:proofErr w:type="spellStart"/>
      <w:r w:rsidR="006F4099">
        <w:t>mengetahui</w:t>
      </w:r>
      <w:proofErr w:type="spellEnd"/>
      <w:r w:rsidR="006F4099">
        <w:t xml:space="preserve"> </w:t>
      </w:r>
      <w:proofErr w:type="spellStart"/>
      <w:r w:rsidR="006F4099">
        <w:t>topik</w:t>
      </w:r>
      <w:proofErr w:type="spellEnd"/>
      <w:r w:rsidR="006F4099">
        <w:t xml:space="preserve"> </w:t>
      </w:r>
      <w:proofErr w:type="spellStart"/>
      <w:r w:rsidR="006F4099">
        <w:t>apa</w:t>
      </w:r>
      <w:proofErr w:type="spellEnd"/>
      <w:r w:rsidR="006F4099">
        <w:t xml:space="preserve"> yang </w:t>
      </w:r>
      <w:proofErr w:type="spellStart"/>
      <w:r w:rsidR="006F4099">
        <w:t>dibicarakan</w:t>
      </w:r>
      <w:proofErr w:type="spellEnd"/>
      <w:r w:rsidR="006F4099">
        <w:t xml:space="preserve"> pada masing-masing </w:t>
      </w:r>
      <w:proofErr w:type="spellStart"/>
      <w:r w:rsidR="006F4099">
        <w:t>sentimen</w:t>
      </w:r>
      <w:proofErr w:type="spellEnd"/>
      <w:r w:rsidR="006F4099">
        <w:t>.</w:t>
      </w:r>
      <w:r w:rsidR="004C4E7F">
        <w:t xml:space="preserve"> </w:t>
      </w:r>
    </w:p>
    <w:p w14:paraId="350B3C89" w14:textId="36EC253C" w:rsidR="004255DA" w:rsidRDefault="004255DA" w:rsidP="004255DA">
      <w:pPr>
        <w:pStyle w:val="IEEEHeading1"/>
        <w:ind w:left="289" w:hanging="289"/>
      </w:pPr>
      <w:r>
        <w:t>PEMBAHASAN</w:t>
      </w:r>
    </w:p>
    <w:p w14:paraId="223DC133" w14:textId="1F23C9BF" w:rsidR="00D859A8" w:rsidRDefault="006B116C" w:rsidP="004255DA">
      <w:pPr>
        <w:pStyle w:val="IEEEParagraph"/>
      </w:pPr>
      <w:r>
        <w:t xml:space="preserve">Data yang </w:t>
      </w:r>
      <w:proofErr w:type="spellStart"/>
      <w:r>
        <w:t>berhasil</w:t>
      </w:r>
      <w:proofErr w:type="spellEnd"/>
      <w:r>
        <w:t xml:space="preserve"> </w:t>
      </w:r>
      <w:proofErr w:type="spellStart"/>
      <w:r>
        <w:t>dikumpulkan</w:t>
      </w:r>
      <w:proofErr w:type="spellEnd"/>
      <w:r>
        <w:t xml:space="preserve"> </w:t>
      </w:r>
      <w:proofErr w:type="spellStart"/>
      <w:r>
        <w:t>dari</w:t>
      </w:r>
      <w:proofErr w:type="spellEnd"/>
      <w:r>
        <w:t xml:space="preserve"> </w:t>
      </w:r>
      <w:proofErr w:type="spellStart"/>
      <w:r>
        <w:t>yo</w:t>
      </w:r>
      <w:r w:rsidR="00952A2F">
        <w:t>utube</w:t>
      </w:r>
      <w:proofErr w:type="spellEnd"/>
      <w:r w:rsidR="00952A2F">
        <w:t xml:space="preserve"> </w:t>
      </w:r>
      <w:proofErr w:type="spellStart"/>
      <w:r w:rsidR="00952A2F">
        <w:t>adalah</w:t>
      </w:r>
      <w:proofErr w:type="spellEnd"/>
      <w:r w:rsidR="00952A2F">
        <w:t xml:space="preserve"> </w:t>
      </w:r>
      <w:proofErr w:type="spellStart"/>
      <w:r w:rsidR="00952A2F">
        <w:t>sebanyak</w:t>
      </w:r>
      <w:proofErr w:type="spellEnd"/>
      <w:r w:rsidR="00952A2F">
        <w:t xml:space="preserve"> </w:t>
      </w:r>
      <w:r w:rsidR="0047048C">
        <w:t xml:space="preserve">1759 </w:t>
      </w:r>
      <w:proofErr w:type="spellStart"/>
      <w:r w:rsidR="0047048C">
        <w:t>komentar</w:t>
      </w:r>
      <w:proofErr w:type="spellEnd"/>
      <w:r w:rsidR="00150470">
        <w:t xml:space="preserve">, data </w:t>
      </w:r>
      <w:proofErr w:type="spellStart"/>
      <w:r w:rsidR="00150470">
        <w:t>tersebut</w:t>
      </w:r>
      <w:proofErr w:type="spellEnd"/>
      <w:r w:rsidR="00150470">
        <w:t xml:space="preserve"> </w:t>
      </w:r>
      <w:proofErr w:type="spellStart"/>
      <w:r w:rsidR="00150470">
        <w:t>dikumpulkan</w:t>
      </w:r>
      <w:proofErr w:type="spellEnd"/>
      <w:r w:rsidR="00150470">
        <w:t xml:space="preserve"> </w:t>
      </w:r>
      <w:proofErr w:type="spellStart"/>
      <w:r w:rsidR="00150470">
        <w:t>dari</w:t>
      </w:r>
      <w:proofErr w:type="spellEnd"/>
      <w:r w:rsidR="00150470">
        <w:t xml:space="preserve"> </w:t>
      </w:r>
      <w:proofErr w:type="spellStart"/>
      <w:r w:rsidR="00D859A8">
        <w:t>sembilan</w:t>
      </w:r>
      <w:proofErr w:type="spellEnd"/>
      <w:r w:rsidR="00150470">
        <w:t xml:space="preserve"> video </w:t>
      </w:r>
      <w:proofErr w:type="spellStart"/>
      <w:r w:rsidR="00150470">
        <w:t>youtube</w:t>
      </w:r>
      <w:proofErr w:type="spellEnd"/>
      <w:r w:rsidR="00150470">
        <w:t xml:space="preserve"> yang</w:t>
      </w:r>
      <w:r w:rsidR="00D859A8">
        <w:t xml:space="preserve"> </w:t>
      </w:r>
      <w:proofErr w:type="spellStart"/>
      <w:r w:rsidR="00D859A8">
        <w:t>berkaitan</w:t>
      </w:r>
      <w:proofErr w:type="spellEnd"/>
      <w:r w:rsidR="00D859A8">
        <w:t xml:space="preserve"> </w:t>
      </w:r>
      <w:proofErr w:type="spellStart"/>
      <w:r w:rsidR="00D859A8">
        <w:t>dengan</w:t>
      </w:r>
      <w:proofErr w:type="spellEnd"/>
      <w:r w:rsidR="00D859A8">
        <w:t xml:space="preserve"> </w:t>
      </w:r>
      <w:proofErr w:type="spellStart"/>
      <w:r w:rsidR="00D859A8">
        <w:t>pembelajaran</w:t>
      </w:r>
      <w:proofErr w:type="spellEnd"/>
      <w:r w:rsidR="00D859A8">
        <w:t xml:space="preserve"> </w:t>
      </w:r>
      <w:proofErr w:type="spellStart"/>
      <w:r w:rsidR="00D859A8">
        <w:t>tatap</w:t>
      </w:r>
      <w:proofErr w:type="spellEnd"/>
      <w:r w:rsidR="00D859A8">
        <w:t xml:space="preserve"> </w:t>
      </w:r>
      <w:proofErr w:type="spellStart"/>
      <w:r w:rsidR="00D859A8">
        <w:t>muka</w:t>
      </w:r>
      <w:proofErr w:type="spellEnd"/>
      <w:r w:rsidR="00D859A8">
        <w:t>.</w:t>
      </w:r>
      <w:r w:rsidR="00484581">
        <w:t xml:space="preserve"> </w:t>
      </w:r>
      <w:proofErr w:type="spellStart"/>
      <w:r w:rsidR="00484581">
        <w:t>Sebanyak</w:t>
      </w:r>
      <w:proofErr w:type="spellEnd"/>
      <w:r w:rsidR="00484581">
        <w:t xml:space="preserve"> 1759 </w:t>
      </w:r>
      <w:proofErr w:type="spellStart"/>
      <w:r w:rsidR="00484581">
        <w:t>komentar</w:t>
      </w:r>
      <w:proofErr w:type="spellEnd"/>
      <w:r w:rsidR="00484581">
        <w:t xml:space="preserve"> </w:t>
      </w:r>
      <w:proofErr w:type="spellStart"/>
      <w:r w:rsidR="00484581">
        <w:t>tersebut</w:t>
      </w:r>
      <w:proofErr w:type="spellEnd"/>
      <w:r w:rsidR="00484581">
        <w:t xml:space="preserve">, 563 </w:t>
      </w:r>
      <w:proofErr w:type="spellStart"/>
      <w:r w:rsidR="00484581">
        <w:t>diantaranya</w:t>
      </w:r>
      <w:proofErr w:type="spellEnd"/>
      <w:r w:rsidR="00484581">
        <w:t xml:space="preserve"> </w:t>
      </w:r>
      <w:proofErr w:type="spellStart"/>
      <w:r w:rsidR="00484581">
        <w:t>dilakukan</w:t>
      </w:r>
      <w:proofErr w:type="spellEnd"/>
      <w:r w:rsidR="00484581">
        <w:t xml:space="preserve"> </w:t>
      </w:r>
      <w:proofErr w:type="spellStart"/>
      <w:r w:rsidR="00A42B0E">
        <w:t>pelabelan</w:t>
      </w:r>
      <w:proofErr w:type="spellEnd"/>
      <w:r w:rsidR="00A42B0E">
        <w:t xml:space="preserve"> </w:t>
      </w:r>
      <w:proofErr w:type="spellStart"/>
      <w:r w:rsidR="00A42B0E">
        <w:t>secara</w:t>
      </w:r>
      <w:proofErr w:type="spellEnd"/>
      <w:r w:rsidR="00A42B0E">
        <w:t xml:space="preserve"> manual. </w:t>
      </w:r>
      <w:proofErr w:type="spellStart"/>
      <w:r w:rsidR="00A42B0E">
        <w:t>Komentar</w:t>
      </w:r>
      <w:proofErr w:type="spellEnd"/>
      <w:r w:rsidR="00A42B0E">
        <w:t xml:space="preserve"> yang </w:t>
      </w:r>
      <w:proofErr w:type="spellStart"/>
      <w:r w:rsidR="00A42B0E">
        <w:t>sudah</w:t>
      </w:r>
      <w:proofErr w:type="spellEnd"/>
      <w:r w:rsidR="00A42B0E">
        <w:t xml:space="preserve"> </w:t>
      </w:r>
      <w:proofErr w:type="spellStart"/>
      <w:r w:rsidR="00A42B0E">
        <w:t>diberi</w:t>
      </w:r>
      <w:proofErr w:type="spellEnd"/>
      <w:r w:rsidR="00A42B0E">
        <w:t xml:space="preserve"> label </w:t>
      </w:r>
      <w:proofErr w:type="spellStart"/>
      <w:r w:rsidR="00A42B0E">
        <w:t>ini</w:t>
      </w:r>
      <w:proofErr w:type="spellEnd"/>
      <w:r w:rsidR="00A42B0E">
        <w:t xml:space="preserve"> </w:t>
      </w:r>
      <w:proofErr w:type="spellStart"/>
      <w:r w:rsidR="00A42B0E">
        <w:t>lah</w:t>
      </w:r>
      <w:proofErr w:type="spellEnd"/>
      <w:r w:rsidR="00A42B0E">
        <w:t xml:space="preserve"> yang </w:t>
      </w:r>
      <w:proofErr w:type="spellStart"/>
      <w:r w:rsidR="00A42B0E">
        <w:t>akan</w:t>
      </w:r>
      <w:proofErr w:type="spellEnd"/>
      <w:r w:rsidR="00A42B0E">
        <w:t xml:space="preserve"> </w:t>
      </w:r>
      <w:proofErr w:type="spellStart"/>
      <w:r w:rsidR="00A42B0E">
        <w:t>digunakan</w:t>
      </w:r>
      <w:proofErr w:type="spellEnd"/>
      <w:r w:rsidR="007337E2">
        <w:t xml:space="preserve"> </w:t>
      </w:r>
      <w:proofErr w:type="spellStart"/>
      <w:r w:rsidR="007337E2">
        <w:t>unt</w:t>
      </w:r>
      <w:r w:rsidR="00AC017B">
        <w:t>uk</w:t>
      </w:r>
      <w:proofErr w:type="spellEnd"/>
      <w:r w:rsidR="00AC017B">
        <w:t xml:space="preserve"> </w:t>
      </w:r>
      <w:proofErr w:type="spellStart"/>
      <w:r w:rsidR="00AC017B">
        <w:t>permodelan</w:t>
      </w:r>
      <w:proofErr w:type="spellEnd"/>
      <w:r w:rsidR="00AC017B">
        <w:t>.</w:t>
      </w:r>
      <w:r w:rsidR="00A42B0E">
        <w:t xml:space="preserve"> </w:t>
      </w:r>
    </w:p>
    <w:p w14:paraId="05220213" w14:textId="77777777" w:rsidR="007C4FCD" w:rsidRDefault="007C4FCD" w:rsidP="004255DA">
      <w:pPr>
        <w:pStyle w:val="IEEEParagraph"/>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01"/>
        <w:gridCol w:w="1327"/>
      </w:tblGrid>
      <w:tr w:rsidR="007C4FCD" w14:paraId="263FDF9A" w14:textId="77777777" w:rsidTr="00BF08DB">
        <w:tc>
          <w:tcPr>
            <w:tcW w:w="1985" w:type="dxa"/>
          </w:tcPr>
          <w:p w14:paraId="64A570B2" w14:textId="5CC279B7" w:rsidR="007C4FCD" w:rsidRDefault="007C4FCD" w:rsidP="004255DA">
            <w:pPr>
              <w:pStyle w:val="IEEEParagraph"/>
              <w:ind w:firstLine="0"/>
            </w:pPr>
            <w:proofErr w:type="spellStart"/>
            <w:r>
              <w:t>Judul</w:t>
            </w:r>
            <w:proofErr w:type="spellEnd"/>
            <w:r>
              <w:t xml:space="preserve"> Video</w:t>
            </w:r>
          </w:p>
        </w:tc>
        <w:tc>
          <w:tcPr>
            <w:tcW w:w="1701" w:type="dxa"/>
          </w:tcPr>
          <w:p w14:paraId="39E13FCB" w14:textId="1DBDEF84" w:rsidR="007C4FCD" w:rsidRDefault="00730099" w:rsidP="004255DA">
            <w:pPr>
              <w:pStyle w:val="IEEEParagraph"/>
              <w:ind w:firstLine="0"/>
            </w:pPr>
            <w:proofErr w:type="spellStart"/>
            <w:r>
              <w:t>Tanggal</w:t>
            </w:r>
            <w:proofErr w:type="spellEnd"/>
            <w:r>
              <w:t xml:space="preserve"> </w:t>
            </w:r>
            <w:proofErr w:type="spellStart"/>
            <w:r>
              <w:t>Rilis</w:t>
            </w:r>
            <w:proofErr w:type="spellEnd"/>
          </w:p>
        </w:tc>
        <w:tc>
          <w:tcPr>
            <w:tcW w:w="1327" w:type="dxa"/>
          </w:tcPr>
          <w:p w14:paraId="11593480" w14:textId="185C2378" w:rsidR="007C4FCD" w:rsidRDefault="007C4FCD" w:rsidP="004255DA">
            <w:pPr>
              <w:pStyle w:val="IEEEParagraph"/>
              <w:ind w:firstLine="0"/>
            </w:pPr>
            <w:proofErr w:type="spellStart"/>
            <w:r>
              <w:t>Jumlah</w:t>
            </w:r>
            <w:proofErr w:type="spellEnd"/>
            <w:r>
              <w:t xml:space="preserve"> </w:t>
            </w:r>
            <w:proofErr w:type="spellStart"/>
            <w:r>
              <w:t>Komentar</w:t>
            </w:r>
            <w:proofErr w:type="spellEnd"/>
            <w:r>
              <w:t xml:space="preserve"> </w:t>
            </w:r>
            <w:r w:rsidR="00730099">
              <w:t xml:space="preserve">yang </w:t>
            </w:r>
            <w:proofErr w:type="spellStart"/>
            <w:r w:rsidR="00730099">
              <w:t>Diambil</w:t>
            </w:r>
            <w:proofErr w:type="spellEnd"/>
          </w:p>
        </w:tc>
      </w:tr>
      <w:tr w:rsidR="007C4FCD" w14:paraId="0A2F1DDF" w14:textId="77777777" w:rsidTr="00BF08DB">
        <w:tc>
          <w:tcPr>
            <w:tcW w:w="1985" w:type="dxa"/>
          </w:tcPr>
          <w:p w14:paraId="7B71ED42" w14:textId="57ADAB18" w:rsidR="007C4FCD" w:rsidRDefault="005374C0" w:rsidP="004255DA">
            <w:pPr>
              <w:pStyle w:val="IEEEParagraph"/>
              <w:ind w:firstLine="0"/>
            </w:pPr>
            <w:r w:rsidRPr="005374C0">
              <w:t xml:space="preserve">Kuliah </w:t>
            </w:r>
            <w:proofErr w:type="spellStart"/>
            <w:r w:rsidRPr="005374C0">
              <w:t>Tatap</w:t>
            </w:r>
            <w:proofErr w:type="spellEnd"/>
            <w:r w:rsidRPr="005374C0">
              <w:t xml:space="preserve"> Muka </w:t>
            </w:r>
            <w:proofErr w:type="spellStart"/>
            <w:r w:rsidRPr="005374C0">
              <w:t>Dimulai</w:t>
            </w:r>
            <w:proofErr w:type="spellEnd"/>
            <w:r w:rsidRPr="005374C0">
              <w:t xml:space="preserve"> </w:t>
            </w:r>
            <w:proofErr w:type="spellStart"/>
            <w:r w:rsidRPr="005374C0">
              <w:t>Juli</w:t>
            </w:r>
            <w:proofErr w:type="spellEnd"/>
            <w:r w:rsidRPr="005374C0">
              <w:t xml:space="preserve"> 2021</w:t>
            </w:r>
            <w:r w:rsidR="00606ABB">
              <w:t xml:space="preserve"> (</w:t>
            </w:r>
            <w:proofErr w:type="spellStart"/>
            <w:r w:rsidR="00606ABB">
              <w:t>Tribunnews</w:t>
            </w:r>
            <w:proofErr w:type="spellEnd"/>
            <w:r w:rsidR="00606ABB">
              <w:t>)</w:t>
            </w:r>
          </w:p>
        </w:tc>
        <w:tc>
          <w:tcPr>
            <w:tcW w:w="1701" w:type="dxa"/>
          </w:tcPr>
          <w:p w14:paraId="5CA806C5" w14:textId="1D7B50F3" w:rsidR="007C4FCD" w:rsidRDefault="007E2755" w:rsidP="004255DA">
            <w:pPr>
              <w:pStyle w:val="IEEEParagraph"/>
              <w:ind w:firstLine="0"/>
            </w:pPr>
            <w:r>
              <w:t>10 Maret 2021</w:t>
            </w:r>
          </w:p>
        </w:tc>
        <w:tc>
          <w:tcPr>
            <w:tcW w:w="1327" w:type="dxa"/>
          </w:tcPr>
          <w:p w14:paraId="35188EE8" w14:textId="5EA0A248" w:rsidR="007C4FCD" w:rsidRDefault="000C09C1" w:rsidP="004255DA">
            <w:pPr>
              <w:pStyle w:val="IEEEParagraph"/>
              <w:ind w:firstLine="0"/>
            </w:pPr>
            <w:r>
              <w:t>39</w:t>
            </w:r>
          </w:p>
        </w:tc>
      </w:tr>
      <w:tr w:rsidR="007C4FCD" w14:paraId="399C786A" w14:textId="77777777" w:rsidTr="00BF08DB">
        <w:tc>
          <w:tcPr>
            <w:tcW w:w="1985" w:type="dxa"/>
          </w:tcPr>
          <w:p w14:paraId="4C99A158" w14:textId="3B340EFF" w:rsidR="007C4FCD" w:rsidRDefault="00606ABB" w:rsidP="004255DA">
            <w:pPr>
              <w:pStyle w:val="IEEEParagraph"/>
              <w:ind w:firstLine="0"/>
            </w:pPr>
            <w:proofErr w:type="spellStart"/>
            <w:r w:rsidRPr="00606ABB">
              <w:t>Sekolah</w:t>
            </w:r>
            <w:proofErr w:type="spellEnd"/>
            <w:r w:rsidRPr="00606ABB">
              <w:t xml:space="preserve"> </w:t>
            </w:r>
            <w:proofErr w:type="spellStart"/>
            <w:r w:rsidRPr="00606ABB">
              <w:t>Tatap</w:t>
            </w:r>
            <w:proofErr w:type="spellEnd"/>
            <w:r w:rsidRPr="00606ABB">
              <w:t xml:space="preserve"> Muka </w:t>
            </w:r>
            <w:proofErr w:type="spellStart"/>
            <w:r w:rsidRPr="00606ABB">
              <w:t>Dimulai</w:t>
            </w:r>
            <w:proofErr w:type="spellEnd"/>
            <w:r w:rsidRPr="00606ABB">
              <w:t xml:space="preserve"> </w:t>
            </w:r>
            <w:proofErr w:type="spellStart"/>
            <w:r w:rsidRPr="00606ABB">
              <w:t>Juli</w:t>
            </w:r>
            <w:proofErr w:type="spellEnd"/>
            <w:r w:rsidRPr="00606ABB">
              <w:t xml:space="preserve"> 2021, Ini </w:t>
            </w:r>
            <w:proofErr w:type="spellStart"/>
            <w:r w:rsidRPr="00606ABB">
              <w:t>Syaratnya</w:t>
            </w:r>
            <w:proofErr w:type="spellEnd"/>
            <w:r>
              <w:t xml:space="preserve"> (</w:t>
            </w:r>
            <w:proofErr w:type="spellStart"/>
            <w:r>
              <w:t>MetroTVnews</w:t>
            </w:r>
            <w:proofErr w:type="spellEnd"/>
            <w:r>
              <w:t>)</w:t>
            </w:r>
          </w:p>
        </w:tc>
        <w:tc>
          <w:tcPr>
            <w:tcW w:w="1701" w:type="dxa"/>
          </w:tcPr>
          <w:p w14:paraId="3CCF82B0" w14:textId="38F6D3C8" w:rsidR="007C4FCD" w:rsidRDefault="00606ABB" w:rsidP="004255DA">
            <w:pPr>
              <w:pStyle w:val="IEEEParagraph"/>
              <w:ind w:firstLine="0"/>
            </w:pPr>
            <w:r>
              <w:t>19 Maret 2021</w:t>
            </w:r>
          </w:p>
        </w:tc>
        <w:tc>
          <w:tcPr>
            <w:tcW w:w="1327" w:type="dxa"/>
          </w:tcPr>
          <w:p w14:paraId="7FD56BFB" w14:textId="4D0D4E84" w:rsidR="007C4FCD" w:rsidRDefault="000C09C1" w:rsidP="004255DA">
            <w:pPr>
              <w:pStyle w:val="IEEEParagraph"/>
              <w:ind w:firstLine="0"/>
            </w:pPr>
            <w:r>
              <w:t>180</w:t>
            </w:r>
          </w:p>
        </w:tc>
      </w:tr>
      <w:tr w:rsidR="007C4FCD" w14:paraId="4C4DBA5F" w14:textId="77777777" w:rsidTr="00BF08DB">
        <w:tc>
          <w:tcPr>
            <w:tcW w:w="1985" w:type="dxa"/>
          </w:tcPr>
          <w:p w14:paraId="42C45AA4" w14:textId="13239546" w:rsidR="007C4FCD" w:rsidRDefault="00F04217" w:rsidP="004255DA">
            <w:pPr>
              <w:pStyle w:val="IEEEParagraph"/>
              <w:ind w:firstLine="0"/>
            </w:pPr>
            <w:proofErr w:type="spellStart"/>
            <w:r w:rsidRPr="00F04217">
              <w:t>Curhat</w:t>
            </w:r>
            <w:proofErr w:type="spellEnd"/>
            <w:r w:rsidRPr="00F04217">
              <w:t xml:space="preserve"> Anak SMP </w:t>
            </w:r>
            <w:proofErr w:type="spellStart"/>
            <w:r w:rsidRPr="00F04217">
              <w:t>Ingin</w:t>
            </w:r>
            <w:proofErr w:type="spellEnd"/>
            <w:r w:rsidRPr="00F04217">
              <w:t xml:space="preserve"> </w:t>
            </w:r>
            <w:proofErr w:type="spellStart"/>
            <w:r w:rsidRPr="00F04217">
              <w:t>Sekolah</w:t>
            </w:r>
            <w:proofErr w:type="spellEnd"/>
            <w:r w:rsidRPr="00F04217">
              <w:t xml:space="preserve"> </w:t>
            </w:r>
            <w:proofErr w:type="spellStart"/>
            <w:r w:rsidRPr="00F04217">
              <w:t>Tatap</w:t>
            </w:r>
            <w:proofErr w:type="spellEnd"/>
            <w:r w:rsidRPr="00F04217">
              <w:t xml:space="preserve"> Muka: Kangen </w:t>
            </w:r>
            <w:proofErr w:type="spellStart"/>
            <w:r w:rsidRPr="00F04217">
              <w:t>Upacara</w:t>
            </w:r>
            <w:proofErr w:type="spellEnd"/>
            <w:r w:rsidRPr="00F04217">
              <w:t xml:space="preserve"> - Coba-Coba </w:t>
            </w:r>
            <w:proofErr w:type="spellStart"/>
            <w:r w:rsidRPr="00F04217">
              <w:t>Tatap</w:t>
            </w:r>
            <w:proofErr w:type="spellEnd"/>
            <w:r w:rsidRPr="00F04217">
              <w:t xml:space="preserve"> Muka (Part </w:t>
            </w:r>
            <w:proofErr w:type="gramStart"/>
            <w:r w:rsidRPr="00F04217">
              <w:t>1)|</w:t>
            </w:r>
            <w:proofErr w:type="gramEnd"/>
            <w:r w:rsidRPr="00F04217">
              <w:t xml:space="preserve"> </w:t>
            </w:r>
            <w:r>
              <w:t>(</w:t>
            </w:r>
            <w:r w:rsidRPr="00F04217">
              <w:t>Mata Najwa</w:t>
            </w:r>
            <w:r>
              <w:t>)</w:t>
            </w:r>
          </w:p>
        </w:tc>
        <w:tc>
          <w:tcPr>
            <w:tcW w:w="1701" w:type="dxa"/>
          </w:tcPr>
          <w:p w14:paraId="01D62125" w14:textId="0AA63306" w:rsidR="007C4FCD" w:rsidRDefault="00F04217" w:rsidP="004255DA">
            <w:pPr>
              <w:pStyle w:val="IEEEParagraph"/>
              <w:ind w:firstLine="0"/>
            </w:pPr>
            <w:r>
              <w:t>2 September 2021</w:t>
            </w:r>
          </w:p>
        </w:tc>
        <w:tc>
          <w:tcPr>
            <w:tcW w:w="1327" w:type="dxa"/>
          </w:tcPr>
          <w:p w14:paraId="0EC23A92" w14:textId="763FEC51" w:rsidR="007C4FCD" w:rsidRDefault="000C09C1" w:rsidP="004255DA">
            <w:pPr>
              <w:pStyle w:val="IEEEParagraph"/>
              <w:ind w:firstLine="0"/>
            </w:pPr>
            <w:r>
              <w:t>120</w:t>
            </w:r>
          </w:p>
        </w:tc>
      </w:tr>
      <w:tr w:rsidR="007C4FCD" w14:paraId="6D3B7B7F" w14:textId="77777777" w:rsidTr="00BF08DB">
        <w:tc>
          <w:tcPr>
            <w:tcW w:w="1985" w:type="dxa"/>
          </w:tcPr>
          <w:p w14:paraId="5CF3BC5B" w14:textId="1AF0385C" w:rsidR="007C4FCD" w:rsidRDefault="00B02F80" w:rsidP="004255DA">
            <w:pPr>
              <w:pStyle w:val="IEEEParagraph"/>
              <w:ind w:firstLine="0"/>
            </w:pPr>
            <w:proofErr w:type="spellStart"/>
            <w:r w:rsidRPr="00B02F80">
              <w:t>Sekolah</w:t>
            </w:r>
            <w:proofErr w:type="spellEnd"/>
            <w:r w:rsidRPr="00B02F80">
              <w:t xml:space="preserve"> di </w:t>
            </w:r>
            <w:proofErr w:type="spellStart"/>
            <w:r w:rsidRPr="00B02F80">
              <w:t>Jateng</w:t>
            </w:r>
            <w:proofErr w:type="spellEnd"/>
            <w:r w:rsidRPr="00B02F80">
              <w:t xml:space="preserve"> </w:t>
            </w:r>
            <w:proofErr w:type="spellStart"/>
            <w:r w:rsidRPr="00B02F80">
              <w:t>Siap</w:t>
            </w:r>
            <w:proofErr w:type="spellEnd"/>
            <w:r w:rsidRPr="00B02F80">
              <w:t xml:space="preserve"> </w:t>
            </w:r>
            <w:proofErr w:type="spellStart"/>
            <w:r w:rsidRPr="00B02F80">
              <w:t>Pembelajaran</w:t>
            </w:r>
            <w:proofErr w:type="spellEnd"/>
            <w:r w:rsidRPr="00B02F80">
              <w:t xml:space="preserve"> </w:t>
            </w:r>
            <w:proofErr w:type="spellStart"/>
            <w:r w:rsidRPr="00B02F80">
              <w:t>Tatap</w:t>
            </w:r>
            <w:proofErr w:type="spellEnd"/>
            <w:r w:rsidRPr="00B02F80">
              <w:t xml:space="preserve"> Muka</w:t>
            </w:r>
            <w:r>
              <w:t xml:space="preserve"> (</w:t>
            </w:r>
            <w:proofErr w:type="spellStart"/>
            <w:r>
              <w:t>Ganjar</w:t>
            </w:r>
            <w:proofErr w:type="spellEnd"/>
            <w:r>
              <w:t xml:space="preserve"> </w:t>
            </w:r>
            <w:proofErr w:type="spellStart"/>
            <w:r>
              <w:t>Pranowo</w:t>
            </w:r>
            <w:proofErr w:type="spellEnd"/>
            <w:r>
              <w:t>)</w:t>
            </w:r>
          </w:p>
        </w:tc>
        <w:tc>
          <w:tcPr>
            <w:tcW w:w="1701" w:type="dxa"/>
          </w:tcPr>
          <w:p w14:paraId="0D8DD3D7" w14:textId="5C5D9372" w:rsidR="007C4FCD" w:rsidRDefault="00B03F65" w:rsidP="004255DA">
            <w:pPr>
              <w:pStyle w:val="IEEEParagraph"/>
              <w:ind w:firstLine="0"/>
            </w:pPr>
            <w:r>
              <w:t>17 Maret 2021</w:t>
            </w:r>
          </w:p>
        </w:tc>
        <w:tc>
          <w:tcPr>
            <w:tcW w:w="1327" w:type="dxa"/>
          </w:tcPr>
          <w:p w14:paraId="15049E59" w14:textId="4B49648C" w:rsidR="007C4FCD" w:rsidRDefault="000C09C1" w:rsidP="004255DA">
            <w:pPr>
              <w:pStyle w:val="IEEEParagraph"/>
              <w:ind w:firstLine="0"/>
            </w:pPr>
            <w:r>
              <w:t>222</w:t>
            </w:r>
          </w:p>
        </w:tc>
      </w:tr>
      <w:tr w:rsidR="007C4FCD" w14:paraId="67C6F109" w14:textId="77777777" w:rsidTr="00BF08DB">
        <w:tc>
          <w:tcPr>
            <w:tcW w:w="1985" w:type="dxa"/>
          </w:tcPr>
          <w:p w14:paraId="1DFD95B3" w14:textId="5C7F33D3" w:rsidR="007C4FCD" w:rsidRDefault="00BF6651" w:rsidP="004255DA">
            <w:pPr>
              <w:pStyle w:val="IEEEParagraph"/>
              <w:ind w:firstLine="0"/>
            </w:pPr>
            <w:r w:rsidRPr="00BF6651">
              <w:t xml:space="preserve">Jokowi </w:t>
            </w:r>
            <w:proofErr w:type="spellStart"/>
            <w:r w:rsidRPr="00BF6651">
              <w:t>Targetkan</w:t>
            </w:r>
            <w:proofErr w:type="spellEnd"/>
            <w:r w:rsidRPr="00BF6651">
              <w:t xml:space="preserve"> </w:t>
            </w:r>
            <w:proofErr w:type="spellStart"/>
            <w:r w:rsidRPr="00BF6651">
              <w:t>Belajar</w:t>
            </w:r>
            <w:proofErr w:type="spellEnd"/>
            <w:r w:rsidRPr="00BF6651">
              <w:t xml:space="preserve"> </w:t>
            </w:r>
            <w:proofErr w:type="spellStart"/>
            <w:r w:rsidRPr="00BF6651">
              <w:t>Tatap</w:t>
            </w:r>
            <w:proofErr w:type="spellEnd"/>
            <w:r w:rsidRPr="00BF6651">
              <w:t xml:space="preserve"> Muka </w:t>
            </w:r>
            <w:proofErr w:type="spellStart"/>
            <w:r w:rsidRPr="00BF6651">
              <w:t>Juli</w:t>
            </w:r>
            <w:proofErr w:type="spellEnd"/>
            <w:r w:rsidRPr="00BF6651">
              <w:t xml:space="preserve"> 2021</w:t>
            </w:r>
            <w:r w:rsidR="0022739A">
              <w:t xml:space="preserve"> (CNN Indonesia)</w:t>
            </w:r>
          </w:p>
        </w:tc>
        <w:tc>
          <w:tcPr>
            <w:tcW w:w="1701" w:type="dxa"/>
          </w:tcPr>
          <w:p w14:paraId="2464B07F" w14:textId="67DAEC0D" w:rsidR="007C4FCD" w:rsidRDefault="00BF6651" w:rsidP="004255DA">
            <w:pPr>
              <w:pStyle w:val="IEEEParagraph"/>
              <w:ind w:firstLine="0"/>
            </w:pPr>
            <w:r>
              <w:t xml:space="preserve">24 </w:t>
            </w:r>
            <w:proofErr w:type="spellStart"/>
            <w:r>
              <w:t>Februari</w:t>
            </w:r>
            <w:proofErr w:type="spellEnd"/>
            <w:r>
              <w:t xml:space="preserve"> 2021</w:t>
            </w:r>
          </w:p>
        </w:tc>
        <w:tc>
          <w:tcPr>
            <w:tcW w:w="1327" w:type="dxa"/>
          </w:tcPr>
          <w:p w14:paraId="45D3C204" w14:textId="0399ECD7" w:rsidR="007C4FCD" w:rsidRDefault="0016493B" w:rsidP="004255DA">
            <w:pPr>
              <w:pStyle w:val="IEEEParagraph"/>
              <w:ind w:firstLine="0"/>
            </w:pPr>
            <w:r>
              <w:t>21</w:t>
            </w:r>
          </w:p>
        </w:tc>
      </w:tr>
      <w:tr w:rsidR="007C4FCD" w14:paraId="057F4662" w14:textId="77777777" w:rsidTr="00BF08DB">
        <w:tc>
          <w:tcPr>
            <w:tcW w:w="1985" w:type="dxa"/>
          </w:tcPr>
          <w:p w14:paraId="5619E173" w14:textId="13091862" w:rsidR="007C4FCD" w:rsidRDefault="0022739A" w:rsidP="004255DA">
            <w:pPr>
              <w:pStyle w:val="IEEEParagraph"/>
              <w:ind w:firstLine="0"/>
            </w:pPr>
            <w:proofErr w:type="spellStart"/>
            <w:r w:rsidRPr="0022739A">
              <w:t>Disebut</w:t>
            </w:r>
            <w:proofErr w:type="spellEnd"/>
            <w:r w:rsidRPr="0022739A">
              <w:t xml:space="preserve"> </w:t>
            </w:r>
            <w:proofErr w:type="spellStart"/>
            <w:r w:rsidRPr="0022739A">
              <w:t>Melarang</w:t>
            </w:r>
            <w:proofErr w:type="spellEnd"/>
            <w:r w:rsidRPr="0022739A">
              <w:t xml:space="preserve"> </w:t>
            </w:r>
            <w:proofErr w:type="spellStart"/>
            <w:r w:rsidRPr="0022739A">
              <w:t>Sekolah</w:t>
            </w:r>
            <w:proofErr w:type="spellEnd"/>
            <w:r w:rsidRPr="0022739A">
              <w:t xml:space="preserve"> </w:t>
            </w:r>
            <w:proofErr w:type="spellStart"/>
            <w:r w:rsidRPr="0022739A">
              <w:t>Tatap</w:t>
            </w:r>
            <w:proofErr w:type="spellEnd"/>
            <w:r w:rsidRPr="0022739A">
              <w:t xml:space="preserve"> Muka, </w:t>
            </w:r>
            <w:proofErr w:type="spellStart"/>
            <w:r w:rsidRPr="0022739A">
              <w:t>Gubernur</w:t>
            </w:r>
            <w:proofErr w:type="spellEnd"/>
            <w:r w:rsidRPr="0022739A">
              <w:t xml:space="preserve"> Lampung </w:t>
            </w:r>
            <w:proofErr w:type="spellStart"/>
            <w:r w:rsidRPr="0022739A">
              <w:t>Tantang</w:t>
            </w:r>
            <w:proofErr w:type="spellEnd"/>
            <w:r w:rsidRPr="0022739A">
              <w:t xml:space="preserve"> </w:t>
            </w:r>
            <w:proofErr w:type="spellStart"/>
            <w:r w:rsidRPr="0022739A">
              <w:t>Nadiem</w:t>
            </w:r>
            <w:proofErr w:type="spellEnd"/>
            <w:r w:rsidRPr="0022739A">
              <w:t xml:space="preserve"> Makarim</w:t>
            </w:r>
            <w:r>
              <w:t xml:space="preserve"> (Kompas TV)</w:t>
            </w:r>
          </w:p>
        </w:tc>
        <w:tc>
          <w:tcPr>
            <w:tcW w:w="1701" w:type="dxa"/>
          </w:tcPr>
          <w:p w14:paraId="39EAEA4B" w14:textId="727438BB" w:rsidR="007C4FCD" w:rsidRDefault="00E03F66" w:rsidP="004255DA">
            <w:pPr>
              <w:pStyle w:val="IEEEParagraph"/>
              <w:ind w:firstLine="0"/>
            </w:pPr>
            <w:r>
              <w:t>27 Agustus 2021</w:t>
            </w:r>
          </w:p>
        </w:tc>
        <w:tc>
          <w:tcPr>
            <w:tcW w:w="1327" w:type="dxa"/>
          </w:tcPr>
          <w:p w14:paraId="042B2035" w14:textId="0688C267" w:rsidR="007C4FCD" w:rsidRDefault="0016493B" w:rsidP="004255DA">
            <w:pPr>
              <w:pStyle w:val="IEEEParagraph"/>
              <w:ind w:firstLine="0"/>
            </w:pPr>
            <w:r>
              <w:t>308</w:t>
            </w:r>
          </w:p>
        </w:tc>
      </w:tr>
      <w:tr w:rsidR="007C4FCD" w14:paraId="60980A5A" w14:textId="77777777" w:rsidTr="00BF08DB">
        <w:tc>
          <w:tcPr>
            <w:tcW w:w="1985" w:type="dxa"/>
          </w:tcPr>
          <w:p w14:paraId="7EBBC8C2" w14:textId="405AB167" w:rsidR="007C4FCD" w:rsidRDefault="00E03F66" w:rsidP="004255DA">
            <w:pPr>
              <w:pStyle w:val="IEEEParagraph"/>
              <w:ind w:firstLine="0"/>
            </w:pPr>
            <w:proofErr w:type="spellStart"/>
            <w:r w:rsidRPr="00E03F66">
              <w:t>Sekolah</w:t>
            </w:r>
            <w:proofErr w:type="spellEnd"/>
            <w:r w:rsidRPr="00E03F66">
              <w:t xml:space="preserve"> </w:t>
            </w:r>
            <w:proofErr w:type="spellStart"/>
            <w:r w:rsidRPr="00E03F66">
              <w:t>Tatap</w:t>
            </w:r>
            <w:proofErr w:type="spellEnd"/>
            <w:r w:rsidRPr="00E03F66">
              <w:t xml:space="preserve"> Muka </w:t>
            </w:r>
            <w:proofErr w:type="spellStart"/>
            <w:r w:rsidRPr="00E03F66">
              <w:t>Diizinkan</w:t>
            </w:r>
            <w:proofErr w:type="spellEnd"/>
            <w:r w:rsidRPr="00E03F66">
              <w:t xml:space="preserve"> Mulai Januari 2021</w:t>
            </w:r>
            <w:r w:rsidR="00AB01D9">
              <w:t xml:space="preserve"> (CNN Indonesia)</w:t>
            </w:r>
          </w:p>
        </w:tc>
        <w:tc>
          <w:tcPr>
            <w:tcW w:w="1701" w:type="dxa"/>
          </w:tcPr>
          <w:p w14:paraId="0511AC4C" w14:textId="1859FBAA" w:rsidR="007C4FCD" w:rsidRDefault="00AB01D9" w:rsidP="004255DA">
            <w:pPr>
              <w:pStyle w:val="IEEEParagraph"/>
              <w:ind w:firstLine="0"/>
            </w:pPr>
            <w:r>
              <w:t>20 November 2020</w:t>
            </w:r>
          </w:p>
        </w:tc>
        <w:tc>
          <w:tcPr>
            <w:tcW w:w="1327" w:type="dxa"/>
          </w:tcPr>
          <w:p w14:paraId="120B8FCB" w14:textId="541C0B4B" w:rsidR="007C4FCD" w:rsidRDefault="0016493B" w:rsidP="004255DA">
            <w:pPr>
              <w:pStyle w:val="IEEEParagraph"/>
              <w:ind w:firstLine="0"/>
            </w:pPr>
            <w:r>
              <w:t>272</w:t>
            </w:r>
          </w:p>
        </w:tc>
      </w:tr>
      <w:tr w:rsidR="0016493B" w14:paraId="362B56B6" w14:textId="77777777" w:rsidTr="00BF08DB">
        <w:tc>
          <w:tcPr>
            <w:tcW w:w="1985" w:type="dxa"/>
          </w:tcPr>
          <w:p w14:paraId="3F0ECD21" w14:textId="408335DB" w:rsidR="0016493B" w:rsidRDefault="00AB01D9" w:rsidP="004255DA">
            <w:pPr>
              <w:pStyle w:val="IEEEParagraph"/>
              <w:ind w:firstLine="0"/>
            </w:pPr>
            <w:r w:rsidRPr="00AB01D9">
              <w:t xml:space="preserve">Januari 2021, </w:t>
            </w:r>
            <w:proofErr w:type="spellStart"/>
            <w:r w:rsidRPr="00AB01D9">
              <w:t>Pemerintah</w:t>
            </w:r>
            <w:proofErr w:type="spellEnd"/>
            <w:r w:rsidRPr="00AB01D9">
              <w:t xml:space="preserve"> </w:t>
            </w:r>
            <w:proofErr w:type="spellStart"/>
            <w:r w:rsidRPr="00AB01D9">
              <w:t>Izinkan</w:t>
            </w:r>
            <w:proofErr w:type="spellEnd"/>
            <w:r w:rsidRPr="00AB01D9">
              <w:t xml:space="preserve"> </w:t>
            </w:r>
            <w:proofErr w:type="spellStart"/>
            <w:r w:rsidRPr="00AB01D9">
              <w:t>Sekolah</w:t>
            </w:r>
            <w:proofErr w:type="spellEnd"/>
            <w:r w:rsidRPr="00AB01D9">
              <w:t xml:space="preserve"> </w:t>
            </w:r>
            <w:proofErr w:type="spellStart"/>
            <w:r w:rsidRPr="00AB01D9">
              <w:t>Tatap</w:t>
            </w:r>
            <w:proofErr w:type="spellEnd"/>
            <w:r w:rsidRPr="00AB01D9">
              <w:t xml:space="preserve"> Muka</w:t>
            </w:r>
            <w:r>
              <w:t xml:space="preserve"> (CNN Indonesia)</w:t>
            </w:r>
          </w:p>
        </w:tc>
        <w:tc>
          <w:tcPr>
            <w:tcW w:w="1701" w:type="dxa"/>
          </w:tcPr>
          <w:p w14:paraId="35E038EA" w14:textId="3A67B291" w:rsidR="0016493B" w:rsidRDefault="00AB01D9" w:rsidP="004255DA">
            <w:pPr>
              <w:pStyle w:val="IEEEParagraph"/>
              <w:ind w:firstLine="0"/>
            </w:pPr>
            <w:r>
              <w:t>21 November 2020</w:t>
            </w:r>
          </w:p>
        </w:tc>
        <w:tc>
          <w:tcPr>
            <w:tcW w:w="1327" w:type="dxa"/>
          </w:tcPr>
          <w:p w14:paraId="75F43F3F" w14:textId="71A8A2ED" w:rsidR="0016493B" w:rsidRDefault="0016493B" w:rsidP="004255DA">
            <w:pPr>
              <w:pStyle w:val="IEEEParagraph"/>
              <w:ind w:firstLine="0"/>
            </w:pPr>
            <w:r>
              <w:t>224</w:t>
            </w:r>
          </w:p>
        </w:tc>
      </w:tr>
      <w:tr w:rsidR="0016493B" w14:paraId="3E4038CE" w14:textId="77777777" w:rsidTr="00BF08DB">
        <w:tc>
          <w:tcPr>
            <w:tcW w:w="1985" w:type="dxa"/>
          </w:tcPr>
          <w:p w14:paraId="1E4230C8" w14:textId="16DE04DE" w:rsidR="0016493B" w:rsidRDefault="001B1EB0" w:rsidP="004255DA">
            <w:pPr>
              <w:pStyle w:val="IEEEParagraph"/>
              <w:ind w:firstLine="0"/>
            </w:pPr>
            <w:proofErr w:type="spellStart"/>
            <w:r w:rsidRPr="001B1EB0">
              <w:t>Sekolah</w:t>
            </w:r>
            <w:proofErr w:type="spellEnd"/>
            <w:r w:rsidRPr="001B1EB0">
              <w:t xml:space="preserve"> </w:t>
            </w:r>
            <w:proofErr w:type="spellStart"/>
            <w:r w:rsidRPr="001B1EB0">
              <w:t>Tatap</w:t>
            </w:r>
            <w:proofErr w:type="spellEnd"/>
            <w:r w:rsidRPr="001B1EB0">
              <w:t xml:space="preserve"> Muka </w:t>
            </w:r>
            <w:proofErr w:type="spellStart"/>
            <w:r w:rsidRPr="001B1EB0">
              <w:t>jadi</w:t>
            </w:r>
            <w:proofErr w:type="spellEnd"/>
            <w:r w:rsidRPr="001B1EB0">
              <w:t xml:space="preserve"> </w:t>
            </w:r>
            <w:proofErr w:type="spellStart"/>
            <w:r w:rsidRPr="001B1EB0">
              <w:t>Klaster</w:t>
            </w:r>
            <w:proofErr w:type="spellEnd"/>
            <w:r w:rsidRPr="001B1EB0">
              <w:t xml:space="preserve"> </w:t>
            </w:r>
            <w:proofErr w:type="spellStart"/>
            <w:r w:rsidRPr="001B1EB0">
              <w:t>Penyebaran</w:t>
            </w:r>
            <w:proofErr w:type="spellEnd"/>
            <w:r w:rsidRPr="001B1EB0">
              <w:t xml:space="preserve"> COVID-19, 90 </w:t>
            </w:r>
            <w:proofErr w:type="spellStart"/>
            <w:r w:rsidRPr="001B1EB0">
              <w:t>Siswa</w:t>
            </w:r>
            <w:proofErr w:type="spellEnd"/>
            <w:r w:rsidRPr="001B1EB0">
              <w:t xml:space="preserve"> di </w:t>
            </w:r>
            <w:proofErr w:type="spellStart"/>
            <w:r w:rsidRPr="001B1EB0">
              <w:t>Purbalingga</w:t>
            </w:r>
            <w:proofErr w:type="spellEnd"/>
            <w:r w:rsidRPr="001B1EB0">
              <w:t xml:space="preserve"> </w:t>
            </w:r>
            <w:proofErr w:type="spellStart"/>
            <w:r w:rsidRPr="001B1EB0">
              <w:t>Terinfeksi</w:t>
            </w:r>
            <w:proofErr w:type="spellEnd"/>
            <w:r w:rsidRPr="001B1EB0">
              <w:t xml:space="preserve"> Corona</w:t>
            </w:r>
            <w:r w:rsidR="00280B7A">
              <w:t xml:space="preserve"> (</w:t>
            </w:r>
            <w:proofErr w:type="spellStart"/>
            <w:r w:rsidR="00280B7A">
              <w:t>Kumparan</w:t>
            </w:r>
            <w:proofErr w:type="spellEnd"/>
            <w:r w:rsidR="00280B7A">
              <w:t>)</w:t>
            </w:r>
          </w:p>
        </w:tc>
        <w:tc>
          <w:tcPr>
            <w:tcW w:w="1701" w:type="dxa"/>
          </w:tcPr>
          <w:p w14:paraId="6C563D8C" w14:textId="5ED119C1" w:rsidR="0016493B" w:rsidRDefault="00280B7A" w:rsidP="004255DA">
            <w:pPr>
              <w:pStyle w:val="IEEEParagraph"/>
              <w:ind w:firstLine="0"/>
            </w:pPr>
            <w:r>
              <w:t>22 September 2021</w:t>
            </w:r>
          </w:p>
        </w:tc>
        <w:tc>
          <w:tcPr>
            <w:tcW w:w="1327" w:type="dxa"/>
          </w:tcPr>
          <w:p w14:paraId="43841C58" w14:textId="7677D878" w:rsidR="0016493B" w:rsidRDefault="00FC30BC" w:rsidP="004255DA">
            <w:pPr>
              <w:pStyle w:val="IEEEParagraph"/>
              <w:ind w:firstLine="0"/>
            </w:pPr>
            <w:r>
              <w:t>378</w:t>
            </w:r>
          </w:p>
        </w:tc>
      </w:tr>
    </w:tbl>
    <w:p w14:paraId="394ABDA7" w14:textId="6AF05564" w:rsidR="004255DA" w:rsidRPr="00711222" w:rsidRDefault="00150470" w:rsidP="00711222">
      <w:pPr>
        <w:pStyle w:val="Caption"/>
        <w:jc w:val="both"/>
        <w:rPr>
          <w:b w:val="0"/>
          <w:bCs w:val="0"/>
          <w:sz w:val="16"/>
          <w:szCs w:val="16"/>
        </w:rPr>
      </w:pPr>
      <w:r>
        <w:t xml:space="preserve"> </w:t>
      </w:r>
      <w:r w:rsidR="00711222">
        <w:rPr>
          <w:b w:val="0"/>
          <w:bCs w:val="0"/>
          <w:sz w:val="16"/>
          <w:szCs w:val="16"/>
        </w:rPr>
        <w:t>Tabel</w:t>
      </w:r>
      <w:r w:rsidR="00711222" w:rsidRPr="00190A37">
        <w:rPr>
          <w:b w:val="0"/>
          <w:bCs w:val="0"/>
          <w:sz w:val="16"/>
          <w:szCs w:val="16"/>
        </w:rPr>
        <w:t xml:space="preserve">. </w:t>
      </w:r>
      <w:r w:rsidR="00711222" w:rsidRPr="00190A37">
        <w:rPr>
          <w:b w:val="0"/>
          <w:bCs w:val="0"/>
          <w:sz w:val="16"/>
          <w:szCs w:val="16"/>
        </w:rPr>
        <w:fldChar w:fldCharType="begin"/>
      </w:r>
      <w:r w:rsidR="00711222" w:rsidRPr="00190A37">
        <w:rPr>
          <w:b w:val="0"/>
          <w:bCs w:val="0"/>
          <w:sz w:val="16"/>
          <w:szCs w:val="16"/>
        </w:rPr>
        <w:instrText xml:space="preserve"> SEQ Gambar. \* ARABIC </w:instrText>
      </w:r>
      <w:r w:rsidR="00711222" w:rsidRPr="00190A37">
        <w:rPr>
          <w:b w:val="0"/>
          <w:bCs w:val="0"/>
          <w:sz w:val="16"/>
          <w:szCs w:val="16"/>
        </w:rPr>
        <w:fldChar w:fldCharType="separate"/>
      </w:r>
      <w:r w:rsidR="00711222" w:rsidRPr="00190A37">
        <w:rPr>
          <w:b w:val="0"/>
          <w:bCs w:val="0"/>
          <w:noProof/>
          <w:sz w:val="16"/>
          <w:szCs w:val="16"/>
        </w:rPr>
        <w:t>1</w:t>
      </w:r>
      <w:r w:rsidR="00711222" w:rsidRPr="00190A37">
        <w:rPr>
          <w:b w:val="0"/>
          <w:bCs w:val="0"/>
          <w:sz w:val="16"/>
          <w:szCs w:val="16"/>
        </w:rPr>
        <w:fldChar w:fldCharType="end"/>
      </w:r>
      <w:r w:rsidR="00711222" w:rsidRPr="00190A37">
        <w:rPr>
          <w:b w:val="0"/>
          <w:bCs w:val="0"/>
          <w:sz w:val="16"/>
          <w:szCs w:val="16"/>
          <w:lang w:val="en-US"/>
        </w:rPr>
        <w:t xml:space="preserve"> </w:t>
      </w:r>
      <w:r w:rsidR="00711222">
        <w:rPr>
          <w:b w:val="0"/>
          <w:bCs w:val="0"/>
          <w:sz w:val="16"/>
          <w:szCs w:val="16"/>
          <w:lang w:val="en-US"/>
        </w:rPr>
        <w:t xml:space="preserve">Video </w:t>
      </w:r>
      <w:proofErr w:type="spellStart"/>
      <w:r w:rsidR="00711222">
        <w:rPr>
          <w:b w:val="0"/>
          <w:bCs w:val="0"/>
          <w:sz w:val="16"/>
          <w:szCs w:val="16"/>
          <w:lang w:val="en-US"/>
        </w:rPr>
        <w:t>Sumber</w:t>
      </w:r>
      <w:proofErr w:type="spellEnd"/>
      <w:r w:rsidR="00711222">
        <w:rPr>
          <w:b w:val="0"/>
          <w:bCs w:val="0"/>
          <w:sz w:val="16"/>
          <w:szCs w:val="16"/>
          <w:lang w:val="en-US"/>
        </w:rPr>
        <w:t xml:space="preserve"> </w:t>
      </w:r>
      <w:proofErr w:type="spellStart"/>
      <w:r w:rsidR="00711222">
        <w:rPr>
          <w:b w:val="0"/>
          <w:bCs w:val="0"/>
          <w:sz w:val="16"/>
          <w:szCs w:val="16"/>
          <w:lang w:val="en-US"/>
        </w:rPr>
        <w:t>Komentar</w:t>
      </w:r>
      <w:proofErr w:type="spellEnd"/>
    </w:p>
    <w:p w14:paraId="078A2235" w14:textId="7E23B25C" w:rsidR="00FC30BC" w:rsidRDefault="00A31200" w:rsidP="004255DA">
      <w:pPr>
        <w:pStyle w:val="IEEEParagraph"/>
      </w:pPr>
      <w:r>
        <w:t xml:space="preserve">Setelah </w:t>
      </w:r>
      <w:proofErr w:type="spellStart"/>
      <w:r>
        <w:t>dilakukan</w:t>
      </w:r>
      <w:proofErr w:type="spellEnd"/>
      <w:r>
        <w:t xml:space="preserve"> </w:t>
      </w:r>
      <w:proofErr w:type="spellStart"/>
      <w:r w:rsidR="001F3F7B">
        <w:t>pengumpulan</w:t>
      </w:r>
      <w:proofErr w:type="spellEnd"/>
      <w:r w:rsidR="001F3F7B">
        <w:t xml:space="preserve"> data dan </w:t>
      </w:r>
      <w:proofErr w:type="spellStart"/>
      <w:r w:rsidR="001F3F7B">
        <w:t>pelabelan</w:t>
      </w:r>
      <w:proofErr w:type="spellEnd"/>
      <w:r w:rsidR="001F3F7B">
        <w:t xml:space="preserve"> </w:t>
      </w:r>
      <w:proofErr w:type="spellStart"/>
      <w:r w:rsidR="001F3F7B">
        <w:t>secara</w:t>
      </w:r>
      <w:proofErr w:type="spellEnd"/>
      <w:r w:rsidR="001F3F7B">
        <w:t xml:space="preserve"> manual, </w:t>
      </w:r>
      <w:proofErr w:type="spellStart"/>
      <w:r w:rsidR="001F3F7B">
        <w:t>dilakukan</w:t>
      </w:r>
      <w:proofErr w:type="spellEnd"/>
      <w:r w:rsidR="001F3F7B">
        <w:t xml:space="preserve"> </w:t>
      </w:r>
      <w:proofErr w:type="spellStart"/>
      <w:r w:rsidR="001F3F7B">
        <w:t>upsampling</w:t>
      </w:r>
      <w:proofErr w:type="spellEnd"/>
      <w:r w:rsidR="001F3F7B">
        <w:t xml:space="preserve">. </w:t>
      </w:r>
      <w:proofErr w:type="spellStart"/>
      <w:r w:rsidR="001F3F7B">
        <w:t>Upsampling</w:t>
      </w:r>
      <w:proofErr w:type="spellEnd"/>
      <w:r w:rsidR="001F3F7B">
        <w:t xml:space="preserve"> </w:t>
      </w:r>
      <w:proofErr w:type="spellStart"/>
      <w:r w:rsidR="001F3F7B">
        <w:t>diperlukan</w:t>
      </w:r>
      <w:proofErr w:type="spellEnd"/>
      <w:r w:rsidR="001F3F7B">
        <w:t xml:space="preserve"> </w:t>
      </w:r>
      <w:proofErr w:type="spellStart"/>
      <w:r w:rsidR="00A71AE3">
        <w:t>karena</w:t>
      </w:r>
      <w:proofErr w:type="spellEnd"/>
      <w:r w:rsidR="00A71AE3">
        <w:t xml:space="preserve"> </w:t>
      </w:r>
      <w:proofErr w:type="spellStart"/>
      <w:r w:rsidR="006C6E95">
        <w:t>jumlah</w:t>
      </w:r>
      <w:proofErr w:type="spellEnd"/>
      <w:r w:rsidR="006C6E95">
        <w:t xml:space="preserve"> </w:t>
      </w:r>
      <w:proofErr w:type="spellStart"/>
      <w:r w:rsidR="006C6E95">
        <w:t>sentimen</w:t>
      </w:r>
      <w:proofErr w:type="spellEnd"/>
      <w:r w:rsidR="006C6E95">
        <w:t xml:space="preserve"> </w:t>
      </w:r>
      <w:proofErr w:type="spellStart"/>
      <w:r w:rsidR="006C6E95">
        <w:t>dari</w:t>
      </w:r>
      <w:proofErr w:type="spellEnd"/>
      <w:r w:rsidR="006C6E95">
        <w:t xml:space="preserve"> </w:t>
      </w:r>
      <w:proofErr w:type="spellStart"/>
      <w:r w:rsidR="006C6E95">
        <w:t>komentar</w:t>
      </w:r>
      <w:proofErr w:type="spellEnd"/>
      <w:r w:rsidR="006C6E95">
        <w:t xml:space="preserve"> yang </w:t>
      </w:r>
      <w:proofErr w:type="spellStart"/>
      <w:r w:rsidR="006C6E95">
        <w:t>sudah</w:t>
      </w:r>
      <w:proofErr w:type="spellEnd"/>
      <w:r w:rsidR="006C6E95">
        <w:t xml:space="preserve"> </w:t>
      </w:r>
      <w:proofErr w:type="spellStart"/>
      <w:r w:rsidR="006C6E95">
        <w:t>diberi</w:t>
      </w:r>
      <w:proofErr w:type="spellEnd"/>
      <w:r w:rsidR="006C6E95">
        <w:t xml:space="preserve"> label </w:t>
      </w:r>
      <w:proofErr w:type="spellStart"/>
      <w:r w:rsidR="006C6E95">
        <w:t>tidak</w:t>
      </w:r>
      <w:proofErr w:type="spellEnd"/>
      <w:r w:rsidR="006C6E95">
        <w:t xml:space="preserve"> </w:t>
      </w:r>
      <w:proofErr w:type="spellStart"/>
      <w:r w:rsidR="006C6E95">
        <w:t>seimbang</w:t>
      </w:r>
      <w:proofErr w:type="spellEnd"/>
      <w:r w:rsidR="00AB0042">
        <w:t>.</w:t>
      </w:r>
    </w:p>
    <w:p w14:paraId="3A7E7A98" w14:textId="77777777" w:rsidR="002D6774" w:rsidRDefault="002D6774" w:rsidP="004255DA">
      <w:pPr>
        <w:pStyle w:val="IEEEParagraph"/>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71"/>
        <w:gridCol w:w="1671"/>
        <w:gridCol w:w="1671"/>
      </w:tblGrid>
      <w:tr w:rsidR="002D6774" w14:paraId="62534085" w14:textId="77777777" w:rsidTr="00711222">
        <w:tc>
          <w:tcPr>
            <w:tcW w:w="1671" w:type="dxa"/>
          </w:tcPr>
          <w:p w14:paraId="032279F5" w14:textId="43C66123" w:rsidR="002D6774" w:rsidRDefault="002D6774" w:rsidP="004255DA">
            <w:pPr>
              <w:pStyle w:val="IEEEParagraph"/>
              <w:ind w:firstLine="0"/>
            </w:pPr>
            <w:proofErr w:type="spellStart"/>
            <w:r>
              <w:t>Sentimen</w:t>
            </w:r>
            <w:proofErr w:type="spellEnd"/>
          </w:p>
        </w:tc>
        <w:tc>
          <w:tcPr>
            <w:tcW w:w="1671" w:type="dxa"/>
          </w:tcPr>
          <w:p w14:paraId="5CAD6BC4" w14:textId="28CFB677" w:rsidR="002D6774" w:rsidRDefault="002D6774" w:rsidP="004255DA">
            <w:pPr>
              <w:pStyle w:val="IEEEParagraph"/>
              <w:ind w:firstLine="0"/>
            </w:pPr>
            <w:proofErr w:type="spellStart"/>
            <w:r>
              <w:t>Jumlah</w:t>
            </w:r>
            <w:proofErr w:type="spellEnd"/>
            <w:r>
              <w:t xml:space="preserve"> </w:t>
            </w:r>
            <w:proofErr w:type="spellStart"/>
            <w:r>
              <w:t>Sebelum</w:t>
            </w:r>
            <w:proofErr w:type="spellEnd"/>
            <w:r>
              <w:t xml:space="preserve"> </w:t>
            </w:r>
            <w:proofErr w:type="spellStart"/>
            <w:r>
              <w:t>Upsampling</w:t>
            </w:r>
            <w:proofErr w:type="spellEnd"/>
          </w:p>
        </w:tc>
        <w:tc>
          <w:tcPr>
            <w:tcW w:w="1671" w:type="dxa"/>
          </w:tcPr>
          <w:p w14:paraId="040C2E27" w14:textId="2F1B7B17" w:rsidR="002D6774" w:rsidRDefault="002D6774" w:rsidP="004255DA">
            <w:pPr>
              <w:pStyle w:val="IEEEParagraph"/>
              <w:ind w:firstLine="0"/>
            </w:pPr>
            <w:proofErr w:type="spellStart"/>
            <w:r>
              <w:t>Jumlah</w:t>
            </w:r>
            <w:proofErr w:type="spellEnd"/>
            <w:r>
              <w:t xml:space="preserve"> Setelah </w:t>
            </w:r>
            <w:proofErr w:type="spellStart"/>
            <w:r>
              <w:t>Upsampling</w:t>
            </w:r>
            <w:proofErr w:type="spellEnd"/>
          </w:p>
        </w:tc>
      </w:tr>
      <w:tr w:rsidR="002D6774" w14:paraId="0169AAE0" w14:textId="77777777" w:rsidTr="00711222">
        <w:tc>
          <w:tcPr>
            <w:tcW w:w="1671" w:type="dxa"/>
          </w:tcPr>
          <w:p w14:paraId="2EDF0A8E" w14:textId="06B1E624" w:rsidR="002D6774" w:rsidRDefault="009E50DD" w:rsidP="004255DA">
            <w:pPr>
              <w:pStyle w:val="IEEEParagraph"/>
              <w:ind w:firstLine="0"/>
            </w:pPr>
            <w:proofErr w:type="spellStart"/>
            <w:r>
              <w:t>Positif</w:t>
            </w:r>
            <w:proofErr w:type="spellEnd"/>
          </w:p>
        </w:tc>
        <w:tc>
          <w:tcPr>
            <w:tcW w:w="1671" w:type="dxa"/>
          </w:tcPr>
          <w:p w14:paraId="3DA4B411" w14:textId="3DCE68DB" w:rsidR="002D6774" w:rsidRDefault="000205E3" w:rsidP="004255DA">
            <w:pPr>
              <w:pStyle w:val="IEEEParagraph"/>
              <w:ind w:firstLine="0"/>
            </w:pPr>
            <w:r>
              <w:t>210</w:t>
            </w:r>
          </w:p>
        </w:tc>
        <w:tc>
          <w:tcPr>
            <w:tcW w:w="1671" w:type="dxa"/>
          </w:tcPr>
          <w:p w14:paraId="729CB8C7" w14:textId="4A376589" w:rsidR="002D6774" w:rsidRDefault="000205E3" w:rsidP="004255DA">
            <w:pPr>
              <w:pStyle w:val="IEEEParagraph"/>
              <w:ind w:firstLine="0"/>
            </w:pPr>
            <w:r>
              <w:t>245</w:t>
            </w:r>
          </w:p>
        </w:tc>
      </w:tr>
      <w:tr w:rsidR="002D6774" w14:paraId="656D9A70" w14:textId="77777777" w:rsidTr="00711222">
        <w:tc>
          <w:tcPr>
            <w:tcW w:w="1671" w:type="dxa"/>
          </w:tcPr>
          <w:p w14:paraId="4DCCFB29" w14:textId="14610851" w:rsidR="002D6774" w:rsidRDefault="009E50DD" w:rsidP="004255DA">
            <w:pPr>
              <w:pStyle w:val="IEEEParagraph"/>
              <w:ind w:firstLine="0"/>
            </w:pPr>
            <w:proofErr w:type="spellStart"/>
            <w:r>
              <w:t>Netral</w:t>
            </w:r>
            <w:proofErr w:type="spellEnd"/>
          </w:p>
        </w:tc>
        <w:tc>
          <w:tcPr>
            <w:tcW w:w="1671" w:type="dxa"/>
          </w:tcPr>
          <w:p w14:paraId="4BCC3F0B" w14:textId="569EA5BE" w:rsidR="002D6774" w:rsidRDefault="000205E3" w:rsidP="004255DA">
            <w:pPr>
              <w:pStyle w:val="IEEEParagraph"/>
              <w:ind w:firstLine="0"/>
            </w:pPr>
            <w:r>
              <w:t>245</w:t>
            </w:r>
          </w:p>
        </w:tc>
        <w:tc>
          <w:tcPr>
            <w:tcW w:w="1671" w:type="dxa"/>
          </w:tcPr>
          <w:p w14:paraId="759B648E" w14:textId="5A19D40F" w:rsidR="002D6774" w:rsidRDefault="000205E3" w:rsidP="004255DA">
            <w:pPr>
              <w:pStyle w:val="IEEEParagraph"/>
              <w:ind w:firstLine="0"/>
            </w:pPr>
            <w:r>
              <w:t>245</w:t>
            </w:r>
          </w:p>
        </w:tc>
      </w:tr>
      <w:tr w:rsidR="002D6774" w14:paraId="62BBF02C" w14:textId="77777777" w:rsidTr="00711222">
        <w:tc>
          <w:tcPr>
            <w:tcW w:w="1671" w:type="dxa"/>
          </w:tcPr>
          <w:p w14:paraId="38CAA875" w14:textId="6122DC7E" w:rsidR="002D6774" w:rsidRDefault="009E50DD" w:rsidP="004255DA">
            <w:pPr>
              <w:pStyle w:val="IEEEParagraph"/>
              <w:ind w:firstLine="0"/>
            </w:pPr>
            <w:proofErr w:type="spellStart"/>
            <w:r>
              <w:t>Negatif</w:t>
            </w:r>
            <w:proofErr w:type="spellEnd"/>
          </w:p>
        </w:tc>
        <w:tc>
          <w:tcPr>
            <w:tcW w:w="1671" w:type="dxa"/>
          </w:tcPr>
          <w:p w14:paraId="51AD6E50" w14:textId="5CA599F3" w:rsidR="002D6774" w:rsidRDefault="000205E3" w:rsidP="004255DA">
            <w:pPr>
              <w:pStyle w:val="IEEEParagraph"/>
              <w:ind w:firstLine="0"/>
            </w:pPr>
            <w:r>
              <w:t>95</w:t>
            </w:r>
          </w:p>
        </w:tc>
        <w:tc>
          <w:tcPr>
            <w:tcW w:w="1671" w:type="dxa"/>
          </w:tcPr>
          <w:p w14:paraId="056DDCCA" w14:textId="3E8BF872" w:rsidR="002D6774" w:rsidRDefault="000205E3" w:rsidP="004255DA">
            <w:pPr>
              <w:pStyle w:val="IEEEParagraph"/>
              <w:ind w:firstLine="0"/>
            </w:pPr>
            <w:r>
              <w:t>245</w:t>
            </w:r>
          </w:p>
        </w:tc>
      </w:tr>
    </w:tbl>
    <w:p w14:paraId="4E8A7D6D" w14:textId="4F70EFDC" w:rsidR="00AB0042" w:rsidRPr="00711222" w:rsidRDefault="00711222" w:rsidP="00711222">
      <w:pPr>
        <w:pStyle w:val="Caption"/>
        <w:jc w:val="both"/>
        <w:rPr>
          <w:b w:val="0"/>
          <w:bCs w:val="0"/>
          <w:sz w:val="16"/>
          <w:szCs w:val="16"/>
        </w:rPr>
      </w:pPr>
      <w:r>
        <w:rPr>
          <w:b w:val="0"/>
          <w:bCs w:val="0"/>
          <w:sz w:val="16"/>
          <w:szCs w:val="16"/>
        </w:rPr>
        <w:t>Tabel</w:t>
      </w:r>
      <w:r w:rsidRPr="00190A37">
        <w:rPr>
          <w:b w:val="0"/>
          <w:bCs w:val="0"/>
          <w:sz w:val="16"/>
          <w:szCs w:val="16"/>
        </w:rPr>
        <w:t xml:space="preserve">. </w:t>
      </w:r>
      <w:r>
        <w:rPr>
          <w:b w:val="0"/>
          <w:bCs w:val="0"/>
          <w:sz w:val="16"/>
          <w:szCs w:val="16"/>
        </w:rPr>
        <w:t>2</w:t>
      </w:r>
      <w:r w:rsidRPr="00190A37">
        <w:rPr>
          <w:b w:val="0"/>
          <w:bCs w:val="0"/>
          <w:sz w:val="16"/>
          <w:szCs w:val="16"/>
          <w:lang w:val="en-US"/>
        </w:rPr>
        <w:t xml:space="preserve"> </w:t>
      </w:r>
      <w:proofErr w:type="spellStart"/>
      <w:r>
        <w:rPr>
          <w:b w:val="0"/>
          <w:bCs w:val="0"/>
          <w:sz w:val="16"/>
          <w:szCs w:val="16"/>
          <w:lang w:val="en-US"/>
        </w:rPr>
        <w:t>Upsampling</w:t>
      </w:r>
      <w:proofErr w:type="spellEnd"/>
    </w:p>
    <w:p w14:paraId="45D7E36C" w14:textId="5114F98F" w:rsidR="00812DAC" w:rsidRDefault="002B493C" w:rsidP="004255DA">
      <w:pPr>
        <w:pStyle w:val="IEEEParagraph"/>
      </w:pPr>
      <w:r>
        <w:t xml:space="preserve">Setelah </w:t>
      </w:r>
      <w:proofErr w:type="spellStart"/>
      <w:r>
        <w:t>dilakukan</w:t>
      </w:r>
      <w:proofErr w:type="spellEnd"/>
      <w:r>
        <w:t xml:space="preserve"> </w:t>
      </w:r>
      <w:proofErr w:type="spellStart"/>
      <w:r>
        <w:t>penyeimbangan</w:t>
      </w:r>
      <w:proofErr w:type="spellEnd"/>
      <w:r>
        <w:t xml:space="preserve"> data </w:t>
      </w:r>
      <w:proofErr w:type="spellStart"/>
      <w:r w:rsidR="00B632F7">
        <w:t>dengan</w:t>
      </w:r>
      <w:proofErr w:type="spellEnd"/>
      <w:r w:rsidR="00B632F7">
        <w:t xml:space="preserve"> </w:t>
      </w:r>
      <w:proofErr w:type="spellStart"/>
      <w:r w:rsidR="00B632F7">
        <w:t>upsampling</w:t>
      </w:r>
      <w:proofErr w:type="spellEnd"/>
      <w:r w:rsidR="00B632F7">
        <w:t xml:space="preserve"> </w:t>
      </w:r>
      <w:proofErr w:type="spellStart"/>
      <w:r w:rsidR="00B632F7">
        <w:t>dilanjutkan</w:t>
      </w:r>
      <w:proofErr w:type="spellEnd"/>
      <w:r w:rsidR="00B632F7">
        <w:t xml:space="preserve"> </w:t>
      </w:r>
      <w:proofErr w:type="spellStart"/>
      <w:r w:rsidR="00B632F7">
        <w:t>dengan</w:t>
      </w:r>
      <w:proofErr w:type="spellEnd"/>
      <w:r w:rsidR="00B632F7">
        <w:t xml:space="preserve"> </w:t>
      </w:r>
      <w:proofErr w:type="spellStart"/>
      <w:r w:rsidR="00B632F7">
        <w:t>semua</w:t>
      </w:r>
      <w:proofErr w:type="spellEnd"/>
      <w:r w:rsidR="00B632F7">
        <w:t xml:space="preserve"> proses </w:t>
      </w:r>
      <w:proofErr w:type="spellStart"/>
      <w:r w:rsidR="00B632F7">
        <w:t>pra-pemrosesan</w:t>
      </w:r>
      <w:proofErr w:type="spellEnd"/>
      <w:r w:rsidR="00B632F7">
        <w:t xml:space="preserve"> data </w:t>
      </w:r>
      <w:r w:rsidR="00F14230">
        <w:t xml:space="preserve">dan word-embedding </w:t>
      </w:r>
      <w:r w:rsidR="00B632F7">
        <w:t xml:space="preserve">yang </w:t>
      </w:r>
      <w:proofErr w:type="spellStart"/>
      <w:r w:rsidR="00B632F7">
        <w:t>sudah</w:t>
      </w:r>
      <w:proofErr w:type="spellEnd"/>
      <w:r w:rsidR="00B632F7">
        <w:t xml:space="preserve"> </w:t>
      </w:r>
      <w:proofErr w:type="spellStart"/>
      <w:r w:rsidR="00B632F7">
        <w:t>dijelaskan</w:t>
      </w:r>
      <w:proofErr w:type="spellEnd"/>
      <w:r w:rsidR="00B632F7">
        <w:t xml:space="preserve"> pada </w:t>
      </w:r>
      <w:proofErr w:type="spellStart"/>
      <w:r w:rsidR="00B632F7">
        <w:t>bab</w:t>
      </w:r>
      <w:proofErr w:type="spellEnd"/>
      <w:r w:rsidR="00B632F7">
        <w:t xml:space="preserve"> </w:t>
      </w:r>
      <w:proofErr w:type="spellStart"/>
      <w:r w:rsidR="00B632F7">
        <w:t>sebelumnya</w:t>
      </w:r>
      <w:proofErr w:type="spellEnd"/>
      <w:r w:rsidR="00F14230">
        <w:t xml:space="preserve">. Setelah </w:t>
      </w:r>
      <w:proofErr w:type="spellStart"/>
      <w:r w:rsidR="00F14230">
        <w:t>selesai</w:t>
      </w:r>
      <w:proofErr w:type="spellEnd"/>
      <w:r w:rsidR="005938BC">
        <w:t xml:space="preserve"> </w:t>
      </w:r>
      <w:proofErr w:type="spellStart"/>
      <w:r w:rsidR="005938BC">
        <w:t>dilakukanlah</w:t>
      </w:r>
      <w:proofErr w:type="spellEnd"/>
      <w:r w:rsidR="005938BC">
        <w:t xml:space="preserve"> </w:t>
      </w:r>
      <w:proofErr w:type="spellStart"/>
      <w:r w:rsidR="005938BC">
        <w:t>permodelan</w:t>
      </w:r>
      <w:proofErr w:type="spellEnd"/>
      <w:r w:rsidR="005938BC">
        <w:t xml:space="preserve"> </w:t>
      </w:r>
      <w:proofErr w:type="spellStart"/>
      <w:r w:rsidR="005938BC">
        <w:t>dengan</w:t>
      </w:r>
      <w:proofErr w:type="spellEnd"/>
      <w:r w:rsidR="005938BC">
        <w:t xml:space="preserve"> </w:t>
      </w:r>
      <w:proofErr w:type="spellStart"/>
      <w:r w:rsidR="005938BC">
        <w:t>algoritma</w:t>
      </w:r>
      <w:proofErr w:type="spellEnd"/>
      <w:r w:rsidR="005938BC">
        <w:t xml:space="preserve"> LSTM</w:t>
      </w:r>
      <w:r w:rsidR="0018411A">
        <w:t xml:space="preserve">, </w:t>
      </w:r>
      <w:proofErr w:type="spellStart"/>
      <w:r w:rsidR="0018411A">
        <w:t>permodelan</w:t>
      </w:r>
      <w:proofErr w:type="spellEnd"/>
      <w:r w:rsidR="0018411A">
        <w:t xml:space="preserve"> </w:t>
      </w:r>
      <w:proofErr w:type="spellStart"/>
      <w:r w:rsidR="0018411A">
        <w:t>dilakukan</w:t>
      </w:r>
      <w:proofErr w:type="spellEnd"/>
      <w:r w:rsidR="0018411A">
        <w:t xml:space="preserve"> </w:t>
      </w:r>
      <w:proofErr w:type="spellStart"/>
      <w:r w:rsidR="0018411A">
        <w:t>dua</w:t>
      </w:r>
      <w:proofErr w:type="spellEnd"/>
      <w:r w:rsidR="0018411A">
        <w:t xml:space="preserve"> kali </w:t>
      </w:r>
      <w:proofErr w:type="spellStart"/>
      <w:r w:rsidR="0018411A">
        <w:t>dengan</w:t>
      </w:r>
      <w:proofErr w:type="spellEnd"/>
      <w:r w:rsidR="0018411A">
        <w:t xml:space="preserve"> parameter yang </w:t>
      </w:r>
      <w:proofErr w:type="spellStart"/>
      <w:r w:rsidR="0018411A">
        <w:t>berbeda</w:t>
      </w:r>
      <w:proofErr w:type="spellEnd"/>
      <w:r w:rsidR="0018411A">
        <w:t xml:space="preserve">. Setelah </w:t>
      </w:r>
      <w:proofErr w:type="spellStart"/>
      <w:r w:rsidR="0018411A">
        <w:t>permodelan</w:t>
      </w:r>
      <w:proofErr w:type="spellEnd"/>
      <w:r w:rsidR="0018411A">
        <w:t xml:space="preserve"> </w:t>
      </w:r>
      <w:proofErr w:type="spellStart"/>
      <w:r w:rsidR="0018411A">
        <w:t>selesai</w:t>
      </w:r>
      <w:proofErr w:type="spellEnd"/>
      <w:r w:rsidR="00E77E24">
        <w:t xml:space="preserve">, </w:t>
      </w:r>
      <w:proofErr w:type="spellStart"/>
      <w:r w:rsidR="00BD26E9">
        <w:t>meskipun</w:t>
      </w:r>
      <w:proofErr w:type="spellEnd"/>
      <w:r w:rsidR="00BD26E9">
        <w:t xml:space="preserve"> </w:t>
      </w:r>
      <w:proofErr w:type="spellStart"/>
      <w:r w:rsidR="00152C6D">
        <w:t>kedua</w:t>
      </w:r>
      <w:proofErr w:type="spellEnd"/>
      <w:r w:rsidR="00152C6D">
        <w:t xml:space="preserve"> model </w:t>
      </w:r>
      <w:proofErr w:type="spellStart"/>
      <w:r w:rsidR="00152C6D">
        <w:t>menggunakan</w:t>
      </w:r>
      <w:proofErr w:type="spellEnd"/>
      <w:r w:rsidR="00152C6D">
        <w:t xml:space="preserve"> </w:t>
      </w:r>
      <w:proofErr w:type="spellStart"/>
      <w:r w:rsidR="00152C6D">
        <w:t>algoritma</w:t>
      </w:r>
      <w:proofErr w:type="spellEnd"/>
      <w:r w:rsidR="00152C6D">
        <w:t xml:space="preserve"> dan </w:t>
      </w:r>
      <w:proofErr w:type="spellStart"/>
      <w:r w:rsidR="00152C6D">
        <w:t>pengoptmasi</w:t>
      </w:r>
      <w:proofErr w:type="spellEnd"/>
      <w:r w:rsidR="00152C6D">
        <w:t xml:space="preserve"> yang </w:t>
      </w:r>
      <w:proofErr w:type="spellStart"/>
      <w:r w:rsidR="00152C6D">
        <w:t>sama</w:t>
      </w:r>
      <w:proofErr w:type="spellEnd"/>
      <w:r w:rsidR="00152C6D">
        <w:t xml:space="preserve">, </w:t>
      </w:r>
      <w:proofErr w:type="spellStart"/>
      <w:r w:rsidR="00152C6D">
        <w:t>yakni</w:t>
      </w:r>
      <w:proofErr w:type="spellEnd"/>
      <w:r w:rsidR="00152C6D">
        <w:t xml:space="preserve"> LSTM dan ADAM, </w:t>
      </w:r>
      <w:proofErr w:type="spellStart"/>
      <w:r w:rsidR="00E77E24">
        <w:t>rupanya</w:t>
      </w:r>
      <w:proofErr w:type="spellEnd"/>
      <w:r w:rsidR="00E77E24">
        <w:t xml:space="preserve"> </w:t>
      </w:r>
      <w:proofErr w:type="spellStart"/>
      <w:r w:rsidR="00152C6D">
        <w:t>tetap</w:t>
      </w:r>
      <w:proofErr w:type="spellEnd"/>
      <w:r w:rsidR="00152C6D">
        <w:t xml:space="preserve"> </w:t>
      </w:r>
      <w:proofErr w:type="spellStart"/>
      <w:r w:rsidR="00E77E24">
        <w:t>ada</w:t>
      </w:r>
      <w:proofErr w:type="spellEnd"/>
      <w:r w:rsidR="00E77E24">
        <w:t xml:space="preserve"> </w:t>
      </w:r>
      <w:proofErr w:type="spellStart"/>
      <w:r w:rsidR="00E77E24">
        <w:t>perbedaan</w:t>
      </w:r>
      <w:proofErr w:type="spellEnd"/>
      <w:r w:rsidR="00E77E24">
        <w:t xml:space="preserve"> </w:t>
      </w:r>
      <w:proofErr w:type="spellStart"/>
      <w:r w:rsidR="00E77E24">
        <w:t>antara</w:t>
      </w:r>
      <w:proofErr w:type="spellEnd"/>
      <w:r w:rsidR="00E77E24">
        <w:t xml:space="preserve"> </w:t>
      </w:r>
      <w:proofErr w:type="spellStart"/>
      <w:r w:rsidR="00E77E24">
        <w:t>dua</w:t>
      </w:r>
      <w:proofErr w:type="spellEnd"/>
      <w:r w:rsidR="00E77E24">
        <w:t xml:space="preserve"> model yang </w:t>
      </w:r>
      <w:proofErr w:type="spellStart"/>
      <w:r w:rsidR="00E77E24">
        <w:t>dihasilkan</w:t>
      </w:r>
      <w:proofErr w:type="spellEnd"/>
      <w:r w:rsidR="00E77E24">
        <w:t>.</w:t>
      </w:r>
    </w:p>
    <w:p w14:paraId="3134B00F" w14:textId="4D52EA0B" w:rsidR="00E77E24" w:rsidRDefault="00E77E24" w:rsidP="004255DA">
      <w:pPr>
        <w:pStyle w:val="IEEEParagraph"/>
      </w:pPr>
    </w:p>
    <w:tbl>
      <w:tblPr>
        <w:tblStyle w:val="TableGrid"/>
        <w:tblW w:w="5714" w:type="dxa"/>
        <w:tblBorders>
          <w:left w:val="none" w:sz="0" w:space="0" w:color="auto"/>
          <w:right w:val="none" w:sz="0" w:space="0" w:color="auto"/>
          <w:insideV w:val="none" w:sz="0" w:space="0" w:color="auto"/>
        </w:tblBorders>
        <w:tblLook w:val="04A0" w:firstRow="1" w:lastRow="0" w:firstColumn="1" w:lastColumn="0" w:noHBand="0" w:noVBand="1"/>
      </w:tblPr>
      <w:tblGrid>
        <w:gridCol w:w="505"/>
        <w:gridCol w:w="950"/>
        <w:gridCol w:w="683"/>
        <w:gridCol w:w="850"/>
        <w:gridCol w:w="694"/>
        <w:gridCol w:w="1016"/>
        <w:gridCol w:w="1016"/>
      </w:tblGrid>
      <w:tr w:rsidR="006D5609" w14:paraId="1E083070" w14:textId="2F8E58D5" w:rsidTr="001B24C2">
        <w:tc>
          <w:tcPr>
            <w:tcW w:w="505" w:type="dxa"/>
          </w:tcPr>
          <w:p w14:paraId="20861CF8" w14:textId="747ECF1A" w:rsidR="006D5609" w:rsidRPr="006D5609" w:rsidRDefault="006D5609" w:rsidP="004255DA">
            <w:pPr>
              <w:pStyle w:val="IEEEParagraph"/>
              <w:ind w:firstLine="0"/>
            </w:pPr>
            <w:r>
              <w:t>NO</w:t>
            </w:r>
          </w:p>
        </w:tc>
        <w:tc>
          <w:tcPr>
            <w:tcW w:w="950" w:type="dxa"/>
          </w:tcPr>
          <w:p w14:paraId="1ED201C3" w14:textId="71FD612E" w:rsidR="006D5609" w:rsidRPr="00DE7028" w:rsidRDefault="006D5609" w:rsidP="004255DA">
            <w:pPr>
              <w:pStyle w:val="IEEEParagraph"/>
              <w:ind w:firstLine="0"/>
              <w:rPr>
                <w:i/>
                <w:iCs/>
              </w:rPr>
            </w:pPr>
            <w:r>
              <w:rPr>
                <w:i/>
                <w:iCs/>
              </w:rPr>
              <w:t>Learning Rate</w:t>
            </w:r>
          </w:p>
        </w:tc>
        <w:tc>
          <w:tcPr>
            <w:tcW w:w="683" w:type="dxa"/>
          </w:tcPr>
          <w:p w14:paraId="799A4AD0" w14:textId="5FAF45D8" w:rsidR="006D5609" w:rsidRPr="00DE7028" w:rsidRDefault="006D5609" w:rsidP="004255DA">
            <w:pPr>
              <w:pStyle w:val="IEEEParagraph"/>
              <w:ind w:firstLine="0"/>
              <w:rPr>
                <w:i/>
                <w:iCs/>
              </w:rPr>
            </w:pPr>
            <w:r w:rsidRPr="00DE7028">
              <w:rPr>
                <w:i/>
                <w:iCs/>
              </w:rPr>
              <w:t>Batch Size</w:t>
            </w:r>
          </w:p>
        </w:tc>
        <w:tc>
          <w:tcPr>
            <w:tcW w:w="850" w:type="dxa"/>
          </w:tcPr>
          <w:p w14:paraId="2F34F783" w14:textId="0150E2EB" w:rsidR="006D5609" w:rsidRDefault="006D5609" w:rsidP="004255DA">
            <w:pPr>
              <w:pStyle w:val="IEEEParagraph"/>
              <w:ind w:firstLine="0"/>
            </w:pPr>
            <w:proofErr w:type="spellStart"/>
            <w:r>
              <w:t>Akurasi</w:t>
            </w:r>
            <w:proofErr w:type="spellEnd"/>
          </w:p>
        </w:tc>
        <w:tc>
          <w:tcPr>
            <w:tcW w:w="694" w:type="dxa"/>
          </w:tcPr>
          <w:p w14:paraId="7A51A9B7" w14:textId="63D52160" w:rsidR="006D5609" w:rsidRDefault="006D5609" w:rsidP="004255DA">
            <w:pPr>
              <w:pStyle w:val="IEEEParagraph"/>
              <w:ind w:firstLine="0"/>
            </w:pPr>
            <w:r>
              <w:t>Skor ROC-AUC</w:t>
            </w:r>
          </w:p>
        </w:tc>
        <w:tc>
          <w:tcPr>
            <w:tcW w:w="1016" w:type="dxa"/>
          </w:tcPr>
          <w:p w14:paraId="3F5A36F3" w14:textId="11E07814" w:rsidR="006D5609" w:rsidRDefault="006D5609" w:rsidP="004255DA">
            <w:pPr>
              <w:pStyle w:val="IEEEParagraph"/>
              <w:ind w:firstLine="0"/>
            </w:pPr>
            <w:r>
              <w:t>Hamming Score</w:t>
            </w:r>
          </w:p>
        </w:tc>
        <w:tc>
          <w:tcPr>
            <w:tcW w:w="1016" w:type="dxa"/>
          </w:tcPr>
          <w:p w14:paraId="02F2AA6A" w14:textId="53E59CFB" w:rsidR="006D5609" w:rsidRDefault="006D5609" w:rsidP="004255DA">
            <w:pPr>
              <w:pStyle w:val="IEEEParagraph"/>
              <w:ind w:firstLine="0"/>
            </w:pPr>
            <w:r>
              <w:t>Hamming Loss</w:t>
            </w:r>
          </w:p>
        </w:tc>
      </w:tr>
      <w:tr w:rsidR="006D5609" w14:paraId="7FBE3852" w14:textId="621421CD" w:rsidTr="001B24C2">
        <w:tc>
          <w:tcPr>
            <w:tcW w:w="505" w:type="dxa"/>
          </w:tcPr>
          <w:p w14:paraId="158FEE97" w14:textId="3FDC0A90" w:rsidR="006D5609" w:rsidRDefault="006D5609" w:rsidP="004255DA">
            <w:pPr>
              <w:pStyle w:val="IEEEParagraph"/>
              <w:ind w:firstLine="0"/>
            </w:pPr>
            <w:r>
              <w:t>1</w:t>
            </w:r>
          </w:p>
        </w:tc>
        <w:tc>
          <w:tcPr>
            <w:tcW w:w="950" w:type="dxa"/>
          </w:tcPr>
          <w:p w14:paraId="468767FD" w14:textId="43C271AE" w:rsidR="006D5609" w:rsidRDefault="006D5609" w:rsidP="004255DA">
            <w:pPr>
              <w:pStyle w:val="IEEEParagraph"/>
              <w:ind w:firstLine="0"/>
            </w:pPr>
            <w:r>
              <w:t>0.001</w:t>
            </w:r>
          </w:p>
        </w:tc>
        <w:tc>
          <w:tcPr>
            <w:tcW w:w="683" w:type="dxa"/>
          </w:tcPr>
          <w:p w14:paraId="53AD2B87" w14:textId="0029A56B" w:rsidR="006D5609" w:rsidRDefault="006D5609" w:rsidP="004255DA">
            <w:pPr>
              <w:pStyle w:val="IEEEParagraph"/>
              <w:ind w:firstLine="0"/>
            </w:pPr>
            <w:r>
              <w:t>32</w:t>
            </w:r>
          </w:p>
        </w:tc>
        <w:tc>
          <w:tcPr>
            <w:tcW w:w="850" w:type="dxa"/>
          </w:tcPr>
          <w:p w14:paraId="356BB2FC" w14:textId="4FA3B3C5" w:rsidR="006D5609" w:rsidRDefault="0044468D" w:rsidP="004255DA">
            <w:pPr>
              <w:pStyle w:val="IEEEParagraph"/>
              <w:ind w:firstLine="0"/>
            </w:pPr>
            <w:r>
              <w:t>80</w:t>
            </w:r>
            <w:r w:rsidR="006D5609">
              <w:t>%</w:t>
            </w:r>
          </w:p>
        </w:tc>
        <w:tc>
          <w:tcPr>
            <w:tcW w:w="694" w:type="dxa"/>
          </w:tcPr>
          <w:p w14:paraId="2DF968EF" w14:textId="19846FDD" w:rsidR="006D5609" w:rsidRDefault="006D5609" w:rsidP="004255DA">
            <w:pPr>
              <w:pStyle w:val="IEEEParagraph"/>
              <w:ind w:firstLine="0"/>
            </w:pPr>
            <w:r>
              <w:t>81%</w:t>
            </w:r>
          </w:p>
        </w:tc>
        <w:tc>
          <w:tcPr>
            <w:tcW w:w="1016" w:type="dxa"/>
          </w:tcPr>
          <w:p w14:paraId="295415BA" w14:textId="2AC42D84" w:rsidR="006D5609" w:rsidRDefault="006D5609" w:rsidP="004255DA">
            <w:pPr>
              <w:pStyle w:val="IEEEParagraph"/>
              <w:ind w:firstLine="0"/>
            </w:pPr>
            <w:r>
              <w:t>74%</w:t>
            </w:r>
          </w:p>
        </w:tc>
        <w:tc>
          <w:tcPr>
            <w:tcW w:w="1016" w:type="dxa"/>
          </w:tcPr>
          <w:p w14:paraId="3961A019" w14:textId="7EE66974" w:rsidR="006D5609" w:rsidRDefault="006D5609" w:rsidP="004255DA">
            <w:pPr>
              <w:pStyle w:val="IEEEParagraph"/>
              <w:ind w:firstLine="0"/>
            </w:pPr>
            <w:r>
              <w:t>14%</w:t>
            </w:r>
          </w:p>
        </w:tc>
      </w:tr>
      <w:tr w:rsidR="006D5609" w14:paraId="303C87AB" w14:textId="2D32B204" w:rsidTr="001B24C2">
        <w:tc>
          <w:tcPr>
            <w:tcW w:w="505" w:type="dxa"/>
          </w:tcPr>
          <w:p w14:paraId="3279F6EE" w14:textId="778E025D" w:rsidR="006D5609" w:rsidRDefault="006D5609" w:rsidP="004255DA">
            <w:pPr>
              <w:pStyle w:val="IEEEParagraph"/>
              <w:ind w:firstLine="0"/>
            </w:pPr>
            <w:r>
              <w:t>2</w:t>
            </w:r>
          </w:p>
        </w:tc>
        <w:tc>
          <w:tcPr>
            <w:tcW w:w="950" w:type="dxa"/>
          </w:tcPr>
          <w:p w14:paraId="39828CA8" w14:textId="797256D4" w:rsidR="006D5609" w:rsidRDefault="006D5609" w:rsidP="004255DA">
            <w:pPr>
              <w:pStyle w:val="IEEEParagraph"/>
              <w:ind w:firstLine="0"/>
            </w:pPr>
            <w:r>
              <w:t>0.01</w:t>
            </w:r>
          </w:p>
        </w:tc>
        <w:tc>
          <w:tcPr>
            <w:tcW w:w="683" w:type="dxa"/>
          </w:tcPr>
          <w:p w14:paraId="605ADFA6" w14:textId="0BFB4615" w:rsidR="006D5609" w:rsidRDefault="006D5609" w:rsidP="004255DA">
            <w:pPr>
              <w:pStyle w:val="IEEEParagraph"/>
              <w:ind w:firstLine="0"/>
            </w:pPr>
            <w:r>
              <w:t>64</w:t>
            </w:r>
          </w:p>
        </w:tc>
        <w:tc>
          <w:tcPr>
            <w:tcW w:w="850" w:type="dxa"/>
          </w:tcPr>
          <w:p w14:paraId="1942BC3F" w14:textId="4483E025" w:rsidR="006D5609" w:rsidRDefault="0044468D" w:rsidP="004255DA">
            <w:pPr>
              <w:pStyle w:val="IEEEParagraph"/>
              <w:ind w:firstLine="0"/>
            </w:pPr>
            <w:r>
              <w:t>84</w:t>
            </w:r>
            <w:r w:rsidR="006D5609">
              <w:t>%</w:t>
            </w:r>
          </w:p>
        </w:tc>
        <w:tc>
          <w:tcPr>
            <w:tcW w:w="694" w:type="dxa"/>
          </w:tcPr>
          <w:p w14:paraId="3BB4370A" w14:textId="0BA80BF3" w:rsidR="006D5609" w:rsidRDefault="006D5609" w:rsidP="004255DA">
            <w:pPr>
              <w:pStyle w:val="IEEEParagraph"/>
              <w:ind w:firstLine="0"/>
            </w:pPr>
            <w:r>
              <w:t>84%</w:t>
            </w:r>
          </w:p>
        </w:tc>
        <w:tc>
          <w:tcPr>
            <w:tcW w:w="1016" w:type="dxa"/>
          </w:tcPr>
          <w:p w14:paraId="2DDE6184" w14:textId="4312DCBF" w:rsidR="006D5609" w:rsidRDefault="006D5609" w:rsidP="004255DA">
            <w:pPr>
              <w:pStyle w:val="IEEEParagraph"/>
              <w:ind w:firstLine="0"/>
            </w:pPr>
            <w:r>
              <w:t>78%</w:t>
            </w:r>
          </w:p>
        </w:tc>
        <w:tc>
          <w:tcPr>
            <w:tcW w:w="1016" w:type="dxa"/>
          </w:tcPr>
          <w:p w14:paraId="0CE41FEB" w14:textId="68687821" w:rsidR="006D5609" w:rsidRDefault="006D5609" w:rsidP="004255DA">
            <w:pPr>
              <w:pStyle w:val="IEEEParagraph"/>
              <w:ind w:firstLine="0"/>
            </w:pPr>
            <w:r>
              <w:t>14%</w:t>
            </w:r>
          </w:p>
        </w:tc>
      </w:tr>
    </w:tbl>
    <w:p w14:paraId="00E9837D" w14:textId="3F1D1FF4" w:rsidR="00E77E24" w:rsidRPr="001B24C2" w:rsidRDefault="001B24C2" w:rsidP="001B24C2">
      <w:pPr>
        <w:pStyle w:val="Caption"/>
        <w:jc w:val="both"/>
        <w:rPr>
          <w:b w:val="0"/>
          <w:bCs w:val="0"/>
          <w:sz w:val="16"/>
          <w:szCs w:val="16"/>
        </w:rPr>
      </w:pPr>
      <w:r>
        <w:rPr>
          <w:b w:val="0"/>
          <w:bCs w:val="0"/>
          <w:sz w:val="16"/>
          <w:szCs w:val="16"/>
        </w:rPr>
        <w:lastRenderedPageBreak/>
        <w:t>Tabel</w:t>
      </w:r>
      <w:r w:rsidRPr="00190A37">
        <w:rPr>
          <w:b w:val="0"/>
          <w:bCs w:val="0"/>
          <w:sz w:val="16"/>
          <w:szCs w:val="16"/>
        </w:rPr>
        <w:t xml:space="preserve">. </w:t>
      </w:r>
      <w:r>
        <w:rPr>
          <w:b w:val="0"/>
          <w:bCs w:val="0"/>
          <w:sz w:val="16"/>
          <w:szCs w:val="16"/>
        </w:rPr>
        <w:t>3</w:t>
      </w:r>
      <w:r w:rsidRPr="00190A37">
        <w:rPr>
          <w:b w:val="0"/>
          <w:bCs w:val="0"/>
          <w:sz w:val="16"/>
          <w:szCs w:val="16"/>
          <w:lang w:val="en-US"/>
        </w:rPr>
        <w:t xml:space="preserve"> </w:t>
      </w:r>
      <w:proofErr w:type="spellStart"/>
      <w:r>
        <w:rPr>
          <w:b w:val="0"/>
          <w:bCs w:val="0"/>
          <w:sz w:val="16"/>
          <w:szCs w:val="16"/>
          <w:lang w:val="en-US"/>
        </w:rPr>
        <w:t>Evaluasi</w:t>
      </w:r>
      <w:proofErr w:type="spellEnd"/>
      <w:r>
        <w:rPr>
          <w:b w:val="0"/>
          <w:bCs w:val="0"/>
          <w:sz w:val="16"/>
          <w:szCs w:val="16"/>
          <w:lang w:val="en-US"/>
        </w:rPr>
        <w:t xml:space="preserve"> Performa Model</w:t>
      </w:r>
    </w:p>
    <w:p w14:paraId="18596EDF" w14:textId="39D88BC5" w:rsidR="00217936" w:rsidRDefault="00217936" w:rsidP="004255DA">
      <w:pPr>
        <w:pStyle w:val="IEEEParagraph"/>
      </w:pPr>
      <w:proofErr w:type="spellStart"/>
      <w:r>
        <w:t>Perbedaan</w:t>
      </w:r>
      <w:proofErr w:type="spellEnd"/>
      <w:r>
        <w:t xml:space="preserve"> yang </w:t>
      </w:r>
      <w:proofErr w:type="spellStart"/>
      <w:r>
        <w:t>sedikit</w:t>
      </w:r>
      <w:proofErr w:type="spellEnd"/>
      <w:r>
        <w:t xml:space="preserve"> </w:t>
      </w:r>
      <w:proofErr w:type="spellStart"/>
      <w:r>
        <w:t>signifikan</w:t>
      </w:r>
      <w:proofErr w:type="spellEnd"/>
      <w:r>
        <w:t xml:space="preserve"> juga </w:t>
      </w:r>
      <w:proofErr w:type="spellStart"/>
      <w:r>
        <w:t>terlihat</w:t>
      </w:r>
      <w:proofErr w:type="spellEnd"/>
      <w:r>
        <w:t xml:space="preserve"> </w:t>
      </w:r>
      <w:proofErr w:type="spellStart"/>
      <w:r>
        <w:t>dari</w:t>
      </w:r>
      <w:proofErr w:type="spellEnd"/>
      <w:r>
        <w:t xml:space="preserve"> </w:t>
      </w:r>
      <w:proofErr w:type="spellStart"/>
      <w:r>
        <w:t>confusional</w:t>
      </w:r>
      <w:proofErr w:type="spellEnd"/>
      <w:r>
        <w:t xml:space="preserve"> matrix</w:t>
      </w:r>
      <w:r w:rsidR="009F6BB2">
        <w:t xml:space="preserve"> </w:t>
      </w:r>
      <w:proofErr w:type="spellStart"/>
      <w:r w:rsidR="009F6BB2">
        <w:t>kedua</w:t>
      </w:r>
      <w:proofErr w:type="spellEnd"/>
      <w:r w:rsidR="009F6BB2">
        <w:t xml:space="preserve"> model </w:t>
      </w:r>
      <w:proofErr w:type="spellStart"/>
      <w:r w:rsidR="009F6BB2">
        <w:t>tersebut</w:t>
      </w:r>
      <w:proofErr w:type="spellEnd"/>
      <w:r w:rsidR="009F6BB2">
        <w:t xml:space="preserve">. Dimana model </w:t>
      </w:r>
      <w:proofErr w:type="spellStart"/>
      <w:r w:rsidR="009F6BB2">
        <w:t>dengan</w:t>
      </w:r>
      <w:proofErr w:type="spellEnd"/>
      <w:r w:rsidR="009F6BB2">
        <w:t xml:space="preserve"> </w:t>
      </w:r>
      <w:r w:rsidR="008C0B4B" w:rsidRPr="008C0B4B">
        <w:rPr>
          <w:i/>
          <w:iCs/>
        </w:rPr>
        <w:t>batch size</w:t>
      </w:r>
      <w:r w:rsidR="008C0B4B">
        <w:rPr>
          <w:i/>
          <w:iCs/>
        </w:rPr>
        <w:t xml:space="preserve"> </w:t>
      </w:r>
      <w:r w:rsidR="008C0B4B">
        <w:t xml:space="preserve">dan </w:t>
      </w:r>
      <w:r w:rsidR="008C0B4B">
        <w:rPr>
          <w:i/>
          <w:iCs/>
        </w:rPr>
        <w:t xml:space="preserve">learning rate </w:t>
      </w:r>
      <w:proofErr w:type="spellStart"/>
      <w:r w:rsidR="008C0B4B">
        <w:t>lebih</w:t>
      </w:r>
      <w:proofErr w:type="spellEnd"/>
      <w:r w:rsidR="008C0B4B">
        <w:t xml:space="preserve"> </w:t>
      </w:r>
      <w:proofErr w:type="spellStart"/>
      <w:r w:rsidR="008C0B4B">
        <w:t>kecil</w:t>
      </w:r>
      <w:proofErr w:type="spellEnd"/>
      <w:r w:rsidR="008C0B4B">
        <w:t xml:space="preserve"> </w:t>
      </w:r>
      <w:proofErr w:type="spellStart"/>
      <w:r w:rsidR="008C0B4B">
        <w:t>lebih</w:t>
      </w:r>
      <w:proofErr w:type="spellEnd"/>
      <w:r w:rsidR="008C0B4B">
        <w:t xml:space="preserve"> </w:t>
      </w:r>
      <w:proofErr w:type="spellStart"/>
      <w:r w:rsidR="008C0B4B">
        <w:t>banyak</w:t>
      </w:r>
      <w:proofErr w:type="spellEnd"/>
      <w:r w:rsidR="008C0B4B">
        <w:t xml:space="preserve"> </w:t>
      </w:r>
      <w:r w:rsidR="001B7E63">
        <w:t xml:space="preserve">false neutral, </w:t>
      </w:r>
      <w:proofErr w:type="spellStart"/>
      <w:r w:rsidR="001B7E63">
        <w:t>sedangkan</w:t>
      </w:r>
      <w:proofErr w:type="spellEnd"/>
      <w:r w:rsidR="001B7E63">
        <w:t xml:space="preserve"> model yang </w:t>
      </w:r>
      <w:proofErr w:type="spellStart"/>
      <w:r w:rsidR="001B7E63">
        <w:t>lainnya</w:t>
      </w:r>
      <w:proofErr w:type="spellEnd"/>
      <w:r w:rsidR="001B7E63">
        <w:t xml:space="preserve"> </w:t>
      </w:r>
      <w:proofErr w:type="spellStart"/>
      <w:r w:rsidR="00FC7973">
        <w:t>lebih</w:t>
      </w:r>
      <w:proofErr w:type="spellEnd"/>
      <w:r w:rsidR="00FC7973">
        <w:t xml:space="preserve"> </w:t>
      </w:r>
      <w:proofErr w:type="spellStart"/>
      <w:r w:rsidR="00FC7973">
        <w:t>banyak</w:t>
      </w:r>
      <w:proofErr w:type="spellEnd"/>
      <w:r w:rsidR="00FC7973">
        <w:t xml:space="preserve"> false positive. </w:t>
      </w:r>
      <w:proofErr w:type="spellStart"/>
      <w:r w:rsidR="00FC7973">
        <w:t>Bagaimanapun</w:t>
      </w:r>
      <w:proofErr w:type="spellEnd"/>
      <w:r w:rsidR="00FC7973">
        <w:t xml:space="preserve"> juga </w:t>
      </w:r>
      <w:proofErr w:type="spellStart"/>
      <w:r w:rsidR="00FC7973">
        <w:t>kedua</w:t>
      </w:r>
      <w:proofErr w:type="spellEnd"/>
      <w:r w:rsidR="00FC7973">
        <w:t xml:space="preserve"> model </w:t>
      </w:r>
      <w:proofErr w:type="spellStart"/>
      <w:r w:rsidR="00FC7973">
        <w:t>sudah</w:t>
      </w:r>
      <w:proofErr w:type="spellEnd"/>
      <w:r w:rsidR="00FC7973">
        <w:t xml:space="preserve"> </w:t>
      </w:r>
      <w:proofErr w:type="spellStart"/>
      <w:r w:rsidR="00FC7973">
        <w:t>cukup</w:t>
      </w:r>
      <w:proofErr w:type="spellEnd"/>
      <w:r w:rsidR="00FC7973">
        <w:t xml:space="preserve"> </w:t>
      </w:r>
      <w:proofErr w:type="spellStart"/>
      <w:r w:rsidR="00FC7973">
        <w:t>akurat</w:t>
      </w:r>
      <w:proofErr w:type="spellEnd"/>
      <w:r w:rsidR="00FC7973">
        <w:t xml:space="preserve"> </w:t>
      </w:r>
      <w:proofErr w:type="spellStart"/>
      <w:r w:rsidR="00FC7973">
        <w:t>dalam</w:t>
      </w:r>
      <w:proofErr w:type="spellEnd"/>
      <w:r w:rsidR="00FC7973">
        <w:t xml:space="preserve"> </w:t>
      </w:r>
      <w:proofErr w:type="spellStart"/>
      <w:r w:rsidR="00FC7973">
        <w:t>meramalkan</w:t>
      </w:r>
      <w:proofErr w:type="spellEnd"/>
      <w:r w:rsidR="00FC7973">
        <w:t xml:space="preserve"> yang </w:t>
      </w:r>
      <w:proofErr w:type="spellStart"/>
      <w:r w:rsidR="00FC7973">
        <w:t>bersentimen</w:t>
      </w:r>
      <w:proofErr w:type="spellEnd"/>
      <w:r w:rsidR="00FC7973">
        <w:t xml:space="preserve"> </w:t>
      </w:r>
      <w:proofErr w:type="spellStart"/>
      <w:r w:rsidR="00FC7973">
        <w:t>negatif</w:t>
      </w:r>
      <w:proofErr w:type="spellEnd"/>
      <w:r w:rsidR="00FC7973">
        <w:t>.</w:t>
      </w:r>
    </w:p>
    <w:p w14:paraId="4376DFAE" w14:textId="77777777" w:rsidR="00032C5D" w:rsidRPr="008C0B4B" w:rsidRDefault="00032C5D" w:rsidP="004255DA">
      <w:pPr>
        <w:pStyle w:val="IEEEParagraph"/>
      </w:pPr>
    </w:p>
    <w:p w14:paraId="788823FF" w14:textId="426FEB41" w:rsidR="009F6BB2" w:rsidRDefault="009F6BB2" w:rsidP="004255DA">
      <w:pPr>
        <w:pStyle w:val="IEEEParagraph"/>
      </w:pPr>
      <w:r>
        <w:rPr>
          <w:noProof/>
        </w:rPr>
        <w:drawing>
          <wp:inline distT="0" distB="0" distL="0" distR="0" wp14:anchorId="136364D9" wp14:editId="22F32EEF">
            <wp:extent cx="3189605" cy="2261870"/>
            <wp:effectExtent l="0" t="0" r="0" b="508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89605" cy="2261870"/>
                    </a:xfrm>
                    <a:prstGeom prst="rect">
                      <a:avLst/>
                    </a:prstGeom>
                  </pic:spPr>
                </pic:pic>
              </a:graphicData>
            </a:graphic>
          </wp:inline>
        </w:drawing>
      </w:r>
    </w:p>
    <w:p w14:paraId="5AA0FCAC" w14:textId="131FCF10" w:rsidR="00032C5D" w:rsidRPr="00032C5D" w:rsidRDefault="00032C5D" w:rsidP="00032C5D">
      <w:pPr>
        <w:pStyle w:val="Caption"/>
        <w:jc w:val="both"/>
        <w:rPr>
          <w:b w:val="0"/>
          <w:bCs w:val="0"/>
          <w:sz w:val="16"/>
          <w:szCs w:val="16"/>
        </w:rPr>
      </w:pPr>
      <w:proofErr w:type="spellStart"/>
      <w:r>
        <w:rPr>
          <w:b w:val="0"/>
          <w:bCs w:val="0"/>
          <w:sz w:val="16"/>
          <w:szCs w:val="16"/>
        </w:rPr>
        <w:t>Grafik</w:t>
      </w:r>
      <w:proofErr w:type="spellEnd"/>
      <w:r w:rsidRPr="00190A37">
        <w:rPr>
          <w:b w:val="0"/>
          <w:bCs w:val="0"/>
          <w:sz w:val="16"/>
          <w:szCs w:val="16"/>
        </w:rPr>
        <w:t xml:space="preserve">. </w:t>
      </w:r>
      <w:r>
        <w:rPr>
          <w:b w:val="0"/>
          <w:bCs w:val="0"/>
          <w:sz w:val="16"/>
          <w:szCs w:val="16"/>
        </w:rPr>
        <w:t>1</w:t>
      </w:r>
      <w:r w:rsidRPr="00190A37">
        <w:rPr>
          <w:b w:val="0"/>
          <w:bCs w:val="0"/>
          <w:sz w:val="16"/>
          <w:szCs w:val="16"/>
          <w:lang w:val="en-US"/>
        </w:rPr>
        <w:t xml:space="preserve"> </w:t>
      </w:r>
      <w:proofErr w:type="spellStart"/>
      <w:r>
        <w:rPr>
          <w:b w:val="0"/>
          <w:bCs w:val="0"/>
          <w:i/>
          <w:iCs/>
          <w:sz w:val="16"/>
          <w:szCs w:val="16"/>
          <w:lang w:val="en-US"/>
        </w:rPr>
        <w:t>Confusional</w:t>
      </w:r>
      <w:proofErr w:type="spellEnd"/>
      <w:r>
        <w:rPr>
          <w:b w:val="0"/>
          <w:bCs w:val="0"/>
          <w:i/>
          <w:iCs/>
          <w:sz w:val="16"/>
          <w:szCs w:val="16"/>
          <w:lang w:val="en-US"/>
        </w:rPr>
        <w:t xml:space="preserve"> Matrix Model 1</w:t>
      </w:r>
    </w:p>
    <w:p w14:paraId="7B6C0B2F" w14:textId="7B30BD82" w:rsidR="009F6BB2" w:rsidRDefault="009F6BB2" w:rsidP="004255DA">
      <w:pPr>
        <w:pStyle w:val="IEEEParagraph"/>
      </w:pPr>
      <w:r>
        <w:rPr>
          <w:noProof/>
        </w:rPr>
        <w:drawing>
          <wp:inline distT="0" distB="0" distL="0" distR="0" wp14:anchorId="467A9E35" wp14:editId="1E92EA0D">
            <wp:extent cx="3189605" cy="2101850"/>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89605" cy="2101850"/>
                    </a:xfrm>
                    <a:prstGeom prst="rect">
                      <a:avLst/>
                    </a:prstGeom>
                  </pic:spPr>
                </pic:pic>
              </a:graphicData>
            </a:graphic>
          </wp:inline>
        </w:drawing>
      </w:r>
    </w:p>
    <w:p w14:paraId="1847CFC5" w14:textId="205341AE" w:rsidR="00032C5D" w:rsidRPr="00032C5D" w:rsidRDefault="00032C5D" w:rsidP="00032C5D">
      <w:pPr>
        <w:pStyle w:val="Caption"/>
        <w:jc w:val="both"/>
        <w:rPr>
          <w:b w:val="0"/>
          <w:bCs w:val="0"/>
          <w:sz w:val="16"/>
          <w:szCs w:val="16"/>
        </w:rPr>
      </w:pPr>
      <w:proofErr w:type="spellStart"/>
      <w:r>
        <w:rPr>
          <w:b w:val="0"/>
          <w:bCs w:val="0"/>
          <w:sz w:val="16"/>
          <w:szCs w:val="16"/>
        </w:rPr>
        <w:t>Grafik</w:t>
      </w:r>
      <w:proofErr w:type="spellEnd"/>
      <w:r w:rsidRPr="00190A37">
        <w:rPr>
          <w:b w:val="0"/>
          <w:bCs w:val="0"/>
          <w:sz w:val="16"/>
          <w:szCs w:val="16"/>
        </w:rPr>
        <w:t xml:space="preserve">. </w:t>
      </w:r>
      <w:r>
        <w:rPr>
          <w:b w:val="0"/>
          <w:bCs w:val="0"/>
          <w:sz w:val="16"/>
          <w:szCs w:val="16"/>
        </w:rPr>
        <w:t>2</w:t>
      </w:r>
      <w:r w:rsidRPr="00190A37">
        <w:rPr>
          <w:b w:val="0"/>
          <w:bCs w:val="0"/>
          <w:sz w:val="16"/>
          <w:szCs w:val="16"/>
          <w:lang w:val="en-US"/>
        </w:rPr>
        <w:t xml:space="preserve"> </w:t>
      </w:r>
      <w:proofErr w:type="spellStart"/>
      <w:r>
        <w:rPr>
          <w:b w:val="0"/>
          <w:bCs w:val="0"/>
          <w:i/>
          <w:iCs/>
          <w:sz w:val="16"/>
          <w:szCs w:val="16"/>
          <w:lang w:val="en-US"/>
        </w:rPr>
        <w:t>Confusional</w:t>
      </w:r>
      <w:proofErr w:type="spellEnd"/>
      <w:r>
        <w:rPr>
          <w:b w:val="0"/>
          <w:bCs w:val="0"/>
          <w:i/>
          <w:iCs/>
          <w:sz w:val="16"/>
          <w:szCs w:val="16"/>
          <w:lang w:val="en-US"/>
        </w:rPr>
        <w:t xml:space="preserve"> Matrix Model 2</w:t>
      </w:r>
    </w:p>
    <w:p w14:paraId="5E84BC7B" w14:textId="77777777" w:rsidR="00032C5D" w:rsidRDefault="00032C5D" w:rsidP="004255DA">
      <w:pPr>
        <w:pStyle w:val="IEEEParagraph"/>
      </w:pPr>
    </w:p>
    <w:p w14:paraId="17E31D9D" w14:textId="209A6797" w:rsidR="004F0346" w:rsidRDefault="004F0346" w:rsidP="004255DA">
      <w:pPr>
        <w:pStyle w:val="IEEEParagraph"/>
      </w:pP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r w:rsidR="006D5609">
        <w:t xml:space="preserve">model, </w:t>
      </w:r>
      <w:proofErr w:type="spellStart"/>
      <w:r w:rsidR="006D5609">
        <w:t>maka</w:t>
      </w:r>
      <w:proofErr w:type="spellEnd"/>
      <w:r w:rsidR="006D5609">
        <w:t xml:space="preserve"> </w:t>
      </w:r>
      <w:proofErr w:type="spellStart"/>
      <w:r w:rsidR="006D5609">
        <w:t>digunakan</w:t>
      </w:r>
      <w:proofErr w:type="spellEnd"/>
      <w:r w:rsidR="006D5609">
        <w:t xml:space="preserve"> model </w:t>
      </w:r>
      <w:proofErr w:type="spellStart"/>
      <w:r w:rsidR="006D5609">
        <w:t>dua</w:t>
      </w:r>
      <w:proofErr w:type="spellEnd"/>
      <w:r w:rsidR="006D5609">
        <w:t xml:space="preserve"> </w:t>
      </w:r>
      <w:proofErr w:type="spellStart"/>
      <w:r w:rsidR="002F1646">
        <w:t>untuk</w:t>
      </w:r>
      <w:proofErr w:type="spellEnd"/>
      <w:r w:rsidR="002F1646">
        <w:t xml:space="preserve"> </w:t>
      </w:r>
      <w:proofErr w:type="spellStart"/>
      <w:r w:rsidR="002F1646">
        <w:t>melabeli</w:t>
      </w:r>
      <w:proofErr w:type="spellEnd"/>
      <w:r w:rsidR="002F1646">
        <w:t xml:space="preserve"> </w:t>
      </w:r>
      <w:proofErr w:type="spellStart"/>
      <w:r w:rsidR="002F1646">
        <w:t>secara</w:t>
      </w:r>
      <w:proofErr w:type="spellEnd"/>
      <w:r w:rsidR="002F1646">
        <w:t xml:space="preserve"> </w:t>
      </w:r>
      <w:proofErr w:type="spellStart"/>
      <w:r w:rsidR="002F1646">
        <w:t>otomatis</w:t>
      </w:r>
      <w:proofErr w:type="spellEnd"/>
      <w:r w:rsidR="002F1646">
        <w:t xml:space="preserve"> </w:t>
      </w:r>
      <w:proofErr w:type="spellStart"/>
      <w:r w:rsidR="002F1646">
        <w:t>komentar</w:t>
      </w:r>
      <w:proofErr w:type="spellEnd"/>
      <w:r w:rsidR="002F1646">
        <w:t xml:space="preserve"> yang </w:t>
      </w:r>
      <w:proofErr w:type="spellStart"/>
      <w:r w:rsidR="002F1646">
        <w:t>sudah</w:t>
      </w:r>
      <w:proofErr w:type="spellEnd"/>
      <w:r w:rsidR="002F1646">
        <w:t xml:space="preserve"> </w:t>
      </w:r>
      <w:proofErr w:type="spellStart"/>
      <w:r w:rsidR="002F1646">
        <w:t>dikumpulkan</w:t>
      </w:r>
      <w:proofErr w:type="spellEnd"/>
      <w:r w:rsidR="002F1646">
        <w:t xml:space="preserve"> </w:t>
      </w:r>
      <w:proofErr w:type="spellStart"/>
      <w:r w:rsidR="002F1646">
        <w:t>namun</w:t>
      </w:r>
      <w:proofErr w:type="spellEnd"/>
      <w:r w:rsidR="002F1646">
        <w:t xml:space="preserve"> </w:t>
      </w:r>
      <w:proofErr w:type="spellStart"/>
      <w:r w:rsidR="002F1646">
        <w:t>belum</w:t>
      </w:r>
      <w:proofErr w:type="spellEnd"/>
      <w:r w:rsidR="002F1646">
        <w:t xml:space="preserve"> </w:t>
      </w:r>
      <w:proofErr w:type="spellStart"/>
      <w:r w:rsidR="002F1646">
        <w:t>diberi</w:t>
      </w:r>
      <w:proofErr w:type="spellEnd"/>
      <w:r w:rsidR="002F1646">
        <w:t xml:space="preserve"> label</w:t>
      </w:r>
      <w:r w:rsidR="00B87570">
        <w:t xml:space="preserve">. </w:t>
      </w:r>
      <w:proofErr w:type="spellStart"/>
      <w:r w:rsidR="00B87570">
        <w:t>Komentar</w:t>
      </w:r>
      <w:proofErr w:type="spellEnd"/>
      <w:r w:rsidR="00B87570">
        <w:t xml:space="preserve"> </w:t>
      </w:r>
      <w:proofErr w:type="spellStart"/>
      <w:r w:rsidR="00B87570">
        <w:t>ini</w:t>
      </w:r>
      <w:proofErr w:type="spellEnd"/>
      <w:r w:rsidR="00B87570">
        <w:t xml:space="preserve"> </w:t>
      </w:r>
      <w:proofErr w:type="spellStart"/>
      <w:r w:rsidR="00B87570">
        <w:t>nantinya</w:t>
      </w:r>
      <w:proofErr w:type="spellEnd"/>
      <w:r w:rsidR="00B87570">
        <w:t xml:space="preserve"> </w:t>
      </w:r>
      <w:proofErr w:type="spellStart"/>
      <w:r w:rsidR="00B87570">
        <w:t>akan</w:t>
      </w:r>
      <w:proofErr w:type="spellEnd"/>
      <w:r w:rsidR="00B87570">
        <w:t xml:space="preserve"> </w:t>
      </w:r>
      <w:proofErr w:type="spellStart"/>
      <w:r w:rsidR="00B87570">
        <w:t>digabungkan</w:t>
      </w:r>
      <w:proofErr w:type="spellEnd"/>
      <w:r w:rsidR="00B87570">
        <w:t xml:space="preserve"> </w:t>
      </w:r>
      <w:proofErr w:type="spellStart"/>
      <w:r w:rsidR="00B87570">
        <w:t>dengan</w:t>
      </w:r>
      <w:proofErr w:type="spellEnd"/>
      <w:r w:rsidR="00B87570">
        <w:t xml:space="preserve"> </w:t>
      </w:r>
      <w:proofErr w:type="spellStart"/>
      <w:r w:rsidR="00B87570">
        <w:t>komentar</w:t>
      </w:r>
      <w:proofErr w:type="spellEnd"/>
      <w:r w:rsidR="00B87570">
        <w:t xml:space="preserve"> yang </w:t>
      </w:r>
      <w:proofErr w:type="spellStart"/>
      <w:r w:rsidR="00B87570">
        <w:t>sudah</w:t>
      </w:r>
      <w:proofErr w:type="spellEnd"/>
      <w:r w:rsidR="00B87570">
        <w:t xml:space="preserve"> </w:t>
      </w:r>
      <w:proofErr w:type="spellStart"/>
      <w:r w:rsidR="00B87570">
        <w:t>diberi</w:t>
      </w:r>
      <w:proofErr w:type="spellEnd"/>
      <w:r w:rsidR="00B87570">
        <w:t xml:space="preserve"> label </w:t>
      </w:r>
      <w:proofErr w:type="spellStart"/>
      <w:r w:rsidR="00B87570">
        <w:t>secara</w:t>
      </w:r>
      <w:proofErr w:type="spellEnd"/>
      <w:r w:rsidR="00B87570">
        <w:t xml:space="preserve"> </w:t>
      </w:r>
      <w:r w:rsidR="00F861FD">
        <w:t xml:space="preserve">manual </w:t>
      </w:r>
      <w:proofErr w:type="spellStart"/>
      <w:r w:rsidR="00F861FD">
        <w:t>untuk</w:t>
      </w:r>
      <w:proofErr w:type="spellEnd"/>
      <w:r w:rsidR="00F861FD">
        <w:t xml:space="preserve"> </w:t>
      </w:r>
      <w:proofErr w:type="spellStart"/>
      <w:r w:rsidR="00F861FD">
        <w:t>dilakukan</w:t>
      </w:r>
      <w:proofErr w:type="spellEnd"/>
      <w:r w:rsidR="00F861FD">
        <w:t xml:space="preserve"> </w:t>
      </w:r>
      <w:proofErr w:type="spellStart"/>
      <w:r w:rsidR="00F861FD">
        <w:t>permodelan</w:t>
      </w:r>
      <w:proofErr w:type="spellEnd"/>
      <w:r w:rsidR="00F861FD">
        <w:t xml:space="preserve"> </w:t>
      </w:r>
      <w:proofErr w:type="spellStart"/>
      <w:r w:rsidR="00F861FD">
        <w:t>topik</w:t>
      </w:r>
      <w:proofErr w:type="spellEnd"/>
      <w:r w:rsidR="00F861FD">
        <w:t>.</w:t>
      </w:r>
    </w:p>
    <w:p w14:paraId="7FF3704F" w14:textId="3928893A" w:rsidR="00931428" w:rsidRDefault="00931428" w:rsidP="004255DA">
      <w:pPr>
        <w:pStyle w:val="IEEEParagraph"/>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71"/>
        <w:gridCol w:w="1671"/>
        <w:gridCol w:w="1671"/>
      </w:tblGrid>
      <w:tr w:rsidR="00931428" w14:paraId="015B9548" w14:textId="77777777" w:rsidTr="00CA4D3A">
        <w:tc>
          <w:tcPr>
            <w:tcW w:w="1671" w:type="dxa"/>
          </w:tcPr>
          <w:p w14:paraId="1F018053" w14:textId="77777777" w:rsidR="00931428" w:rsidRDefault="00931428" w:rsidP="004255DA">
            <w:pPr>
              <w:pStyle w:val="IEEEParagraph"/>
              <w:ind w:firstLine="0"/>
            </w:pPr>
          </w:p>
        </w:tc>
        <w:tc>
          <w:tcPr>
            <w:tcW w:w="1671" w:type="dxa"/>
          </w:tcPr>
          <w:p w14:paraId="17A4B158" w14:textId="34FFF6A5" w:rsidR="00931428" w:rsidRDefault="0059315C" w:rsidP="004255DA">
            <w:pPr>
              <w:pStyle w:val="IEEEParagraph"/>
              <w:ind w:firstLine="0"/>
            </w:pPr>
            <w:r>
              <w:t>Label</w:t>
            </w:r>
          </w:p>
        </w:tc>
        <w:tc>
          <w:tcPr>
            <w:tcW w:w="1671" w:type="dxa"/>
          </w:tcPr>
          <w:p w14:paraId="2434317F" w14:textId="21B29CB0" w:rsidR="00931428" w:rsidRDefault="0059315C" w:rsidP="004255DA">
            <w:pPr>
              <w:pStyle w:val="IEEEParagraph"/>
              <w:ind w:firstLine="0"/>
            </w:pPr>
            <w:proofErr w:type="spellStart"/>
            <w:r>
              <w:t>Jumlah</w:t>
            </w:r>
            <w:proofErr w:type="spellEnd"/>
          </w:p>
        </w:tc>
      </w:tr>
      <w:tr w:rsidR="0059315C" w14:paraId="0C0D6B6C" w14:textId="77777777" w:rsidTr="00CA4D3A">
        <w:tc>
          <w:tcPr>
            <w:tcW w:w="1671" w:type="dxa"/>
            <w:vMerge w:val="restart"/>
          </w:tcPr>
          <w:p w14:paraId="317A8ADA" w14:textId="6585BC3B" w:rsidR="0059315C" w:rsidRDefault="0059315C" w:rsidP="004255DA">
            <w:pPr>
              <w:pStyle w:val="IEEEParagraph"/>
              <w:ind w:firstLine="0"/>
            </w:pPr>
            <w:r>
              <w:t xml:space="preserve">Label </w:t>
            </w:r>
            <w:r w:rsidR="004C0FA8">
              <w:t>Manual</w:t>
            </w:r>
          </w:p>
        </w:tc>
        <w:tc>
          <w:tcPr>
            <w:tcW w:w="1671" w:type="dxa"/>
          </w:tcPr>
          <w:p w14:paraId="452DA0AB" w14:textId="27DB60FE" w:rsidR="0059315C" w:rsidRDefault="0059315C" w:rsidP="004255DA">
            <w:pPr>
              <w:pStyle w:val="IEEEParagraph"/>
              <w:ind w:firstLine="0"/>
            </w:pPr>
            <w:proofErr w:type="spellStart"/>
            <w:r>
              <w:t>Positif</w:t>
            </w:r>
            <w:proofErr w:type="spellEnd"/>
          </w:p>
        </w:tc>
        <w:tc>
          <w:tcPr>
            <w:tcW w:w="1671" w:type="dxa"/>
          </w:tcPr>
          <w:p w14:paraId="02798C71" w14:textId="5294AD18" w:rsidR="0059315C" w:rsidRDefault="00614C6D" w:rsidP="004255DA">
            <w:pPr>
              <w:pStyle w:val="IEEEParagraph"/>
              <w:ind w:firstLine="0"/>
            </w:pPr>
            <w:r>
              <w:t>210</w:t>
            </w:r>
          </w:p>
        </w:tc>
      </w:tr>
      <w:tr w:rsidR="0059315C" w14:paraId="1E694C40" w14:textId="77777777" w:rsidTr="00CA4D3A">
        <w:tc>
          <w:tcPr>
            <w:tcW w:w="1671" w:type="dxa"/>
            <w:vMerge/>
          </w:tcPr>
          <w:p w14:paraId="721D927F" w14:textId="77777777" w:rsidR="0059315C" w:rsidRDefault="0059315C" w:rsidP="004255DA">
            <w:pPr>
              <w:pStyle w:val="IEEEParagraph"/>
              <w:ind w:firstLine="0"/>
            </w:pPr>
          </w:p>
        </w:tc>
        <w:tc>
          <w:tcPr>
            <w:tcW w:w="1671" w:type="dxa"/>
          </w:tcPr>
          <w:p w14:paraId="7389F633" w14:textId="24F23AAC" w:rsidR="0059315C" w:rsidRDefault="0059315C" w:rsidP="004255DA">
            <w:pPr>
              <w:pStyle w:val="IEEEParagraph"/>
              <w:ind w:firstLine="0"/>
            </w:pPr>
            <w:proofErr w:type="spellStart"/>
            <w:r>
              <w:t>Netral</w:t>
            </w:r>
            <w:proofErr w:type="spellEnd"/>
          </w:p>
        </w:tc>
        <w:tc>
          <w:tcPr>
            <w:tcW w:w="1671" w:type="dxa"/>
          </w:tcPr>
          <w:p w14:paraId="0EB705E1" w14:textId="396D0F10" w:rsidR="0059315C" w:rsidRDefault="00614C6D" w:rsidP="004255DA">
            <w:pPr>
              <w:pStyle w:val="IEEEParagraph"/>
              <w:ind w:firstLine="0"/>
            </w:pPr>
            <w:r>
              <w:t>245</w:t>
            </w:r>
          </w:p>
        </w:tc>
      </w:tr>
      <w:tr w:rsidR="0059315C" w14:paraId="0061DD4D" w14:textId="77777777" w:rsidTr="00CA4D3A">
        <w:tc>
          <w:tcPr>
            <w:tcW w:w="1671" w:type="dxa"/>
            <w:vMerge/>
          </w:tcPr>
          <w:p w14:paraId="108C7995" w14:textId="77777777" w:rsidR="0059315C" w:rsidRDefault="0059315C" w:rsidP="004255DA">
            <w:pPr>
              <w:pStyle w:val="IEEEParagraph"/>
              <w:ind w:firstLine="0"/>
            </w:pPr>
          </w:p>
        </w:tc>
        <w:tc>
          <w:tcPr>
            <w:tcW w:w="1671" w:type="dxa"/>
          </w:tcPr>
          <w:p w14:paraId="78211015" w14:textId="381B40A9" w:rsidR="0059315C" w:rsidRDefault="0059315C" w:rsidP="004255DA">
            <w:pPr>
              <w:pStyle w:val="IEEEParagraph"/>
              <w:ind w:firstLine="0"/>
            </w:pPr>
            <w:proofErr w:type="spellStart"/>
            <w:r>
              <w:t>Negatif</w:t>
            </w:r>
            <w:proofErr w:type="spellEnd"/>
          </w:p>
        </w:tc>
        <w:tc>
          <w:tcPr>
            <w:tcW w:w="1671" w:type="dxa"/>
          </w:tcPr>
          <w:p w14:paraId="2772F65C" w14:textId="7B67C8BF" w:rsidR="0059315C" w:rsidRDefault="00614C6D" w:rsidP="004255DA">
            <w:pPr>
              <w:pStyle w:val="IEEEParagraph"/>
              <w:ind w:firstLine="0"/>
            </w:pPr>
            <w:r>
              <w:t>95</w:t>
            </w:r>
          </w:p>
        </w:tc>
      </w:tr>
      <w:tr w:rsidR="0059315C" w14:paraId="38146003" w14:textId="77777777" w:rsidTr="00CA4D3A">
        <w:tc>
          <w:tcPr>
            <w:tcW w:w="1671" w:type="dxa"/>
            <w:vMerge w:val="restart"/>
          </w:tcPr>
          <w:p w14:paraId="79DED3B1" w14:textId="737EF85A" w:rsidR="0059315C" w:rsidRDefault="0059315C" w:rsidP="004255DA">
            <w:pPr>
              <w:pStyle w:val="IEEEParagraph"/>
              <w:ind w:firstLine="0"/>
            </w:pPr>
            <w:r>
              <w:t xml:space="preserve">Label </w:t>
            </w:r>
            <w:proofErr w:type="spellStart"/>
            <w:r w:rsidR="004C0FA8">
              <w:t>Otomatis</w:t>
            </w:r>
            <w:proofErr w:type="spellEnd"/>
          </w:p>
        </w:tc>
        <w:tc>
          <w:tcPr>
            <w:tcW w:w="1671" w:type="dxa"/>
          </w:tcPr>
          <w:p w14:paraId="746C2CBE" w14:textId="5B574562" w:rsidR="0059315C" w:rsidRDefault="0059315C" w:rsidP="004255DA">
            <w:pPr>
              <w:pStyle w:val="IEEEParagraph"/>
              <w:ind w:firstLine="0"/>
            </w:pPr>
            <w:proofErr w:type="spellStart"/>
            <w:r>
              <w:t>Positif</w:t>
            </w:r>
            <w:proofErr w:type="spellEnd"/>
          </w:p>
        </w:tc>
        <w:tc>
          <w:tcPr>
            <w:tcW w:w="1671" w:type="dxa"/>
          </w:tcPr>
          <w:p w14:paraId="74FD64E3" w14:textId="6FD26CC4" w:rsidR="0059315C" w:rsidRDefault="00D4063A" w:rsidP="004255DA">
            <w:pPr>
              <w:pStyle w:val="IEEEParagraph"/>
              <w:ind w:firstLine="0"/>
            </w:pPr>
            <w:r>
              <w:t>370</w:t>
            </w:r>
          </w:p>
        </w:tc>
      </w:tr>
      <w:tr w:rsidR="0059315C" w14:paraId="1B80F906" w14:textId="77777777" w:rsidTr="00CA4D3A">
        <w:tc>
          <w:tcPr>
            <w:tcW w:w="1671" w:type="dxa"/>
            <w:vMerge/>
          </w:tcPr>
          <w:p w14:paraId="3EE45738" w14:textId="77777777" w:rsidR="0059315C" w:rsidRDefault="0059315C" w:rsidP="004255DA">
            <w:pPr>
              <w:pStyle w:val="IEEEParagraph"/>
              <w:ind w:firstLine="0"/>
            </w:pPr>
          </w:p>
        </w:tc>
        <w:tc>
          <w:tcPr>
            <w:tcW w:w="1671" w:type="dxa"/>
          </w:tcPr>
          <w:p w14:paraId="58F2CBFF" w14:textId="00E4497A" w:rsidR="0059315C" w:rsidRDefault="0059315C" w:rsidP="004255DA">
            <w:pPr>
              <w:pStyle w:val="IEEEParagraph"/>
              <w:ind w:firstLine="0"/>
            </w:pPr>
            <w:proofErr w:type="spellStart"/>
            <w:r>
              <w:t>Netral</w:t>
            </w:r>
            <w:proofErr w:type="spellEnd"/>
          </w:p>
        </w:tc>
        <w:tc>
          <w:tcPr>
            <w:tcW w:w="1671" w:type="dxa"/>
          </w:tcPr>
          <w:p w14:paraId="7588C881" w14:textId="4A60E802" w:rsidR="0059315C" w:rsidRDefault="00D4063A" w:rsidP="004255DA">
            <w:pPr>
              <w:pStyle w:val="IEEEParagraph"/>
              <w:ind w:firstLine="0"/>
            </w:pPr>
            <w:r>
              <w:t>557</w:t>
            </w:r>
          </w:p>
        </w:tc>
      </w:tr>
      <w:tr w:rsidR="0059315C" w14:paraId="5A27FB87" w14:textId="77777777" w:rsidTr="00CA4D3A">
        <w:tc>
          <w:tcPr>
            <w:tcW w:w="1671" w:type="dxa"/>
            <w:vMerge/>
          </w:tcPr>
          <w:p w14:paraId="5E990C2A" w14:textId="77777777" w:rsidR="0059315C" w:rsidRDefault="0059315C" w:rsidP="004255DA">
            <w:pPr>
              <w:pStyle w:val="IEEEParagraph"/>
              <w:ind w:firstLine="0"/>
            </w:pPr>
          </w:p>
        </w:tc>
        <w:tc>
          <w:tcPr>
            <w:tcW w:w="1671" w:type="dxa"/>
          </w:tcPr>
          <w:p w14:paraId="307494F4" w14:textId="1553EFD0" w:rsidR="0059315C" w:rsidRDefault="0059315C" w:rsidP="004255DA">
            <w:pPr>
              <w:pStyle w:val="IEEEParagraph"/>
              <w:ind w:firstLine="0"/>
            </w:pPr>
            <w:proofErr w:type="spellStart"/>
            <w:r>
              <w:t>Negatif</w:t>
            </w:r>
            <w:proofErr w:type="spellEnd"/>
          </w:p>
        </w:tc>
        <w:tc>
          <w:tcPr>
            <w:tcW w:w="1671" w:type="dxa"/>
          </w:tcPr>
          <w:p w14:paraId="03832B7D" w14:textId="5B6F00C5" w:rsidR="0059315C" w:rsidRDefault="00007D23" w:rsidP="004255DA">
            <w:pPr>
              <w:pStyle w:val="IEEEParagraph"/>
              <w:ind w:firstLine="0"/>
            </w:pPr>
            <w:r>
              <w:t>271</w:t>
            </w:r>
          </w:p>
        </w:tc>
      </w:tr>
    </w:tbl>
    <w:p w14:paraId="63036A83" w14:textId="5A4EFDC1" w:rsidR="00007D23" w:rsidRPr="001B24C2" w:rsidRDefault="00007D23" w:rsidP="00007D23">
      <w:pPr>
        <w:pStyle w:val="Caption"/>
        <w:jc w:val="both"/>
        <w:rPr>
          <w:b w:val="0"/>
          <w:bCs w:val="0"/>
          <w:sz w:val="16"/>
          <w:szCs w:val="16"/>
        </w:rPr>
      </w:pPr>
      <w:r>
        <w:rPr>
          <w:b w:val="0"/>
          <w:bCs w:val="0"/>
          <w:sz w:val="16"/>
          <w:szCs w:val="16"/>
        </w:rPr>
        <w:t>Tabel</w:t>
      </w:r>
      <w:r w:rsidRPr="00190A37">
        <w:rPr>
          <w:b w:val="0"/>
          <w:bCs w:val="0"/>
          <w:sz w:val="16"/>
          <w:szCs w:val="16"/>
        </w:rPr>
        <w:t xml:space="preserve">. </w:t>
      </w:r>
      <w:r>
        <w:rPr>
          <w:b w:val="0"/>
          <w:bCs w:val="0"/>
          <w:sz w:val="16"/>
          <w:szCs w:val="16"/>
        </w:rPr>
        <w:t>4</w:t>
      </w:r>
      <w:r w:rsidRPr="00190A37">
        <w:rPr>
          <w:b w:val="0"/>
          <w:bCs w:val="0"/>
          <w:sz w:val="16"/>
          <w:szCs w:val="16"/>
          <w:lang w:val="en-US"/>
        </w:rPr>
        <w:t xml:space="preserve"> </w:t>
      </w:r>
      <w:proofErr w:type="spellStart"/>
      <w:r>
        <w:rPr>
          <w:b w:val="0"/>
          <w:bCs w:val="0"/>
          <w:sz w:val="16"/>
          <w:szCs w:val="16"/>
          <w:lang w:val="en-US"/>
        </w:rPr>
        <w:t>Jumlah</w:t>
      </w:r>
      <w:proofErr w:type="spellEnd"/>
      <w:r>
        <w:rPr>
          <w:b w:val="0"/>
          <w:bCs w:val="0"/>
          <w:sz w:val="16"/>
          <w:szCs w:val="16"/>
          <w:lang w:val="en-US"/>
        </w:rPr>
        <w:t xml:space="preserve"> Hasil </w:t>
      </w:r>
      <w:proofErr w:type="spellStart"/>
      <w:r>
        <w:rPr>
          <w:b w:val="0"/>
          <w:bCs w:val="0"/>
          <w:sz w:val="16"/>
          <w:szCs w:val="16"/>
          <w:lang w:val="en-US"/>
        </w:rPr>
        <w:t>Klasifikasi</w:t>
      </w:r>
      <w:proofErr w:type="spellEnd"/>
    </w:p>
    <w:p w14:paraId="632539BB" w14:textId="3B5BD283" w:rsidR="00931428" w:rsidRDefault="00931428" w:rsidP="004255DA">
      <w:pPr>
        <w:pStyle w:val="IEEEParagraph"/>
      </w:pPr>
    </w:p>
    <w:p w14:paraId="4CA7C714" w14:textId="346E1565" w:rsidR="008469E1" w:rsidRDefault="008469E1" w:rsidP="004255DA">
      <w:pPr>
        <w:pStyle w:val="IEEEParagraph"/>
      </w:pPr>
      <w:r>
        <w:t xml:space="preserve">Setelah </w:t>
      </w:r>
      <w:proofErr w:type="spellStart"/>
      <w:r>
        <w:t>selesai</w:t>
      </w:r>
      <w:proofErr w:type="spellEnd"/>
      <w:r>
        <w:t xml:space="preserve"> </w:t>
      </w:r>
      <w:proofErr w:type="spellStart"/>
      <w:r>
        <w:t>dilakukan</w:t>
      </w:r>
      <w:proofErr w:type="spellEnd"/>
      <w:r>
        <w:t xml:space="preserve"> </w:t>
      </w:r>
      <w:proofErr w:type="spellStart"/>
      <w:r>
        <w:t>pelabelan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model yang </w:t>
      </w:r>
      <w:proofErr w:type="spellStart"/>
      <w:r>
        <w:t>sudah</w:t>
      </w:r>
      <w:proofErr w:type="spellEnd"/>
      <w:r>
        <w:t xml:space="preserve"> </w:t>
      </w:r>
      <w:proofErr w:type="spellStart"/>
      <w:r w:rsidR="00CB036B">
        <w:t>dibuat</w:t>
      </w:r>
      <w:proofErr w:type="spellEnd"/>
      <w:r w:rsidR="00CB036B">
        <w:t xml:space="preserve">. Kita </w:t>
      </w:r>
      <w:proofErr w:type="spellStart"/>
      <w:r w:rsidR="00CB036B">
        <w:t>telah</w:t>
      </w:r>
      <w:proofErr w:type="spellEnd"/>
      <w:r w:rsidR="00CB036B">
        <w:t xml:space="preserve"> </w:t>
      </w:r>
      <w:proofErr w:type="spellStart"/>
      <w:r w:rsidR="00CB036B">
        <w:t>sampai</w:t>
      </w:r>
      <w:proofErr w:type="spellEnd"/>
      <w:r w:rsidR="00CB036B">
        <w:t xml:space="preserve"> pada </w:t>
      </w:r>
      <w:proofErr w:type="spellStart"/>
      <w:r w:rsidR="00CB036B">
        <w:t>tahap</w:t>
      </w:r>
      <w:proofErr w:type="spellEnd"/>
      <w:r w:rsidR="00CB036B">
        <w:t xml:space="preserve"> </w:t>
      </w:r>
      <w:proofErr w:type="spellStart"/>
      <w:r w:rsidR="00CB036B">
        <w:t>terakhir</w:t>
      </w:r>
      <w:proofErr w:type="spellEnd"/>
      <w:r w:rsidR="00CB036B">
        <w:t xml:space="preserve"> </w:t>
      </w:r>
      <w:proofErr w:type="spellStart"/>
      <w:r w:rsidR="00CB036B">
        <w:t>yakni</w:t>
      </w:r>
      <w:proofErr w:type="spellEnd"/>
      <w:r w:rsidR="00CB036B">
        <w:t xml:space="preserve"> </w:t>
      </w:r>
      <w:proofErr w:type="spellStart"/>
      <w:r w:rsidR="00CB036B">
        <w:t>permodelan</w:t>
      </w:r>
      <w:proofErr w:type="spellEnd"/>
      <w:r w:rsidR="00CB036B">
        <w:t xml:space="preserve"> </w:t>
      </w:r>
      <w:proofErr w:type="spellStart"/>
      <w:r w:rsidR="00CB036B">
        <w:t>topik</w:t>
      </w:r>
      <w:proofErr w:type="spellEnd"/>
      <w:r w:rsidR="00CB036B">
        <w:t xml:space="preserve">. </w:t>
      </w:r>
      <w:proofErr w:type="spellStart"/>
      <w:r w:rsidR="00CB036B">
        <w:t>Permodelan</w:t>
      </w:r>
      <w:proofErr w:type="spellEnd"/>
      <w:r w:rsidR="00CB036B">
        <w:t xml:space="preserve"> </w:t>
      </w:r>
      <w:proofErr w:type="spellStart"/>
      <w:r w:rsidR="00CB036B">
        <w:t>ini</w:t>
      </w:r>
      <w:proofErr w:type="spellEnd"/>
      <w:r w:rsidR="00CB036B">
        <w:t xml:space="preserve"> </w:t>
      </w:r>
      <w:proofErr w:type="spellStart"/>
      <w:r w:rsidR="00CB036B">
        <w:t>akan</w:t>
      </w:r>
      <w:proofErr w:type="spellEnd"/>
      <w:r w:rsidR="00CB036B">
        <w:t xml:space="preserve"> </w:t>
      </w:r>
      <w:proofErr w:type="spellStart"/>
      <w:r w:rsidR="00CB036B">
        <w:t>dilakukan</w:t>
      </w:r>
      <w:proofErr w:type="spellEnd"/>
      <w:r w:rsidR="00CB036B">
        <w:t xml:space="preserve"> </w:t>
      </w:r>
      <w:proofErr w:type="spellStart"/>
      <w:r w:rsidR="00CB036B">
        <w:t>terpisah</w:t>
      </w:r>
      <w:proofErr w:type="spellEnd"/>
      <w:r w:rsidR="00CB036B">
        <w:t xml:space="preserve"> </w:t>
      </w:r>
      <w:proofErr w:type="spellStart"/>
      <w:r w:rsidR="00CB036B">
        <w:t>untuk</w:t>
      </w:r>
      <w:proofErr w:type="spellEnd"/>
      <w:r w:rsidR="00CB036B">
        <w:t xml:space="preserve"> </w:t>
      </w:r>
      <w:proofErr w:type="spellStart"/>
      <w:r w:rsidR="00CB036B">
        <w:t>setiap</w:t>
      </w:r>
      <w:proofErr w:type="spellEnd"/>
      <w:r w:rsidR="00CB036B">
        <w:t xml:space="preserve"> </w:t>
      </w:r>
      <w:proofErr w:type="spellStart"/>
      <w:r w:rsidR="00CB036B">
        <w:t>sentimen</w:t>
      </w:r>
      <w:proofErr w:type="spellEnd"/>
      <w:r w:rsidR="00CB036B">
        <w:t>.</w:t>
      </w:r>
    </w:p>
    <w:p w14:paraId="7E3782C7" w14:textId="77777777" w:rsidR="005F0BA4" w:rsidRDefault="005F0BA4" w:rsidP="004255DA">
      <w:pPr>
        <w:pStyle w:val="IEEEParagraph"/>
      </w:pPr>
    </w:p>
    <w:p w14:paraId="7C3D140D" w14:textId="734ED345" w:rsidR="00666772" w:rsidRDefault="00666772" w:rsidP="004255DA">
      <w:pPr>
        <w:pStyle w:val="IEEEParagraph"/>
      </w:pPr>
      <w:r>
        <w:rPr>
          <w:noProof/>
        </w:rPr>
        <w:drawing>
          <wp:inline distT="0" distB="0" distL="0" distR="0" wp14:anchorId="2CDAAB21" wp14:editId="78D3AE4C">
            <wp:extent cx="3187700" cy="23495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20BE758" w14:textId="2CC4F1FF" w:rsidR="009E62BC" w:rsidRPr="000246C0" w:rsidRDefault="009E62BC" w:rsidP="000246C0">
      <w:pPr>
        <w:pStyle w:val="Caption"/>
        <w:jc w:val="both"/>
        <w:rPr>
          <w:b w:val="0"/>
          <w:bCs w:val="0"/>
          <w:sz w:val="16"/>
          <w:szCs w:val="16"/>
        </w:rPr>
      </w:pPr>
      <w:proofErr w:type="spellStart"/>
      <w:r>
        <w:rPr>
          <w:b w:val="0"/>
          <w:bCs w:val="0"/>
          <w:sz w:val="16"/>
          <w:szCs w:val="16"/>
        </w:rPr>
        <w:t>Grafik</w:t>
      </w:r>
      <w:proofErr w:type="spellEnd"/>
      <w:r w:rsidRPr="00190A37">
        <w:rPr>
          <w:b w:val="0"/>
          <w:bCs w:val="0"/>
          <w:sz w:val="16"/>
          <w:szCs w:val="16"/>
        </w:rPr>
        <w:t xml:space="preserve">. </w:t>
      </w:r>
      <w:r>
        <w:rPr>
          <w:b w:val="0"/>
          <w:bCs w:val="0"/>
          <w:sz w:val="16"/>
          <w:szCs w:val="16"/>
        </w:rPr>
        <w:t>3</w:t>
      </w:r>
      <w:r w:rsidRPr="00190A37">
        <w:rPr>
          <w:b w:val="0"/>
          <w:bCs w:val="0"/>
          <w:sz w:val="16"/>
          <w:szCs w:val="16"/>
          <w:lang w:val="en-US"/>
        </w:rPr>
        <w:t xml:space="preserve"> </w:t>
      </w:r>
      <w:r>
        <w:rPr>
          <w:b w:val="0"/>
          <w:bCs w:val="0"/>
          <w:sz w:val="16"/>
          <w:szCs w:val="16"/>
          <w:lang w:val="en-US"/>
        </w:rPr>
        <w:t xml:space="preserve">Hasil </w:t>
      </w:r>
      <w:proofErr w:type="spellStart"/>
      <w:r>
        <w:rPr>
          <w:b w:val="0"/>
          <w:bCs w:val="0"/>
          <w:sz w:val="16"/>
          <w:szCs w:val="16"/>
          <w:lang w:val="en-US"/>
        </w:rPr>
        <w:t>Permodelan</w:t>
      </w:r>
      <w:proofErr w:type="spellEnd"/>
      <w:r>
        <w:rPr>
          <w:b w:val="0"/>
          <w:bCs w:val="0"/>
          <w:sz w:val="16"/>
          <w:szCs w:val="16"/>
          <w:lang w:val="en-US"/>
        </w:rPr>
        <w:t xml:space="preserve"> </w:t>
      </w:r>
      <w:proofErr w:type="spellStart"/>
      <w:r>
        <w:rPr>
          <w:b w:val="0"/>
          <w:bCs w:val="0"/>
          <w:sz w:val="16"/>
          <w:szCs w:val="16"/>
          <w:lang w:val="en-US"/>
        </w:rPr>
        <w:t>Topik</w:t>
      </w:r>
      <w:proofErr w:type="spellEnd"/>
      <w:r>
        <w:rPr>
          <w:b w:val="0"/>
          <w:bCs w:val="0"/>
          <w:sz w:val="16"/>
          <w:szCs w:val="16"/>
          <w:lang w:val="en-US"/>
        </w:rPr>
        <w:t xml:space="preserve"> </w:t>
      </w:r>
      <w:proofErr w:type="spellStart"/>
      <w:r w:rsidR="00CF7FD6">
        <w:rPr>
          <w:b w:val="0"/>
          <w:bCs w:val="0"/>
          <w:sz w:val="16"/>
          <w:szCs w:val="16"/>
          <w:lang w:val="en-US"/>
        </w:rPr>
        <w:t>Sentimen</w:t>
      </w:r>
      <w:proofErr w:type="spellEnd"/>
      <w:r w:rsidR="00CF7FD6">
        <w:rPr>
          <w:b w:val="0"/>
          <w:bCs w:val="0"/>
          <w:sz w:val="16"/>
          <w:szCs w:val="16"/>
          <w:lang w:val="en-US"/>
        </w:rPr>
        <w:t xml:space="preserve"> </w:t>
      </w:r>
      <w:proofErr w:type="spellStart"/>
      <w:r w:rsidR="00CF7FD6">
        <w:rPr>
          <w:b w:val="0"/>
          <w:bCs w:val="0"/>
          <w:sz w:val="16"/>
          <w:szCs w:val="16"/>
          <w:lang w:val="en-US"/>
        </w:rPr>
        <w:t>Positif</w:t>
      </w:r>
      <w:proofErr w:type="spellEnd"/>
    </w:p>
    <w:p w14:paraId="35F05918" w14:textId="5E0C5A76" w:rsidR="00F955BE" w:rsidRDefault="00F955BE" w:rsidP="00F955BE">
      <w:pPr>
        <w:pStyle w:val="IEEEHeading1"/>
        <w:numPr>
          <w:ilvl w:val="0"/>
          <w:numId w:val="0"/>
        </w:numPr>
        <w:ind w:left="289"/>
        <w:jc w:val="left"/>
      </w:pPr>
      <w:r>
        <w:rPr>
          <w:noProof/>
        </w:rPr>
        <w:drawing>
          <wp:inline distT="0" distB="0" distL="0" distR="0" wp14:anchorId="133743AF" wp14:editId="473ACBD0">
            <wp:extent cx="3022600" cy="2292350"/>
            <wp:effectExtent l="0" t="0" r="63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F74187" w14:textId="2A1421FB" w:rsidR="00CF7FD6" w:rsidRPr="00CF7FD6" w:rsidRDefault="00CF7FD6" w:rsidP="00CF7FD6">
      <w:pPr>
        <w:pStyle w:val="Caption"/>
        <w:jc w:val="both"/>
        <w:rPr>
          <w:b w:val="0"/>
          <w:bCs w:val="0"/>
          <w:sz w:val="16"/>
          <w:szCs w:val="16"/>
        </w:rPr>
      </w:pPr>
      <w:proofErr w:type="spellStart"/>
      <w:r>
        <w:rPr>
          <w:b w:val="0"/>
          <w:bCs w:val="0"/>
          <w:sz w:val="16"/>
          <w:szCs w:val="16"/>
        </w:rPr>
        <w:t>Grafik</w:t>
      </w:r>
      <w:proofErr w:type="spellEnd"/>
      <w:r w:rsidRPr="00190A37">
        <w:rPr>
          <w:b w:val="0"/>
          <w:bCs w:val="0"/>
          <w:sz w:val="16"/>
          <w:szCs w:val="16"/>
        </w:rPr>
        <w:t xml:space="preserve">. </w:t>
      </w:r>
      <w:r>
        <w:rPr>
          <w:b w:val="0"/>
          <w:bCs w:val="0"/>
          <w:sz w:val="16"/>
          <w:szCs w:val="16"/>
        </w:rPr>
        <w:t>4</w:t>
      </w:r>
      <w:r w:rsidRPr="00190A37">
        <w:rPr>
          <w:b w:val="0"/>
          <w:bCs w:val="0"/>
          <w:sz w:val="16"/>
          <w:szCs w:val="16"/>
          <w:lang w:val="en-US"/>
        </w:rPr>
        <w:t xml:space="preserve"> </w:t>
      </w:r>
      <w:r>
        <w:rPr>
          <w:b w:val="0"/>
          <w:bCs w:val="0"/>
          <w:sz w:val="16"/>
          <w:szCs w:val="16"/>
          <w:lang w:val="en-US"/>
        </w:rPr>
        <w:t xml:space="preserve">Hasil </w:t>
      </w:r>
      <w:proofErr w:type="spellStart"/>
      <w:r>
        <w:rPr>
          <w:b w:val="0"/>
          <w:bCs w:val="0"/>
          <w:sz w:val="16"/>
          <w:szCs w:val="16"/>
          <w:lang w:val="en-US"/>
        </w:rPr>
        <w:t>Permodelan</w:t>
      </w:r>
      <w:proofErr w:type="spellEnd"/>
      <w:r>
        <w:rPr>
          <w:b w:val="0"/>
          <w:bCs w:val="0"/>
          <w:sz w:val="16"/>
          <w:szCs w:val="16"/>
          <w:lang w:val="en-US"/>
        </w:rPr>
        <w:t xml:space="preserve"> </w:t>
      </w:r>
      <w:proofErr w:type="spellStart"/>
      <w:r>
        <w:rPr>
          <w:b w:val="0"/>
          <w:bCs w:val="0"/>
          <w:sz w:val="16"/>
          <w:szCs w:val="16"/>
          <w:lang w:val="en-US"/>
        </w:rPr>
        <w:t>Topik</w:t>
      </w:r>
      <w:proofErr w:type="spellEnd"/>
      <w:r>
        <w:rPr>
          <w:b w:val="0"/>
          <w:bCs w:val="0"/>
          <w:sz w:val="16"/>
          <w:szCs w:val="16"/>
          <w:lang w:val="en-US"/>
        </w:rPr>
        <w:t xml:space="preserve"> </w:t>
      </w:r>
      <w:proofErr w:type="spellStart"/>
      <w:r>
        <w:rPr>
          <w:b w:val="0"/>
          <w:bCs w:val="0"/>
          <w:sz w:val="16"/>
          <w:szCs w:val="16"/>
          <w:lang w:val="en-US"/>
        </w:rPr>
        <w:t>Sentimen</w:t>
      </w:r>
      <w:proofErr w:type="spellEnd"/>
      <w:r>
        <w:rPr>
          <w:b w:val="0"/>
          <w:bCs w:val="0"/>
          <w:sz w:val="16"/>
          <w:szCs w:val="16"/>
          <w:lang w:val="en-US"/>
        </w:rPr>
        <w:t xml:space="preserve"> </w:t>
      </w:r>
      <w:proofErr w:type="spellStart"/>
      <w:r>
        <w:rPr>
          <w:b w:val="0"/>
          <w:bCs w:val="0"/>
          <w:sz w:val="16"/>
          <w:szCs w:val="16"/>
          <w:lang w:val="en-US"/>
        </w:rPr>
        <w:t>Positif</w:t>
      </w:r>
      <w:proofErr w:type="spellEnd"/>
    </w:p>
    <w:p w14:paraId="6CA19FE6" w14:textId="61685141" w:rsidR="00CA2746" w:rsidRDefault="00CA2746" w:rsidP="00CA2746">
      <w:pPr>
        <w:pStyle w:val="IEEEHeading1"/>
        <w:numPr>
          <w:ilvl w:val="0"/>
          <w:numId w:val="0"/>
        </w:numPr>
        <w:ind w:left="289"/>
        <w:jc w:val="left"/>
      </w:pPr>
      <w:r>
        <w:rPr>
          <w:noProof/>
        </w:rPr>
        <w:drawing>
          <wp:inline distT="0" distB="0" distL="0" distR="0" wp14:anchorId="440AA56E" wp14:editId="4A1B252E">
            <wp:extent cx="3073400" cy="2279650"/>
            <wp:effectExtent l="0" t="0" r="1270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217DB" w14:textId="0686F6F3" w:rsidR="00CF7FD6" w:rsidRPr="00CF7FD6" w:rsidRDefault="00CF7FD6" w:rsidP="00CF7FD6">
      <w:pPr>
        <w:pStyle w:val="Caption"/>
        <w:jc w:val="both"/>
        <w:rPr>
          <w:b w:val="0"/>
          <w:bCs w:val="0"/>
          <w:sz w:val="16"/>
          <w:szCs w:val="16"/>
        </w:rPr>
      </w:pPr>
      <w:proofErr w:type="spellStart"/>
      <w:r>
        <w:rPr>
          <w:b w:val="0"/>
          <w:bCs w:val="0"/>
          <w:sz w:val="16"/>
          <w:szCs w:val="16"/>
        </w:rPr>
        <w:lastRenderedPageBreak/>
        <w:t>Grafik</w:t>
      </w:r>
      <w:proofErr w:type="spellEnd"/>
      <w:r w:rsidRPr="00190A37">
        <w:rPr>
          <w:b w:val="0"/>
          <w:bCs w:val="0"/>
          <w:sz w:val="16"/>
          <w:szCs w:val="16"/>
        </w:rPr>
        <w:t xml:space="preserve">. </w:t>
      </w:r>
      <w:r>
        <w:rPr>
          <w:b w:val="0"/>
          <w:bCs w:val="0"/>
          <w:sz w:val="16"/>
          <w:szCs w:val="16"/>
        </w:rPr>
        <w:t>5</w:t>
      </w:r>
      <w:r w:rsidRPr="00190A37">
        <w:rPr>
          <w:b w:val="0"/>
          <w:bCs w:val="0"/>
          <w:sz w:val="16"/>
          <w:szCs w:val="16"/>
          <w:lang w:val="en-US"/>
        </w:rPr>
        <w:t xml:space="preserve"> </w:t>
      </w:r>
      <w:r>
        <w:rPr>
          <w:b w:val="0"/>
          <w:bCs w:val="0"/>
          <w:sz w:val="16"/>
          <w:szCs w:val="16"/>
          <w:lang w:val="en-US"/>
        </w:rPr>
        <w:t xml:space="preserve">Hasil </w:t>
      </w:r>
      <w:proofErr w:type="spellStart"/>
      <w:r>
        <w:rPr>
          <w:b w:val="0"/>
          <w:bCs w:val="0"/>
          <w:sz w:val="16"/>
          <w:szCs w:val="16"/>
          <w:lang w:val="en-US"/>
        </w:rPr>
        <w:t>Permodelan</w:t>
      </w:r>
      <w:proofErr w:type="spellEnd"/>
      <w:r>
        <w:rPr>
          <w:b w:val="0"/>
          <w:bCs w:val="0"/>
          <w:sz w:val="16"/>
          <w:szCs w:val="16"/>
          <w:lang w:val="en-US"/>
        </w:rPr>
        <w:t xml:space="preserve"> </w:t>
      </w:r>
      <w:proofErr w:type="spellStart"/>
      <w:r>
        <w:rPr>
          <w:b w:val="0"/>
          <w:bCs w:val="0"/>
          <w:sz w:val="16"/>
          <w:szCs w:val="16"/>
          <w:lang w:val="en-US"/>
        </w:rPr>
        <w:t>Topik</w:t>
      </w:r>
      <w:proofErr w:type="spellEnd"/>
      <w:r>
        <w:rPr>
          <w:b w:val="0"/>
          <w:bCs w:val="0"/>
          <w:sz w:val="16"/>
          <w:szCs w:val="16"/>
          <w:lang w:val="en-US"/>
        </w:rPr>
        <w:t xml:space="preserve"> </w:t>
      </w:r>
      <w:proofErr w:type="spellStart"/>
      <w:r>
        <w:rPr>
          <w:b w:val="0"/>
          <w:bCs w:val="0"/>
          <w:sz w:val="16"/>
          <w:szCs w:val="16"/>
          <w:lang w:val="en-US"/>
        </w:rPr>
        <w:t>Sentimen</w:t>
      </w:r>
      <w:proofErr w:type="spellEnd"/>
      <w:r>
        <w:rPr>
          <w:b w:val="0"/>
          <w:bCs w:val="0"/>
          <w:sz w:val="16"/>
          <w:szCs w:val="16"/>
          <w:lang w:val="en-US"/>
        </w:rPr>
        <w:t xml:space="preserve"> </w:t>
      </w:r>
      <w:proofErr w:type="spellStart"/>
      <w:r>
        <w:rPr>
          <w:b w:val="0"/>
          <w:bCs w:val="0"/>
          <w:sz w:val="16"/>
          <w:szCs w:val="16"/>
          <w:lang w:val="en-US"/>
        </w:rPr>
        <w:t>Positif</w:t>
      </w:r>
      <w:proofErr w:type="spellEnd"/>
    </w:p>
    <w:p w14:paraId="2FBED2EB" w14:textId="46AE4E66" w:rsidR="00D11C32" w:rsidRDefault="00D11C32" w:rsidP="00D11C32">
      <w:pPr>
        <w:pStyle w:val="IEEEParagraph"/>
      </w:pPr>
    </w:p>
    <w:p w14:paraId="28026E68" w14:textId="595A2168" w:rsidR="00D11C32" w:rsidRPr="00D11C32" w:rsidRDefault="00AB7216" w:rsidP="00D11C32">
      <w:pPr>
        <w:pStyle w:val="IEEEParagraph"/>
      </w:pPr>
      <w:r>
        <w:t xml:space="preserve">Dari </w:t>
      </w:r>
      <w:proofErr w:type="spellStart"/>
      <w:r>
        <w:t>hasil</w:t>
      </w:r>
      <w:proofErr w:type="spellEnd"/>
      <w:r>
        <w:t xml:space="preserve"> </w:t>
      </w:r>
      <w:proofErr w:type="spellStart"/>
      <w:r>
        <w:t>permodelan</w:t>
      </w:r>
      <w:proofErr w:type="spellEnd"/>
      <w:r>
        <w:t xml:space="preserve"> </w:t>
      </w:r>
      <w:proofErr w:type="spellStart"/>
      <w:r>
        <w:t>topik</w:t>
      </w:r>
      <w:proofErr w:type="spellEnd"/>
      <w:r>
        <w:t xml:space="preserve"> </w:t>
      </w:r>
      <w:proofErr w:type="spellStart"/>
      <w:r>
        <w:t>diatas</w:t>
      </w:r>
      <w:proofErr w:type="spellEnd"/>
      <w:r>
        <w:t xml:space="preserve"> </w:t>
      </w:r>
      <w:proofErr w:type="spellStart"/>
      <w:r w:rsidR="007004AC">
        <w:t>dapat</w:t>
      </w:r>
      <w:proofErr w:type="spellEnd"/>
      <w:r w:rsidR="007004AC">
        <w:t xml:space="preserve"> </w:t>
      </w:r>
      <w:proofErr w:type="spellStart"/>
      <w:r w:rsidR="007004AC">
        <w:t>dilihat</w:t>
      </w:r>
      <w:proofErr w:type="spellEnd"/>
      <w:r w:rsidR="007004AC">
        <w:t xml:space="preserve"> </w:t>
      </w:r>
      <w:proofErr w:type="spellStart"/>
      <w:r w:rsidR="007004AC">
        <w:t>bahwa</w:t>
      </w:r>
      <w:proofErr w:type="spellEnd"/>
      <w:r w:rsidR="007004AC">
        <w:t xml:space="preserve"> </w:t>
      </w:r>
      <w:proofErr w:type="spellStart"/>
      <w:r w:rsidR="007004AC">
        <w:t>setiap</w:t>
      </w:r>
      <w:proofErr w:type="spellEnd"/>
      <w:r w:rsidR="007004AC">
        <w:t xml:space="preserve"> </w:t>
      </w:r>
      <w:proofErr w:type="spellStart"/>
      <w:r w:rsidR="007004AC">
        <w:t>topik</w:t>
      </w:r>
      <w:proofErr w:type="spellEnd"/>
      <w:r w:rsidR="007004AC">
        <w:t xml:space="preserve"> </w:t>
      </w:r>
      <w:proofErr w:type="spellStart"/>
      <w:r w:rsidR="007004AC">
        <w:t>memiliki</w:t>
      </w:r>
      <w:proofErr w:type="spellEnd"/>
      <w:r w:rsidR="007004AC">
        <w:t xml:space="preserve"> </w:t>
      </w:r>
      <w:proofErr w:type="spellStart"/>
      <w:r w:rsidR="007004AC">
        <w:t>kecendungan</w:t>
      </w:r>
      <w:proofErr w:type="spellEnd"/>
      <w:r w:rsidR="007004AC">
        <w:t xml:space="preserve"> </w:t>
      </w:r>
      <w:proofErr w:type="spellStart"/>
      <w:r w:rsidR="007004AC">
        <w:t>terhadap</w:t>
      </w:r>
      <w:proofErr w:type="spellEnd"/>
      <w:r w:rsidR="007004AC">
        <w:t xml:space="preserve"> </w:t>
      </w:r>
      <w:proofErr w:type="spellStart"/>
      <w:r w:rsidR="007004AC">
        <w:t>topik</w:t>
      </w:r>
      <w:proofErr w:type="spellEnd"/>
      <w:r w:rsidR="007004AC">
        <w:t xml:space="preserve"> yang </w:t>
      </w:r>
      <w:proofErr w:type="spellStart"/>
      <w:r w:rsidR="007004AC">
        <w:t>berbeda-beda</w:t>
      </w:r>
      <w:proofErr w:type="spellEnd"/>
      <w:r w:rsidR="001E2008">
        <w:t xml:space="preserve">. </w:t>
      </w:r>
      <w:proofErr w:type="spellStart"/>
      <w:r w:rsidR="001E2008">
        <w:t>Sentimen</w:t>
      </w:r>
      <w:proofErr w:type="spellEnd"/>
      <w:r w:rsidR="001E2008">
        <w:t xml:space="preserve"> </w:t>
      </w:r>
      <w:proofErr w:type="spellStart"/>
      <w:r w:rsidR="001E2008">
        <w:t>positif</w:t>
      </w:r>
      <w:proofErr w:type="spellEnd"/>
      <w:r w:rsidR="001E2008">
        <w:t xml:space="preserve"> </w:t>
      </w:r>
      <w:proofErr w:type="spellStart"/>
      <w:r w:rsidR="001E2008">
        <w:t>mayoritas</w:t>
      </w:r>
      <w:proofErr w:type="spellEnd"/>
      <w:r w:rsidR="001E2008">
        <w:t xml:space="preserve"> </w:t>
      </w:r>
      <w:proofErr w:type="spellStart"/>
      <w:r w:rsidR="001E2008">
        <w:t>berisi</w:t>
      </w:r>
      <w:proofErr w:type="spellEnd"/>
      <w:r w:rsidR="001E2008">
        <w:t xml:space="preserve"> </w:t>
      </w:r>
      <w:proofErr w:type="spellStart"/>
      <w:r w:rsidR="001E2008">
        <w:t>doa</w:t>
      </w:r>
      <w:proofErr w:type="spellEnd"/>
      <w:r w:rsidR="001E2008">
        <w:t xml:space="preserve"> dan </w:t>
      </w:r>
      <w:proofErr w:type="spellStart"/>
      <w:r w:rsidR="001E2008">
        <w:t>harapan</w:t>
      </w:r>
      <w:proofErr w:type="spellEnd"/>
      <w:r w:rsidR="001E2008">
        <w:t xml:space="preserve"> orang-orang yang </w:t>
      </w:r>
      <w:proofErr w:type="spellStart"/>
      <w:r w:rsidR="001E2008">
        <w:t>menyambut</w:t>
      </w:r>
      <w:proofErr w:type="spellEnd"/>
      <w:r w:rsidR="001E2008">
        <w:t xml:space="preserve"> </w:t>
      </w:r>
      <w:proofErr w:type="spellStart"/>
      <w:r w:rsidR="001E2008">
        <w:t>pembelajaran</w:t>
      </w:r>
      <w:proofErr w:type="spellEnd"/>
      <w:r w:rsidR="001E2008">
        <w:t xml:space="preserve"> </w:t>
      </w:r>
      <w:proofErr w:type="spellStart"/>
      <w:r w:rsidR="001E2008">
        <w:t>tatap</w:t>
      </w:r>
      <w:proofErr w:type="spellEnd"/>
      <w:r w:rsidR="001E2008">
        <w:t xml:space="preserve"> </w:t>
      </w:r>
      <w:proofErr w:type="spellStart"/>
      <w:r w:rsidR="001E2008">
        <w:t>muka</w:t>
      </w:r>
      <w:proofErr w:type="spellEnd"/>
      <w:r w:rsidR="00473E6C">
        <w:t xml:space="preserve">. </w:t>
      </w:r>
      <w:proofErr w:type="spellStart"/>
      <w:r w:rsidR="00473E6C">
        <w:t>Netral</w:t>
      </w:r>
      <w:proofErr w:type="spellEnd"/>
      <w:r w:rsidR="00473E6C">
        <w:t xml:space="preserve"> </w:t>
      </w:r>
      <w:proofErr w:type="spellStart"/>
      <w:r w:rsidR="00473E6C">
        <w:t>cenderung</w:t>
      </w:r>
      <w:proofErr w:type="spellEnd"/>
      <w:r w:rsidR="00473E6C">
        <w:t xml:space="preserve"> </w:t>
      </w:r>
      <w:proofErr w:type="spellStart"/>
      <w:r w:rsidR="00473E6C">
        <w:t>berisi</w:t>
      </w:r>
      <w:proofErr w:type="spellEnd"/>
      <w:r w:rsidR="00473E6C">
        <w:t xml:space="preserve"> </w:t>
      </w:r>
      <w:proofErr w:type="spellStart"/>
      <w:r w:rsidR="00473E6C">
        <w:t>komentar</w:t>
      </w:r>
      <w:proofErr w:type="spellEnd"/>
      <w:r w:rsidR="00473E6C">
        <w:t xml:space="preserve"> </w:t>
      </w:r>
      <w:proofErr w:type="spellStart"/>
      <w:r w:rsidR="002F2880">
        <w:t>membangun</w:t>
      </w:r>
      <w:proofErr w:type="spellEnd"/>
      <w:r w:rsidR="002F2880">
        <w:t xml:space="preserve">. </w:t>
      </w:r>
      <w:proofErr w:type="spellStart"/>
      <w:r w:rsidR="002F2880">
        <w:t>Sedangkan</w:t>
      </w:r>
      <w:proofErr w:type="spellEnd"/>
      <w:r w:rsidR="002F2880">
        <w:t xml:space="preserve"> </w:t>
      </w:r>
      <w:proofErr w:type="spellStart"/>
      <w:r w:rsidR="002F2880">
        <w:t>negatif</w:t>
      </w:r>
      <w:proofErr w:type="spellEnd"/>
      <w:r w:rsidR="002F2880">
        <w:t xml:space="preserve"> </w:t>
      </w:r>
      <w:proofErr w:type="spellStart"/>
      <w:r w:rsidR="002F2880">
        <w:t>berisi</w:t>
      </w:r>
      <w:proofErr w:type="spellEnd"/>
      <w:r w:rsidR="002F2880">
        <w:t xml:space="preserve"> </w:t>
      </w:r>
      <w:proofErr w:type="spellStart"/>
      <w:r w:rsidR="002F2880">
        <w:t>komentar</w:t>
      </w:r>
      <w:proofErr w:type="spellEnd"/>
      <w:r w:rsidR="00A96969">
        <w:t xml:space="preserve"> orang-orang yang </w:t>
      </w:r>
      <w:proofErr w:type="spellStart"/>
      <w:r w:rsidR="00A96969">
        <w:t>pesimistis</w:t>
      </w:r>
      <w:proofErr w:type="spellEnd"/>
      <w:r w:rsidR="00A96969">
        <w:t xml:space="preserve"> </w:t>
      </w:r>
      <w:proofErr w:type="spellStart"/>
      <w:r w:rsidR="00A96969">
        <w:t>terhadap</w:t>
      </w:r>
      <w:proofErr w:type="spellEnd"/>
      <w:r w:rsidR="00A96969">
        <w:t xml:space="preserve"> </w:t>
      </w:r>
      <w:proofErr w:type="spellStart"/>
      <w:r w:rsidR="00A96969">
        <w:t>pembelajaran</w:t>
      </w:r>
      <w:proofErr w:type="spellEnd"/>
      <w:r w:rsidR="00A96969">
        <w:t xml:space="preserve"> </w:t>
      </w:r>
      <w:proofErr w:type="spellStart"/>
      <w:r w:rsidR="00A96969">
        <w:t>tatap</w:t>
      </w:r>
      <w:proofErr w:type="spellEnd"/>
      <w:r w:rsidR="00A96969">
        <w:t xml:space="preserve"> </w:t>
      </w:r>
      <w:proofErr w:type="spellStart"/>
      <w:r w:rsidR="00A96969">
        <w:t>muka</w:t>
      </w:r>
      <w:proofErr w:type="spellEnd"/>
      <w:r w:rsidR="00A96969">
        <w:t>.</w:t>
      </w:r>
    </w:p>
    <w:p w14:paraId="63D15596" w14:textId="2D1DD5D9" w:rsidR="002419C7" w:rsidRDefault="002419C7" w:rsidP="002419C7">
      <w:pPr>
        <w:pStyle w:val="IEEEHeading1"/>
        <w:ind w:left="289" w:hanging="289"/>
      </w:pPr>
      <w:r>
        <w:t>KESIMPULAN</w:t>
      </w:r>
    </w:p>
    <w:p w14:paraId="3CA7E3B7" w14:textId="68917797" w:rsidR="002419C7" w:rsidRDefault="00F549A2" w:rsidP="004255DA">
      <w:pPr>
        <w:pStyle w:val="IEEEParagraph"/>
      </w:pPr>
      <w:r>
        <w:t xml:space="preserve">Dari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ditarik</w:t>
      </w:r>
      <w:proofErr w:type="spellEnd"/>
      <w:r>
        <w:t xml:space="preserve"> </w:t>
      </w:r>
      <w:proofErr w:type="spellStart"/>
      <w:r>
        <w:t>beberapa</w:t>
      </w:r>
      <w:proofErr w:type="spellEnd"/>
      <w:r>
        <w:t xml:space="preserve"> </w:t>
      </w:r>
      <w:proofErr w:type="spellStart"/>
      <w:r>
        <w:t>kesimpulan</w:t>
      </w:r>
      <w:proofErr w:type="spellEnd"/>
      <w:r w:rsidR="00EF7E63">
        <w:t xml:space="preserve">, </w:t>
      </w:r>
      <w:proofErr w:type="spellStart"/>
      <w:r w:rsidR="00EF7E63">
        <w:t>pertama</w:t>
      </w:r>
      <w:proofErr w:type="spellEnd"/>
      <w:r w:rsidR="00EF7E63">
        <w:t xml:space="preserve"> </w:t>
      </w:r>
      <w:r w:rsidR="000F2A3F">
        <w:t xml:space="preserve">parameter </w:t>
      </w:r>
      <w:proofErr w:type="spellStart"/>
      <w:r w:rsidR="000F2A3F">
        <w:t>terbaik</w:t>
      </w:r>
      <w:proofErr w:type="spellEnd"/>
      <w:r w:rsidR="000F2A3F">
        <w:t xml:space="preserve"> </w:t>
      </w:r>
      <w:proofErr w:type="spellStart"/>
      <w:r w:rsidR="000F2A3F">
        <w:t>untuk</w:t>
      </w:r>
      <w:proofErr w:type="spellEnd"/>
      <w:r w:rsidR="000F2A3F">
        <w:t xml:space="preserve"> </w:t>
      </w:r>
      <w:proofErr w:type="spellStart"/>
      <w:r w:rsidR="000F2A3F">
        <w:t>digunakan</w:t>
      </w:r>
      <w:proofErr w:type="spellEnd"/>
      <w:r w:rsidR="000F2A3F">
        <w:t xml:space="preserve"> </w:t>
      </w:r>
      <w:proofErr w:type="spellStart"/>
      <w:r w:rsidR="000F2A3F">
        <w:t>dalam</w:t>
      </w:r>
      <w:proofErr w:type="spellEnd"/>
      <w:r w:rsidR="000F2A3F">
        <w:t xml:space="preserve"> </w:t>
      </w:r>
      <w:proofErr w:type="spellStart"/>
      <w:r w:rsidR="000F2A3F">
        <w:t>melakukan</w:t>
      </w:r>
      <w:proofErr w:type="spellEnd"/>
      <w:r w:rsidR="000F2A3F">
        <w:t xml:space="preserve"> </w:t>
      </w:r>
      <w:proofErr w:type="spellStart"/>
      <w:r w:rsidR="000F2A3F">
        <w:t>analisis</w:t>
      </w:r>
      <w:proofErr w:type="spellEnd"/>
      <w:r w:rsidR="000F2A3F">
        <w:t xml:space="preserve"> sentiment </w:t>
      </w:r>
      <w:proofErr w:type="spellStart"/>
      <w:r w:rsidR="000F2A3F">
        <w:t>menggunakan</w:t>
      </w:r>
      <w:proofErr w:type="spellEnd"/>
      <w:r w:rsidR="00231AB5">
        <w:t xml:space="preserve"> </w:t>
      </w:r>
      <w:proofErr w:type="spellStart"/>
      <w:r w:rsidR="00231AB5">
        <w:t>algoritma</w:t>
      </w:r>
      <w:proofErr w:type="spellEnd"/>
      <w:r w:rsidR="00231AB5">
        <w:t xml:space="preserve"> LSTM </w:t>
      </w:r>
      <w:proofErr w:type="spellStart"/>
      <w:r w:rsidR="00231AB5">
        <w:t>adalah</w:t>
      </w:r>
      <w:proofErr w:type="spellEnd"/>
      <w:r w:rsidR="00231AB5">
        <w:t xml:space="preserve"> </w:t>
      </w:r>
      <w:proofErr w:type="spellStart"/>
      <w:r w:rsidR="00231AB5">
        <w:t>pengoptimasi</w:t>
      </w:r>
      <w:proofErr w:type="spellEnd"/>
      <w:r w:rsidR="00231AB5">
        <w:t xml:space="preserve"> ADAM, </w:t>
      </w:r>
      <w:proofErr w:type="spellStart"/>
      <w:r w:rsidR="00231AB5">
        <w:t>dengan</w:t>
      </w:r>
      <w:proofErr w:type="spellEnd"/>
      <w:r w:rsidR="00231AB5">
        <w:t xml:space="preserve"> </w:t>
      </w:r>
      <w:r w:rsidR="00231AB5">
        <w:rPr>
          <w:i/>
          <w:iCs/>
        </w:rPr>
        <w:t xml:space="preserve">batch size </w:t>
      </w:r>
      <w:r w:rsidR="00231AB5">
        <w:t xml:space="preserve">64, </w:t>
      </w:r>
      <w:r w:rsidR="004C3FC3">
        <w:t xml:space="preserve">dan learning rate </w:t>
      </w:r>
      <w:proofErr w:type="spellStart"/>
      <w:r w:rsidR="004C3FC3">
        <w:t>sebesar</w:t>
      </w:r>
      <w:proofErr w:type="spellEnd"/>
      <w:r w:rsidR="004C3FC3">
        <w:t xml:space="preserve"> 0.01</w:t>
      </w:r>
      <w:r w:rsidR="0076636E">
        <w:t xml:space="preserve">. </w:t>
      </w:r>
      <w:proofErr w:type="spellStart"/>
      <w:r w:rsidR="0076636E">
        <w:t>Ditemukan</w:t>
      </w:r>
      <w:proofErr w:type="spellEnd"/>
      <w:r w:rsidR="0076636E">
        <w:t xml:space="preserve"> juga </w:t>
      </w:r>
      <w:proofErr w:type="spellStart"/>
      <w:r w:rsidR="0076636E">
        <w:t>bahwa</w:t>
      </w:r>
      <w:proofErr w:type="spellEnd"/>
      <w:r w:rsidR="0076636E">
        <w:t xml:space="preserve"> </w:t>
      </w:r>
      <w:proofErr w:type="spellStart"/>
      <w:r w:rsidR="0076636E">
        <w:t>jumlah</w:t>
      </w:r>
      <w:proofErr w:type="spellEnd"/>
      <w:r w:rsidR="0076636E">
        <w:t xml:space="preserve"> epoch </w:t>
      </w:r>
      <w:proofErr w:type="spellStart"/>
      <w:r w:rsidR="0076636E">
        <w:t>tidak</w:t>
      </w:r>
      <w:proofErr w:type="spellEnd"/>
      <w:r w:rsidR="0076636E">
        <w:t xml:space="preserve"> </w:t>
      </w:r>
      <w:proofErr w:type="spellStart"/>
      <w:r w:rsidR="0076636E">
        <w:t>begitu</w:t>
      </w:r>
      <w:proofErr w:type="spellEnd"/>
      <w:r w:rsidR="0076636E">
        <w:t xml:space="preserve"> </w:t>
      </w:r>
      <w:proofErr w:type="spellStart"/>
      <w:r w:rsidR="0076636E">
        <w:t>berpengaruh</w:t>
      </w:r>
      <w:proofErr w:type="spellEnd"/>
      <w:r w:rsidR="009F4F04">
        <w:t xml:space="preserve">, </w:t>
      </w:r>
      <w:proofErr w:type="spellStart"/>
      <w:r w:rsidR="009F4F04">
        <w:t>karena</w:t>
      </w:r>
      <w:proofErr w:type="spellEnd"/>
      <w:r w:rsidR="009F4F04">
        <w:t xml:space="preserve"> </w:t>
      </w:r>
      <w:proofErr w:type="spellStart"/>
      <w:r w:rsidR="009F4F04">
        <w:t>akurasi</w:t>
      </w:r>
      <w:proofErr w:type="spellEnd"/>
      <w:r w:rsidR="009F4F04">
        <w:t xml:space="preserve"> </w:t>
      </w:r>
      <w:proofErr w:type="spellStart"/>
      <w:r w:rsidR="009F4F04">
        <w:t>sudah</w:t>
      </w:r>
      <w:proofErr w:type="spellEnd"/>
      <w:r w:rsidR="009F4F04">
        <w:t xml:space="preserve"> </w:t>
      </w:r>
      <w:proofErr w:type="spellStart"/>
      <w:r w:rsidR="009F4F04">
        <w:t>konvergen</w:t>
      </w:r>
      <w:proofErr w:type="spellEnd"/>
      <w:r w:rsidR="009F4F04">
        <w:t xml:space="preserve"> </w:t>
      </w:r>
      <w:r w:rsidR="009333C4">
        <w:t xml:space="preserve">pada </w:t>
      </w:r>
      <w:proofErr w:type="spellStart"/>
      <w:r w:rsidR="009333C4">
        <w:t>kisarah</w:t>
      </w:r>
      <w:proofErr w:type="spellEnd"/>
      <w:r w:rsidR="009333C4">
        <w:t xml:space="preserve"> epoch </w:t>
      </w:r>
      <w:proofErr w:type="spellStart"/>
      <w:r w:rsidR="009333C4">
        <w:t>ke</w:t>
      </w:r>
      <w:proofErr w:type="spellEnd"/>
      <w:r w:rsidR="009333C4">
        <w:t xml:space="preserve"> 40.</w:t>
      </w:r>
    </w:p>
    <w:p w14:paraId="2FA5CC19" w14:textId="4B33C4D3" w:rsidR="00CD1CB1" w:rsidRPr="00231AB5" w:rsidRDefault="00CD1CB1" w:rsidP="004255DA">
      <w:pPr>
        <w:pStyle w:val="IEEEParagraph"/>
      </w:pPr>
      <w:r>
        <w:t xml:space="preserve">Dari </w:t>
      </w:r>
      <w:proofErr w:type="spellStart"/>
      <w:r>
        <w:t>sisi</w:t>
      </w:r>
      <w:proofErr w:type="spellEnd"/>
      <w:r>
        <w:t xml:space="preserve"> </w:t>
      </w:r>
      <w:proofErr w:type="spellStart"/>
      <w:r>
        <w:t>kebahasaan</w:t>
      </w:r>
      <w:proofErr w:type="spellEnd"/>
      <w:r>
        <w:t xml:space="preserve">, </w:t>
      </w:r>
      <w:proofErr w:type="spellStart"/>
      <w:r>
        <w:t>dapat</w:t>
      </w:r>
      <w:proofErr w:type="spellEnd"/>
      <w:r>
        <w:t xml:space="preserve"> </w:t>
      </w:r>
      <w:proofErr w:type="spellStart"/>
      <w:r>
        <w:t>kita</w:t>
      </w:r>
      <w:proofErr w:type="spellEnd"/>
      <w:r>
        <w:t xml:space="preserve"> </w:t>
      </w:r>
      <w:proofErr w:type="spellStart"/>
      <w:r>
        <w:t>lihat</w:t>
      </w:r>
      <w:proofErr w:type="spellEnd"/>
      <w:r>
        <w:t xml:space="preserve"> </w:t>
      </w:r>
      <w:proofErr w:type="spellStart"/>
      <w:r>
        <w:t>bahwa</w:t>
      </w:r>
      <w:proofErr w:type="spellEnd"/>
      <w:r>
        <w:t xml:space="preserve"> </w:t>
      </w:r>
      <w:r w:rsidR="00A565BD">
        <w:t xml:space="preserve">sentiment </w:t>
      </w:r>
      <w:proofErr w:type="spellStart"/>
      <w:r w:rsidR="00A565BD">
        <w:t>pengguna</w:t>
      </w:r>
      <w:proofErr w:type="spellEnd"/>
      <w:r w:rsidR="00A565BD">
        <w:t xml:space="preserve"> </w:t>
      </w:r>
      <w:proofErr w:type="spellStart"/>
      <w:r w:rsidR="00A565BD">
        <w:t>Youtube</w:t>
      </w:r>
      <w:proofErr w:type="spellEnd"/>
      <w:r w:rsidR="00A565BD">
        <w:t xml:space="preserve"> </w:t>
      </w:r>
      <w:proofErr w:type="spellStart"/>
      <w:r w:rsidR="00A565BD">
        <w:t>sudah</w:t>
      </w:r>
      <w:proofErr w:type="spellEnd"/>
      <w:r w:rsidR="00A565BD">
        <w:t xml:space="preserve"> </w:t>
      </w:r>
      <w:proofErr w:type="spellStart"/>
      <w:r w:rsidR="00A565BD">
        <w:t>mengarah</w:t>
      </w:r>
      <w:proofErr w:type="spellEnd"/>
      <w:r w:rsidR="00A565BD">
        <w:t xml:space="preserve"> pada </w:t>
      </w:r>
      <w:proofErr w:type="spellStart"/>
      <w:r w:rsidR="00A565BD">
        <w:t>netral</w:t>
      </w:r>
      <w:proofErr w:type="spellEnd"/>
      <w:r w:rsidR="00A565BD">
        <w:t xml:space="preserve"> dan </w:t>
      </w:r>
      <w:proofErr w:type="spellStart"/>
      <w:r w:rsidR="00A565BD">
        <w:t>positif</w:t>
      </w:r>
      <w:proofErr w:type="spellEnd"/>
      <w:r w:rsidR="00A565BD">
        <w:t xml:space="preserve">, </w:t>
      </w:r>
      <w:proofErr w:type="spellStart"/>
      <w:r w:rsidR="00A565BD">
        <w:t>bukan</w:t>
      </w:r>
      <w:proofErr w:type="spellEnd"/>
      <w:r w:rsidR="00A565BD">
        <w:t xml:space="preserve"> pada </w:t>
      </w:r>
      <w:proofErr w:type="spellStart"/>
      <w:r w:rsidR="00A565BD">
        <w:t>sentimen</w:t>
      </w:r>
      <w:proofErr w:type="spellEnd"/>
      <w:r w:rsidR="00A565BD">
        <w:t xml:space="preserve"> </w:t>
      </w:r>
      <w:proofErr w:type="spellStart"/>
      <w:r w:rsidR="00A565BD">
        <w:t>negatif</w:t>
      </w:r>
      <w:proofErr w:type="spellEnd"/>
      <w:r w:rsidR="00A565BD">
        <w:t xml:space="preserve">. Hal </w:t>
      </w:r>
      <w:proofErr w:type="spellStart"/>
      <w:r w:rsidR="00A565BD">
        <w:t>ini</w:t>
      </w:r>
      <w:proofErr w:type="spellEnd"/>
      <w:r w:rsidR="00A565BD">
        <w:t xml:space="preserve"> </w:t>
      </w:r>
      <w:proofErr w:type="spellStart"/>
      <w:r w:rsidR="0009314F">
        <w:t>dapat</w:t>
      </w:r>
      <w:proofErr w:type="spellEnd"/>
      <w:r w:rsidR="0009314F">
        <w:t xml:space="preserve"> </w:t>
      </w:r>
      <w:proofErr w:type="spellStart"/>
      <w:r w:rsidR="0009314F">
        <w:t>mengindikasikan</w:t>
      </w:r>
      <w:proofErr w:type="spellEnd"/>
      <w:r w:rsidR="0009314F">
        <w:t xml:space="preserve"> </w:t>
      </w:r>
      <w:proofErr w:type="spellStart"/>
      <w:r w:rsidR="0009314F">
        <w:t>bahwa</w:t>
      </w:r>
      <w:proofErr w:type="spellEnd"/>
      <w:r w:rsidR="0009314F">
        <w:t xml:space="preserve"> </w:t>
      </w:r>
      <w:proofErr w:type="spellStart"/>
      <w:r w:rsidR="0009314F">
        <w:t>masyarakat</w:t>
      </w:r>
      <w:proofErr w:type="spellEnd"/>
      <w:r w:rsidR="0009314F">
        <w:t xml:space="preserve"> </w:t>
      </w:r>
      <w:proofErr w:type="spellStart"/>
      <w:r w:rsidR="0009314F">
        <w:t>sudah</w:t>
      </w:r>
      <w:proofErr w:type="spellEnd"/>
      <w:r w:rsidR="0009314F">
        <w:t xml:space="preserve"> </w:t>
      </w:r>
      <w:proofErr w:type="spellStart"/>
      <w:r w:rsidR="0009314F">
        <w:t>antusias</w:t>
      </w:r>
      <w:proofErr w:type="spellEnd"/>
      <w:r w:rsidR="0009314F">
        <w:t xml:space="preserve"> </w:t>
      </w:r>
      <w:proofErr w:type="spellStart"/>
      <w:r w:rsidR="0009314F">
        <w:t>untuk</w:t>
      </w:r>
      <w:proofErr w:type="spellEnd"/>
      <w:r w:rsidR="0009314F">
        <w:t xml:space="preserve"> </w:t>
      </w:r>
      <w:proofErr w:type="spellStart"/>
      <w:r w:rsidR="0009314F">
        <w:t>menghadapi</w:t>
      </w:r>
      <w:proofErr w:type="spellEnd"/>
      <w:r w:rsidR="0009314F">
        <w:t xml:space="preserve"> </w:t>
      </w:r>
      <w:proofErr w:type="spellStart"/>
      <w:r w:rsidR="0009314F">
        <w:t>pembelajaran</w:t>
      </w:r>
      <w:proofErr w:type="spellEnd"/>
      <w:r w:rsidR="0009314F">
        <w:t xml:space="preserve"> </w:t>
      </w:r>
      <w:proofErr w:type="spellStart"/>
      <w:r w:rsidR="0009314F">
        <w:t>tatap</w:t>
      </w:r>
      <w:proofErr w:type="spellEnd"/>
      <w:r w:rsidR="0009314F">
        <w:t xml:space="preserve"> </w:t>
      </w:r>
      <w:proofErr w:type="spellStart"/>
      <w:r w:rsidR="0009314F">
        <w:t>muka</w:t>
      </w:r>
      <w:proofErr w:type="spellEnd"/>
      <w:r w:rsidR="0009314F">
        <w:t xml:space="preserve">. </w:t>
      </w:r>
      <w:r w:rsidR="00F77E4E">
        <w:t xml:space="preserve">Adapun </w:t>
      </w:r>
      <w:proofErr w:type="spellStart"/>
      <w:r w:rsidR="00F77E4E">
        <w:t>dari</w:t>
      </w:r>
      <w:proofErr w:type="spellEnd"/>
      <w:r w:rsidR="00F77E4E">
        <w:t xml:space="preserve"> </w:t>
      </w:r>
      <w:proofErr w:type="spellStart"/>
      <w:r w:rsidR="00F77E4E">
        <w:t>hasil</w:t>
      </w:r>
      <w:proofErr w:type="spellEnd"/>
      <w:r w:rsidR="00F77E4E">
        <w:t xml:space="preserve"> </w:t>
      </w:r>
      <w:proofErr w:type="spellStart"/>
      <w:r w:rsidR="00F77E4E">
        <w:t>permodelan</w:t>
      </w:r>
      <w:proofErr w:type="spellEnd"/>
      <w:r w:rsidR="00F77E4E">
        <w:t xml:space="preserve"> </w:t>
      </w:r>
      <w:proofErr w:type="spellStart"/>
      <w:r w:rsidR="00F77E4E">
        <w:t>topik</w:t>
      </w:r>
      <w:proofErr w:type="spellEnd"/>
      <w:r w:rsidR="00F77E4E">
        <w:t xml:space="preserve"> </w:t>
      </w:r>
      <w:proofErr w:type="spellStart"/>
      <w:r w:rsidR="0033551F">
        <w:t>dapat</w:t>
      </w:r>
      <w:proofErr w:type="spellEnd"/>
      <w:r w:rsidR="0033551F">
        <w:t xml:space="preserve"> </w:t>
      </w:r>
      <w:proofErr w:type="spellStart"/>
      <w:r w:rsidR="0033551F">
        <w:t>kita</w:t>
      </w:r>
      <w:proofErr w:type="spellEnd"/>
      <w:r w:rsidR="0033551F">
        <w:t xml:space="preserve"> </w:t>
      </w:r>
      <w:proofErr w:type="spellStart"/>
      <w:r w:rsidR="0033551F">
        <w:t>lihat</w:t>
      </w:r>
      <w:proofErr w:type="spellEnd"/>
      <w:r w:rsidR="0033551F">
        <w:t xml:space="preserve"> </w:t>
      </w:r>
      <w:proofErr w:type="spellStart"/>
      <w:r w:rsidR="0033551F">
        <w:t>bahwa</w:t>
      </w:r>
      <w:proofErr w:type="spellEnd"/>
      <w:r w:rsidR="0033551F">
        <w:t xml:space="preserve"> pada </w:t>
      </w:r>
      <w:proofErr w:type="spellStart"/>
      <w:r w:rsidR="0033551F">
        <w:t>s</w:t>
      </w:r>
      <w:r w:rsidR="00F77E4E">
        <w:t>entimen</w:t>
      </w:r>
      <w:proofErr w:type="spellEnd"/>
      <w:r w:rsidR="00F77E4E">
        <w:t xml:space="preserve"> </w:t>
      </w:r>
      <w:proofErr w:type="spellStart"/>
      <w:r w:rsidR="00F77E4E">
        <w:t>positif</w:t>
      </w:r>
      <w:proofErr w:type="spellEnd"/>
      <w:r w:rsidR="00F77E4E">
        <w:t xml:space="preserve"> </w:t>
      </w:r>
      <w:proofErr w:type="spellStart"/>
      <w:r w:rsidR="00F77E4E">
        <w:t>mayoritas</w:t>
      </w:r>
      <w:proofErr w:type="spellEnd"/>
      <w:r w:rsidR="00F77E4E">
        <w:t xml:space="preserve"> </w:t>
      </w:r>
      <w:proofErr w:type="spellStart"/>
      <w:r w:rsidR="00F77E4E">
        <w:t>berisi</w:t>
      </w:r>
      <w:proofErr w:type="spellEnd"/>
      <w:r w:rsidR="00F77E4E">
        <w:t xml:space="preserve"> </w:t>
      </w:r>
      <w:proofErr w:type="spellStart"/>
      <w:r w:rsidR="00F77E4E">
        <w:t>doa</w:t>
      </w:r>
      <w:proofErr w:type="spellEnd"/>
      <w:r w:rsidR="00F77E4E">
        <w:t xml:space="preserve"> dan </w:t>
      </w:r>
      <w:proofErr w:type="spellStart"/>
      <w:r w:rsidR="00F77E4E">
        <w:t>harapan</w:t>
      </w:r>
      <w:proofErr w:type="spellEnd"/>
      <w:r w:rsidR="00F77E4E">
        <w:t xml:space="preserve"> orang-orang yang </w:t>
      </w:r>
      <w:proofErr w:type="spellStart"/>
      <w:r w:rsidR="00F77E4E">
        <w:t>menyambut</w:t>
      </w:r>
      <w:proofErr w:type="spellEnd"/>
      <w:r w:rsidR="00F77E4E">
        <w:t xml:space="preserve"> </w:t>
      </w:r>
      <w:proofErr w:type="spellStart"/>
      <w:r w:rsidR="00F77E4E">
        <w:t>pembelajaran</w:t>
      </w:r>
      <w:proofErr w:type="spellEnd"/>
      <w:r w:rsidR="00F77E4E">
        <w:t xml:space="preserve"> </w:t>
      </w:r>
      <w:proofErr w:type="spellStart"/>
      <w:r w:rsidR="00F77E4E">
        <w:t>tatap</w:t>
      </w:r>
      <w:proofErr w:type="spellEnd"/>
      <w:r w:rsidR="00F77E4E">
        <w:t xml:space="preserve"> </w:t>
      </w:r>
      <w:proofErr w:type="spellStart"/>
      <w:r w:rsidR="00F77E4E">
        <w:t>muka</w:t>
      </w:r>
      <w:proofErr w:type="spellEnd"/>
      <w:r w:rsidR="00F77E4E">
        <w:t xml:space="preserve">. </w:t>
      </w:r>
      <w:proofErr w:type="spellStart"/>
      <w:r w:rsidR="00F77E4E">
        <w:t>Netral</w:t>
      </w:r>
      <w:proofErr w:type="spellEnd"/>
      <w:r w:rsidR="00F77E4E">
        <w:t xml:space="preserve"> </w:t>
      </w:r>
      <w:proofErr w:type="spellStart"/>
      <w:r w:rsidR="00F77E4E">
        <w:t>cenderung</w:t>
      </w:r>
      <w:proofErr w:type="spellEnd"/>
      <w:r w:rsidR="00F77E4E">
        <w:t xml:space="preserve"> </w:t>
      </w:r>
      <w:proofErr w:type="spellStart"/>
      <w:r w:rsidR="00F77E4E">
        <w:t>berisi</w:t>
      </w:r>
      <w:proofErr w:type="spellEnd"/>
      <w:r w:rsidR="00F77E4E">
        <w:t xml:space="preserve"> </w:t>
      </w:r>
      <w:proofErr w:type="spellStart"/>
      <w:r w:rsidR="00F77E4E">
        <w:t>komentar</w:t>
      </w:r>
      <w:proofErr w:type="spellEnd"/>
      <w:r w:rsidR="00F77E4E">
        <w:t xml:space="preserve"> </w:t>
      </w:r>
      <w:proofErr w:type="spellStart"/>
      <w:r w:rsidR="00F77E4E">
        <w:t>membangun</w:t>
      </w:r>
      <w:proofErr w:type="spellEnd"/>
      <w:r w:rsidR="00F77E4E">
        <w:t xml:space="preserve">. </w:t>
      </w:r>
      <w:proofErr w:type="spellStart"/>
      <w:r w:rsidR="00F77E4E">
        <w:t>Sedangkan</w:t>
      </w:r>
      <w:proofErr w:type="spellEnd"/>
      <w:r w:rsidR="00F77E4E">
        <w:t xml:space="preserve"> </w:t>
      </w:r>
      <w:proofErr w:type="spellStart"/>
      <w:r w:rsidR="00F77E4E">
        <w:t>negatif</w:t>
      </w:r>
      <w:proofErr w:type="spellEnd"/>
      <w:r w:rsidR="00F77E4E">
        <w:t xml:space="preserve"> </w:t>
      </w:r>
      <w:proofErr w:type="spellStart"/>
      <w:r w:rsidR="00F77E4E">
        <w:t>berisi</w:t>
      </w:r>
      <w:proofErr w:type="spellEnd"/>
      <w:r w:rsidR="00F77E4E">
        <w:t xml:space="preserve"> </w:t>
      </w:r>
      <w:proofErr w:type="spellStart"/>
      <w:r w:rsidR="00F77E4E">
        <w:t>komentar</w:t>
      </w:r>
      <w:proofErr w:type="spellEnd"/>
      <w:r w:rsidR="00F77E4E">
        <w:t xml:space="preserve"> orang-orang yang </w:t>
      </w:r>
      <w:proofErr w:type="spellStart"/>
      <w:r w:rsidR="00F77E4E">
        <w:t>pesimistis</w:t>
      </w:r>
      <w:proofErr w:type="spellEnd"/>
      <w:r w:rsidR="00F77E4E">
        <w:t xml:space="preserve"> </w:t>
      </w:r>
      <w:proofErr w:type="spellStart"/>
      <w:r w:rsidR="00F77E4E">
        <w:t>terhadap</w:t>
      </w:r>
      <w:proofErr w:type="spellEnd"/>
      <w:r w:rsidR="00F77E4E">
        <w:t xml:space="preserve"> </w:t>
      </w:r>
      <w:proofErr w:type="spellStart"/>
      <w:r w:rsidR="00F77E4E">
        <w:t>pembelajaran</w:t>
      </w:r>
      <w:proofErr w:type="spellEnd"/>
      <w:r w:rsidR="00F77E4E">
        <w:t xml:space="preserve"> </w:t>
      </w:r>
      <w:proofErr w:type="spellStart"/>
      <w:r w:rsidR="00F77E4E">
        <w:t>tatap</w:t>
      </w:r>
      <w:proofErr w:type="spellEnd"/>
      <w:r w:rsidR="00F77E4E">
        <w:t xml:space="preserve"> </w:t>
      </w:r>
      <w:proofErr w:type="spellStart"/>
      <w:r w:rsidR="00F77E4E">
        <w:t>muka</w:t>
      </w:r>
      <w:proofErr w:type="spellEnd"/>
      <w:r w:rsidR="00F77E4E">
        <w:t>.</w:t>
      </w:r>
      <w:r w:rsidR="0033551F">
        <w:t xml:space="preserve"> </w:t>
      </w:r>
      <w:proofErr w:type="spellStart"/>
      <w:r w:rsidR="0033551F">
        <w:t>Komentar-komentar</w:t>
      </w:r>
      <w:proofErr w:type="spellEnd"/>
      <w:r w:rsidR="0033551F">
        <w:t xml:space="preserve"> </w:t>
      </w:r>
      <w:proofErr w:type="spellStart"/>
      <w:r w:rsidR="0033551F">
        <w:t>pesimistis</w:t>
      </w:r>
      <w:proofErr w:type="spellEnd"/>
      <w:r w:rsidR="0033551F">
        <w:t xml:space="preserve"> </w:t>
      </w:r>
      <w:proofErr w:type="spellStart"/>
      <w:r w:rsidR="0033551F">
        <w:t>ini</w:t>
      </w:r>
      <w:proofErr w:type="spellEnd"/>
      <w:r w:rsidR="0033551F">
        <w:t xml:space="preserve"> </w:t>
      </w:r>
      <w:proofErr w:type="spellStart"/>
      <w:r w:rsidR="0033551F">
        <w:t>kebanyakan</w:t>
      </w:r>
      <w:proofErr w:type="spellEnd"/>
      <w:r w:rsidR="0033551F">
        <w:t xml:space="preserve"> </w:t>
      </w:r>
      <w:proofErr w:type="spellStart"/>
      <w:r w:rsidR="0033551F">
        <w:t>berasal</w:t>
      </w:r>
      <w:proofErr w:type="spellEnd"/>
      <w:r w:rsidR="0033551F">
        <w:t xml:space="preserve"> </w:t>
      </w:r>
      <w:proofErr w:type="spellStart"/>
      <w:r w:rsidR="0033551F">
        <w:t>dari</w:t>
      </w:r>
      <w:proofErr w:type="spellEnd"/>
      <w:r w:rsidR="0033551F">
        <w:t xml:space="preserve"> </w:t>
      </w:r>
      <w:proofErr w:type="spellStart"/>
      <w:r w:rsidR="0033551F">
        <w:t>masyarakat</w:t>
      </w:r>
      <w:proofErr w:type="spellEnd"/>
      <w:r w:rsidR="0033551F">
        <w:t xml:space="preserve"> yang </w:t>
      </w:r>
      <w:r w:rsidR="00E21878">
        <w:t xml:space="preserve">di </w:t>
      </w:r>
      <w:proofErr w:type="spellStart"/>
      <w:r w:rsidR="00E21878">
        <w:t>daerahnya</w:t>
      </w:r>
      <w:proofErr w:type="spellEnd"/>
      <w:r w:rsidR="00E21878">
        <w:t xml:space="preserve"> </w:t>
      </w:r>
      <w:proofErr w:type="spellStart"/>
      <w:r w:rsidR="00E21878">
        <w:t>sudah</w:t>
      </w:r>
      <w:proofErr w:type="spellEnd"/>
      <w:r w:rsidR="00E21878">
        <w:t xml:space="preserve"> </w:t>
      </w:r>
      <w:proofErr w:type="spellStart"/>
      <w:r w:rsidR="00E21878">
        <w:t>pernah</w:t>
      </w:r>
      <w:proofErr w:type="spellEnd"/>
      <w:r w:rsidR="00E21878">
        <w:t xml:space="preserve"> </w:t>
      </w:r>
      <w:proofErr w:type="spellStart"/>
      <w:r w:rsidR="00E21878">
        <w:t>ada</w:t>
      </w:r>
      <w:proofErr w:type="spellEnd"/>
      <w:r w:rsidR="00E21878">
        <w:t xml:space="preserve"> </w:t>
      </w:r>
      <w:proofErr w:type="spellStart"/>
      <w:r w:rsidR="00E21878">
        <w:t>wacana</w:t>
      </w:r>
      <w:proofErr w:type="spellEnd"/>
      <w:r w:rsidR="00E21878">
        <w:t xml:space="preserve"> </w:t>
      </w:r>
      <w:proofErr w:type="spellStart"/>
      <w:r w:rsidR="00E21878">
        <w:t>pembelajaran</w:t>
      </w:r>
      <w:proofErr w:type="spellEnd"/>
      <w:r w:rsidR="00E21878">
        <w:t xml:space="preserve"> </w:t>
      </w:r>
      <w:proofErr w:type="spellStart"/>
      <w:r w:rsidR="00E21878">
        <w:t>tatap</w:t>
      </w:r>
      <w:proofErr w:type="spellEnd"/>
      <w:r w:rsidR="00E21878">
        <w:t xml:space="preserve"> </w:t>
      </w:r>
      <w:proofErr w:type="spellStart"/>
      <w:r w:rsidR="00E21878">
        <w:t>muka</w:t>
      </w:r>
      <w:proofErr w:type="spellEnd"/>
      <w:r w:rsidR="00E21878">
        <w:t xml:space="preserve"> dan </w:t>
      </w:r>
      <w:proofErr w:type="spellStart"/>
      <w:r w:rsidR="00E21878">
        <w:t>tidak</w:t>
      </w:r>
      <w:proofErr w:type="spellEnd"/>
      <w:r w:rsidR="00E21878">
        <w:t xml:space="preserve"> </w:t>
      </w:r>
      <w:proofErr w:type="spellStart"/>
      <w:r w:rsidR="00E21878">
        <w:t>jadi</w:t>
      </w:r>
      <w:proofErr w:type="spellEnd"/>
      <w:r w:rsidR="00E21878">
        <w:t xml:space="preserve">. </w:t>
      </w:r>
      <w:r w:rsidR="00E172BE">
        <w:t xml:space="preserve">Dari </w:t>
      </w:r>
      <w:proofErr w:type="spellStart"/>
      <w:r w:rsidR="00E172BE">
        <w:t>hasil</w:t>
      </w:r>
      <w:proofErr w:type="spellEnd"/>
      <w:r w:rsidR="00E172BE">
        <w:t xml:space="preserve"> </w:t>
      </w:r>
      <w:proofErr w:type="spellStart"/>
      <w:r w:rsidR="00E172BE">
        <w:t>penelitian</w:t>
      </w:r>
      <w:proofErr w:type="spellEnd"/>
      <w:r w:rsidR="00E172BE">
        <w:t xml:space="preserve"> </w:t>
      </w:r>
      <w:proofErr w:type="spellStart"/>
      <w:r w:rsidR="00E172BE">
        <w:t>ini</w:t>
      </w:r>
      <w:proofErr w:type="spellEnd"/>
      <w:r w:rsidR="00E172BE">
        <w:t xml:space="preserve"> </w:t>
      </w:r>
      <w:proofErr w:type="spellStart"/>
      <w:r w:rsidR="00E172BE">
        <w:t>diharapkan</w:t>
      </w:r>
      <w:proofErr w:type="spellEnd"/>
      <w:r w:rsidR="00E172BE">
        <w:t xml:space="preserve"> </w:t>
      </w:r>
      <w:proofErr w:type="spellStart"/>
      <w:r w:rsidR="00E172BE">
        <w:t>dapat</w:t>
      </w:r>
      <w:proofErr w:type="spellEnd"/>
      <w:r w:rsidR="00E172BE">
        <w:t xml:space="preserve"> </w:t>
      </w:r>
      <w:proofErr w:type="spellStart"/>
      <w:r w:rsidR="00E172BE">
        <w:t>menjadi</w:t>
      </w:r>
      <w:proofErr w:type="spellEnd"/>
      <w:r w:rsidR="00E172BE">
        <w:t xml:space="preserve"> </w:t>
      </w:r>
      <w:proofErr w:type="spellStart"/>
      <w:r w:rsidR="00E172BE">
        <w:t>referensi</w:t>
      </w:r>
      <w:proofErr w:type="spellEnd"/>
      <w:r w:rsidR="00E172BE">
        <w:t xml:space="preserve"> </w:t>
      </w:r>
      <w:proofErr w:type="spellStart"/>
      <w:r w:rsidR="00E172BE">
        <w:t>pemerintah</w:t>
      </w:r>
      <w:proofErr w:type="spellEnd"/>
      <w:r w:rsidR="00E172BE">
        <w:t xml:space="preserve"> </w:t>
      </w:r>
      <w:proofErr w:type="spellStart"/>
      <w:r w:rsidR="0031567A">
        <w:t>dalam</w:t>
      </w:r>
      <w:proofErr w:type="spellEnd"/>
      <w:r w:rsidR="0031567A">
        <w:t xml:space="preserve"> </w:t>
      </w:r>
      <w:proofErr w:type="spellStart"/>
      <w:r w:rsidR="0031567A">
        <w:t>menyusun</w:t>
      </w:r>
      <w:proofErr w:type="spellEnd"/>
      <w:r w:rsidR="0031567A">
        <w:t xml:space="preserve"> strategi </w:t>
      </w:r>
      <w:proofErr w:type="spellStart"/>
      <w:r w:rsidR="0031567A">
        <w:t>peningkatan</w:t>
      </w:r>
      <w:proofErr w:type="spellEnd"/>
      <w:r w:rsidR="0031567A">
        <w:t xml:space="preserve"> </w:t>
      </w:r>
      <w:proofErr w:type="spellStart"/>
      <w:r w:rsidR="000246C0">
        <w:t>animo</w:t>
      </w:r>
      <w:proofErr w:type="spellEnd"/>
      <w:r w:rsidR="000246C0">
        <w:t xml:space="preserve"> </w:t>
      </w:r>
      <w:proofErr w:type="spellStart"/>
      <w:r w:rsidR="000246C0">
        <w:t>masyarakat</w:t>
      </w:r>
      <w:proofErr w:type="spellEnd"/>
      <w:r w:rsidR="000246C0">
        <w:t xml:space="preserve"> </w:t>
      </w:r>
      <w:proofErr w:type="spellStart"/>
      <w:r w:rsidR="000246C0">
        <w:t>menjelang</w:t>
      </w:r>
      <w:proofErr w:type="spellEnd"/>
      <w:r w:rsidR="000246C0">
        <w:t xml:space="preserve"> </w:t>
      </w:r>
      <w:proofErr w:type="spellStart"/>
      <w:r w:rsidR="000246C0">
        <w:t>pembelajaran</w:t>
      </w:r>
      <w:proofErr w:type="spellEnd"/>
      <w:r w:rsidR="000246C0">
        <w:t xml:space="preserve"> </w:t>
      </w:r>
      <w:proofErr w:type="spellStart"/>
      <w:r w:rsidR="000246C0">
        <w:t>tatap</w:t>
      </w:r>
      <w:proofErr w:type="spellEnd"/>
      <w:r w:rsidR="000246C0">
        <w:t xml:space="preserve"> </w:t>
      </w:r>
      <w:proofErr w:type="spellStart"/>
      <w:r w:rsidR="000246C0">
        <w:t>muka</w:t>
      </w:r>
      <w:proofErr w:type="spellEnd"/>
      <w:r w:rsidR="000246C0">
        <w:t>.</w:t>
      </w:r>
      <w:r w:rsidR="00E21878">
        <w:t xml:space="preserve"> </w:t>
      </w:r>
    </w:p>
    <w:p w14:paraId="5DE5138F" w14:textId="77777777" w:rsidR="001928FB" w:rsidRDefault="001928FB" w:rsidP="00F06A72">
      <w:pPr>
        <w:pStyle w:val="IEEEHeading1"/>
        <w:numPr>
          <w:ilvl w:val="0"/>
          <w:numId w:val="0"/>
        </w:numPr>
      </w:pPr>
      <w:proofErr w:type="spellStart"/>
      <w:r>
        <w:t>Referen</w:t>
      </w:r>
      <w:r w:rsidR="00A37E7A">
        <w:t>si</w:t>
      </w:r>
      <w:proofErr w:type="spellEnd"/>
    </w:p>
    <w:p w14:paraId="3483CAC4" w14:textId="2F6EF2D8" w:rsidR="006D7DB2" w:rsidRPr="006D7DB2" w:rsidRDefault="006D7DB2">
      <w:pPr>
        <w:autoSpaceDE w:val="0"/>
        <w:autoSpaceDN w:val="0"/>
        <w:ind w:hanging="640"/>
        <w:divId w:val="2092699813"/>
        <w:rPr>
          <w:rFonts w:eastAsia="Times New Roman"/>
          <w:sz w:val="20"/>
          <w:szCs w:val="20"/>
        </w:rPr>
      </w:pPr>
      <w:r w:rsidRPr="006D7DB2">
        <w:rPr>
          <w:rFonts w:eastAsia="Times New Roman"/>
          <w:sz w:val="20"/>
          <w:szCs w:val="20"/>
        </w:rPr>
        <w:t>[1]</w:t>
      </w:r>
      <w:r w:rsidRPr="006D7DB2">
        <w:rPr>
          <w:rFonts w:eastAsia="Times New Roman"/>
          <w:sz w:val="20"/>
          <w:szCs w:val="20"/>
        </w:rPr>
        <w:tab/>
        <w:t xml:space="preserve">M. Malta, A. W. </w:t>
      </w:r>
      <w:proofErr w:type="spellStart"/>
      <w:r w:rsidRPr="006D7DB2">
        <w:rPr>
          <w:rFonts w:eastAsia="Times New Roman"/>
          <w:sz w:val="20"/>
          <w:szCs w:val="20"/>
        </w:rPr>
        <w:t>Rimoin</w:t>
      </w:r>
      <w:proofErr w:type="spellEnd"/>
      <w:r w:rsidRPr="006D7DB2">
        <w:rPr>
          <w:rFonts w:eastAsia="Times New Roman"/>
          <w:sz w:val="20"/>
          <w:szCs w:val="20"/>
        </w:rPr>
        <w:t>, and S. A. Strathdee, “The coronavirus 2019-nCoV epidemic: Is hindsight 20/</w:t>
      </w:r>
      <w:proofErr w:type="gramStart"/>
      <w:r w:rsidRPr="006D7DB2">
        <w:rPr>
          <w:rFonts w:eastAsia="Times New Roman"/>
          <w:sz w:val="20"/>
          <w:szCs w:val="20"/>
        </w:rPr>
        <w:t>20?,</w:t>
      </w:r>
      <w:proofErr w:type="gramEnd"/>
      <w:r w:rsidRPr="006D7DB2">
        <w:rPr>
          <w:rFonts w:eastAsia="Times New Roman"/>
          <w:sz w:val="20"/>
          <w:szCs w:val="20"/>
        </w:rPr>
        <w:t xml:space="preserve">” </w:t>
      </w:r>
      <w:proofErr w:type="spellStart"/>
      <w:r w:rsidRPr="006D7DB2">
        <w:rPr>
          <w:rFonts w:eastAsia="Times New Roman"/>
          <w:i/>
          <w:iCs/>
          <w:sz w:val="20"/>
          <w:szCs w:val="20"/>
        </w:rPr>
        <w:t>EClinicalMedicine</w:t>
      </w:r>
      <w:proofErr w:type="spellEnd"/>
      <w:r w:rsidRPr="006D7DB2">
        <w:rPr>
          <w:rFonts w:eastAsia="Times New Roman"/>
          <w:sz w:val="20"/>
          <w:szCs w:val="20"/>
        </w:rPr>
        <w:t xml:space="preserve">, vol. 20. Lancet Publishing Group, Mar. 01, 2020. </w:t>
      </w:r>
      <w:proofErr w:type="spellStart"/>
      <w:r w:rsidRPr="006D7DB2">
        <w:rPr>
          <w:rFonts w:eastAsia="Times New Roman"/>
          <w:sz w:val="20"/>
          <w:szCs w:val="20"/>
        </w:rPr>
        <w:t>doi</w:t>
      </w:r>
      <w:proofErr w:type="spellEnd"/>
      <w:r w:rsidRPr="006D7DB2">
        <w:rPr>
          <w:rFonts w:eastAsia="Times New Roman"/>
          <w:sz w:val="20"/>
          <w:szCs w:val="20"/>
        </w:rPr>
        <w:t>: 10.1016/j.eclinm.2020.100289.</w:t>
      </w:r>
    </w:p>
    <w:p w14:paraId="3F0697E5" w14:textId="77777777" w:rsidR="006D7DB2" w:rsidRPr="006D7DB2" w:rsidRDefault="006D7DB2">
      <w:pPr>
        <w:autoSpaceDE w:val="0"/>
        <w:autoSpaceDN w:val="0"/>
        <w:ind w:hanging="640"/>
        <w:divId w:val="102574244"/>
        <w:rPr>
          <w:rFonts w:eastAsia="Times New Roman"/>
          <w:sz w:val="20"/>
          <w:szCs w:val="20"/>
        </w:rPr>
      </w:pPr>
      <w:r w:rsidRPr="006D7DB2">
        <w:rPr>
          <w:rFonts w:eastAsia="Times New Roman"/>
          <w:sz w:val="20"/>
          <w:szCs w:val="20"/>
        </w:rPr>
        <w:t>[2]</w:t>
      </w:r>
      <w:r w:rsidRPr="006D7DB2">
        <w:rPr>
          <w:rFonts w:eastAsia="Times New Roman"/>
          <w:sz w:val="20"/>
          <w:szCs w:val="20"/>
        </w:rPr>
        <w:tab/>
        <w:t xml:space="preserve">“PENYELENGGARAAN PEMBELAJARAN TATAP MUKA TAHUN AKADEMIK 2021/2022 – </w:t>
      </w:r>
      <w:proofErr w:type="spellStart"/>
      <w:r w:rsidRPr="006D7DB2">
        <w:rPr>
          <w:rFonts w:eastAsia="Times New Roman"/>
          <w:sz w:val="20"/>
          <w:szCs w:val="20"/>
        </w:rPr>
        <w:t>Direktorat</w:t>
      </w:r>
      <w:proofErr w:type="spellEnd"/>
      <w:r w:rsidRPr="006D7DB2">
        <w:rPr>
          <w:rFonts w:eastAsia="Times New Roman"/>
          <w:sz w:val="20"/>
          <w:szCs w:val="20"/>
        </w:rPr>
        <w:t xml:space="preserve"> </w:t>
      </w:r>
      <w:proofErr w:type="spellStart"/>
      <w:r w:rsidRPr="006D7DB2">
        <w:rPr>
          <w:rFonts w:eastAsia="Times New Roman"/>
          <w:sz w:val="20"/>
          <w:szCs w:val="20"/>
        </w:rPr>
        <w:t>Jenderal</w:t>
      </w:r>
      <w:proofErr w:type="spellEnd"/>
      <w:r w:rsidRPr="006D7DB2">
        <w:rPr>
          <w:rFonts w:eastAsia="Times New Roman"/>
          <w:sz w:val="20"/>
          <w:szCs w:val="20"/>
        </w:rPr>
        <w:t xml:space="preserve"> Pendidikan Tinggi Kementerian Pendidikan dan </w:t>
      </w:r>
      <w:proofErr w:type="spellStart"/>
      <w:r w:rsidRPr="006D7DB2">
        <w:rPr>
          <w:rFonts w:eastAsia="Times New Roman"/>
          <w:sz w:val="20"/>
          <w:szCs w:val="20"/>
        </w:rPr>
        <w:t>Kebudayaan</w:t>
      </w:r>
      <w:proofErr w:type="spellEnd"/>
      <w:r w:rsidRPr="006D7DB2">
        <w:rPr>
          <w:rFonts w:eastAsia="Times New Roman"/>
          <w:sz w:val="20"/>
          <w:szCs w:val="20"/>
        </w:rPr>
        <w:t xml:space="preserve"> </w:t>
      </w:r>
      <w:proofErr w:type="spellStart"/>
      <w:r w:rsidRPr="006D7DB2">
        <w:rPr>
          <w:rFonts w:eastAsia="Times New Roman"/>
          <w:sz w:val="20"/>
          <w:szCs w:val="20"/>
        </w:rPr>
        <w:t>Republik</w:t>
      </w:r>
      <w:proofErr w:type="spellEnd"/>
      <w:r w:rsidRPr="006D7DB2">
        <w:rPr>
          <w:rFonts w:eastAsia="Times New Roman"/>
          <w:sz w:val="20"/>
          <w:szCs w:val="20"/>
        </w:rPr>
        <w:t xml:space="preserve"> Indonesia.” https://dikti.kemdikbud.go.id/pengumuman/penyelenggaraan-pembelajaran-tatap-muka-tahun-akademik-2021-2022/ (accessed Sep. 23, 2021).</w:t>
      </w:r>
    </w:p>
    <w:p w14:paraId="7AFE0C19" w14:textId="77777777" w:rsidR="006D7DB2" w:rsidRPr="006D7DB2" w:rsidRDefault="006D7DB2">
      <w:pPr>
        <w:autoSpaceDE w:val="0"/>
        <w:autoSpaceDN w:val="0"/>
        <w:ind w:hanging="640"/>
        <w:divId w:val="1102140693"/>
        <w:rPr>
          <w:rFonts w:eastAsia="Times New Roman"/>
          <w:sz w:val="20"/>
          <w:szCs w:val="20"/>
        </w:rPr>
      </w:pPr>
      <w:r w:rsidRPr="006D7DB2">
        <w:rPr>
          <w:rFonts w:eastAsia="Times New Roman"/>
          <w:sz w:val="20"/>
          <w:szCs w:val="20"/>
        </w:rPr>
        <w:t>[3]</w:t>
      </w:r>
      <w:r w:rsidRPr="006D7DB2">
        <w:rPr>
          <w:rFonts w:eastAsia="Times New Roman"/>
          <w:sz w:val="20"/>
          <w:szCs w:val="20"/>
        </w:rPr>
        <w:tab/>
        <w:t xml:space="preserve">L. Yue, W. Chen, X. Li, W. Zuo, and M. Yin, “A survey of sentiment analysis in social media,” </w:t>
      </w:r>
      <w:r w:rsidRPr="006D7DB2">
        <w:rPr>
          <w:rFonts w:eastAsia="Times New Roman"/>
          <w:i/>
          <w:iCs/>
          <w:sz w:val="20"/>
          <w:szCs w:val="20"/>
        </w:rPr>
        <w:t>Knowledge and Information Systems</w:t>
      </w:r>
      <w:r w:rsidRPr="006D7DB2">
        <w:rPr>
          <w:rFonts w:eastAsia="Times New Roman"/>
          <w:sz w:val="20"/>
          <w:szCs w:val="20"/>
        </w:rPr>
        <w:t xml:space="preserve">, vol. 60, no. 2, pp. 617–663, Aug. 2019, </w:t>
      </w:r>
      <w:proofErr w:type="spellStart"/>
      <w:r w:rsidRPr="006D7DB2">
        <w:rPr>
          <w:rFonts w:eastAsia="Times New Roman"/>
          <w:sz w:val="20"/>
          <w:szCs w:val="20"/>
        </w:rPr>
        <w:t>doi</w:t>
      </w:r>
      <w:proofErr w:type="spellEnd"/>
      <w:r w:rsidRPr="006D7DB2">
        <w:rPr>
          <w:rFonts w:eastAsia="Times New Roman"/>
          <w:sz w:val="20"/>
          <w:szCs w:val="20"/>
        </w:rPr>
        <w:t>: 10.1007/s10115-018-1236-4.</w:t>
      </w:r>
    </w:p>
    <w:p w14:paraId="7F230819" w14:textId="77777777" w:rsidR="006D7DB2" w:rsidRPr="006D7DB2" w:rsidRDefault="006D7DB2">
      <w:pPr>
        <w:autoSpaceDE w:val="0"/>
        <w:autoSpaceDN w:val="0"/>
        <w:ind w:hanging="640"/>
        <w:divId w:val="771899139"/>
        <w:rPr>
          <w:rFonts w:eastAsia="Times New Roman"/>
          <w:sz w:val="20"/>
          <w:szCs w:val="20"/>
        </w:rPr>
      </w:pPr>
      <w:r w:rsidRPr="006D7DB2">
        <w:rPr>
          <w:rFonts w:eastAsia="Times New Roman"/>
          <w:sz w:val="20"/>
          <w:szCs w:val="20"/>
        </w:rPr>
        <w:t>[4]</w:t>
      </w:r>
      <w:r w:rsidRPr="006D7DB2">
        <w:rPr>
          <w:rFonts w:eastAsia="Times New Roman"/>
          <w:sz w:val="20"/>
          <w:szCs w:val="20"/>
        </w:rPr>
        <w:tab/>
        <w:t xml:space="preserve">N. L. P. C. Savitri, R. A. Rahman, R. </w:t>
      </w:r>
      <w:proofErr w:type="spellStart"/>
      <w:r w:rsidRPr="006D7DB2">
        <w:rPr>
          <w:rFonts w:eastAsia="Times New Roman"/>
          <w:sz w:val="20"/>
          <w:szCs w:val="20"/>
        </w:rPr>
        <w:t>Venyutzky</w:t>
      </w:r>
      <w:proofErr w:type="spellEnd"/>
      <w:r w:rsidRPr="006D7DB2">
        <w:rPr>
          <w:rFonts w:eastAsia="Times New Roman"/>
          <w:sz w:val="20"/>
          <w:szCs w:val="20"/>
        </w:rPr>
        <w:t xml:space="preserve">, and N. A. </w:t>
      </w:r>
      <w:proofErr w:type="spellStart"/>
      <w:r w:rsidRPr="006D7DB2">
        <w:rPr>
          <w:rFonts w:eastAsia="Times New Roman"/>
          <w:sz w:val="20"/>
          <w:szCs w:val="20"/>
        </w:rPr>
        <w:t>Rakhmawati</w:t>
      </w:r>
      <w:proofErr w:type="spellEnd"/>
      <w:r w:rsidRPr="006D7DB2">
        <w:rPr>
          <w:rFonts w:eastAsia="Times New Roman"/>
          <w:sz w:val="20"/>
          <w:szCs w:val="20"/>
        </w:rPr>
        <w:t>, “</w:t>
      </w:r>
      <w:proofErr w:type="spellStart"/>
      <w:r w:rsidRPr="006D7DB2">
        <w:rPr>
          <w:rFonts w:eastAsia="Times New Roman"/>
          <w:sz w:val="20"/>
          <w:szCs w:val="20"/>
        </w:rPr>
        <w:t>Analisis</w:t>
      </w:r>
      <w:proofErr w:type="spellEnd"/>
      <w:r w:rsidRPr="006D7DB2">
        <w:rPr>
          <w:rFonts w:eastAsia="Times New Roman"/>
          <w:sz w:val="20"/>
          <w:szCs w:val="20"/>
        </w:rPr>
        <w:t xml:space="preserve"> </w:t>
      </w:r>
      <w:proofErr w:type="spellStart"/>
      <w:r w:rsidRPr="006D7DB2">
        <w:rPr>
          <w:rFonts w:eastAsia="Times New Roman"/>
          <w:sz w:val="20"/>
          <w:szCs w:val="20"/>
        </w:rPr>
        <w:t>Klasifikasi</w:t>
      </w:r>
      <w:proofErr w:type="spellEnd"/>
      <w:r w:rsidRPr="006D7DB2">
        <w:rPr>
          <w:rFonts w:eastAsia="Times New Roman"/>
          <w:sz w:val="20"/>
          <w:szCs w:val="20"/>
        </w:rPr>
        <w:t xml:space="preserve"> </w:t>
      </w:r>
      <w:proofErr w:type="spellStart"/>
      <w:r w:rsidRPr="006D7DB2">
        <w:rPr>
          <w:rFonts w:eastAsia="Times New Roman"/>
          <w:sz w:val="20"/>
          <w:szCs w:val="20"/>
        </w:rPr>
        <w:t>Sentimen</w:t>
      </w:r>
      <w:proofErr w:type="spellEnd"/>
      <w:r w:rsidRPr="006D7DB2">
        <w:rPr>
          <w:rFonts w:eastAsia="Times New Roman"/>
          <w:sz w:val="20"/>
          <w:szCs w:val="20"/>
        </w:rPr>
        <w:t xml:space="preserve"> </w:t>
      </w:r>
      <w:proofErr w:type="spellStart"/>
      <w:r w:rsidRPr="006D7DB2">
        <w:rPr>
          <w:rFonts w:eastAsia="Times New Roman"/>
          <w:sz w:val="20"/>
          <w:szCs w:val="20"/>
        </w:rPr>
        <w:t>Terhadap</w:t>
      </w:r>
      <w:proofErr w:type="spellEnd"/>
      <w:r w:rsidRPr="006D7DB2">
        <w:rPr>
          <w:rFonts w:eastAsia="Times New Roman"/>
          <w:sz w:val="20"/>
          <w:szCs w:val="20"/>
        </w:rPr>
        <w:t xml:space="preserve"> </w:t>
      </w:r>
      <w:proofErr w:type="spellStart"/>
      <w:r w:rsidRPr="006D7DB2">
        <w:rPr>
          <w:rFonts w:eastAsia="Times New Roman"/>
          <w:sz w:val="20"/>
          <w:szCs w:val="20"/>
        </w:rPr>
        <w:t>Sekolah</w:t>
      </w:r>
      <w:proofErr w:type="spellEnd"/>
      <w:r w:rsidRPr="006D7DB2">
        <w:rPr>
          <w:rFonts w:eastAsia="Times New Roman"/>
          <w:sz w:val="20"/>
          <w:szCs w:val="20"/>
        </w:rPr>
        <w:t xml:space="preserve"> Daring pada Twitter </w:t>
      </w:r>
      <w:proofErr w:type="spellStart"/>
      <w:r w:rsidRPr="006D7DB2">
        <w:rPr>
          <w:rFonts w:eastAsia="Times New Roman"/>
          <w:sz w:val="20"/>
          <w:szCs w:val="20"/>
        </w:rPr>
        <w:t>Menggunakan</w:t>
      </w:r>
      <w:proofErr w:type="spellEnd"/>
      <w:r w:rsidRPr="006D7DB2">
        <w:rPr>
          <w:rFonts w:eastAsia="Times New Roman"/>
          <w:sz w:val="20"/>
          <w:szCs w:val="20"/>
        </w:rPr>
        <w:t xml:space="preserve"> Supervised Machine Learning,” </w:t>
      </w:r>
      <w:proofErr w:type="spellStart"/>
      <w:r w:rsidRPr="006D7DB2">
        <w:rPr>
          <w:rFonts w:eastAsia="Times New Roman"/>
          <w:i/>
          <w:iCs/>
          <w:sz w:val="20"/>
          <w:szCs w:val="20"/>
        </w:rPr>
        <w:t>Jurnal</w:t>
      </w:r>
      <w:proofErr w:type="spellEnd"/>
      <w:r w:rsidRPr="006D7DB2">
        <w:rPr>
          <w:rFonts w:eastAsia="Times New Roman"/>
          <w:i/>
          <w:iCs/>
          <w:sz w:val="20"/>
          <w:szCs w:val="20"/>
        </w:rPr>
        <w:t xml:space="preserve"> Teknik </w:t>
      </w:r>
      <w:proofErr w:type="spellStart"/>
      <w:r w:rsidRPr="006D7DB2">
        <w:rPr>
          <w:rFonts w:eastAsia="Times New Roman"/>
          <w:i/>
          <w:iCs/>
          <w:sz w:val="20"/>
          <w:szCs w:val="20"/>
        </w:rPr>
        <w:t>Informatika</w:t>
      </w:r>
      <w:proofErr w:type="spellEnd"/>
      <w:r w:rsidRPr="006D7DB2">
        <w:rPr>
          <w:rFonts w:eastAsia="Times New Roman"/>
          <w:i/>
          <w:iCs/>
          <w:sz w:val="20"/>
          <w:szCs w:val="20"/>
        </w:rPr>
        <w:t xml:space="preserve"> dan </w:t>
      </w:r>
      <w:proofErr w:type="spellStart"/>
      <w:r w:rsidRPr="006D7DB2">
        <w:rPr>
          <w:rFonts w:eastAsia="Times New Roman"/>
          <w:i/>
          <w:iCs/>
          <w:sz w:val="20"/>
          <w:szCs w:val="20"/>
        </w:rPr>
        <w:t>Sistem</w:t>
      </w:r>
      <w:proofErr w:type="spellEnd"/>
      <w:r w:rsidRPr="006D7DB2">
        <w:rPr>
          <w:rFonts w:eastAsia="Times New Roman"/>
          <w:i/>
          <w:iCs/>
          <w:sz w:val="20"/>
          <w:szCs w:val="20"/>
        </w:rPr>
        <w:t xml:space="preserve"> </w:t>
      </w:r>
      <w:proofErr w:type="spellStart"/>
      <w:r w:rsidRPr="006D7DB2">
        <w:rPr>
          <w:rFonts w:eastAsia="Times New Roman"/>
          <w:i/>
          <w:iCs/>
          <w:sz w:val="20"/>
          <w:szCs w:val="20"/>
        </w:rPr>
        <w:t>Informasi</w:t>
      </w:r>
      <w:proofErr w:type="spellEnd"/>
      <w:r w:rsidRPr="006D7DB2">
        <w:rPr>
          <w:rFonts w:eastAsia="Times New Roman"/>
          <w:sz w:val="20"/>
          <w:szCs w:val="20"/>
        </w:rPr>
        <w:t xml:space="preserve">, vol. 7, no. 1, Apr. 2021, </w:t>
      </w:r>
      <w:proofErr w:type="spellStart"/>
      <w:r w:rsidRPr="006D7DB2">
        <w:rPr>
          <w:rFonts w:eastAsia="Times New Roman"/>
          <w:sz w:val="20"/>
          <w:szCs w:val="20"/>
        </w:rPr>
        <w:t>doi</w:t>
      </w:r>
      <w:proofErr w:type="spellEnd"/>
      <w:r w:rsidRPr="006D7DB2">
        <w:rPr>
          <w:rFonts w:eastAsia="Times New Roman"/>
          <w:sz w:val="20"/>
          <w:szCs w:val="20"/>
        </w:rPr>
        <w:t>: 10.28932/</w:t>
      </w:r>
      <w:proofErr w:type="gramStart"/>
      <w:r w:rsidRPr="006D7DB2">
        <w:rPr>
          <w:rFonts w:eastAsia="Times New Roman"/>
          <w:sz w:val="20"/>
          <w:szCs w:val="20"/>
        </w:rPr>
        <w:t>jutisi.v</w:t>
      </w:r>
      <w:proofErr w:type="gramEnd"/>
      <w:r w:rsidRPr="006D7DB2">
        <w:rPr>
          <w:rFonts w:eastAsia="Times New Roman"/>
          <w:sz w:val="20"/>
          <w:szCs w:val="20"/>
        </w:rPr>
        <w:t>7i1.3216.</w:t>
      </w:r>
    </w:p>
    <w:p w14:paraId="7DFAB25F" w14:textId="77777777" w:rsidR="006D7DB2" w:rsidRPr="006D7DB2" w:rsidRDefault="006D7DB2">
      <w:pPr>
        <w:autoSpaceDE w:val="0"/>
        <w:autoSpaceDN w:val="0"/>
        <w:ind w:hanging="640"/>
        <w:divId w:val="2140370969"/>
        <w:rPr>
          <w:rFonts w:eastAsia="Times New Roman"/>
          <w:sz w:val="20"/>
          <w:szCs w:val="20"/>
        </w:rPr>
      </w:pPr>
      <w:r w:rsidRPr="006D7DB2">
        <w:rPr>
          <w:rFonts w:eastAsia="Times New Roman"/>
          <w:sz w:val="20"/>
          <w:szCs w:val="20"/>
        </w:rPr>
        <w:t>[5]</w:t>
      </w:r>
      <w:r w:rsidRPr="006D7DB2">
        <w:rPr>
          <w:rFonts w:eastAsia="Times New Roman"/>
          <w:sz w:val="20"/>
          <w:szCs w:val="20"/>
        </w:rPr>
        <w:tab/>
        <w:t xml:space="preserve">J. Samuel </w:t>
      </w:r>
      <w:r w:rsidRPr="006D7DB2">
        <w:rPr>
          <w:rFonts w:eastAsia="Times New Roman"/>
          <w:i/>
          <w:iCs/>
          <w:sz w:val="20"/>
          <w:szCs w:val="20"/>
        </w:rPr>
        <w:t>et al.</w:t>
      </w:r>
      <w:r w:rsidRPr="006D7DB2">
        <w:rPr>
          <w:rFonts w:eastAsia="Times New Roman"/>
          <w:sz w:val="20"/>
          <w:szCs w:val="20"/>
        </w:rPr>
        <w:t xml:space="preserve">, “Feeling Positive about Reopening? New Normal Scenarios from COVID-19 US Reopen Sentiment Analytics,” </w:t>
      </w:r>
      <w:r w:rsidRPr="006D7DB2">
        <w:rPr>
          <w:rFonts w:eastAsia="Times New Roman"/>
          <w:i/>
          <w:iCs/>
          <w:sz w:val="20"/>
          <w:szCs w:val="20"/>
        </w:rPr>
        <w:t>IEEE Access</w:t>
      </w:r>
      <w:r w:rsidRPr="006D7DB2">
        <w:rPr>
          <w:rFonts w:eastAsia="Times New Roman"/>
          <w:sz w:val="20"/>
          <w:szCs w:val="20"/>
        </w:rPr>
        <w:t xml:space="preserve">, vol. 8, pp. 142173–142190, 2020, </w:t>
      </w:r>
      <w:proofErr w:type="spellStart"/>
      <w:r w:rsidRPr="006D7DB2">
        <w:rPr>
          <w:rFonts w:eastAsia="Times New Roman"/>
          <w:sz w:val="20"/>
          <w:szCs w:val="20"/>
        </w:rPr>
        <w:t>doi</w:t>
      </w:r>
      <w:proofErr w:type="spellEnd"/>
      <w:r w:rsidRPr="006D7DB2">
        <w:rPr>
          <w:rFonts w:eastAsia="Times New Roman"/>
          <w:sz w:val="20"/>
          <w:szCs w:val="20"/>
        </w:rPr>
        <w:t>: 10.1109/ACCESS.2020.3013933.</w:t>
      </w:r>
    </w:p>
    <w:p w14:paraId="1599DA21" w14:textId="77777777" w:rsidR="006D7DB2" w:rsidRPr="006D7DB2" w:rsidRDefault="006D7DB2">
      <w:pPr>
        <w:autoSpaceDE w:val="0"/>
        <w:autoSpaceDN w:val="0"/>
        <w:ind w:hanging="640"/>
        <w:divId w:val="1935160499"/>
        <w:rPr>
          <w:rFonts w:eastAsia="Times New Roman"/>
          <w:sz w:val="20"/>
          <w:szCs w:val="20"/>
        </w:rPr>
      </w:pPr>
      <w:r w:rsidRPr="006D7DB2">
        <w:rPr>
          <w:rFonts w:eastAsia="Times New Roman"/>
          <w:sz w:val="20"/>
          <w:szCs w:val="20"/>
        </w:rPr>
        <w:t>[6]</w:t>
      </w:r>
      <w:r w:rsidRPr="006D7DB2">
        <w:rPr>
          <w:rFonts w:eastAsia="Times New Roman"/>
          <w:sz w:val="20"/>
          <w:szCs w:val="20"/>
        </w:rPr>
        <w:tab/>
        <w:t xml:space="preserve">P. </w:t>
      </w:r>
      <w:proofErr w:type="spellStart"/>
      <w:r w:rsidRPr="006D7DB2">
        <w:rPr>
          <w:rFonts w:eastAsia="Times New Roman"/>
          <w:sz w:val="20"/>
          <w:szCs w:val="20"/>
        </w:rPr>
        <w:t>Ghasiya</w:t>
      </w:r>
      <w:proofErr w:type="spellEnd"/>
      <w:r w:rsidRPr="006D7DB2">
        <w:rPr>
          <w:rFonts w:eastAsia="Times New Roman"/>
          <w:sz w:val="20"/>
          <w:szCs w:val="20"/>
        </w:rPr>
        <w:t xml:space="preserve"> and K. Okamura, “Investigating COVID-19 News across Four Nations: A Topic </w:t>
      </w:r>
      <w:proofErr w:type="spellStart"/>
      <w:r w:rsidRPr="006D7DB2">
        <w:rPr>
          <w:rFonts w:eastAsia="Times New Roman"/>
          <w:sz w:val="20"/>
          <w:szCs w:val="20"/>
        </w:rPr>
        <w:t>Modeling</w:t>
      </w:r>
      <w:proofErr w:type="spellEnd"/>
      <w:r w:rsidRPr="006D7DB2">
        <w:rPr>
          <w:rFonts w:eastAsia="Times New Roman"/>
          <w:sz w:val="20"/>
          <w:szCs w:val="20"/>
        </w:rPr>
        <w:t xml:space="preserve"> and Sentiment Analysis Approach,” </w:t>
      </w:r>
      <w:r w:rsidRPr="006D7DB2">
        <w:rPr>
          <w:rFonts w:eastAsia="Times New Roman"/>
          <w:i/>
          <w:iCs/>
          <w:sz w:val="20"/>
          <w:szCs w:val="20"/>
        </w:rPr>
        <w:t>IEEE Access</w:t>
      </w:r>
      <w:r w:rsidRPr="006D7DB2">
        <w:rPr>
          <w:rFonts w:eastAsia="Times New Roman"/>
          <w:sz w:val="20"/>
          <w:szCs w:val="20"/>
        </w:rPr>
        <w:t xml:space="preserve">, vol. 9, pp. 36645–36656, 2021, </w:t>
      </w:r>
      <w:proofErr w:type="spellStart"/>
      <w:r w:rsidRPr="006D7DB2">
        <w:rPr>
          <w:rFonts w:eastAsia="Times New Roman"/>
          <w:sz w:val="20"/>
          <w:szCs w:val="20"/>
        </w:rPr>
        <w:t>doi</w:t>
      </w:r>
      <w:proofErr w:type="spellEnd"/>
      <w:r w:rsidRPr="006D7DB2">
        <w:rPr>
          <w:rFonts w:eastAsia="Times New Roman"/>
          <w:sz w:val="20"/>
          <w:szCs w:val="20"/>
        </w:rPr>
        <w:t>: 10.1109/ACCESS.2021.3062875.</w:t>
      </w:r>
    </w:p>
    <w:p w14:paraId="4A51E1F4" w14:textId="77777777" w:rsidR="006D7DB2" w:rsidRPr="006D7DB2" w:rsidRDefault="006D7DB2">
      <w:pPr>
        <w:autoSpaceDE w:val="0"/>
        <w:autoSpaceDN w:val="0"/>
        <w:ind w:hanging="640"/>
        <w:divId w:val="1373379642"/>
        <w:rPr>
          <w:rFonts w:eastAsia="Times New Roman"/>
          <w:sz w:val="20"/>
          <w:szCs w:val="20"/>
        </w:rPr>
      </w:pPr>
      <w:r w:rsidRPr="006D7DB2">
        <w:rPr>
          <w:rFonts w:eastAsia="Times New Roman"/>
          <w:sz w:val="20"/>
          <w:szCs w:val="20"/>
        </w:rPr>
        <w:t>[7]</w:t>
      </w:r>
      <w:r w:rsidRPr="006D7DB2">
        <w:rPr>
          <w:rFonts w:eastAsia="Times New Roman"/>
          <w:sz w:val="20"/>
          <w:szCs w:val="20"/>
        </w:rPr>
        <w:tab/>
        <w:t xml:space="preserve">A. </w:t>
      </w:r>
      <w:proofErr w:type="spellStart"/>
      <w:r w:rsidRPr="006D7DB2">
        <w:rPr>
          <w:rFonts w:eastAsia="Times New Roman"/>
          <w:sz w:val="20"/>
          <w:szCs w:val="20"/>
        </w:rPr>
        <w:t>Oktavianto</w:t>
      </w:r>
      <w:proofErr w:type="spellEnd"/>
      <w:r w:rsidRPr="006D7DB2">
        <w:rPr>
          <w:rFonts w:eastAsia="Times New Roman"/>
          <w:sz w:val="20"/>
          <w:szCs w:val="20"/>
        </w:rPr>
        <w:t xml:space="preserve"> and S. F. </w:t>
      </w:r>
      <w:proofErr w:type="spellStart"/>
      <w:r w:rsidRPr="006D7DB2">
        <w:rPr>
          <w:rFonts w:eastAsia="Times New Roman"/>
          <w:sz w:val="20"/>
          <w:szCs w:val="20"/>
        </w:rPr>
        <w:t>Persada</w:t>
      </w:r>
      <w:proofErr w:type="spellEnd"/>
      <w:r w:rsidRPr="006D7DB2">
        <w:rPr>
          <w:rFonts w:eastAsia="Times New Roman"/>
          <w:sz w:val="20"/>
          <w:szCs w:val="20"/>
        </w:rPr>
        <w:t>, “</w:t>
      </w:r>
      <w:proofErr w:type="spellStart"/>
      <w:r w:rsidRPr="006D7DB2">
        <w:rPr>
          <w:rFonts w:eastAsia="Times New Roman"/>
          <w:sz w:val="20"/>
          <w:szCs w:val="20"/>
        </w:rPr>
        <w:t>PersepsiPublikTentangPembelajaran</w:t>
      </w:r>
      <w:proofErr w:type="spellEnd"/>
      <w:r w:rsidRPr="006D7DB2">
        <w:rPr>
          <w:rFonts w:eastAsia="Times New Roman"/>
          <w:sz w:val="20"/>
          <w:szCs w:val="20"/>
        </w:rPr>
        <w:t xml:space="preserve"> Daring di Indonesia: Studi </w:t>
      </w:r>
      <w:proofErr w:type="spellStart"/>
      <w:r w:rsidRPr="006D7DB2">
        <w:rPr>
          <w:rFonts w:eastAsia="Times New Roman"/>
          <w:sz w:val="20"/>
          <w:szCs w:val="20"/>
        </w:rPr>
        <w:t>Menggunakan</w:t>
      </w:r>
      <w:proofErr w:type="spellEnd"/>
      <w:r w:rsidRPr="006D7DB2">
        <w:rPr>
          <w:rFonts w:eastAsia="Times New Roman"/>
          <w:sz w:val="20"/>
          <w:szCs w:val="20"/>
        </w:rPr>
        <w:t xml:space="preserve"> ELK </w:t>
      </w:r>
      <w:proofErr w:type="spellStart"/>
      <w:r w:rsidRPr="006D7DB2">
        <w:rPr>
          <w:rFonts w:eastAsia="Times New Roman"/>
          <w:sz w:val="20"/>
          <w:szCs w:val="20"/>
        </w:rPr>
        <w:t>Stackdan</w:t>
      </w:r>
      <w:proofErr w:type="spellEnd"/>
      <w:r w:rsidRPr="006D7DB2">
        <w:rPr>
          <w:rFonts w:eastAsia="Times New Roman"/>
          <w:sz w:val="20"/>
          <w:szCs w:val="20"/>
        </w:rPr>
        <w:t xml:space="preserve"> Python </w:t>
      </w:r>
      <w:proofErr w:type="spellStart"/>
      <w:r w:rsidRPr="006D7DB2">
        <w:rPr>
          <w:rFonts w:eastAsia="Times New Roman"/>
          <w:sz w:val="20"/>
          <w:szCs w:val="20"/>
        </w:rPr>
        <w:t>untuk</w:t>
      </w:r>
      <w:proofErr w:type="spellEnd"/>
      <w:r w:rsidRPr="006D7DB2">
        <w:rPr>
          <w:rFonts w:eastAsia="Times New Roman"/>
          <w:sz w:val="20"/>
          <w:szCs w:val="20"/>
        </w:rPr>
        <w:t xml:space="preserve"> </w:t>
      </w:r>
      <w:proofErr w:type="spellStart"/>
      <w:r w:rsidRPr="006D7DB2">
        <w:rPr>
          <w:rFonts w:eastAsia="Times New Roman"/>
          <w:sz w:val="20"/>
          <w:szCs w:val="20"/>
        </w:rPr>
        <w:t>Analisis</w:t>
      </w:r>
      <w:proofErr w:type="spellEnd"/>
      <w:r w:rsidRPr="006D7DB2">
        <w:rPr>
          <w:rFonts w:eastAsia="Times New Roman"/>
          <w:sz w:val="20"/>
          <w:szCs w:val="20"/>
        </w:rPr>
        <w:t xml:space="preserve"> </w:t>
      </w:r>
      <w:proofErr w:type="spellStart"/>
      <w:r w:rsidRPr="006D7DB2">
        <w:rPr>
          <w:rFonts w:eastAsia="Times New Roman"/>
          <w:sz w:val="20"/>
          <w:szCs w:val="20"/>
        </w:rPr>
        <w:t>Sentimen</w:t>
      </w:r>
      <w:proofErr w:type="spellEnd"/>
      <w:r w:rsidRPr="006D7DB2">
        <w:rPr>
          <w:rFonts w:eastAsia="Times New Roman"/>
          <w:sz w:val="20"/>
          <w:szCs w:val="20"/>
        </w:rPr>
        <w:t xml:space="preserve"> di Twitter,” </w:t>
      </w:r>
      <w:r w:rsidRPr="006D7DB2">
        <w:rPr>
          <w:rFonts w:eastAsia="Times New Roman"/>
          <w:i/>
          <w:iCs/>
          <w:sz w:val="20"/>
          <w:szCs w:val="20"/>
        </w:rPr>
        <w:t>JURNAL TEKNIK ITS</w:t>
      </w:r>
      <w:r w:rsidRPr="006D7DB2">
        <w:rPr>
          <w:rFonts w:eastAsia="Times New Roman"/>
          <w:sz w:val="20"/>
          <w:szCs w:val="20"/>
        </w:rPr>
        <w:t>, vol. 9, no. 2, 2020.</w:t>
      </w:r>
    </w:p>
    <w:p w14:paraId="42562FCC" w14:textId="77777777" w:rsidR="006D7DB2" w:rsidRPr="006D7DB2" w:rsidRDefault="006D7DB2">
      <w:pPr>
        <w:autoSpaceDE w:val="0"/>
        <w:autoSpaceDN w:val="0"/>
        <w:ind w:hanging="640"/>
        <w:divId w:val="2013601220"/>
        <w:rPr>
          <w:rFonts w:eastAsia="Times New Roman"/>
          <w:sz w:val="20"/>
          <w:szCs w:val="20"/>
        </w:rPr>
      </w:pPr>
      <w:r w:rsidRPr="006D7DB2">
        <w:rPr>
          <w:rFonts w:eastAsia="Times New Roman"/>
          <w:sz w:val="20"/>
          <w:szCs w:val="20"/>
        </w:rPr>
        <w:t>[8]</w:t>
      </w:r>
      <w:r w:rsidRPr="006D7DB2">
        <w:rPr>
          <w:rFonts w:eastAsia="Times New Roman"/>
          <w:sz w:val="20"/>
          <w:szCs w:val="20"/>
        </w:rPr>
        <w:tab/>
        <w:t xml:space="preserve">G. Xu, Y. Meng, X. Qiu, Z. Yu, and X. Wu, “Sentiment analysis of comment texts based on </w:t>
      </w:r>
      <w:proofErr w:type="spellStart"/>
      <w:r w:rsidRPr="006D7DB2">
        <w:rPr>
          <w:rFonts w:eastAsia="Times New Roman"/>
          <w:sz w:val="20"/>
          <w:szCs w:val="20"/>
        </w:rPr>
        <w:t>BiLSTM</w:t>
      </w:r>
      <w:proofErr w:type="spellEnd"/>
      <w:r w:rsidRPr="006D7DB2">
        <w:rPr>
          <w:rFonts w:eastAsia="Times New Roman"/>
          <w:sz w:val="20"/>
          <w:szCs w:val="20"/>
        </w:rPr>
        <w:t xml:space="preserve">,” </w:t>
      </w:r>
      <w:r w:rsidRPr="006D7DB2">
        <w:rPr>
          <w:rFonts w:eastAsia="Times New Roman"/>
          <w:i/>
          <w:iCs/>
          <w:sz w:val="20"/>
          <w:szCs w:val="20"/>
        </w:rPr>
        <w:t>IEEE Access</w:t>
      </w:r>
      <w:r w:rsidRPr="006D7DB2">
        <w:rPr>
          <w:rFonts w:eastAsia="Times New Roman"/>
          <w:sz w:val="20"/>
          <w:szCs w:val="20"/>
        </w:rPr>
        <w:t xml:space="preserve">, vol. 7, no. c, pp. 51522–51532, 2019, </w:t>
      </w:r>
      <w:proofErr w:type="spellStart"/>
      <w:r w:rsidRPr="006D7DB2">
        <w:rPr>
          <w:rFonts w:eastAsia="Times New Roman"/>
          <w:sz w:val="20"/>
          <w:szCs w:val="20"/>
        </w:rPr>
        <w:t>doi</w:t>
      </w:r>
      <w:proofErr w:type="spellEnd"/>
      <w:r w:rsidRPr="006D7DB2">
        <w:rPr>
          <w:rFonts w:eastAsia="Times New Roman"/>
          <w:sz w:val="20"/>
          <w:szCs w:val="20"/>
        </w:rPr>
        <w:t>: 10.1109/ACCESS.2019.2909919.</w:t>
      </w:r>
    </w:p>
    <w:p w14:paraId="7F747CFF" w14:textId="77777777" w:rsidR="006D7DB2" w:rsidRPr="006D7DB2" w:rsidRDefault="006D7DB2">
      <w:pPr>
        <w:autoSpaceDE w:val="0"/>
        <w:autoSpaceDN w:val="0"/>
        <w:ind w:hanging="640"/>
        <w:divId w:val="1757167931"/>
        <w:rPr>
          <w:rFonts w:eastAsia="Times New Roman"/>
          <w:sz w:val="20"/>
          <w:szCs w:val="20"/>
        </w:rPr>
      </w:pPr>
      <w:r w:rsidRPr="006D7DB2">
        <w:rPr>
          <w:rFonts w:eastAsia="Times New Roman"/>
          <w:sz w:val="20"/>
          <w:szCs w:val="20"/>
        </w:rPr>
        <w:t>[9]</w:t>
      </w:r>
      <w:r w:rsidRPr="006D7DB2">
        <w:rPr>
          <w:rFonts w:eastAsia="Times New Roman"/>
          <w:sz w:val="20"/>
          <w:szCs w:val="20"/>
        </w:rPr>
        <w:tab/>
        <w:t xml:space="preserve">D. A. </w:t>
      </w:r>
      <w:proofErr w:type="spellStart"/>
      <w:r w:rsidRPr="006D7DB2">
        <w:rPr>
          <w:rFonts w:eastAsia="Times New Roman"/>
          <w:sz w:val="20"/>
          <w:szCs w:val="20"/>
        </w:rPr>
        <w:t>Nurdeni</w:t>
      </w:r>
      <w:proofErr w:type="spellEnd"/>
      <w:r w:rsidRPr="006D7DB2">
        <w:rPr>
          <w:rFonts w:eastAsia="Times New Roman"/>
          <w:sz w:val="20"/>
          <w:szCs w:val="20"/>
        </w:rPr>
        <w:t xml:space="preserve">, I. Budi, and A. B. Santoso, “Sentiment Analysis on Covid19 Vaccines in Indonesia: From the Perspective of Sinovac and Pfizer,” </w:t>
      </w:r>
      <w:r w:rsidRPr="006D7DB2">
        <w:rPr>
          <w:rFonts w:eastAsia="Times New Roman"/>
          <w:i/>
          <w:iCs/>
          <w:sz w:val="20"/>
          <w:szCs w:val="20"/>
        </w:rPr>
        <w:t xml:space="preserve">3rd 2021 East Indonesia Conference on Computer and Information Technology, </w:t>
      </w:r>
      <w:proofErr w:type="spellStart"/>
      <w:r w:rsidRPr="006D7DB2">
        <w:rPr>
          <w:rFonts w:eastAsia="Times New Roman"/>
          <w:i/>
          <w:iCs/>
          <w:sz w:val="20"/>
          <w:szCs w:val="20"/>
        </w:rPr>
        <w:t>EIConCIT</w:t>
      </w:r>
      <w:proofErr w:type="spellEnd"/>
      <w:r w:rsidRPr="006D7DB2">
        <w:rPr>
          <w:rFonts w:eastAsia="Times New Roman"/>
          <w:i/>
          <w:iCs/>
          <w:sz w:val="20"/>
          <w:szCs w:val="20"/>
        </w:rPr>
        <w:t xml:space="preserve"> 2021</w:t>
      </w:r>
      <w:r w:rsidRPr="006D7DB2">
        <w:rPr>
          <w:rFonts w:eastAsia="Times New Roman"/>
          <w:sz w:val="20"/>
          <w:szCs w:val="20"/>
        </w:rPr>
        <w:t xml:space="preserve">, no. April, pp. 122–127, 2021, </w:t>
      </w:r>
      <w:proofErr w:type="spellStart"/>
      <w:r w:rsidRPr="006D7DB2">
        <w:rPr>
          <w:rFonts w:eastAsia="Times New Roman"/>
          <w:sz w:val="20"/>
          <w:szCs w:val="20"/>
        </w:rPr>
        <w:t>doi</w:t>
      </w:r>
      <w:proofErr w:type="spellEnd"/>
      <w:r w:rsidRPr="006D7DB2">
        <w:rPr>
          <w:rFonts w:eastAsia="Times New Roman"/>
          <w:sz w:val="20"/>
          <w:szCs w:val="20"/>
        </w:rPr>
        <w:t>: 10.1109/EIConCIT50028.2021.9431852.</w:t>
      </w:r>
    </w:p>
    <w:p w14:paraId="32EC4550" w14:textId="77777777" w:rsidR="006D7DB2" w:rsidRPr="006D7DB2" w:rsidRDefault="006D7DB2">
      <w:pPr>
        <w:autoSpaceDE w:val="0"/>
        <w:autoSpaceDN w:val="0"/>
        <w:ind w:hanging="640"/>
        <w:divId w:val="35083774"/>
        <w:rPr>
          <w:rFonts w:eastAsia="Times New Roman"/>
          <w:sz w:val="20"/>
          <w:szCs w:val="20"/>
        </w:rPr>
      </w:pPr>
      <w:r w:rsidRPr="006D7DB2">
        <w:rPr>
          <w:rFonts w:eastAsia="Times New Roman"/>
          <w:sz w:val="20"/>
          <w:szCs w:val="20"/>
        </w:rPr>
        <w:t>[10]</w:t>
      </w:r>
      <w:r w:rsidRPr="006D7DB2">
        <w:rPr>
          <w:rFonts w:eastAsia="Times New Roman"/>
          <w:sz w:val="20"/>
          <w:szCs w:val="20"/>
        </w:rPr>
        <w:tab/>
        <w:t xml:space="preserve">H. </w:t>
      </w:r>
      <w:proofErr w:type="spellStart"/>
      <w:r w:rsidRPr="006D7DB2">
        <w:rPr>
          <w:rFonts w:eastAsia="Times New Roman"/>
          <w:sz w:val="20"/>
          <w:szCs w:val="20"/>
        </w:rPr>
        <w:t>Jelodar</w:t>
      </w:r>
      <w:proofErr w:type="spellEnd"/>
      <w:r w:rsidRPr="006D7DB2">
        <w:rPr>
          <w:rFonts w:eastAsia="Times New Roman"/>
          <w:sz w:val="20"/>
          <w:szCs w:val="20"/>
        </w:rPr>
        <w:t xml:space="preserve"> </w:t>
      </w:r>
      <w:r w:rsidRPr="006D7DB2">
        <w:rPr>
          <w:rFonts w:eastAsia="Times New Roman"/>
          <w:i/>
          <w:iCs/>
          <w:sz w:val="20"/>
          <w:szCs w:val="20"/>
        </w:rPr>
        <w:t>et al.</w:t>
      </w:r>
      <w:r w:rsidRPr="006D7DB2">
        <w:rPr>
          <w:rFonts w:eastAsia="Times New Roman"/>
          <w:sz w:val="20"/>
          <w:szCs w:val="20"/>
        </w:rPr>
        <w:t xml:space="preserve">, “Latent Dirichlet allocation (LDA) and topic </w:t>
      </w:r>
      <w:proofErr w:type="spellStart"/>
      <w:r w:rsidRPr="006D7DB2">
        <w:rPr>
          <w:rFonts w:eastAsia="Times New Roman"/>
          <w:sz w:val="20"/>
          <w:szCs w:val="20"/>
        </w:rPr>
        <w:t>modeling</w:t>
      </w:r>
      <w:proofErr w:type="spellEnd"/>
      <w:r w:rsidRPr="006D7DB2">
        <w:rPr>
          <w:rFonts w:eastAsia="Times New Roman"/>
          <w:sz w:val="20"/>
          <w:szCs w:val="20"/>
        </w:rPr>
        <w:t xml:space="preserve">: models, applications, a survey,” </w:t>
      </w:r>
      <w:r w:rsidRPr="006D7DB2">
        <w:rPr>
          <w:rFonts w:eastAsia="Times New Roman"/>
          <w:i/>
          <w:iCs/>
          <w:sz w:val="20"/>
          <w:szCs w:val="20"/>
        </w:rPr>
        <w:t>Multimedia Tools and Applications</w:t>
      </w:r>
      <w:r w:rsidRPr="006D7DB2">
        <w:rPr>
          <w:rFonts w:eastAsia="Times New Roman"/>
          <w:sz w:val="20"/>
          <w:szCs w:val="20"/>
        </w:rPr>
        <w:t xml:space="preserve">, vol. 78, no. 11, pp. 15169–15211, 2019, </w:t>
      </w:r>
      <w:proofErr w:type="spellStart"/>
      <w:r w:rsidRPr="006D7DB2">
        <w:rPr>
          <w:rFonts w:eastAsia="Times New Roman"/>
          <w:sz w:val="20"/>
          <w:szCs w:val="20"/>
        </w:rPr>
        <w:t>doi</w:t>
      </w:r>
      <w:proofErr w:type="spellEnd"/>
      <w:r w:rsidRPr="006D7DB2">
        <w:rPr>
          <w:rFonts w:eastAsia="Times New Roman"/>
          <w:sz w:val="20"/>
          <w:szCs w:val="20"/>
        </w:rPr>
        <w:t>: 10.1007/s11042-018-6894-4.</w:t>
      </w:r>
    </w:p>
    <w:p w14:paraId="77C17980" w14:textId="60F844A9" w:rsidR="00877D4C" w:rsidRPr="0003296C" w:rsidRDefault="006D7DB2" w:rsidP="009926BC">
      <w:pPr>
        <w:pStyle w:val="IEEEReferenceItem"/>
        <w:numPr>
          <w:ilvl w:val="0"/>
          <w:numId w:val="0"/>
        </w:numPr>
      </w:pPr>
      <w:r>
        <w:rPr>
          <w:rFonts w:eastAsia="Times New Roman"/>
        </w:rPr>
        <w:t> </w:t>
      </w:r>
    </w:p>
    <w:sectPr w:rsidR="00877D4C" w:rsidRPr="0003296C" w:rsidSect="00BD07D8">
      <w:type w:val="continuous"/>
      <w:pgSz w:w="11906" w:h="16838"/>
      <w:pgMar w:top="1701" w:right="811" w:bottom="1701"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2760" w14:textId="77777777" w:rsidR="006019DA" w:rsidRDefault="006019DA" w:rsidP="00BD07D8">
      <w:r>
        <w:separator/>
      </w:r>
    </w:p>
  </w:endnote>
  <w:endnote w:type="continuationSeparator" w:id="0">
    <w:p w14:paraId="4FB2044F" w14:textId="77777777" w:rsidR="006019DA" w:rsidRDefault="006019DA" w:rsidP="00BD07D8">
      <w:r>
        <w:continuationSeparator/>
      </w:r>
    </w:p>
  </w:endnote>
  <w:endnote w:type="continuationNotice" w:id="1">
    <w:p w14:paraId="1C176F99" w14:textId="77777777" w:rsidR="006019DA" w:rsidRDefault="00601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71AB" w14:textId="77777777" w:rsidR="00567873" w:rsidRDefault="00567873" w:rsidP="00830938">
    <w:pPr>
      <w:pStyle w:val="Footer"/>
      <w:pBdr>
        <w:bottom w:val="single" w:sz="6" w:space="1" w:color="auto"/>
      </w:pBdr>
      <w:tabs>
        <w:tab w:val="clear" w:pos="4513"/>
        <w:tab w:val="clear" w:pos="9026"/>
        <w:tab w:val="left" w:pos="3660"/>
      </w:tabs>
      <w:rPr>
        <w:lang w:val="id-ID"/>
      </w:rPr>
    </w:pPr>
  </w:p>
  <w:tbl>
    <w:tblPr>
      <w:tblW w:w="0" w:type="auto"/>
      <w:tblLook w:val="04A0" w:firstRow="1" w:lastRow="0" w:firstColumn="1" w:lastColumn="0" w:noHBand="0" w:noVBand="1"/>
    </w:tblPr>
    <w:tblGrid>
      <w:gridCol w:w="4927"/>
      <w:gridCol w:w="4927"/>
    </w:tblGrid>
    <w:tr w:rsidR="00567873" w:rsidRPr="00B42EB3" w14:paraId="5D207A80" w14:textId="77777777" w:rsidTr="0029126A">
      <w:tc>
        <w:tcPr>
          <w:tcW w:w="4927" w:type="dxa"/>
          <w:shd w:val="clear" w:color="auto" w:fill="auto"/>
        </w:tcPr>
        <w:p w14:paraId="7988A7A0" w14:textId="77777777" w:rsidR="00567873" w:rsidRPr="00B42EB3" w:rsidRDefault="00567873" w:rsidP="0029126A">
          <w:pPr>
            <w:pStyle w:val="Footer"/>
            <w:spacing w:before="120"/>
            <w:rPr>
              <w:rFonts w:ascii="Arial" w:hAnsi="Arial" w:cs="Arial"/>
              <w:sz w:val="20"/>
              <w:szCs w:val="20"/>
            </w:rPr>
          </w:pPr>
          <w:r w:rsidRPr="00B42EB3">
            <w:rPr>
              <w:rFonts w:ascii="Arial" w:hAnsi="Arial" w:cs="Arial"/>
              <w:sz w:val="20"/>
              <w:szCs w:val="20"/>
              <w:lang w:val="id-ID"/>
            </w:rPr>
            <w:t xml:space="preserve">Korespondensi : Fulan </w:t>
          </w:r>
          <w:r>
            <w:rPr>
              <w:rFonts w:ascii="Arial" w:hAnsi="Arial" w:cs="Arial"/>
              <w:sz w:val="20"/>
              <w:szCs w:val="20"/>
              <w:lang w:val="id-ID"/>
            </w:rPr>
            <w:t>Fulana</w:t>
          </w:r>
        </w:p>
      </w:tc>
      <w:tc>
        <w:tcPr>
          <w:tcW w:w="4927" w:type="dxa"/>
          <w:shd w:val="clear" w:color="auto" w:fill="auto"/>
        </w:tcPr>
        <w:p w14:paraId="0A93A4A8" w14:textId="77777777" w:rsidR="00567873" w:rsidRPr="00B42EB3" w:rsidRDefault="00567873" w:rsidP="0029126A">
          <w:pPr>
            <w:pStyle w:val="Footer"/>
            <w:spacing w:before="120"/>
            <w:jc w:val="right"/>
            <w:rPr>
              <w:rFonts w:ascii="Arial" w:hAnsi="Arial" w:cs="Arial"/>
              <w:sz w:val="20"/>
              <w:szCs w:val="20"/>
              <w:lang w:val="id-ID"/>
            </w:rPr>
          </w:pPr>
          <w:r w:rsidRPr="00B42EB3">
            <w:rPr>
              <w:rFonts w:ascii="Arial" w:hAnsi="Arial" w:cs="Arial"/>
              <w:sz w:val="20"/>
              <w:szCs w:val="20"/>
              <w:lang w:val="id-ID"/>
            </w:rPr>
            <w:fldChar w:fldCharType="begin"/>
          </w:r>
          <w:r w:rsidRPr="00B42EB3">
            <w:rPr>
              <w:rFonts w:ascii="Arial" w:hAnsi="Arial" w:cs="Arial"/>
              <w:sz w:val="20"/>
              <w:szCs w:val="20"/>
              <w:lang w:val="id-ID"/>
            </w:rPr>
            <w:instrText>PAGE   \* MERGEFORMAT</w:instrText>
          </w:r>
          <w:r w:rsidRPr="00B42EB3">
            <w:rPr>
              <w:rFonts w:ascii="Arial" w:hAnsi="Arial" w:cs="Arial"/>
              <w:sz w:val="20"/>
              <w:szCs w:val="20"/>
              <w:lang w:val="id-ID"/>
            </w:rPr>
            <w:fldChar w:fldCharType="separate"/>
          </w:r>
          <w:r>
            <w:rPr>
              <w:rFonts w:ascii="Arial" w:hAnsi="Arial" w:cs="Arial"/>
              <w:noProof/>
              <w:sz w:val="20"/>
              <w:szCs w:val="20"/>
              <w:lang w:val="id-ID"/>
            </w:rPr>
            <w:t>3</w:t>
          </w:r>
          <w:r w:rsidRPr="00B42EB3">
            <w:rPr>
              <w:rFonts w:ascii="Arial" w:hAnsi="Arial" w:cs="Arial"/>
              <w:sz w:val="20"/>
              <w:szCs w:val="20"/>
              <w:lang w:val="id-ID"/>
            </w:rPr>
            <w:fldChar w:fldCharType="end"/>
          </w:r>
        </w:p>
      </w:tc>
    </w:tr>
  </w:tbl>
  <w:p w14:paraId="4208668D" w14:textId="77777777" w:rsidR="008F6A1A" w:rsidRDefault="00830938" w:rsidP="00830938">
    <w:pPr>
      <w:pStyle w:val="Footer"/>
      <w:tabs>
        <w:tab w:val="clear" w:pos="4513"/>
        <w:tab w:val="clear" w:pos="9026"/>
        <w:tab w:val="left" w:pos="36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9999" w14:textId="77777777" w:rsidR="008F6A1A" w:rsidRDefault="008F6A1A" w:rsidP="008F6A1A">
    <w:pPr>
      <w:pStyle w:val="Footer"/>
      <w:pBdr>
        <w:bottom w:val="single" w:sz="6" w:space="1" w:color="auto"/>
      </w:pBdr>
      <w:ind w:left="1134" w:right="322"/>
      <w:rPr>
        <w:lang w:val="id-ID"/>
      </w:rPr>
    </w:pPr>
  </w:p>
  <w:tbl>
    <w:tblPr>
      <w:tblW w:w="0" w:type="auto"/>
      <w:tblInd w:w="1101" w:type="dxa"/>
      <w:tblLook w:val="04A0" w:firstRow="1" w:lastRow="0" w:firstColumn="1" w:lastColumn="0" w:noHBand="0" w:noVBand="1"/>
    </w:tblPr>
    <w:tblGrid>
      <w:gridCol w:w="5920"/>
      <w:gridCol w:w="3934"/>
    </w:tblGrid>
    <w:tr w:rsidR="008F6A1A" w:rsidRPr="00B42EB3" w14:paraId="715B896D" w14:textId="77777777" w:rsidTr="008F6A1A">
      <w:tc>
        <w:tcPr>
          <w:tcW w:w="5920" w:type="dxa"/>
          <w:shd w:val="clear" w:color="auto" w:fill="auto"/>
        </w:tcPr>
        <w:p w14:paraId="3F534D83" w14:textId="77777777" w:rsidR="008F6A1A" w:rsidRPr="00B42EB3" w:rsidRDefault="008F6A1A" w:rsidP="008F6A1A">
          <w:pPr>
            <w:pStyle w:val="Footer"/>
            <w:spacing w:before="120"/>
            <w:rPr>
              <w:rFonts w:ascii="Arial" w:hAnsi="Arial" w:cs="Arial"/>
              <w:sz w:val="20"/>
              <w:szCs w:val="20"/>
            </w:rPr>
          </w:pPr>
          <w:r w:rsidRPr="00B42EB3">
            <w:rPr>
              <w:rFonts w:ascii="Arial" w:hAnsi="Arial" w:cs="Arial"/>
              <w:sz w:val="20"/>
              <w:szCs w:val="20"/>
              <w:lang w:val="id-ID"/>
            </w:rPr>
            <w:t>Submitt</w:t>
          </w:r>
          <w:r w:rsidRPr="00B42EB3">
            <w:rPr>
              <w:rFonts w:ascii="Arial" w:hAnsi="Arial" w:cs="Arial"/>
              <w:sz w:val="20"/>
              <w:szCs w:val="20"/>
            </w:rPr>
            <w:t xml:space="preserve">ed </w:t>
          </w:r>
          <w:r w:rsidRPr="00B42EB3">
            <w:rPr>
              <w:rFonts w:ascii="Arial" w:hAnsi="Arial" w:cs="Arial"/>
              <w:sz w:val="20"/>
              <w:szCs w:val="20"/>
              <w:lang w:val="id-ID"/>
            </w:rPr>
            <w:t>dd mm yy</w:t>
          </w:r>
          <w:r w:rsidRPr="00B42EB3">
            <w:rPr>
              <w:rFonts w:ascii="Arial" w:hAnsi="Arial" w:cs="Arial"/>
              <w:sz w:val="20"/>
              <w:szCs w:val="20"/>
            </w:rPr>
            <w:t xml:space="preserve">; Revised </w:t>
          </w:r>
          <w:r w:rsidRPr="00B42EB3">
            <w:rPr>
              <w:rFonts w:ascii="Arial" w:hAnsi="Arial" w:cs="Arial"/>
              <w:sz w:val="20"/>
              <w:szCs w:val="20"/>
              <w:lang w:val="id-ID"/>
            </w:rPr>
            <w:t>dd mm yy</w:t>
          </w:r>
          <w:r w:rsidRPr="00B42EB3">
            <w:rPr>
              <w:rFonts w:ascii="Arial" w:hAnsi="Arial" w:cs="Arial"/>
              <w:sz w:val="20"/>
              <w:szCs w:val="20"/>
            </w:rPr>
            <w:t xml:space="preserve">; Accepted </w:t>
          </w:r>
          <w:r w:rsidRPr="00B42EB3">
            <w:rPr>
              <w:rFonts w:ascii="Arial" w:hAnsi="Arial" w:cs="Arial"/>
              <w:sz w:val="20"/>
              <w:szCs w:val="20"/>
              <w:lang w:val="id-ID"/>
            </w:rPr>
            <w:t>dd mm yy</w:t>
          </w:r>
        </w:p>
      </w:tc>
      <w:tc>
        <w:tcPr>
          <w:tcW w:w="3934" w:type="dxa"/>
          <w:shd w:val="clear" w:color="auto" w:fill="auto"/>
        </w:tcPr>
        <w:p w14:paraId="79D166A4" w14:textId="77777777" w:rsidR="008F6A1A" w:rsidRPr="00B42EB3" w:rsidRDefault="008F6A1A" w:rsidP="008F6A1A">
          <w:pPr>
            <w:pStyle w:val="Footer"/>
            <w:spacing w:before="120"/>
            <w:jc w:val="right"/>
            <w:rPr>
              <w:rFonts w:ascii="Arial" w:hAnsi="Arial" w:cs="Arial"/>
              <w:sz w:val="20"/>
              <w:szCs w:val="20"/>
              <w:lang w:val="id-ID"/>
            </w:rPr>
          </w:pPr>
          <w:r w:rsidRPr="00B42EB3">
            <w:rPr>
              <w:rFonts w:ascii="Arial" w:hAnsi="Arial" w:cs="Arial"/>
              <w:sz w:val="20"/>
              <w:szCs w:val="20"/>
              <w:lang w:val="id-ID"/>
            </w:rPr>
            <w:fldChar w:fldCharType="begin"/>
          </w:r>
          <w:r w:rsidRPr="00B42EB3">
            <w:rPr>
              <w:rFonts w:ascii="Arial" w:hAnsi="Arial" w:cs="Arial"/>
              <w:sz w:val="20"/>
              <w:szCs w:val="20"/>
              <w:lang w:val="id-ID"/>
            </w:rPr>
            <w:instrText>PAGE   \* MERGEFORMAT</w:instrText>
          </w:r>
          <w:r w:rsidRPr="00B42EB3">
            <w:rPr>
              <w:rFonts w:ascii="Arial" w:hAnsi="Arial" w:cs="Arial"/>
              <w:sz w:val="20"/>
              <w:szCs w:val="20"/>
              <w:lang w:val="id-ID"/>
            </w:rPr>
            <w:fldChar w:fldCharType="separate"/>
          </w:r>
          <w:r w:rsidR="00567873">
            <w:rPr>
              <w:rFonts w:ascii="Arial" w:hAnsi="Arial" w:cs="Arial"/>
              <w:noProof/>
              <w:sz w:val="20"/>
              <w:szCs w:val="20"/>
              <w:lang w:val="id-ID"/>
            </w:rPr>
            <w:t>1</w:t>
          </w:r>
          <w:r w:rsidRPr="00B42EB3">
            <w:rPr>
              <w:rFonts w:ascii="Arial" w:hAnsi="Arial" w:cs="Arial"/>
              <w:sz w:val="20"/>
              <w:szCs w:val="20"/>
              <w:lang w:val="id-ID"/>
            </w:rPr>
            <w:fldChar w:fldCharType="end"/>
          </w:r>
        </w:p>
      </w:tc>
    </w:tr>
  </w:tbl>
  <w:p w14:paraId="5FB41182" w14:textId="77777777" w:rsidR="008F6A1A" w:rsidRDefault="008F6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3C3B" w14:textId="77777777" w:rsidR="006019DA" w:rsidRDefault="006019DA" w:rsidP="00BD07D8">
      <w:r>
        <w:separator/>
      </w:r>
    </w:p>
  </w:footnote>
  <w:footnote w:type="continuationSeparator" w:id="0">
    <w:p w14:paraId="2E748CA6" w14:textId="77777777" w:rsidR="006019DA" w:rsidRDefault="006019DA" w:rsidP="00BD07D8">
      <w:r>
        <w:continuationSeparator/>
      </w:r>
    </w:p>
  </w:footnote>
  <w:footnote w:type="continuationNotice" w:id="1">
    <w:p w14:paraId="09A5A21A" w14:textId="77777777" w:rsidR="006019DA" w:rsidRDefault="006019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2DC9" w14:textId="77777777" w:rsidR="000229C3" w:rsidRDefault="000229C3" w:rsidP="000229C3">
    <w:pPr>
      <w:pStyle w:val="Header"/>
      <w:pBdr>
        <w:bottom w:val="single" w:sz="6" w:space="1" w:color="auto"/>
      </w:pBdr>
      <w:rPr>
        <w:rStyle w:val="Strong"/>
        <w:rFonts w:ascii="Arial" w:hAnsi="Arial" w:cs="Arial"/>
        <w:sz w:val="20"/>
        <w:szCs w:val="20"/>
        <w:lang w:val="id-ID"/>
      </w:rPr>
    </w:pPr>
    <w:proofErr w:type="spellStart"/>
    <w:r w:rsidRPr="00FB163A">
      <w:rPr>
        <w:rStyle w:val="Strong"/>
        <w:rFonts w:ascii="Arial" w:hAnsi="Arial" w:cs="Arial"/>
        <w:sz w:val="20"/>
        <w:szCs w:val="20"/>
      </w:rPr>
      <w:t>Jurnal</w:t>
    </w:r>
    <w:proofErr w:type="spellEnd"/>
    <w:r w:rsidRPr="00FB163A">
      <w:rPr>
        <w:rStyle w:val="Strong"/>
        <w:rFonts w:ascii="Arial" w:hAnsi="Arial" w:cs="Arial"/>
        <w:sz w:val="20"/>
        <w:szCs w:val="20"/>
      </w:rPr>
      <w:t xml:space="preserve"> </w:t>
    </w:r>
    <w:proofErr w:type="spellStart"/>
    <w:r w:rsidRPr="00FB163A">
      <w:rPr>
        <w:rStyle w:val="Strong"/>
        <w:rFonts w:ascii="Arial" w:hAnsi="Arial" w:cs="Arial"/>
        <w:sz w:val="20"/>
        <w:szCs w:val="20"/>
      </w:rPr>
      <w:t>Linguistik</w:t>
    </w:r>
    <w:proofErr w:type="spellEnd"/>
    <w:r w:rsidRPr="00FB163A">
      <w:rPr>
        <w:rStyle w:val="Strong"/>
        <w:rFonts w:ascii="Arial" w:hAnsi="Arial" w:cs="Arial"/>
        <w:sz w:val="20"/>
        <w:szCs w:val="20"/>
      </w:rPr>
      <w:t xml:space="preserve"> </w:t>
    </w:r>
    <w:proofErr w:type="spellStart"/>
    <w:r w:rsidRPr="00FB163A">
      <w:rPr>
        <w:rStyle w:val="Strong"/>
        <w:rFonts w:ascii="Arial" w:hAnsi="Arial" w:cs="Arial"/>
        <w:sz w:val="20"/>
        <w:szCs w:val="20"/>
      </w:rPr>
      <w:t>Komputasional</w:t>
    </w:r>
    <w:proofErr w:type="spellEnd"/>
    <w:r w:rsidRPr="00FB163A">
      <w:rPr>
        <w:rStyle w:val="Strong"/>
        <w:rFonts w:ascii="Arial" w:hAnsi="Arial" w:cs="Arial"/>
        <w:sz w:val="20"/>
        <w:szCs w:val="20"/>
      </w:rPr>
      <w:t xml:space="preserve"> (JLK), Vol. 1, No. 1, Maret 201</w:t>
    </w:r>
    <w:r>
      <w:rPr>
        <w:rStyle w:val="Strong"/>
        <w:rFonts w:ascii="Arial" w:hAnsi="Arial" w:cs="Arial"/>
        <w:sz w:val="20"/>
        <w:szCs w:val="20"/>
        <w:lang w:val="id-ID"/>
      </w:rPr>
      <w:t>8</w:t>
    </w:r>
  </w:p>
  <w:p w14:paraId="365D5694" w14:textId="77777777" w:rsidR="000229C3" w:rsidRPr="005550FB" w:rsidRDefault="000229C3" w:rsidP="000229C3">
    <w:pPr>
      <w:pStyle w:val="Header"/>
      <w:rPr>
        <w:lang w:val="id-ID"/>
      </w:rPr>
    </w:pPr>
  </w:p>
  <w:p w14:paraId="35CF4E72" w14:textId="77777777" w:rsidR="008F6A1A" w:rsidRPr="000229C3" w:rsidRDefault="008F6A1A" w:rsidP="00022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1242" w:type="dxa"/>
      <w:tblLook w:val="04A0" w:firstRow="1" w:lastRow="0" w:firstColumn="1" w:lastColumn="0" w:noHBand="0" w:noVBand="1"/>
    </w:tblPr>
    <w:tblGrid>
      <w:gridCol w:w="8064"/>
      <w:gridCol w:w="1575"/>
    </w:tblGrid>
    <w:tr w:rsidR="00DD5B5B" w14:paraId="3DFB8A02" w14:textId="77777777" w:rsidTr="002D2E9E">
      <w:tc>
        <w:tcPr>
          <w:tcW w:w="7983" w:type="dxa"/>
          <w:shd w:val="clear" w:color="auto" w:fill="auto"/>
        </w:tcPr>
        <w:p w14:paraId="29D4225D" w14:textId="171A965A" w:rsidR="00DD5B5B" w:rsidRPr="002D2E9E" w:rsidRDefault="005857FE" w:rsidP="002D2E9E">
          <w:pPr>
            <w:pStyle w:val="Heading2"/>
            <w:spacing w:before="0" w:after="120"/>
            <w:ind w:right="240"/>
            <w:rPr>
              <w:b w:val="0"/>
              <w:bCs w:val="0"/>
              <w:sz w:val="56"/>
              <w:szCs w:val="56"/>
              <w:lang w:val="id-ID"/>
            </w:rPr>
          </w:pPr>
          <w:r>
            <w:rPr>
              <w:b w:val="0"/>
              <w:bCs w:val="0"/>
              <w:noProof/>
              <w:sz w:val="56"/>
              <w:szCs w:val="56"/>
            </w:rPr>
            <w:drawing>
              <wp:inline distT="0" distB="0" distL="0" distR="0" wp14:anchorId="7D62726E" wp14:editId="6342DCB9">
                <wp:extent cx="4831080" cy="88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1080" cy="887095"/>
                        </a:xfrm>
                        <a:prstGeom prst="rect">
                          <a:avLst/>
                        </a:prstGeom>
                        <a:noFill/>
                        <a:ln>
                          <a:noFill/>
                        </a:ln>
                      </pic:spPr>
                    </pic:pic>
                  </a:graphicData>
                </a:graphic>
              </wp:inline>
            </w:drawing>
          </w:r>
        </w:p>
      </w:tc>
      <w:tc>
        <w:tcPr>
          <w:tcW w:w="1656" w:type="dxa"/>
          <w:shd w:val="clear" w:color="auto" w:fill="auto"/>
        </w:tcPr>
        <w:p w14:paraId="4A37085A" w14:textId="77777777" w:rsidR="00DD5B5B" w:rsidRDefault="00DD5B5B" w:rsidP="00DD5B5B">
          <w:pPr>
            <w:pStyle w:val="Header"/>
          </w:pPr>
        </w:p>
        <w:p w14:paraId="3C4831DF" w14:textId="77777777" w:rsidR="00DD5B5B" w:rsidRPr="002D2E9E" w:rsidRDefault="002D2E9E" w:rsidP="002D2E9E">
          <w:pPr>
            <w:pStyle w:val="Header"/>
            <w:jc w:val="right"/>
            <w:rPr>
              <w:rFonts w:ascii="Arial" w:hAnsi="Arial" w:cs="Arial"/>
              <w:lang w:val="id-ID"/>
            </w:rPr>
          </w:pPr>
          <w:r w:rsidRPr="002D2E9E">
            <w:rPr>
              <w:rFonts w:ascii="Arial" w:hAnsi="Arial" w:cs="Arial"/>
              <w:lang w:val="id-ID"/>
            </w:rPr>
            <w:t>JLK</w:t>
          </w:r>
        </w:p>
        <w:p w14:paraId="38AE154C" w14:textId="77777777" w:rsidR="00DD5B5B" w:rsidRPr="002D2E9E" w:rsidRDefault="002D2E9E" w:rsidP="002D2E9E">
          <w:pPr>
            <w:pStyle w:val="Header"/>
            <w:jc w:val="right"/>
            <w:rPr>
              <w:rFonts w:ascii="Arial" w:hAnsi="Arial" w:cs="Arial"/>
              <w:lang w:val="id-ID"/>
            </w:rPr>
          </w:pPr>
          <w:r w:rsidRPr="002D2E9E">
            <w:rPr>
              <w:rFonts w:ascii="Arial" w:hAnsi="Arial" w:cs="Arial"/>
              <w:lang w:val="id-ID"/>
            </w:rPr>
            <w:t>Vol 1, No 1</w:t>
          </w:r>
        </w:p>
        <w:p w14:paraId="0973E3EC" w14:textId="77777777" w:rsidR="00DD5B5B" w:rsidRPr="005F7534" w:rsidRDefault="002D2E9E" w:rsidP="002D2E9E">
          <w:pPr>
            <w:pStyle w:val="Header"/>
            <w:jc w:val="right"/>
            <w:rPr>
              <w:lang w:val="id-ID"/>
            </w:rPr>
          </w:pPr>
          <w:r w:rsidRPr="002D2E9E">
            <w:rPr>
              <w:rFonts w:ascii="Arial" w:hAnsi="Arial" w:cs="Arial"/>
              <w:lang w:val="id-ID"/>
            </w:rPr>
            <w:t>Maret 2018</w:t>
          </w:r>
        </w:p>
      </w:tc>
    </w:tr>
  </w:tbl>
  <w:p w14:paraId="75EA4E2F" w14:textId="77777777" w:rsidR="00DD5B5B" w:rsidRDefault="00DD5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448"/>
        </w:tabs>
        <w:ind w:left="2448" w:hanging="288"/>
      </w:pPr>
      <w:rPr>
        <w:rFonts w:ascii="Times New Roman" w:hAnsi="Times New Roman" w:hint="default"/>
        <w:b w:val="0"/>
        <w:i w:val="0"/>
        <w:sz w:val="20"/>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4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20"/>
  </w:num>
  <w:num w:numId="6">
    <w:abstractNumId w:val="2"/>
  </w:num>
  <w:num w:numId="7">
    <w:abstractNumId w:val="18"/>
  </w:num>
  <w:num w:numId="8">
    <w:abstractNumId w:val="22"/>
  </w:num>
  <w:num w:numId="9">
    <w:abstractNumId w:val="34"/>
  </w:num>
  <w:num w:numId="10">
    <w:abstractNumId w:val="44"/>
  </w:num>
  <w:num w:numId="11">
    <w:abstractNumId w:val="4"/>
  </w:num>
  <w:num w:numId="12">
    <w:abstractNumId w:val="22"/>
    <w:lvlOverride w:ilvl="0">
      <w:startOverride w:val="1"/>
    </w:lvlOverride>
  </w:num>
  <w:num w:numId="13">
    <w:abstractNumId w:val="36"/>
  </w:num>
  <w:num w:numId="14">
    <w:abstractNumId w:val="37"/>
  </w:num>
  <w:num w:numId="15">
    <w:abstractNumId w:val="21"/>
  </w:num>
  <w:num w:numId="16">
    <w:abstractNumId w:val="38"/>
  </w:num>
  <w:num w:numId="17">
    <w:abstractNumId w:val="43"/>
  </w:num>
  <w:num w:numId="18">
    <w:abstractNumId w:val="24"/>
  </w:num>
  <w:num w:numId="19">
    <w:abstractNumId w:val="6"/>
  </w:num>
  <w:num w:numId="20">
    <w:abstractNumId w:val="10"/>
  </w:num>
  <w:num w:numId="21">
    <w:abstractNumId w:val="8"/>
  </w:num>
  <w:num w:numId="22">
    <w:abstractNumId w:val="12"/>
  </w:num>
  <w:num w:numId="23">
    <w:abstractNumId w:val="25"/>
  </w:num>
  <w:num w:numId="24">
    <w:abstractNumId w:val="13"/>
  </w:num>
  <w:num w:numId="25">
    <w:abstractNumId w:val="45"/>
  </w:num>
  <w:num w:numId="26">
    <w:abstractNumId w:val="39"/>
  </w:num>
  <w:num w:numId="27">
    <w:abstractNumId w:val="35"/>
  </w:num>
  <w:num w:numId="28">
    <w:abstractNumId w:val="29"/>
  </w:num>
  <w:num w:numId="29">
    <w:abstractNumId w:val="17"/>
  </w:num>
  <w:num w:numId="30">
    <w:abstractNumId w:val="16"/>
  </w:num>
  <w:num w:numId="31">
    <w:abstractNumId w:val="1"/>
  </w:num>
  <w:num w:numId="32">
    <w:abstractNumId w:val="11"/>
  </w:num>
  <w:num w:numId="33">
    <w:abstractNumId w:val="3"/>
  </w:num>
  <w:num w:numId="34">
    <w:abstractNumId w:val="19"/>
  </w:num>
  <w:num w:numId="35">
    <w:abstractNumId w:val="30"/>
  </w:num>
  <w:num w:numId="36">
    <w:abstractNumId w:val="9"/>
  </w:num>
  <w:num w:numId="37">
    <w:abstractNumId w:val="23"/>
  </w:num>
  <w:num w:numId="38">
    <w:abstractNumId w:val="5"/>
  </w:num>
  <w:num w:numId="39">
    <w:abstractNumId w:val="33"/>
  </w:num>
  <w:num w:numId="40">
    <w:abstractNumId w:val="7"/>
  </w:num>
  <w:num w:numId="41">
    <w:abstractNumId w:val="15"/>
  </w:num>
  <w:num w:numId="42">
    <w:abstractNumId w:val="46"/>
  </w:num>
  <w:num w:numId="43">
    <w:abstractNumId w:val="27"/>
  </w:num>
  <w:num w:numId="44">
    <w:abstractNumId w:val="40"/>
  </w:num>
  <w:num w:numId="45">
    <w:abstractNumId w:val="14"/>
  </w:num>
  <w:num w:numId="46">
    <w:abstractNumId w:val="42"/>
  </w:num>
  <w:num w:numId="47">
    <w:abstractNumId w:val="26"/>
  </w:num>
  <w:num w:numId="48">
    <w:abstractNumId w:val="0"/>
  </w:num>
  <w:num w:numId="4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ID"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3C7D"/>
    <w:rsid w:val="0000510B"/>
    <w:rsid w:val="000069DF"/>
    <w:rsid w:val="00007D23"/>
    <w:rsid w:val="00010B34"/>
    <w:rsid w:val="00013500"/>
    <w:rsid w:val="00017719"/>
    <w:rsid w:val="000205E3"/>
    <w:rsid w:val="000229C3"/>
    <w:rsid w:val="00023B9B"/>
    <w:rsid w:val="000246C0"/>
    <w:rsid w:val="000257DC"/>
    <w:rsid w:val="0002609A"/>
    <w:rsid w:val="00027F1D"/>
    <w:rsid w:val="0003005B"/>
    <w:rsid w:val="0003296C"/>
    <w:rsid w:val="00032C5D"/>
    <w:rsid w:val="00041E8F"/>
    <w:rsid w:val="00042F9F"/>
    <w:rsid w:val="00045533"/>
    <w:rsid w:val="00054421"/>
    <w:rsid w:val="00055CF0"/>
    <w:rsid w:val="00061FF8"/>
    <w:rsid w:val="00062E46"/>
    <w:rsid w:val="00066712"/>
    <w:rsid w:val="0007075D"/>
    <w:rsid w:val="00071827"/>
    <w:rsid w:val="00074AC8"/>
    <w:rsid w:val="00075F73"/>
    <w:rsid w:val="00077945"/>
    <w:rsid w:val="00081408"/>
    <w:rsid w:val="00081EBE"/>
    <w:rsid w:val="00086EDC"/>
    <w:rsid w:val="00090A0E"/>
    <w:rsid w:val="0009314F"/>
    <w:rsid w:val="0009756A"/>
    <w:rsid w:val="000A0AD9"/>
    <w:rsid w:val="000A15EA"/>
    <w:rsid w:val="000B185C"/>
    <w:rsid w:val="000B36A3"/>
    <w:rsid w:val="000B4071"/>
    <w:rsid w:val="000C013C"/>
    <w:rsid w:val="000C09C1"/>
    <w:rsid w:val="000C2187"/>
    <w:rsid w:val="000C3C50"/>
    <w:rsid w:val="000C5338"/>
    <w:rsid w:val="000D00A2"/>
    <w:rsid w:val="000D6C9F"/>
    <w:rsid w:val="000E0DF9"/>
    <w:rsid w:val="000E3F84"/>
    <w:rsid w:val="000E5AD7"/>
    <w:rsid w:val="000E624F"/>
    <w:rsid w:val="000F2A3F"/>
    <w:rsid w:val="000F30CA"/>
    <w:rsid w:val="00104DAF"/>
    <w:rsid w:val="00104E1F"/>
    <w:rsid w:val="001056DF"/>
    <w:rsid w:val="0011024A"/>
    <w:rsid w:val="00111D06"/>
    <w:rsid w:val="00114025"/>
    <w:rsid w:val="00115E60"/>
    <w:rsid w:val="001160D2"/>
    <w:rsid w:val="00116922"/>
    <w:rsid w:val="001348A5"/>
    <w:rsid w:val="001414F7"/>
    <w:rsid w:val="00141BB0"/>
    <w:rsid w:val="001443F6"/>
    <w:rsid w:val="00145998"/>
    <w:rsid w:val="00147948"/>
    <w:rsid w:val="00150470"/>
    <w:rsid w:val="00151B8E"/>
    <w:rsid w:val="00152866"/>
    <w:rsid w:val="00152C6D"/>
    <w:rsid w:val="00152F2F"/>
    <w:rsid w:val="0016209B"/>
    <w:rsid w:val="00164266"/>
    <w:rsid w:val="0016493B"/>
    <w:rsid w:val="001672FB"/>
    <w:rsid w:val="00170FA7"/>
    <w:rsid w:val="00171811"/>
    <w:rsid w:val="0018111A"/>
    <w:rsid w:val="00182170"/>
    <w:rsid w:val="0018411A"/>
    <w:rsid w:val="001902BE"/>
    <w:rsid w:val="00190A37"/>
    <w:rsid w:val="00190B65"/>
    <w:rsid w:val="001928FB"/>
    <w:rsid w:val="00192BC7"/>
    <w:rsid w:val="001A248C"/>
    <w:rsid w:val="001A50EA"/>
    <w:rsid w:val="001A6597"/>
    <w:rsid w:val="001B1EB0"/>
    <w:rsid w:val="001B24C2"/>
    <w:rsid w:val="001B7E63"/>
    <w:rsid w:val="001C22C0"/>
    <w:rsid w:val="001C6E50"/>
    <w:rsid w:val="001C78E6"/>
    <w:rsid w:val="001D0866"/>
    <w:rsid w:val="001E1D75"/>
    <w:rsid w:val="001E2008"/>
    <w:rsid w:val="001F16CD"/>
    <w:rsid w:val="001F1F64"/>
    <w:rsid w:val="001F3127"/>
    <w:rsid w:val="001F3607"/>
    <w:rsid w:val="001F3F7B"/>
    <w:rsid w:val="001F47D2"/>
    <w:rsid w:val="001F6DAB"/>
    <w:rsid w:val="00203900"/>
    <w:rsid w:val="00206055"/>
    <w:rsid w:val="00216A10"/>
    <w:rsid w:val="00217936"/>
    <w:rsid w:val="0022285A"/>
    <w:rsid w:val="0022433C"/>
    <w:rsid w:val="00224C61"/>
    <w:rsid w:val="0022698D"/>
    <w:rsid w:val="002272D9"/>
    <w:rsid w:val="0022739A"/>
    <w:rsid w:val="002279EA"/>
    <w:rsid w:val="00231AB5"/>
    <w:rsid w:val="00232C37"/>
    <w:rsid w:val="002332BC"/>
    <w:rsid w:val="00236E5B"/>
    <w:rsid w:val="00241767"/>
    <w:rsid w:val="002419C7"/>
    <w:rsid w:val="00243904"/>
    <w:rsid w:val="002454FC"/>
    <w:rsid w:val="00246BC6"/>
    <w:rsid w:val="00251FCC"/>
    <w:rsid w:val="00252C4B"/>
    <w:rsid w:val="00255642"/>
    <w:rsid w:val="0025644E"/>
    <w:rsid w:val="002677B3"/>
    <w:rsid w:val="0027227B"/>
    <w:rsid w:val="00273AC7"/>
    <w:rsid w:val="00273C51"/>
    <w:rsid w:val="00273D2C"/>
    <w:rsid w:val="00275D61"/>
    <w:rsid w:val="00280B7A"/>
    <w:rsid w:val="00285ECD"/>
    <w:rsid w:val="00286BC7"/>
    <w:rsid w:val="00290E1B"/>
    <w:rsid w:val="0029126A"/>
    <w:rsid w:val="00291B17"/>
    <w:rsid w:val="00293290"/>
    <w:rsid w:val="002947E8"/>
    <w:rsid w:val="002A34A8"/>
    <w:rsid w:val="002A4F0C"/>
    <w:rsid w:val="002A6260"/>
    <w:rsid w:val="002A6742"/>
    <w:rsid w:val="002A6C54"/>
    <w:rsid w:val="002A71E5"/>
    <w:rsid w:val="002B493C"/>
    <w:rsid w:val="002C1A7F"/>
    <w:rsid w:val="002C4239"/>
    <w:rsid w:val="002C559D"/>
    <w:rsid w:val="002D2D42"/>
    <w:rsid w:val="002D2E9E"/>
    <w:rsid w:val="002D2F0C"/>
    <w:rsid w:val="002D4B28"/>
    <w:rsid w:val="002D6774"/>
    <w:rsid w:val="002D6CFB"/>
    <w:rsid w:val="002E0445"/>
    <w:rsid w:val="002E5C32"/>
    <w:rsid w:val="002E5C85"/>
    <w:rsid w:val="002F1646"/>
    <w:rsid w:val="002F1916"/>
    <w:rsid w:val="002F2880"/>
    <w:rsid w:val="002F56A8"/>
    <w:rsid w:val="002F72D0"/>
    <w:rsid w:val="003003AB"/>
    <w:rsid w:val="00302C49"/>
    <w:rsid w:val="00303670"/>
    <w:rsid w:val="00304877"/>
    <w:rsid w:val="00311C49"/>
    <w:rsid w:val="00312CEC"/>
    <w:rsid w:val="00315600"/>
    <w:rsid w:val="0031567A"/>
    <w:rsid w:val="003202DA"/>
    <w:rsid w:val="0032119E"/>
    <w:rsid w:val="00321304"/>
    <w:rsid w:val="00323609"/>
    <w:rsid w:val="00331F84"/>
    <w:rsid w:val="0033427A"/>
    <w:rsid w:val="0033551F"/>
    <w:rsid w:val="00337D3B"/>
    <w:rsid w:val="00340331"/>
    <w:rsid w:val="003407C0"/>
    <w:rsid w:val="00347DB6"/>
    <w:rsid w:val="00351CAD"/>
    <w:rsid w:val="00352257"/>
    <w:rsid w:val="00353C55"/>
    <w:rsid w:val="003600E6"/>
    <w:rsid w:val="003603BF"/>
    <w:rsid w:val="003613C3"/>
    <w:rsid w:val="003629D5"/>
    <w:rsid w:val="00375188"/>
    <w:rsid w:val="00375FA5"/>
    <w:rsid w:val="00383EDC"/>
    <w:rsid w:val="00383FFD"/>
    <w:rsid w:val="003950A4"/>
    <w:rsid w:val="00395655"/>
    <w:rsid w:val="00397DBA"/>
    <w:rsid w:val="00397FD3"/>
    <w:rsid w:val="003A5E38"/>
    <w:rsid w:val="003B3D11"/>
    <w:rsid w:val="003C3A4C"/>
    <w:rsid w:val="003C4086"/>
    <w:rsid w:val="003C4C66"/>
    <w:rsid w:val="003C7EAE"/>
    <w:rsid w:val="003D4D17"/>
    <w:rsid w:val="003E1ABB"/>
    <w:rsid w:val="003E3577"/>
    <w:rsid w:val="003E3969"/>
    <w:rsid w:val="003F0E64"/>
    <w:rsid w:val="003F2C2E"/>
    <w:rsid w:val="003F3A61"/>
    <w:rsid w:val="004008D5"/>
    <w:rsid w:val="00402540"/>
    <w:rsid w:val="0040647F"/>
    <w:rsid w:val="00410A5D"/>
    <w:rsid w:val="00410FB7"/>
    <w:rsid w:val="004133B1"/>
    <w:rsid w:val="00414909"/>
    <w:rsid w:val="00414ACC"/>
    <w:rsid w:val="004166CE"/>
    <w:rsid w:val="00416DFD"/>
    <w:rsid w:val="00417836"/>
    <w:rsid w:val="00417B34"/>
    <w:rsid w:val="004255DA"/>
    <w:rsid w:val="00425A6A"/>
    <w:rsid w:val="00426FBB"/>
    <w:rsid w:val="00443BC0"/>
    <w:rsid w:val="0044468D"/>
    <w:rsid w:val="00447C6B"/>
    <w:rsid w:val="0045181C"/>
    <w:rsid w:val="004519F7"/>
    <w:rsid w:val="00457F59"/>
    <w:rsid w:val="0047048C"/>
    <w:rsid w:val="00471B51"/>
    <w:rsid w:val="00473E6C"/>
    <w:rsid w:val="0047429A"/>
    <w:rsid w:val="0047440A"/>
    <w:rsid w:val="00474A56"/>
    <w:rsid w:val="0047614D"/>
    <w:rsid w:val="00476F45"/>
    <w:rsid w:val="00477890"/>
    <w:rsid w:val="0048374C"/>
    <w:rsid w:val="00483A34"/>
    <w:rsid w:val="00484581"/>
    <w:rsid w:val="00485620"/>
    <w:rsid w:val="004871FC"/>
    <w:rsid w:val="0048771D"/>
    <w:rsid w:val="00490842"/>
    <w:rsid w:val="00491B63"/>
    <w:rsid w:val="0049500C"/>
    <w:rsid w:val="004A16D7"/>
    <w:rsid w:val="004A300C"/>
    <w:rsid w:val="004A6605"/>
    <w:rsid w:val="004C0FA8"/>
    <w:rsid w:val="004C3FC3"/>
    <w:rsid w:val="004C45FA"/>
    <w:rsid w:val="004C4E7F"/>
    <w:rsid w:val="004D7479"/>
    <w:rsid w:val="004E1BD8"/>
    <w:rsid w:val="004E452A"/>
    <w:rsid w:val="004E453F"/>
    <w:rsid w:val="004E5DCA"/>
    <w:rsid w:val="004E78E3"/>
    <w:rsid w:val="004F0346"/>
    <w:rsid w:val="004F61F3"/>
    <w:rsid w:val="004F6E48"/>
    <w:rsid w:val="005004BF"/>
    <w:rsid w:val="00502E89"/>
    <w:rsid w:val="00503FB0"/>
    <w:rsid w:val="00510E95"/>
    <w:rsid w:val="00511C9F"/>
    <w:rsid w:val="00515DC7"/>
    <w:rsid w:val="00520406"/>
    <w:rsid w:val="0052144C"/>
    <w:rsid w:val="005231FC"/>
    <w:rsid w:val="00527D56"/>
    <w:rsid w:val="005307FA"/>
    <w:rsid w:val="0053221F"/>
    <w:rsid w:val="00532DC8"/>
    <w:rsid w:val="00533D9D"/>
    <w:rsid w:val="00534A37"/>
    <w:rsid w:val="00535224"/>
    <w:rsid w:val="00535FA8"/>
    <w:rsid w:val="00536FAE"/>
    <w:rsid w:val="005374C0"/>
    <w:rsid w:val="00540EE2"/>
    <w:rsid w:val="00542C85"/>
    <w:rsid w:val="00544A39"/>
    <w:rsid w:val="00550B8B"/>
    <w:rsid w:val="00553510"/>
    <w:rsid w:val="00553CFE"/>
    <w:rsid w:val="00554186"/>
    <w:rsid w:val="00567873"/>
    <w:rsid w:val="005719A4"/>
    <w:rsid w:val="00580071"/>
    <w:rsid w:val="00580D19"/>
    <w:rsid w:val="00581F40"/>
    <w:rsid w:val="00585769"/>
    <w:rsid w:val="005857FE"/>
    <w:rsid w:val="00591130"/>
    <w:rsid w:val="0059315C"/>
    <w:rsid w:val="005938BC"/>
    <w:rsid w:val="00596C52"/>
    <w:rsid w:val="005A3F28"/>
    <w:rsid w:val="005A40BE"/>
    <w:rsid w:val="005B13E2"/>
    <w:rsid w:val="005B237E"/>
    <w:rsid w:val="005B2F2A"/>
    <w:rsid w:val="005B47D7"/>
    <w:rsid w:val="005B58F1"/>
    <w:rsid w:val="005C0BA7"/>
    <w:rsid w:val="005C1F15"/>
    <w:rsid w:val="005C4442"/>
    <w:rsid w:val="005C5526"/>
    <w:rsid w:val="005C6207"/>
    <w:rsid w:val="005C62C6"/>
    <w:rsid w:val="005C7931"/>
    <w:rsid w:val="005D3515"/>
    <w:rsid w:val="005D4875"/>
    <w:rsid w:val="005D7B9E"/>
    <w:rsid w:val="005E144E"/>
    <w:rsid w:val="005E6058"/>
    <w:rsid w:val="005F0834"/>
    <w:rsid w:val="005F0BA4"/>
    <w:rsid w:val="005F23D8"/>
    <w:rsid w:val="005F539C"/>
    <w:rsid w:val="005F6DC3"/>
    <w:rsid w:val="005F7534"/>
    <w:rsid w:val="006019DA"/>
    <w:rsid w:val="00601A8E"/>
    <w:rsid w:val="00606ABB"/>
    <w:rsid w:val="00614C6D"/>
    <w:rsid w:val="0061527C"/>
    <w:rsid w:val="0062033E"/>
    <w:rsid w:val="00624482"/>
    <w:rsid w:val="00631A2F"/>
    <w:rsid w:val="006326DB"/>
    <w:rsid w:val="006413EB"/>
    <w:rsid w:val="00642880"/>
    <w:rsid w:val="0064799C"/>
    <w:rsid w:val="006503C3"/>
    <w:rsid w:val="006530BA"/>
    <w:rsid w:val="00654156"/>
    <w:rsid w:val="00660155"/>
    <w:rsid w:val="00662477"/>
    <w:rsid w:val="00666772"/>
    <w:rsid w:val="00670AE4"/>
    <w:rsid w:val="00671E41"/>
    <w:rsid w:val="00677568"/>
    <w:rsid w:val="00683E18"/>
    <w:rsid w:val="006857FA"/>
    <w:rsid w:val="006871A8"/>
    <w:rsid w:val="00697686"/>
    <w:rsid w:val="006A1DF4"/>
    <w:rsid w:val="006A260A"/>
    <w:rsid w:val="006A6291"/>
    <w:rsid w:val="006A7AEC"/>
    <w:rsid w:val="006B116C"/>
    <w:rsid w:val="006B47CA"/>
    <w:rsid w:val="006C023D"/>
    <w:rsid w:val="006C0551"/>
    <w:rsid w:val="006C6E95"/>
    <w:rsid w:val="006C761B"/>
    <w:rsid w:val="006C7654"/>
    <w:rsid w:val="006C7AAA"/>
    <w:rsid w:val="006D1C2A"/>
    <w:rsid w:val="006D264F"/>
    <w:rsid w:val="006D2F85"/>
    <w:rsid w:val="006D5609"/>
    <w:rsid w:val="006D7DB2"/>
    <w:rsid w:val="006E2451"/>
    <w:rsid w:val="006E2A8D"/>
    <w:rsid w:val="006E2CDA"/>
    <w:rsid w:val="006E42EF"/>
    <w:rsid w:val="006E7574"/>
    <w:rsid w:val="006F3804"/>
    <w:rsid w:val="006F4099"/>
    <w:rsid w:val="006F4776"/>
    <w:rsid w:val="007004AC"/>
    <w:rsid w:val="00703430"/>
    <w:rsid w:val="007069BE"/>
    <w:rsid w:val="00711222"/>
    <w:rsid w:val="00715041"/>
    <w:rsid w:val="0072493A"/>
    <w:rsid w:val="00725E80"/>
    <w:rsid w:val="00730099"/>
    <w:rsid w:val="00731E37"/>
    <w:rsid w:val="007337E2"/>
    <w:rsid w:val="0073639D"/>
    <w:rsid w:val="00737200"/>
    <w:rsid w:val="00745C86"/>
    <w:rsid w:val="0074741A"/>
    <w:rsid w:val="0075087F"/>
    <w:rsid w:val="00753C3F"/>
    <w:rsid w:val="00762E67"/>
    <w:rsid w:val="007643C0"/>
    <w:rsid w:val="00764603"/>
    <w:rsid w:val="00764BE9"/>
    <w:rsid w:val="0076604D"/>
    <w:rsid w:val="0076636E"/>
    <w:rsid w:val="0077256B"/>
    <w:rsid w:val="007818BC"/>
    <w:rsid w:val="00790909"/>
    <w:rsid w:val="007941BB"/>
    <w:rsid w:val="007A1777"/>
    <w:rsid w:val="007A2D79"/>
    <w:rsid w:val="007A2FAA"/>
    <w:rsid w:val="007A5955"/>
    <w:rsid w:val="007B0106"/>
    <w:rsid w:val="007B12CF"/>
    <w:rsid w:val="007B5A07"/>
    <w:rsid w:val="007C3CB1"/>
    <w:rsid w:val="007C4FCD"/>
    <w:rsid w:val="007C6063"/>
    <w:rsid w:val="007C73C3"/>
    <w:rsid w:val="007D3E71"/>
    <w:rsid w:val="007E04CF"/>
    <w:rsid w:val="007E0D6D"/>
    <w:rsid w:val="007E18D2"/>
    <w:rsid w:val="007E2755"/>
    <w:rsid w:val="007E5D6A"/>
    <w:rsid w:val="007E645D"/>
    <w:rsid w:val="007F18DB"/>
    <w:rsid w:val="007F285B"/>
    <w:rsid w:val="007F40FC"/>
    <w:rsid w:val="007F6CF4"/>
    <w:rsid w:val="007F74E1"/>
    <w:rsid w:val="007F75CA"/>
    <w:rsid w:val="008079EB"/>
    <w:rsid w:val="00812DAC"/>
    <w:rsid w:val="00815C7D"/>
    <w:rsid w:val="00821E08"/>
    <w:rsid w:val="00830938"/>
    <w:rsid w:val="00831C28"/>
    <w:rsid w:val="00834EFD"/>
    <w:rsid w:val="008350CE"/>
    <w:rsid w:val="00835707"/>
    <w:rsid w:val="00836A3F"/>
    <w:rsid w:val="00841844"/>
    <w:rsid w:val="008428CF"/>
    <w:rsid w:val="00842BA1"/>
    <w:rsid w:val="00844B24"/>
    <w:rsid w:val="0084515F"/>
    <w:rsid w:val="008469E1"/>
    <w:rsid w:val="0085092D"/>
    <w:rsid w:val="0085528D"/>
    <w:rsid w:val="008613FE"/>
    <w:rsid w:val="008714A8"/>
    <w:rsid w:val="00872217"/>
    <w:rsid w:val="00873755"/>
    <w:rsid w:val="008750F4"/>
    <w:rsid w:val="00877D4C"/>
    <w:rsid w:val="00883903"/>
    <w:rsid w:val="00896CCF"/>
    <w:rsid w:val="0089712E"/>
    <w:rsid w:val="0089763B"/>
    <w:rsid w:val="008A55FC"/>
    <w:rsid w:val="008B2556"/>
    <w:rsid w:val="008B4B5C"/>
    <w:rsid w:val="008B6AE3"/>
    <w:rsid w:val="008C0B4B"/>
    <w:rsid w:val="008C1BFE"/>
    <w:rsid w:val="008C275F"/>
    <w:rsid w:val="008D0366"/>
    <w:rsid w:val="008D1045"/>
    <w:rsid w:val="008D4D7A"/>
    <w:rsid w:val="008D5BD4"/>
    <w:rsid w:val="008D6A0A"/>
    <w:rsid w:val="008E5996"/>
    <w:rsid w:val="008E5D00"/>
    <w:rsid w:val="008E671D"/>
    <w:rsid w:val="008F09A8"/>
    <w:rsid w:val="008F2820"/>
    <w:rsid w:val="008F5B32"/>
    <w:rsid w:val="008F6A1A"/>
    <w:rsid w:val="00901AE1"/>
    <w:rsid w:val="00901C5A"/>
    <w:rsid w:val="0090374A"/>
    <w:rsid w:val="00914713"/>
    <w:rsid w:val="009205B4"/>
    <w:rsid w:val="009219D5"/>
    <w:rsid w:val="0092289F"/>
    <w:rsid w:val="0092317B"/>
    <w:rsid w:val="00924BAB"/>
    <w:rsid w:val="00927318"/>
    <w:rsid w:val="0093046E"/>
    <w:rsid w:val="00931428"/>
    <w:rsid w:val="009333C4"/>
    <w:rsid w:val="009350CD"/>
    <w:rsid w:val="009358CB"/>
    <w:rsid w:val="00940BFA"/>
    <w:rsid w:val="009435F9"/>
    <w:rsid w:val="00943640"/>
    <w:rsid w:val="00952A2F"/>
    <w:rsid w:val="00953C65"/>
    <w:rsid w:val="00955B59"/>
    <w:rsid w:val="00955CC2"/>
    <w:rsid w:val="009565A8"/>
    <w:rsid w:val="0095749E"/>
    <w:rsid w:val="00957B66"/>
    <w:rsid w:val="00967638"/>
    <w:rsid w:val="00980E2E"/>
    <w:rsid w:val="00982AE6"/>
    <w:rsid w:val="009832D5"/>
    <w:rsid w:val="009907F9"/>
    <w:rsid w:val="00992262"/>
    <w:rsid w:val="009926BC"/>
    <w:rsid w:val="00996808"/>
    <w:rsid w:val="009A4319"/>
    <w:rsid w:val="009A6C3F"/>
    <w:rsid w:val="009A741F"/>
    <w:rsid w:val="009B2197"/>
    <w:rsid w:val="009B73F2"/>
    <w:rsid w:val="009C12BD"/>
    <w:rsid w:val="009C4F1A"/>
    <w:rsid w:val="009C50FE"/>
    <w:rsid w:val="009E50DD"/>
    <w:rsid w:val="009E62BC"/>
    <w:rsid w:val="009F43C9"/>
    <w:rsid w:val="009F4F04"/>
    <w:rsid w:val="009F58EA"/>
    <w:rsid w:val="009F6108"/>
    <w:rsid w:val="009F6BB2"/>
    <w:rsid w:val="00A03E75"/>
    <w:rsid w:val="00A07627"/>
    <w:rsid w:val="00A164A8"/>
    <w:rsid w:val="00A27356"/>
    <w:rsid w:val="00A31200"/>
    <w:rsid w:val="00A32BFA"/>
    <w:rsid w:val="00A3523D"/>
    <w:rsid w:val="00A37E7A"/>
    <w:rsid w:val="00A42B0E"/>
    <w:rsid w:val="00A44AC4"/>
    <w:rsid w:val="00A45FCE"/>
    <w:rsid w:val="00A47CE8"/>
    <w:rsid w:val="00A565BD"/>
    <w:rsid w:val="00A578A6"/>
    <w:rsid w:val="00A6027B"/>
    <w:rsid w:val="00A60B2E"/>
    <w:rsid w:val="00A635E0"/>
    <w:rsid w:val="00A71AE3"/>
    <w:rsid w:val="00A723F9"/>
    <w:rsid w:val="00A75671"/>
    <w:rsid w:val="00A75719"/>
    <w:rsid w:val="00A7709D"/>
    <w:rsid w:val="00A773CC"/>
    <w:rsid w:val="00A77EC2"/>
    <w:rsid w:val="00A90216"/>
    <w:rsid w:val="00A9318B"/>
    <w:rsid w:val="00A93F71"/>
    <w:rsid w:val="00A94AC1"/>
    <w:rsid w:val="00A96969"/>
    <w:rsid w:val="00AA70C9"/>
    <w:rsid w:val="00AA781C"/>
    <w:rsid w:val="00AB0042"/>
    <w:rsid w:val="00AB01D9"/>
    <w:rsid w:val="00AB18B7"/>
    <w:rsid w:val="00AB3DB1"/>
    <w:rsid w:val="00AB7216"/>
    <w:rsid w:val="00AC017B"/>
    <w:rsid w:val="00AC0871"/>
    <w:rsid w:val="00AC5E03"/>
    <w:rsid w:val="00AD335D"/>
    <w:rsid w:val="00AD5106"/>
    <w:rsid w:val="00AF1AD7"/>
    <w:rsid w:val="00AF792B"/>
    <w:rsid w:val="00B02F80"/>
    <w:rsid w:val="00B0316F"/>
    <w:rsid w:val="00B03F65"/>
    <w:rsid w:val="00B0577D"/>
    <w:rsid w:val="00B14A72"/>
    <w:rsid w:val="00B22C86"/>
    <w:rsid w:val="00B23703"/>
    <w:rsid w:val="00B23A3C"/>
    <w:rsid w:val="00B23C05"/>
    <w:rsid w:val="00B31E84"/>
    <w:rsid w:val="00B42A23"/>
    <w:rsid w:val="00B456DF"/>
    <w:rsid w:val="00B4744C"/>
    <w:rsid w:val="00B544C4"/>
    <w:rsid w:val="00B55D5E"/>
    <w:rsid w:val="00B56283"/>
    <w:rsid w:val="00B62F36"/>
    <w:rsid w:val="00B632F7"/>
    <w:rsid w:val="00B63943"/>
    <w:rsid w:val="00B774B2"/>
    <w:rsid w:val="00B80060"/>
    <w:rsid w:val="00B853A8"/>
    <w:rsid w:val="00B87570"/>
    <w:rsid w:val="00B94020"/>
    <w:rsid w:val="00B94516"/>
    <w:rsid w:val="00B950F4"/>
    <w:rsid w:val="00B97043"/>
    <w:rsid w:val="00BA1F08"/>
    <w:rsid w:val="00BB04A2"/>
    <w:rsid w:val="00BB2855"/>
    <w:rsid w:val="00BC0DF0"/>
    <w:rsid w:val="00BC7961"/>
    <w:rsid w:val="00BD07D8"/>
    <w:rsid w:val="00BD16D1"/>
    <w:rsid w:val="00BD19C1"/>
    <w:rsid w:val="00BD25B8"/>
    <w:rsid w:val="00BD26E9"/>
    <w:rsid w:val="00BE035A"/>
    <w:rsid w:val="00BE4B99"/>
    <w:rsid w:val="00BF08DB"/>
    <w:rsid w:val="00BF2011"/>
    <w:rsid w:val="00BF34D9"/>
    <w:rsid w:val="00BF6651"/>
    <w:rsid w:val="00BF74FD"/>
    <w:rsid w:val="00C005F0"/>
    <w:rsid w:val="00C012E1"/>
    <w:rsid w:val="00C06BB4"/>
    <w:rsid w:val="00C10D20"/>
    <w:rsid w:val="00C1243D"/>
    <w:rsid w:val="00C12E0C"/>
    <w:rsid w:val="00C21916"/>
    <w:rsid w:val="00C2261B"/>
    <w:rsid w:val="00C23BF2"/>
    <w:rsid w:val="00C25569"/>
    <w:rsid w:val="00C25FBD"/>
    <w:rsid w:val="00C32D59"/>
    <w:rsid w:val="00C32E0C"/>
    <w:rsid w:val="00C33F0E"/>
    <w:rsid w:val="00C348A5"/>
    <w:rsid w:val="00C372A8"/>
    <w:rsid w:val="00C378D7"/>
    <w:rsid w:val="00C37A09"/>
    <w:rsid w:val="00C4007D"/>
    <w:rsid w:val="00C4069A"/>
    <w:rsid w:val="00C457CA"/>
    <w:rsid w:val="00C45F34"/>
    <w:rsid w:val="00C4680F"/>
    <w:rsid w:val="00C51A00"/>
    <w:rsid w:val="00C53575"/>
    <w:rsid w:val="00C53CCA"/>
    <w:rsid w:val="00C57FB7"/>
    <w:rsid w:val="00C658C1"/>
    <w:rsid w:val="00C65F3F"/>
    <w:rsid w:val="00C70358"/>
    <w:rsid w:val="00C71E05"/>
    <w:rsid w:val="00C72414"/>
    <w:rsid w:val="00C73666"/>
    <w:rsid w:val="00C84FA4"/>
    <w:rsid w:val="00C8667B"/>
    <w:rsid w:val="00C917FD"/>
    <w:rsid w:val="00CA2746"/>
    <w:rsid w:val="00CA4CE3"/>
    <w:rsid w:val="00CA4D3A"/>
    <w:rsid w:val="00CB004C"/>
    <w:rsid w:val="00CB036B"/>
    <w:rsid w:val="00CC0726"/>
    <w:rsid w:val="00CC6106"/>
    <w:rsid w:val="00CC7CC3"/>
    <w:rsid w:val="00CD1CB1"/>
    <w:rsid w:val="00CD4F3F"/>
    <w:rsid w:val="00CD5DE5"/>
    <w:rsid w:val="00CE0AA2"/>
    <w:rsid w:val="00CE3874"/>
    <w:rsid w:val="00CF0170"/>
    <w:rsid w:val="00CF7FD6"/>
    <w:rsid w:val="00D0236A"/>
    <w:rsid w:val="00D0348F"/>
    <w:rsid w:val="00D05D6C"/>
    <w:rsid w:val="00D06CEF"/>
    <w:rsid w:val="00D1038A"/>
    <w:rsid w:val="00D11C32"/>
    <w:rsid w:val="00D15164"/>
    <w:rsid w:val="00D1674B"/>
    <w:rsid w:val="00D239DD"/>
    <w:rsid w:val="00D26E66"/>
    <w:rsid w:val="00D30118"/>
    <w:rsid w:val="00D311F8"/>
    <w:rsid w:val="00D34C65"/>
    <w:rsid w:val="00D36B52"/>
    <w:rsid w:val="00D377C8"/>
    <w:rsid w:val="00D4063A"/>
    <w:rsid w:val="00D41274"/>
    <w:rsid w:val="00D414FE"/>
    <w:rsid w:val="00D43BF3"/>
    <w:rsid w:val="00D44FD8"/>
    <w:rsid w:val="00D459F1"/>
    <w:rsid w:val="00D5412F"/>
    <w:rsid w:val="00D562FF"/>
    <w:rsid w:val="00D7176D"/>
    <w:rsid w:val="00D74D45"/>
    <w:rsid w:val="00D76513"/>
    <w:rsid w:val="00D767BB"/>
    <w:rsid w:val="00D81005"/>
    <w:rsid w:val="00D813EA"/>
    <w:rsid w:val="00D816AD"/>
    <w:rsid w:val="00D837BD"/>
    <w:rsid w:val="00D8491B"/>
    <w:rsid w:val="00D859A8"/>
    <w:rsid w:val="00D86682"/>
    <w:rsid w:val="00D92C6A"/>
    <w:rsid w:val="00D939B0"/>
    <w:rsid w:val="00D93F3A"/>
    <w:rsid w:val="00DB0D8D"/>
    <w:rsid w:val="00DB16E0"/>
    <w:rsid w:val="00DB2DF9"/>
    <w:rsid w:val="00DB7E63"/>
    <w:rsid w:val="00DC2055"/>
    <w:rsid w:val="00DC37AD"/>
    <w:rsid w:val="00DC38E8"/>
    <w:rsid w:val="00DC4225"/>
    <w:rsid w:val="00DD27B9"/>
    <w:rsid w:val="00DD44C7"/>
    <w:rsid w:val="00DD5B5B"/>
    <w:rsid w:val="00DD71E8"/>
    <w:rsid w:val="00DD7F83"/>
    <w:rsid w:val="00DE284A"/>
    <w:rsid w:val="00DE38E8"/>
    <w:rsid w:val="00DE3922"/>
    <w:rsid w:val="00DE6FCD"/>
    <w:rsid w:val="00DE7028"/>
    <w:rsid w:val="00DF08A0"/>
    <w:rsid w:val="00DF1378"/>
    <w:rsid w:val="00DF2475"/>
    <w:rsid w:val="00DF6415"/>
    <w:rsid w:val="00DF75FF"/>
    <w:rsid w:val="00E03516"/>
    <w:rsid w:val="00E03F66"/>
    <w:rsid w:val="00E05E5C"/>
    <w:rsid w:val="00E06116"/>
    <w:rsid w:val="00E0641E"/>
    <w:rsid w:val="00E06664"/>
    <w:rsid w:val="00E12C9F"/>
    <w:rsid w:val="00E16889"/>
    <w:rsid w:val="00E172BE"/>
    <w:rsid w:val="00E21878"/>
    <w:rsid w:val="00E304BC"/>
    <w:rsid w:val="00E32853"/>
    <w:rsid w:val="00E32FD2"/>
    <w:rsid w:val="00E401F8"/>
    <w:rsid w:val="00E42E30"/>
    <w:rsid w:val="00E43C28"/>
    <w:rsid w:val="00E46425"/>
    <w:rsid w:val="00E47D0E"/>
    <w:rsid w:val="00E522E1"/>
    <w:rsid w:val="00E52680"/>
    <w:rsid w:val="00E62742"/>
    <w:rsid w:val="00E65018"/>
    <w:rsid w:val="00E72AB9"/>
    <w:rsid w:val="00E77E24"/>
    <w:rsid w:val="00E812FB"/>
    <w:rsid w:val="00E94339"/>
    <w:rsid w:val="00E958A8"/>
    <w:rsid w:val="00E963EF"/>
    <w:rsid w:val="00E97563"/>
    <w:rsid w:val="00EA4CD5"/>
    <w:rsid w:val="00EB0B63"/>
    <w:rsid w:val="00EB4689"/>
    <w:rsid w:val="00EB4E3D"/>
    <w:rsid w:val="00EB5D5E"/>
    <w:rsid w:val="00EC265C"/>
    <w:rsid w:val="00EC3AAD"/>
    <w:rsid w:val="00EC4803"/>
    <w:rsid w:val="00EC70AF"/>
    <w:rsid w:val="00ED0AD5"/>
    <w:rsid w:val="00ED458C"/>
    <w:rsid w:val="00ED61CB"/>
    <w:rsid w:val="00ED6E02"/>
    <w:rsid w:val="00ED76A2"/>
    <w:rsid w:val="00EF7E63"/>
    <w:rsid w:val="00EF7F50"/>
    <w:rsid w:val="00F04180"/>
    <w:rsid w:val="00F04217"/>
    <w:rsid w:val="00F06A72"/>
    <w:rsid w:val="00F1250E"/>
    <w:rsid w:val="00F136F0"/>
    <w:rsid w:val="00F14230"/>
    <w:rsid w:val="00F1632F"/>
    <w:rsid w:val="00F20BBB"/>
    <w:rsid w:val="00F2160F"/>
    <w:rsid w:val="00F30EB3"/>
    <w:rsid w:val="00F32D58"/>
    <w:rsid w:val="00F43BD8"/>
    <w:rsid w:val="00F50664"/>
    <w:rsid w:val="00F52E86"/>
    <w:rsid w:val="00F549A2"/>
    <w:rsid w:val="00F562F3"/>
    <w:rsid w:val="00F62993"/>
    <w:rsid w:val="00F74B89"/>
    <w:rsid w:val="00F75133"/>
    <w:rsid w:val="00F76BCE"/>
    <w:rsid w:val="00F77E4E"/>
    <w:rsid w:val="00F8032E"/>
    <w:rsid w:val="00F861FD"/>
    <w:rsid w:val="00F8713C"/>
    <w:rsid w:val="00F94849"/>
    <w:rsid w:val="00F955BE"/>
    <w:rsid w:val="00FA2970"/>
    <w:rsid w:val="00FA3899"/>
    <w:rsid w:val="00FA4909"/>
    <w:rsid w:val="00FA6751"/>
    <w:rsid w:val="00FB0566"/>
    <w:rsid w:val="00FB1048"/>
    <w:rsid w:val="00FB3ED7"/>
    <w:rsid w:val="00FB62C4"/>
    <w:rsid w:val="00FB6EF4"/>
    <w:rsid w:val="00FB7701"/>
    <w:rsid w:val="00FC30BC"/>
    <w:rsid w:val="00FC55DA"/>
    <w:rsid w:val="00FC70B3"/>
    <w:rsid w:val="00FC7973"/>
    <w:rsid w:val="00FD1AC5"/>
    <w:rsid w:val="00FD5CF0"/>
    <w:rsid w:val="00FD741C"/>
    <w:rsid w:val="00FD7D67"/>
    <w:rsid w:val="00FE10A9"/>
    <w:rsid w:val="00FE6678"/>
    <w:rsid w:val="026084F0"/>
    <w:rsid w:val="04D212E4"/>
    <w:rsid w:val="069D8D80"/>
    <w:rsid w:val="1072F924"/>
    <w:rsid w:val="10CC2E2E"/>
    <w:rsid w:val="1D131102"/>
    <w:rsid w:val="23E3D9BD"/>
    <w:rsid w:val="25F2C930"/>
    <w:rsid w:val="2DA094A0"/>
    <w:rsid w:val="302ABC91"/>
    <w:rsid w:val="36FB854C"/>
    <w:rsid w:val="4735EFC4"/>
    <w:rsid w:val="5556A97C"/>
    <w:rsid w:val="55991667"/>
    <w:rsid w:val="5ADE799D"/>
    <w:rsid w:val="740037A6"/>
    <w:rsid w:val="7932EAFD"/>
    <w:rsid w:val="7B68110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AA981"/>
  <w15:chartTrackingRefBased/>
  <w15:docId w15:val="{80C65575-97B0-426B-A746-CE0203DB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ind w:left="0" w:firstLine="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1"/>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b/>
      <w:i/>
      <w:sz w:val="18"/>
      <w:szCs w:val="24"/>
      <w:lang w:val="en-GB" w:eastAsia="en-GB"/>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BD07D8"/>
    <w:pPr>
      <w:tabs>
        <w:tab w:val="center" w:pos="4513"/>
        <w:tab w:val="right" w:pos="9026"/>
      </w:tabs>
    </w:pPr>
  </w:style>
  <w:style w:type="character" w:customStyle="1" w:styleId="HeaderChar">
    <w:name w:val="Header Char"/>
    <w:link w:val="Header"/>
    <w:uiPriority w:val="99"/>
    <w:rsid w:val="00BD07D8"/>
    <w:rPr>
      <w:sz w:val="24"/>
      <w:szCs w:val="24"/>
      <w:lang w:val="en-AU" w:eastAsia="zh-CN"/>
    </w:rPr>
  </w:style>
  <w:style w:type="paragraph" w:styleId="Footer">
    <w:name w:val="footer"/>
    <w:basedOn w:val="Normal"/>
    <w:link w:val="FooterChar"/>
    <w:rsid w:val="00BD07D8"/>
    <w:pPr>
      <w:tabs>
        <w:tab w:val="center" w:pos="4513"/>
        <w:tab w:val="right" w:pos="9026"/>
      </w:tabs>
    </w:pPr>
  </w:style>
  <w:style w:type="character" w:customStyle="1" w:styleId="FooterChar">
    <w:name w:val="Footer Char"/>
    <w:link w:val="Footer"/>
    <w:rsid w:val="00BD07D8"/>
    <w:rPr>
      <w:sz w:val="24"/>
      <w:szCs w:val="24"/>
      <w:lang w:val="en-AU" w:eastAsia="zh-CN"/>
    </w:rPr>
  </w:style>
  <w:style w:type="character" w:styleId="Hyperlink">
    <w:name w:val="Hyperlink"/>
    <w:uiPriority w:val="99"/>
    <w:unhideWhenUsed/>
    <w:rsid w:val="00BD07D8"/>
    <w:rPr>
      <w:color w:val="0000FF"/>
      <w:u w:val="single"/>
    </w:rPr>
  </w:style>
  <w:style w:type="character" w:styleId="Strong">
    <w:name w:val="Strong"/>
    <w:uiPriority w:val="22"/>
    <w:qFormat/>
    <w:rsid w:val="008F6A1A"/>
    <w:rPr>
      <w:b/>
      <w:bCs/>
    </w:rPr>
  </w:style>
  <w:style w:type="character" w:styleId="UnresolvedMention">
    <w:name w:val="Unresolved Mention"/>
    <w:uiPriority w:val="99"/>
    <w:semiHidden/>
    <w:unhideWhenUsed/>
    <w:rsid w:val="008A55FC"/>
    <w:rPr>
      <w:color w:val="605E5C"/>
      <w:shd w:val="clear" w:color="auto" w:fill="E1DFDD"/>
    </w:rPr>
  </w:style>
  <w:style w:type="character" w:styleId="PlaceholderText">
    <w:name w:val="Placeholder Text"/>
    <w:uiPriority w:val="99"/>
    <w:semiHidden/>
    <w:rsid w:val="00C32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4107">
      <w:bodyDiv w:val="1"/>
      <w:marLeft w:val="0"/>
      <w:marRight w:val="0"/>
      <w:marTop w:val="0"/>
      <w:marBottom w:val="0"/>
      <w:divBdr>
        <w:top w:val="none" w:sz="0" w:space="0" w:color="auto"/>
        <w:left w:val="none" w:sz="0" w:space="0" w:color="auto"/>
        <w:bottom w:val="none" w:sz="0" w:space="0" w:color="auto"/>
        <w:right w:val="none" w:sz="0" w:space="0" w:color="auto"/>
      </w:divBdr>
    </w:div>
    <w:div w:id="367295567">
      <w:bodyDiv w:val="1"/>
      <w:marLeft w:val="0"/>
      <w:marRight w:val="0"/>
      <w:marTop w:val="0"/>
      <w:marBottom w:val="0"/>
      <w:divBdr>
        <w:top w:val="none" w:sz="0" w:space="0" w:color="auto"/>
        <w:left w:val="none" w:sz="0" w:space="0" w:color="auto"/>
        <w:bottom w:val="none" w:sz="0" w:space="0" w:color="auto"/>
        <w:right w:val="none" w:sz="0" w:space="0" w:color="auto"/>
      </w:divBdr>
    </w:div>
    <w:div w:id="621571056">
      <w:bodyDiv w:val="1"/>
      <w:marLeft w:val="0"/>
      <w:marRight w:val="0"/>
      <w:marTop w:val="0"/>
      <w:marBottom w:val="0"/>
      <w:divBdr>
        <w:top w:val="none" w:sz="0" w:space="0" w:color="auto"/>
        <w:left w:val="none" w:sz="0" w:space="0" w:color="auto"/>
        <w:bottom w:val="none" w:sz="0" w:space="0" w:color="auto"/>
        <w:right w:val="none" w:sz="0" w:space="0" w:color="auto"/>
      </w:divBdr>
      <w:divsChild>
        <w:div w:id="35083774">
          <w:marLeft w:val="640"/>
          <w:marRight w:val="0"/>
          <w:marTop w:val="0"/>
          <w:marBottom w:val="0"/>
          <w:divBdr>
            <w:top w:val="none" w:sz="0" w:space="0" w:color="auto"/>
            <w:left w:val="none" w:sz="0" w:space="0" w:color="auto"/>
            <w:bottom w:val="none" w:sz="0" w:space="0" w:color="auto"/>
            <w:right w:val="none" w:sz="0" w:space="0" w:color="auto"/>
          </w:divBdr>
        </w:div>
        <w:div w:id="102574244">
          <w:marLeft w:val="640"/>
          <w:marRight w:val="0"/>
          <w:marTop w:val="0"/>
          <w:marBottom w:val="0"/>
          <w:divBdr>
            <w:top w:val="none" w:sz="0" w:space="0" w:color="auto"/>
            <w:left w:val="none" w:sz="0" w:space="0" w:color="auto"/>
            <w:bottom w:val="none" w:sz="0" w:space="0" w:color="auto"/>
            <w:right w:val="none" w:sz="0" w:space="0" w:color="auto"/>
          </w:divBdr>
        </w:div>
        <w:div w:id="771899139">
          <w:marLeft w:val="640"/>
          <w:marRight w:val="0"/>
          <w:marTop w:val="0"/>
          <w:marBottom w:val="0"/>
          <w:divBdr>
            <w:top w:val="none" w:sz="0" w:space="0" w:color="auto"/>
            <w:left w:val="none" w:sz="0" w:space="0" w:color="auto"/>
            <w:bottom w:val="none" w:sz="0" w:space="0" w:color="auto"/>
            <w:right w:val="none" w:sz="0" w:space="0" w:color="auto"/>
          </w:divBdr>
        </w:div>
        <w:div w:id="1102140693">
          <w:marLeft w:val="640"/>
          <w:marRight w:val="0"/>
          <w:marTop w:val="0"/>
          <w:marBottom w:val="0"/>
          <w:divBdr>
            <w:top w:val="none" w:sz="0" w:space="0" w:color="auto"/>
            <w:left w:val="none" w:sz="0" w:space="0" w:color="auto"/>
            <w:bottom w:val="none" w:sz="0" w:space="0" w:color="auto"/>
            <w:right w:val="none" w:sz="0" w:space="0" w:color="auto"/>
          </w:divBdr>
        </w:div>
        <w:div w:id="1373379642">
          <w:marLeft w:val="640"/>
          <w:marRight w:val="0"/>
          <w:marTop w:val="0"/>
          <w:marBottom w:val="0"/>
          <w:divBdr>
            <w:top w:val="none" w:sz="0" w:space="0" w:color="auto"/>
            <w:left w:val="none" w:sz="0" w:space="0" w:color="auto"/>
            <w:bottom w:val="none" w:sz="0" w:space="0" w:color="auto"/>
            <w:right w:val="none" w:sz="0" w:space="0" w:color="auto"/>
          </w:divBdr>
        </w:div>
        <w:div w:id="1757167931">
          <w:marLeft w:val="640"/>
          <w:marRight w:val="0"/>
          <w:marTop w:val="0"/>
          <w:marBottom w:val="0"/>
          <w:divBdr>
            <w:top w:val="none" w:sz="0" w:space="0" w:color="auto"/>
            <w:left w:val="none" w:sz="0" w:space="0" w:color="auto"/>
            <w:bottom w:val="none" w:sz="0" w:space="0" w:color="auto"/>
            <w:right w:val="none" w:sz="0" w:space="0" w:color="auto"/>
          </w:divBdr>
        </w:div>
        <w:div w:id="1935160499">
          <w:marLeft w:val="640"/>
          <w:marRight w:val="0"/>
          <w:marTop w:val="0"/>
          <w:marBottom w:val="0"/>
          <w:divBdr>
            <w:top w:val="none" w:sz="0" w:space="0" w:color="auto"/>
            <w:left w:val="none" w:sz="0" w:space="0" w:color="auto"/>
            <w:bottom w:val="none" w:sz="0" w:space="0" w:color="auto"/>
            <w:right w:val="none" w:sz="0" w:space="0" w:color="auto"/>
          </w:divBdr>
        </w:div>
        <w:div w:id="2013601220">
          <w:marLeft w:val="640"/>
          <w:marRight w:val="0"/>
          <w:marTop w:val="0"/>
          <w:marBottom w:val="0"/>
          <w:divBdr>
            <w:top w:val="none" w:sz="0" w:space="0" w:color="auto"/>
            <w:left w:val="none" w:sz="0" w:space="0" w:color="auto"/>
            <w:bottom w:val="none" w:sz="0" w:space="0" w:color="auto"/>
            <w:right w:val="none" w:sz="0" w:space="0" w:color="auto"/>
          </w:divBdr>
        </w:div>
        <w:div w:id="2092699813">
          <w:marLeft w:val="640"/>
          <w:marRight w:val="0"/>
          <w:marTop w:val="0"/>
          <w:marBottom w:val="0"/>
          <w:divBdr>
            <w:top w:val="none" w:sz="0" w:space="0" w:color="auto"/>
            <w:left w:val="none" w:sz="0" w:space="0" w:color="auto"/>
            <w:bottom w:val="none" w:sz="0" w:space="0" w:color="auto"/>
            <w:right w:val="none" w:sz="0" w:space="0" w:color="auto"/>
          </w:divBdr>
        </w:div>
        <w:div w:id="214037096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Topik Pada Sentimen Positif</c:v>
                </c:pt>
              </c:strCache>
            </c:strRef>
          </c:tx>
          <c:spPr>
            <a:solidFill>
              <a:schemeClr val="accent1"/>
            </a:solidFill>
            <a:ln>
              <a:noFill/>
            </a:ln>
            <a:effectLst>
              <a:outerShdw blurRad="254000" sx="102000" sy="102000" algn="ctr" rotWithShape="0">
                <a:prstClr val="black">
                  <a:alpha val="20000"/>
                </a:prstClr>
              </a:outerShdw>
            </a:effectLst>
          </c:spPr>
          <c:invertIfNegative val="0"/>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[aamiin, semoga, kampus, cepat, buka]</c:v>
                </c:pt>
                <c:pt idx="1">
                  <c:v>[amin, semoga, kampus, cepat]</c:v>
                </c:pt>
                <c:pt idx="2">
                  <c:v>[semoga, kuliah, maba, takut, dapet, temen]</c:v>
                </c:pt>
                <c:pt idx="3">
                  <c:v>[semoga, terwujud, aamiin]</c:v>
                </c:pt>
              </c:strCache>
            </c:strRef>
          </c:cat>
          <c:val>
            <c:numRef>
              <c:f>Sheet1!$B$2:$B$5</c:f>
              <c:numCache>
                <c:formatCode>General</c:formatCode>
                <c:ptCount val="4"/>
                <c:pt idx="0">
                  <c:v>134</c:v>
                </c:pt>
                <c:pt idx="1">
                  <c:v>169</c:v>
                </c:pt>
                <c:pt idx="2">
                  <c:v>149</c:v>
                </c:pt>
                <c:pt idx="3">
                  <c:v>128</c:v>
                </c:pt>
              </c:numCache>
            </c:numRef>
          </c:val>
          <c:extLst>
            <c:ext xmlns:c16="http://schemas.microsoft.com/office/drawing/2014/chart" uri="{C3380CC4-5D6E-409C-BE32-E72D297353CC}">
              <c16:uniqueId val="{00000000-FF38-42A4-B723-BFBBCA2B1BE6}"/>
            </c:ext>
          </c:extLst>
        </c:ser>
        <c:dLbls>
          <c:showLegendKey val="0"/>
          <c:showVal val="0"/>
          <c:showCatName val="0"/>
          <c:showSerName val="0"/>
          <c:showPercent val="0"/>
          <c:showBubbleSize val="0"/>
        </c:dLbls>
        <c:gapWidth val="150"/>
        <c:axId val="1818671408"/>
        <c:axId val="1818671824"/>
      </c:barChart>
      <c:valAx>
        <c:axId val="181867182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18671408"/>
        <c:crosses val="autoZero"/>
        <c:crossBetween val="between"/>
      </c:valAx>
      <c:catAx>
        <c:axId val="1818671408"/>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18671824"/>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Topik Pada Sentimen Netral</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ADE-4E09-82BA-7ED43BA513D7}"/>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ADE-4E09-82BA-7ED43BA513D7}"/>
              </c:ext>
            </c:extLst>
          </c:dPt>
          <c:dPt>
            <c:idx val="2"/>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ADE-4E09-82BA-7ED43BA513D7}"/>
              </c:ext>
            </c:extLst>
          </c:dPt>
          <c:dPt>
            <c:idx val="3"/>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ADE-4E09-82BA-7ED43BA513D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[kuliah]</c:v>
                </c:pt>
                <c:pt idx="1">
                  <c:v>[jam, pembelajaran, kuliah, diperhatikan]</c:v>
                </c:pt>
                <c:pt idx="2">
                  <c:v>[klo, menunggu, selesainya, covid, tdk, selesai]</c:v>
                </c:pt>
                <c:pt idx="3">
                  <c:v>[nih, main, hayoloh, gapinter]</c:v>
                </c:pt>
              </c:strCache>
            </c:strRef>
          </c:cat>
          <c:val>
            <c:numRef>
              <c:f>Sheet1!$B$2:$B$5</c:f>
              <c:numCache>
                <c:formatCode>General</c:formatCode>
                <c:ptCount val="4"/>
                <c:pt idx="0">
                  <c:v>207</c:v>
                </c:pt>
                <c:pt idx="1">
                  <c:v>192</c:v>
                </c:pt>
                <c:pt idx="2">
                  <c:v>206</c:v>
                </c:pt>
                <c:pt idx="3">
                  <c:v>195</c:v>
                </c:pt>
              </c:numCache>
            </c:numRef>
          </c:val>
          <c:extLst>
            <c:ext xmlns:c16="http://schemas.microsoft.com/office/drawing/2014/chart" uri="{C3380CC4-5D6E-409C-BE32-E72D297353CC}">
              <c16:uniqueId val="{00000008-6ADE-4E09-82BA-7ED43BA513D7}"/>
            </c:ext>
          </c:extLst>
        </c:ser>
        <c:dLbls>
          <c:showLegendKey val="0"/>
          <c:showVal val="0"/>
          <c:showCatName val="0"/>
          <c:showSerName val="0"/>
          <c:showPercent val="0"/>
          <c:showBubbleSize val="0"/>
        </c:dLbls>
        <c:gapWidth val="100"/>
        <c:axId val="1899890864"/>
        <c:axId val="1899889616"/>
      </c:barChart>
      <c:valAx>
        <c:axId val="18998896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99890864"/>
        <c:crosses val="autoZero"/>
        <c:crossBetween val="between"/>
      </c:valAx>
      <c:catAx>
        <c:axId val="1899890864"/>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9988961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Topik Pada Sentimen Negatif</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EC1-4954-9600-5760CACD7CF4}"/>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EC1-4954-9600-5760CACD7CF4}"/>
              </c:ext>
            </c:extLst>
          </c:dPt>
          <c:dPt>
            <c:idx val="2"/>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EC1-4954-9600-5760CACD7CF4}"/>
              </c:ext>
            </c:extLst>
          </c:dPt>
          <c:dPt>
            <c:idx val="3"/>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EC1-4954-9600-5760CACD7CF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[knpa, tdk, kebijakan, kesini, batal]</c:v>
                </c:pt>
                <c:pt idx="1">
                  <c:v>[buktikan, php, mulu, dsni, dosen, sdh, keenakan]</c:v>
                </c:pt>
                <c:pt idx="2">
                  <c:v>[dah, php, mulu]</c:v>
                </c:pt>
                <c:pt idx="3">
                  <c:v>[ujung, kaga, kuliah, ofline]</c:v>
                </c:pt>
              </c:strCache>
            </c:strRef>
          </c:cat>
          <c:val>
            <c:numRef>
              <c:f>Sheet1!$B$2:$B$5</c:f>
              <c:numCache>
                <c:formatCode>General</c:formatCode>
                <c:ptCount val="4"/>
                <c:pt idx="0">
                  <c:v>85</c:v>
                </c:pt>
                <c:pt idx="1">
                  <c:v>87</c:v>
                </c:pt>
                <c:pt idx="2">
                  <c:v>82</c:v>
                </c:pt>
                <c:pt idx="3">
                  <c:v>112</c:v>
                </c:pt>
              </c:numCache>
            </c:numRef>
          </c:val>
          <c:extLst>
            <c:ext xmlns:c16="http://schemas.microsoft.com/office/drawing/2014/chart" uri="{C3380CC4-5D6E-409C-BE32-E72D297353CC}">
              <c16:uniqueId val="{00000008-FEC1-4954-9600-5760CACD7CF4}"/>
            </c:ext>
          </c:extLst>
        </c:ser>
        <c:dLbls>
          <c:showLegendKey val="0"/>
          <c:showVal val="0"/>
          <c:showCatName val="0"/>
          <c:showSerName val="0"/>
          <c:showPercent val="0"/>
          <c:showBubbleSize val="0"/>
        </c:dLbls>
        <c:gapWidth val="100"/>
        <c:axId val="846547072"/>
        <c:axId val="846547488"/>
      </c:barChart>
      <c:valAx>
        <c:axId val="8465474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46547072"/>
        <c:crosses val="autoZero"/>
        <c:crossBetween val="between"/>
      </c:valAx>
      <c:catAx>
        <c:axId val="846547072"/>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4654748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D225FB-2884-4021-A18C-8156649E58FD}">
  <we:reference id="wa104382081" version="1.28.0.0" store="en-GB" storeType="OMEX"/>
  <we:alternateReferences>
    <we:reference id="wa104382081" version="1.28.0.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166B2A128A3F1046B2B551AA84FB9D72" ma:contentTypeVersion="7" ma:contentTypeDescription="Buat sebuah dokumen baru." ma:contentTypeScope="" ma:versionID="60063ca99025d638fcc4ed9bd11bb0f2">
  <xsd:schema xmlns:xsd="http://www.w3.org/2001/XMLSchema" xmlns:xs="http://www.w3.org/2001/XMLSchema" xmlns:p="http://schemas.microsoft.com/office/2006/metadata/properties" xmlns:ns3="5bb41a46-ca4a-4c8c-a8ab-7a81dc7f76d5" xmlns:ns4="c30c2994-03ed-44a0-adc5-cd89ddb3fb80" targetNamespace="http://schemas.microsoft.com/office/2006/metadata/properties" ma:root="true" ma:fieldsID="5019551cce06fa9350d2ff5359fda4c2" ns3:_="" ns4:_="">
    <xsd:import namespace="5bb41a46-ca4a-4c8c-a8ab-7a81dc7f76d5"/>
    <xsd:import namespace="c30c2994-03ed-44a0-adc5-cd89ddb3fb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41a46-ca4a-4c8c-a8ab-7a81dc7f7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0c2994-03ed-44a0-adc5-cd89ddb3fb80"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64007B-F8CC-4BD8-AF1E-266C9002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41a46-ca4a-4c8c-a8ab-7a81dc7f76d5"/>
    <ds:schemaRef ds:uri="c30c2994-03ed-44a0-adc5-cd89ddb3f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08BDA-B494-44A6-AC1C-8D29768396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9C220-3B87-4A1C-AF81-34FE14D881D3}">
  <ds:schemaRefs>
    <ds:schemaRef ds:uri="http://schemas.microsoft.com/sharepoint/v3/contenttype/forms"/>
  </ds:schemaRefs>
</ds:datastoreItem>
</file>

<file path=customXml/itemProps4.xml><?xml version="1.0" encoding="utf-8"?>
<ds:datastoreItem xmlns:ds="http://schemas.openxmlformats.org/officeDocument/2006/customXml" ds:itemID="{F408B420-F3D2-4AFF-9126-3E658852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05211940000077@mahasiswa.integra.its.ac.id</cp:lastModifiedBy>
  <cp:revision>4</cp:revision>
  <cp:lastPrinted>2016-01-28T18:00:00Z</cp:lastPrinted>
  <dcterms:created xsi:type="dcterms:W3CDTF">2021-10-06T22:29:00Z</dcterms:created>
  <dcterms:modified xsi:type="dcterms:W3CDTF">2021-10-06T23:31:00Z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0x010100166B2A128A3F1046B2B551AA84FB9D72</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http://www.zotero.org/styles/harvard-anglia-ruskin-university</vt:lpwstr>
  </property>
  <property fmtid="{D5CDD505-2E9C-101B-9397-08002B2CF9AE}" pid="8" name="Mendeley Recent Style Name 2_1">
    <vt:lpwstr>Anglia Ruskin University - Harvard</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