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0FAA3" w14:textId="4153FB10" w:rsidR="00013083" w:rsidRPr="00013083" w:rsidRDefault="00935ACB" w:rsidP="0001308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 xml:space="preserve"> </w:t>
      </w:r>
      <w:r w:rsidR="00013083" w:rsidRPr="00013083">
        <w:rPr>
          <w:rFonts w:ascii="Segoe UI" w:eastAsia="Times New Roman" w:hAnsi="Segoe UI" w:cs="Segoe UI"/>
          <w:color w:val="374151"/>
          <w:kern w:val="0"/>
          <w:sz w:val="24"/>
          <w:szCs w:val="24"/>
          <w14:ligatures w14:val="none"/>
        </w:rPr>
        <w:t>[Opening]</w:t>
      </w:r>
    </w:p>
    <w:p w14:paraId="7D8BF77C"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Good [morning/afternoon/evening], ladies and gentlemen. Today, I will be discussing the role of biofuels and nanotechnology in addressing the energy crisis. Specifically, I will explore how biofuels offer a sustainable and renewable solution, and how nanotechnology can enhance biofuel production and combustion efficiency.</w:t>
      </w:r>
    </w:p>
    <w:p w14:paraId="7DA239B2"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 Title] Topic: Biofuels and Nanotechnology: A Sustainable Energy Solution</w:t>
      </w:r>
    </w:p>
    <w:p w14:paraId="538C56ED"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2: Energy Crisis Introduction] To begin, let's address the energy crisis we face. The growing global demand for energy, coupled with the finite nature of fossil fuels, poses significant challenges. This crisis calls for sustainable solutions that reduce our reliance on fossil fuels, minimize environmental impact, and ensure long-term energy security.</w:t>
      </w:r>
    </w:p>
    <w:p w14:paraId="49EFA647"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3: Biofuels Overview] Biofuels, derived from organic matter, offer a promising alternative to fossil fuels. They are renewable, sustainable, and can be used in transportation, power generation, and various industries.</w:t>
      </w:r>
    </w:p>
    <w:p w14:paraId="09CAC604"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4: Benefits of Biofuels]</w:t>
      </w:r>
    </w:p>
    <w:p w14:paraId="431B4139" w14:textId="77777777" w:rsidR="00013083" w:rsidRPr="00013083" w:rsidRDefault="00013083" w:rsidP="0001308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Renewable and Sustainable: Biofuels are derived from biomass, which can be grown and replenished within a relatively short time frame.</w:t>
      </w:r>
    </w:p>
    <w:p w14:paraId="07A20346" w14:textId="77777777" w:rsidR="00013083" w:rsidRPr="00013083" w:rsidRDefault="00013083" w:rsidP="0001308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Reduced Carbon Emissions: Biofuels generally emit lower net carbon dioxide, contributing to mitigating climate change.</w:t>
      </w:r>
    </w:p>
    <w:p w14:paraId="6D64468E" w14:textId="77777777" w:rsidR="00013083" w:rsidRPr="00013083" w:rsidRDefault="00013083" w:rsidP="0001308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Energy Security: Biofuels diversify energy sources and reduce dependence on imported fossil fuels.</w:t>
      </w:r>
    </w:p>
    <w:p w14:paraId="3AF3A348" w14:textId="77777777" w:rsidR="00013083" w:rsidRPr="00013083" w:rsidRDefault="00013083" w:rsidP="00013083">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Economic Opportunities: Biofuel production stimulates local economies and provides income opportunities for farmers.</w:t>
      </w:r>
    </w:p>
    <w:p w14:paraId="2FCBD800"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5: Types of Biofuels] There are two main types of biofuels:</w:t>
      </w:r>
    </w:p>
    <w:p w14:paraId="3A2A3F7B" w14:textId="77777777" w:rsidR="00013083" w:rsidRPr="00013083" w:rsidRDefault="00013083" w:rsidP="00013083">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Bioethanol: Produced through fermentation and distillation of sugars or starches, it is commonly blended with gasoline.</w:t>
      </w:r>
    </w:p>
    <w:p w14:paraId="01D23677" w14:textId="77777777" w:rsidR="00013083" w:rsidRPr="00013083" w:rsidRDefault="00013083" w:rsidP="00013083">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Biodiesel: Derived through transesterification, it can be blended with or used as a direct replacement for diesel fuel.</w:t>
      </w:r>
    </w:p>
    <w:p w14:paraId="78803278"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6: Nanotechnology and Biofuel Production] Now, let's explore how nanotechnology can enhance biofuel production.</w:t>
      </w:r>
    </w:p>
    <w:p w14:paraId="691D0B1F"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7: Catalysts and Process Enhancements] Nanoscale catalysts can improve biofuel production processes. They offer larger surface areas, increased reactivity, and better control over chemical reactions. This results in higher conversion rates and reduced energy requirements.</w:t>
      </w:r>
    </w:p>
    <w:p w14:paraId="1A4099D4"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lastRenderedPageBreak/>
        <w:t>[Slide 8: Enzyme Immobilization] Nanoparticles can immobilize enzymes used in biofuel production. This enhances their stability, reusability, and effectiveness, leading to improved enzymatic reactions and higher biofuel yields.</w:t>
      </w:r>
    </w:p>
    <w:p w14:paraId="3B5A0D44"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9: Nanostructured Materials for Fuel Storage] Nanostructured materials, such as carbon nanotubes and metal-organic frameworks, can enhance fuel storage capacity. They improve adsorption and release of biofuels, enabling more efficient and compact storage systems.</w:t>
      </w:r>
    </w:p>
    <w:p w14:paraId="08BBCCD6"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10: Nanotechnology and Biofuel Combustion] Let's now explore the role of nanotechnology in biofuel combustion.</w:t>
      </w:r>
    </w:p>
    <w:p w14:paraId="27ADED22"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11: Combustion Enhancements] Nanoparticles, like metal nanoparticles or metal oxides, can be added to biofuels to improve their combustion characteristics. These nanoparticles act as catalysts, enhancing fuel combustion efficiency, reducing emissions, and mitigating issues like incomplete combustion and soot formation.</w:t>
      </w:r>
    </w:p>
    <w:p w14:paraId="566EFE74"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12: Engine Coatings and Lubricants] Nanostructured coatings and lubricants can be applied to engine components. This reduces friction and wear, improving engine efficiency and lifespan, particularly for engines running on biofuels.</w:t>
      </w:r>
    </w:p>
    <w:p w14:paraId="7B247E74"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13: Pollution Control] Nanotechnology-based filters and membranes can control and reduce emissions from biofuel combustion. These filters capture and remove particulate matter and pollutants, improving air quality.</w:t>
      </w:r>
    </w:p>
    <w:p w14:paraId="421431EF"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14: Conclusion] In conclusion, biofuels offer a sustainable solution to the energy crisis, while nanotechnology enhances their production and combustion efficiency.</w:t>
      </w:r>
    </w:p>
    <w:p w14:paraId="1BCC792A"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15: Key Takeaways]</w:t>
      </w:r>
    </w:p>
    <w:p w14:paraId="0E5103D9" w14:textId="77777777" w:rsidR="00013083" w:rsidRPr="00013083" w:rsidRDefault="00013083" w:rsidP="00013083">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Biofuels are renewable, reduce carbon emissions, and enhance energy security.</w:t>
      </w:r>
    </w:p>
    <w:p w14:paraId="550D492A" w14:textId="77777777" w:rsidR="00013083" w:rsidRPr="00013083" w:rsidRDefault="00013083" w:rsidP="00013083">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Nanotechnology improves biofuel production processes and combustion efficiency.</w:t>
      </w:r>
    </w:p>
    <w:p w14:paraId="79BCA5F9" w14:textId="77777777" w:rsidR="00013083" w:rsidRPr="00013083" w:rsidRDefault="00013083" w:rsidP="00013083">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Nanoparticles act as catalysts, enhance combustion, and reduce emissions.</w:t>
      </w:r>
    </w:p>
    <w:p w14:paraId="553839DE" w14:textId="77777777" w:rsidR="00013083" w:rsidRPr="00013083" w:rsidRDefault="00013083" w:rsidP="00013083">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Nanostructured coatings and filters enhance engine efficiency and pollution control.</w:t>
      </w:r>
    </w:p>
    <w:p w14:paraId="6910CF97"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t>[Slide 16: Future Perspectives] Continued research and development in biofuels and nanotechnology will pave the way for more efficient, environmentally friendly, and economically viable energy solutions.</w:t>
      </w:r>
    </w:p>
    <w:p w14:paraId="44F8BACF" w14:textId="77777777" w:rsidR="00013083" w:rsidRPr="00013083" w:rsidRDefault="00013083" w:rsidP="00013083">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013083">
        <w:rPr>
          <w:rFonts w:ascii="Segoe UI" w:eastAsia="Times New Roman" w:hAnsi="Segoe UI" w:cs="Segoe UI"/>
          <w:color w:val="374151"/>
          <w:kern w:val="0"/>
          <w:sz w:val="24"/>
          <w:szCs w:val="24"/>
          <w14:ligatures w14:val="none"/>
        </w:rPr>
        <w:lastRenderedPageBreak/>
        <w:t>[Closing] Thank you for your attention. By harnessing the potential of biofuels and nanotechnology, we can address the energy crisis, reduce our dependence on fossil fuels, and create a sustainable and prosperous future.</w:t>
      </w:r>
    </w:p>
    <w:p w14:paraId="6FC77AD8" w14:textId="77777777" w:rsidR="00E10348" w:rsidRPr="00E10348" w:rsidRDefault="00E10348" w:rsidP="00E1034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Experimental Setup:</w:t>
      </w:r>
    </w:p>
    <w:p w14:paraId="52C09E3D" w14:textId="77777777" w:rsidR="00E10348" w:rsidRPr="00E10348" w:rsidRDefault="00E10348" w:rsidP="00E1034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Materials:</w:t>
      </w:r>
    </w:p>
    <w:p w14:paraId="4283680C" w14:textId="77777777" w:rsidR="00E10348" w:rsidRPr="00E10348" w:rsidRDefault="00E10348" w:rsidP="00E10348">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Different biofuels (e.g., biodiesel, bioethanol)</w:t>
      </w:r>
    </w:p>
    <w:p w14:paraId="463B5EB0" w14:textId="77777777" w:rsidR="00E10348" w:rsidRPr="00E10348" w:rsidRDefault="00E10348" w:rsidP="00E10348">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Various nanomaterials (e.g., metal nanoparticles, metal oxides)</w:t>
      </w:r>
    </w:p>
    <w:p w14:paraId="6EAC66F8" w14:textId="77777777" w:rsidR="00E10348" w:rsidRPr="00E10348" w:rsidRDefault="00E10348" w:rsidP="00E10348">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Combustion chamber (compatible with the experimental setup)</w:t>
      </w:r>
    </w:p>
    <w:p w14:paraId="66F71A8C" w14:textId="77777777" w:rsidR="00E10348" w:rsidRPr="00E10348" w:rsidRDefault="00E10348" w:rsidP="00E10348">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 xml:space="preserve">Measurement instruments (e.g., emissions </w:t>
      </w:r>
      <w:proofErr w:type="spellStart"/>
      <w:r w:rsidRPr="00E10348">
        <w:rPr>
          <w:rFonts w:ascii="Segoe UI" w:eastAsia="Times New Roman" w:hAnsi="Segoe UI" w:cs="Segoe UI"/>
          <w:color w:val="374151"/>
          <w:kern w:val="0"/>
          <w:sz w:val="24"/>
          <w:szCs w:val="24"/>
          <w14:ligatures w14:val="none"/>
        </w:rPr>
        <w:t>analyzer</w:t>
      </w:r>
      <w:proofErr w:type="spellEnd"/>
      <w:r w:rsidRPr="00E10348">
        <w:rPr>
          <w:rFonts w:ascii="Segoe UI" w:eastAsia="Times New Roman" w:hAnsi="Segoe UI" w:cs="Segoe UI"/>
          <w:color w:val="374151"/>
          <w:kern w:val="0"/>
          <w:sz w:val="24"/>
          <w:szCs w:val="24"/>
          <w14:ligatures w14:val="none"/>
        </w:rPr>
        <w:t>, calorimeter)</w:t>
      </w:r>
    </w:p>
    <w:p w14:paraId="30C260C6" w14:textId="77777777" w:rsidR="00E10348" w:rsidRPr="00E10348" w:rsidRDefault="00E10348" w:rsidP="00E10348">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Test fuels without nanomaterials for comparison</w:t>
      </w:r>
    </w:p>
    <w:p w14:paraId="2C0765B2" w14:textId="77777777" w:rsidR="00E10348" w:rsidRPr="00E10348" w:rsidRDefault="00E10348" w:rsidP="00E1034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Procedure:</w:t>
      </w:r>
    </w:p>
    <w:p w14:paraId="32D5285E" w14:textId="77777777" w:rsidR="00E10348" w:rsidRPr="00E10348" w:rsidRDefault="00E10348" w:rsidP="00E10348">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Preparation of Test Fuels: a. Select different biofuels to be tested (e.g., biodiesel, bioethanol). b. Prepare a control sample of each biofuel without any nanomaterial added. c. Prepare separate test samples of each biofuel with a specific nanomaterial added at a predetermined concentration. Use different nanomaterials for each test sample. d. Ensure that the nanomaterials are well-dispersed in the biofuels by employing appropriate mixing techniques.</w:t>
      </w:r>
    </w:p>
    <w:p w14:paraId="367A7BA9" w14:textId="77777777" w:rsidR="00E10348" w:rsidRPr="00E10348" w:rsidRDefault="00E10348" w:rsidP="00E10348">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Combustion Setup: a. Set up the combustion chamber in a controlled environment, adhering to safety protocols. b. Ensure proper ventilation to facilitate the measurement of emissions. c. Install appropriate sensors and instruments for capturing combustion-related data, including emissions, temperature, and energy output.</w:t>
      </w:r>
    </w:p>
    <w:p w14:paraId="13E6D03F" w14:textId="77777777" w:rsidR="00E10348" w:rsidRPr="00E10348" w:rsidRDefault="00E10348" w:rsidP="00E10348">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Experimental Procedure: a. Start the experimental setup and stabilize the combustion chamber at a desired temperature. b. Introduce the control sample of each biofuel into the combustion chamber and monitor the combustion process. c. Record combustion-related data, such as emissions levels, temperature changes, and energy output. d. Repeat the procedure for each test sample, introducing the biofuels with different nanomaterials added. e. Ensure sufficient time intervals between each test to reset the chamber and remove any residue from the previous test.</w:t>
      </w:r>
    </w:p>
    <w:p w14:paraId="18CFD02A" w14:textId="77777777" w:rsidR="00E10348" w:rsidRPr="00E10348" w:rsidRDefault="00E10348" w:rsidP="00E10348">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 xml:space="preserve">Data Analysis: a. </w:t>
      </w:r>
      <w:proofErr w:type="spellStart"/>
      <w:r w:rsidRPr="00E10348">
        <w:rPr>
          <w:rFonts w:ascii="Segoe UI" w:eastAsia="Times New Roman" w:hAnsi="Segoe UI" w:cs="Segoe UI"/>
          <w:color w:val="374151"/>
          <w:kern w:val="0"/>
          <w:sz w:val="24"/>
          <w:szCs w:val="24"/>
          <w14:ligatures w14:val="none"/>
        </w:rPr>
        <w:t>Analyze</w:t>
      </w:r>
      <w:proofErr w:type="spellEnd"/>
      <w:r w:rsidRPr="00E10348">
        <w:rPr>
          <w:rFonts w:ascii="Segoe UI" w:eastAsia="Times New Roman" w:hAnsi="Segoe UI" w:cs="Segoe UI"/>
          <w:color w:val="374151"/>
          <w:kern w:val="0"/>
          <w:sz w:val="24"/>
          <w:szCs w:val="24"/>
          <w14:ligatures w14:val="none"/>
        </w:rPr>
        <w:t xml:space="preserve"> the collected data, comparing the combustion performance of the control samples with those of the biofuels containing nanomaterials. b. Assess combustion efficiency, emissions levels, temperature profiles, and energy output to determine the influence of different nanomaterials on the biofuel combustion process. c. Identify any trends or significant differences observed among the test samples and control samples. d. Draw conclusions based on the results obtained and </w:t>
      </w:r>
      <w:proofErr w:type="spellStart"/>
      <w:r w:rsidRPr="00E10348">
        <w:rPr>
          <w:rFonts w:ascii="Segoe UI" w:eastAsia="Times New Roman" w:hAnsi="Segoe UI" w:cs="Segoe UI"/>
          <w:color w:val="374151"/>
          <w:kern w:val="0"/>
          <w:sz w:val="24"/>
          <w:szCs w:val="24"/>
          <w14:ligatures w14:val="none"/>
        </w:rPr>
        <w:t>analyze</w:t>
      </w:r>
      <w:proofErr w:type="spellEnd"/>
      <w:r w:rsidRPr="00E10348">
        <w:rPr>
          <w:rFonts w:ascii="Segoe UI" w:eastAsia="Times New Roman" w:hAnsi="Segoe UI" w:cs="Segoe UI"/>
          <w:color w:val="374151"/>
          <w:kern w:val="0"/>
          <w:sz w:val="24"/>
          <w:szCs w:val="24"/>
          <w14:ligatures w14:val="none"/>
        </w:rPr>
        <w:t xml:space="preserve"> the potential </w:t>
      </w:r>
      <w:r w:rsidRPr="00E10348">
        <w:rPr>
          <w:rFonts w:ascii="Segoe UI" w:eastAsia="Times New Roman" w:hAnsi="Segoe UI" w:cs="Segoe UI"/>
          <w:color w:val="374151"/>
          <w:kern w:val="0"/>
          <w:sz w:val="24"/>
          <w:szCs w:val="24"/>
          <w14:ligatures w14:val="none"/>
        </w:rPr>
        <w:lastRenderedPageBreak/>
        <w:t>benefits or drawbacks of each nanomaterial in enhancing biofuel combustion efficiency.</w:t>
      </w:r>
    </w:p>
    <w:p w14:paraId="77719579" w14:textId="77777777" w:rsidR="00E10348" w:rsidRPr="00E10348" w:rsidRDefault="00E10348" w:rsidP="00E1034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Note: It is essential to follow proper safety protocols during the experimental setup and adhere to applicable regulations regarding the use and handling of nanomaterials.</w:t>
      </w:r>
    </w:p>
    <w:p w14:paraId="5B804854" w14:textId="77777777" w:rsidR="00E10348" w:rsidRPr="00E10348" w:rsidRDefault="00E10348" w:rsidP="00E10348">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E10348">
        <w:rPr>
          <w:rFonts w:ascii="Segoe UI" w:eastAsia="Times New Roman" w:hAnsi="Segoe UI" w:cs="Segoe UI"/>
          <w:color w:val="374151"/>
          <w:kern w:val="0"/>
          <w:sz w:val="24"/>
          <w:szCs w:val="24"/>
          <w14:ligatures w14:val="none"/>
        </w:rPr>
        <w:t>This experiment can provide insights into the potential effects of different nanomaterials on biofuel combustion, aiding in the development of more efficient and environmentally friendly biofuel formulations.</w:t>
      </w:r>
    </w:p>
    <w:p w14:paraId="35F63A82" w14:textId="77777777" w:rsidR="008F37E7" w:rsidRDefault="008F37E7"/>
    <w:sectPr w:rsidR="008F3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65811"/>
    <w:multiLevelType w:val="multilevel"/>
    <w:tmpl w:val="93D0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1640D"/>
    <w:multiLevelType w:val="multilevel"/>
    <w:tmpl w:val="06B2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C248F"/>
    <w:multiLevelType w:val="multilevel"/>
    <w:tmpl w:val="824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922104"/>
    <w:multiLevelType w:val="multilevel"/>
    <w:tmpl w:val="9C4A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046C0"/>
    <w:multiLevelType w:val="multilevel"/>
    <w:tmpl w:val="DDC0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617665">
    <w:abstractNumId w:val="1"/>
  </w:num>
  <w:num w:numId="2" w16cid:durableId="966542447">
    <w:abstractNumId w:val="0"/>
  </w:num>
  <w:num w:numId="3" w16cid:durableId="369569253">
    <w:abstractNumId w:val="2"/>
  </w:num>
  <w:num w:numId="4" w16cid:durableId="1094134815">
    <w:abstractNumId w:val="3"/>
  </w:num>
  <w:num w:numId="5" w16cid:durableId="1485319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FC"/>
    <w:rsid w:val="00013083"/>
    <w:rsid w:val="002E2CFC"/>
    <w:rsid w:val="008F37E7"/>
    <w:rsid w:val="00935ACB"/>
    <w:rsid w:val="00AF45BB"/>
    <w:rsid w:val="00C93FA3"/>
    <w:rsid w:val="00E103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BAED"/>
  <w15:chartTrackingRefBased/>
  <w15:docId w15:val="{12FBA51E-FDCD-4D54-9C19-52593FA7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30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4254">
      <w:bodyDiv w:val="1"/>
      <w:marLeft w:val="0"/>
      <w:marRight w:val="0"/>
      <w:marTop w:val="0"/>
      <w:marBottom w:val="0"/>
      <w:divBdr>
        <w:top w:val="none" w:sz="0" w:space="0" w:color="auto"/>
        <w:left w:val="none" w:sz="0" w:space="0" w:color="auto"/>
        <w:bottom w:val="none" w:sz="0" w:space="0" w:color="auto"/>
        <w:right w:val="none" w:sz="0" w:space="0" w:color="auto"/>
      </w:divBdr>
    </w:div>
    <w:div w:id="87958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Wu</dc:creator>
  <cp:keywords/>
  <dc:description/>
  <cp:lastModifiedBy>Webb Wu</cp:lastModifiedBy>
  <cp:revision>3</cp:revision>
  <dcterms:created xsi:type="dcterms:W3CDTF">2023-07-13T02:09:00Z</dcterms:created>
  <dcterms:modified xsi:type="dcterms:W3CDTF">2023-07-17T15:16:00Z</dcterms:modified>
</cp:coreProperties>
</file>