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Arial" w:cs="Arial" w:eastAsia="Arial" w:hAnsi="Arial"/>
          <w:b/>
          <w:bCs/>
          <w:color w:val="0F4C81"/>
          <w:sz w:val="72"/>
          <w:szCs w:val="72"/>
        </w:rPr>
        <w:t xml:space="preserve">ASMD</w:t>
      </w:r>
    </w:p>
    <w:p>
      <w:pPr>
        <w:spacing w:after="80"/>
        <w:jc w:val="center"/>
      </w:pPr>
      <w:r>
        <w:rPr>
          <w:rFonts w:ascii="Arial" w:cs="Arial" w:eastAsia="Arial" w:hAnsi="Arial"/>
          <w:color w:val="16697A"/>
          <w:sz w:val="36"/>
          <w:szCs w:val="36"/>
        </w:rPr>
        <w:t xml:space="preserve">Agent State &amp; Memory Database</w:t>
      </w:r>
    </w:p>
    <w:p>
      <w:pPr>
        <w:spacing w:before="2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F4C81" w:sz="2"/>
              <w:left w:val="none" w:color="FFFFFF" w:sz="0"/>
              <w:bottom w:val="none" w:color="FFFFFF" w:sz="0"/>
              <w:right w:val="none" w:color="FFFFFF" w:sz="0"/>
            </w:tcBorders>
          </w:tcPr>
          <w:p/>
        </w:tc>
      </w:tr>
    </w:tbl>
    <w:p>
      <w:pPr>
        <w:spacing w:before="300" w:after="0"/>
      </w:pPr>
    </w:p>
    <w:p>
      <w:pPr>
        <w:spacing w:after="120"/>
        <w:jc w:val="center"/>
      </w:pPr>
      <w:r>
        <w:rPr>
          <w:rFonts w:ascii="Arial" w:cs="Arial" w:eastAsia="Arial" w:hAnsi="Arial"/>
          <w:color w:val="1A1A2E"/>
          <w:sz w:val="28"/>
          <w:szCs w:val="28"/>
        </w:rPr>
        <w:t xml:space="preserve">Complete Technical Blueprint</w:t>
      </w:r>
    </w:p>
    <w:p>
      <w:pPr>
        <w:spacing w:after="120"/>
        <w:jc w:val="center"/>
      </w:pPr>
      <w:r>
        <w:rPr>
          <w:rFonts w:ascii="Arial" w:cs="Arial" w:eastAsia="Arial" w:hAnsi="Arial"/>
          <w:color w:val="666666"/>
          <w:sz w:val="20"/>
          <w:szCs w:val="20"/>
        </w:rPr>
        <w:t xml:space="preserve">Architecture • Data Model • APIs • Storage Engine • Execution Roadmap</w:t>
      </w:r>
    </w:p>
    <w:p>
      <w:pPr>
        <w:spacing w:before="600" w:after="0"/>
      </w:pPr>
    </w:p>
    <w:p>
      <w:pPr>
        <w:spacing w:after="80"/>
        <w:jc w:val="center"/>
      </w:pPr>
      <w:r>
        <w:rPr>
          <w:rFonts w:ascii="Arial" w:cs="Arial" w:eastAsia="Arial" w:hAnsi="Arial"/>
          <w:color w:val="999999"/>
          <w:sz w:val="22"/>
          <w:szCs w:val="22"/>
        </w:rPr>
        <w:t xml:space="preserve">February 2026</w:t>
      </w:r>
    </w:p>
    <w:p>
      <w:pPr>
        <w:spacing w:after="80"/>
        <w:jc w:val="center"/>
      </w:pPr>
      <w:r>
        <w:rPr>
          <w:rFonts w:ascii="Arial" w:cs="Arial" w:eastAsia="Arial" w:hAnsi="Arial"/>
          <w:i/>
          <w:iCs/>
          <w:color w:val="999999"/>
          <w:sz w:val="18"/>
          <w:szCs w:val="18"/>
        </w:rPr>
        <w:t xml:space="preserve">Based on 60+ verified sources across industry research, academic papers, and production systems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before="0" w:line="276"/>
        <w:jc w:val="left"/>
      </w:pPr>
      <w:r>
        <w:rPr>
          <w:rFonts w:ascii="Arial" w:cs="Arial" w:eastAsia="Arial" w:hAnsi="Arial"/>
          <w:color w:val="1A1A2E"/>
          <w:sz w:val="22"/>
          <w:szCs w:val="22"/>
        </w:rPr>
        <w:t xml:space="preserve">The AI infrastructure landscape in 2026 faces a critical paradox: while investment in AI exceeds $200 billion and every enterprise deploys agentic AI systems, the foundational data layer for these agents remains fragmented, ad-hoc, and fundamentally broken. Vector databases are being commoditized into features of existing databases. Agent memory is duct-taped together from Redis, Postgres, and custom code. State management is an afterthought. Security is an open wound.</w:t>
      </w:r>
    </w:p>
    <w:p>
      <w:pPr>
        <w:spacing w:after="160" w:before="0" w:line="276"/>
        <w:jc w:val="left"/>
      </w:pPr>
      <w:r>
        <w:rPr>
          <w:rFonts w:ascii="Arial" w:cs="Arial" w:eastAsia="Arial" w:hAnsi="Arial"/>
          <w:color w:val="1A1A2E"/>
          <w:sz w:val="22"/>
          <w:szCs w:val="22"/>
        </w:rPr>
        <w:t xml:space="preserve">This document presents the complete technical blueprint for ASMD (Agent State &amp; Memory Database), a purpose-built database whose core primitive is not the vector or the row, but the full agent cognition lifecycle: event, state, memory, replay, and governance. ASMD is designed to become the default "brain" infrastructure for every AI agent deployed in 2026-2027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3"/>
              <w:left w:val="single" w:color="0F4C81" w:sz="3"/>
              <w:bottom w:val="none" w:color="FFFFFF" w:sz="0"/>
              <w:right w:val="single" w:color="0F4C81" w:sz="3"/>
            </w:tcBorders>
            <w:shd w:fill="0F4C81" w:val="clear"/>
            <w:tcMar>
              <w:top w:type="dxa" w:w="80"/>
              <w:left w:type="dxa" w:w="160"/>
              <w:bottom w:type="dxa" w:w="80"/>
              <w:right w:type="dxa" w:w="160"/>
            </w:tcMar>
          </w:tcPr>
          <w:p>
            <w:r>
              <w:rPr>
                <w:rFonts w:ascii="Arial" w:cs="Arial" w:eastAsia="Arial" w:hAnsi="Arial"/>
                <w:b/>
                <w:bCs/>
                <w:color w:val="FFFFFF"/>
                <w:sz w:val="22"/>
                <w:szCs w:val="22"/>
              </w:rPr>
              <w:t xml:space="preserve">THE CORE THESIS</w:t>
            </w:r>
          </w:p>
        </w:tc>
      </w:tr>
      <w:tr>
        <w:tc>
          <w:tcPr>
            <w:tcW w:type="dxa" w:w="9360"/>
            <w:tcBorders>
              <w:top w:val="none" w:color="FFFFFF" w:sz="0"/>
              <w:left w:val="single" w:color="0F4C81" w:sz="3"/>
              <w:bottom w:val="single" w:color="0F4C81" w:sz="3"/>
              <w:right w:val="single" w:color="0F4C81" w:sz="3"/>
            </w:tcBorders>
            <w:shd w:fill="E8F0FE" w:val="clear"/>
            <w:tcMar>
              <w:top w:type="dxa" w:w="100"/>
              <w:left w:type="dxa" w:w="160"/>
              <w:bottom w:type="dxa" w:w="100"/>
              <w:right w:type="dxa" w:w="160"/>
            </w:tcMar>
          </w:tcPr>
          <w:p>
            <w:pPr>
              <w:spacing w:after="160" w:before="0" w:line="276"/>
              <w:jc w:val="left"/>
            </w:pPr>
            <w:r>
              <w:rPr>
                <w:rFonts w:ascii="Arial" w:cs="Arial" w:eastAsia="Arial" w:hAnsi="Arial"/>
                <w:b/>
                <w:bCs/>
                <w:color w:val="1A1A2E"/>
                <w:sz w:val="22"/>
                <w:szCs w:val="22"/>
              </w:rPr>
              <w:t xml:space="preserve">Memory is the new query. </w:t>
            </w:r>
            <w:r>
              <w:rPr>
                <w:rFonts w:ascii="Arial" w:cs="Arial" w:eastAsia="Arial" w:hAnsi="Arial"/>
                <w:color w:val="1A1A2E"/>
                <w:sz w:val="22"/>
                <w:szCs w:val="22"/>
              </w:rPr>
              <w:t xml:space="preserve">Just as SQL was the interface for relational data and vector search was the interface for embeddings, </w:t>
            </w:r>
            <w:r>
              <w:rPr>
                <w:rFonts w:ascii="Arial" w:cs="Arial" w:eastAsia="Arial" w:hAnsi="Arial"/>
                <w:b/>
                <w:bCs/>
                <w:i/>
                <w:iCs/>
                <w:color w:val="1A1A2E"/>
                <w:sz w:val="22"/>
                <w:szCs w:val="22"/>
              </w:rPr>
              <w:t xml:space="preserve">memory operations</w:t>
            </w:r>
            <w:r>
              <w:rPr>
                <w:rFonts w:ascii="Arial" w:cs="Arial" w:eastAsia="Arial" w:hAnsi="Arial"/>
                <w:color w:val="1A1A2E"/>
                <w:sz w:val="22"/>
                <w:szCs w:val="22"/>
              </w:rPr>
              <w:t xml:space="preserve"> (remember, recall, forget, share, version, protect) should be the native interface for AI agent data. ASMD is the first database designed from the ground up around this principle.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97A" w:sz="3"/>
              <w:left w:val="single" w:color="16697A" w:sz="3"/>
              <w:bottom w:val="none" w:color="FFFFFF" w:sz="0"/>
              <w:right w:val="single" w:color="16697A" w:sz="3"/>
            </w:tcBorders>
            <w:shd w:fill="16697A" w:val="clear"/>
            <w:tcMar>
              <w:top w:type="dxa" w:w="80"/>
              <w:left w:type="dxa" w:w="160"/>
              <w:bottom w:type="dxa" w:w="80"/>
              <w:right w:type="dxa" w:w="160"/>
            </w:tcMar>
          </w:tcPr>
          <w:p>
            <w:r>
              <w:rPr>
                <w:rFonts w:ascii="Arial" w:cs="Arial" w:eastAsia="Arial" w:hAnsi="Arial"/>
                <w:b/>
                <w:bCs/>
                <w:color w:val="FFFFFF"/>
                <w:sz w:val="22"/>
                <w:szCs w:val="22"/>
              </w:rPr>
              <w:t xml:space="preserve">KEY DIFFERENTIATORS</w:t>
            </w:r>
          </w:p>
        </w:tc>
      </w:tr>
      <w:tr>
        <w:tc>
          <w:tcPr>
            <w:tcW w:type="dxa" w:w="9360"/>
            <w:tcBorders>
              <w:top w:val="none" w:color="FFFFFF" w:sz="0"/>
              <w:left w:val="single" w:color="16697A" w:sz="3"/>
              <w:bottom w:val="single" w:color="16697A" w:sz="3"/>
              <w:right w:val="single" w:color="16697A" w:sz="3"/>
            </w:tcBorders>
            <w:shd w:fill="E8F5E9" w:val="clear"/>
            <w:tcMar>
              <w:top w:type="dxa" w:w="100"/>
              <w:left w:type="dxa" w:w="160"/>
              <w:bottom w:type="dxa" w:w="100"/>
              <w:right w:type="dxa" w:w="160"/>
            </w:tcMar>
          </w:tcPr>
          <w:p>
            <w:pPr>
              <w:spacing w:after="160" w:before="0" w:line="276"/>
              <w:jc w:val="left"/>
            </w:pPr>
            <w:r>
              <w:rPr>
                <w:rFonts w:ascii="Arial" w:cs="Arial" w:eastAsia="Arial" w:hAnsi="Arial"/>
                <w:b/>
                <w:bCs/>
                <w:color w:val="1A1A2E"/>
                <w:sz w:val="22"/>
                <w:szCs w:val="22"/>
              </w:rPr>
              <w:t xml:space="preserve">1. Memory-First API: </w:t>
            </w:r>
            <w:r>
              <w:rPr>
                <w:rFonts w:ascii="Arial" w:cs="Arial" w:eastAsia="Arial" w:hAnsi="Arial"/>
                <w:color w:val="1A1A2E"/>
                <w:sz w:val="22"/>
                <w:szCs w:val="22"/>
              </w:rPr>
              <w:t xml:space="preserve">REMEMBER, RECALL, FORGET, SHARE, BRANCH, MERGE as native database operations</w:t>
            </w:r>
          </w:p>
          <w:p>
            <w:pPr>
              <w:spacing w:after="160" w:before="0" w:line="276"/>
              <w:jc w:val="left"/>
            </w:pPr>
            <w:r>
              <w:rPr>
                <w:rFonts w:ascii="Arial" w:cs="Arial" w:eastAsia="Arial" w:hAnsi="Arial"/>
                <w:b/>
                <w:bCs/>
                <w:color w:val="1A1A2E"/>
                <w:sz w:val="22"/>
                <w:szCs w:val="22"/>
              </w:rPr>
              <w:t xml:space="preserve">2. MCP-Native Interface: </w:t>
            </w:r>
            <w:r>
              <w:rPr>
                <w:rFonts w:ascii="Arial" w:cs="Arial" w:eastAsia="Arial" w:hAnsi="Arial"/>
                <w:color w:val="1A1A2E"/>
                <w:sz w:val="22"/>
                <w:szCs w:val="22"/>
              </w:rPr>
              <w:t xml:space="preserve">First database that IS an MCP server. Agents connect directly, no middleware</w:t>
            </w:r>
          </w:p>
          <w:p>
            <w:pPr>
              <w:spacing w:after="160" w:before="0" w:line="276"/>
              <w:jc w:val="left"/>
            </w:pPr>
            <w:r>
              <w:rPr>
                <w:rFonts w:ascii="Arial" w:cs="Arial" w:eastAsia="Arial" w:hAnsi="Arial"/>
                <w:b/>
                <w:bCs/>
                <w:color w:val="1A1A2E"/>
                <w:sz w:val="22"/>
                <w:szCs w:val="22"/>
              </w:rPr>
              <w:t xml:space="preserve">3. Unified Storage Engine: </w:t>
            </w:r>
            <w:r>
              <w:rPr>
                <w:rFonts w:ascii="Arial" w:cs="Arial" w:eastAsia="Arial" w:hAnsi="Arial"/>
                <w:color w:val="1A1A2E"/>
                <w:sz w:val="22"/>
                <w:szCs w:val="22"/>
              </w:rPr>
              <w:t xml:space="preserve">Vectors + graph edges + temporal versions + structured metadata in a single engine</w:t>
            </w:r>
          </w:p>
          <w:p>
            <w:pPr>
              <w:spacing w:after="160" w:before="0" w:line="276"/>
              <w:jc w:val="left"/>
            </w:pPr>
            <w:r>
              <w:rPr>
                <w:rFonts w:ascii="Arial" w:cs="Arial" w:eastAsia="Arial" w:hAnsi="Arial"/>
                <w:b/>
                <w:bCs/>
                <w:color w:val="1A1A2E"/>
                <w:sz w:val="22"/>
                <w:szCs w:val="22"/>
              </w:rPr>
              <w:t xml:space="preserve">4. Agent Security Built-In: </w:t>
            </w:r>
            <w:r>
              <w:rPr>
                <w:rFonts w:ascii="Arial" w:cs="Arial" w:eastAsia="Arial" w:hAnsi="Arial"/>
                <w:color w:val="1A1A2E"/>
                <w:sz w:val="22"/>
                <w:szCs w:val="22"/>
              </w:rPr>
              <w:t xml:space="preserve">Memory integrity verification, poisoning detection, RBAC on memories, provenance tracking</w:t>
            </w:r>
          </w:p>
          <w:p>
            <w:pPr>
              <w:spacing w:after="160" w:before="0" w:line="276"/>
              <w:jc w:val="left"/>
            </w:pPr>
            <w:r>
              <w:rPr>
                <w:rFonts w:ascii="Arial" w:cs="Arial" w:eastAsia="Arial" w:hAnsi="Arial"/>
                <w:b/>
                <w:bCs/>
                <w:color w:val="1A1A2E"/>
                <w:sz w:val="22"/>
                <w:szCs w:val="22"/>
              </w:rPr>
              <w:t xml:space="preserve">5. Cognitive Forgetting: </w:t>
            </w:r>
            <w:r>
              <w:rPr>
                <w:rFonts w:ascii="Arial" w:cs="Arial" w:eastAsia="Arial" w:hAnsi="Arial"/>
                <w:color w:val="1A1A2E"/>
                <w:sz w:val="22"/>
                <w:szCs w:val="22"/>
              </w:rPr>
              <w:t xml:space="preserve">TTL decay, importance-weighted retention, memory consolidation as first-class primitives</w:t>
            </w:r>
          </w:p>
          <w:p>
            <w:pPr>
              <w:spacing w:after="160" w:before="0" w:line="276"/>
              <w:jc w:val="left"/>
            </w:pPr>
            <w:r>
              <w:rPr>
                <w:rFonts w:ascii="Arial" w:cs="Arial" w:eastAsia="Arial" w:hAnsi="Arial"/>
                <w:b/>
                <w:bCs/>
                <w:color w:val="1A1A2E"/>
                <w:sz w:val="22"/>
                <w:szCs w:val="22"/>
              </w:rPr>
              <w:t xml:space="preserve">6. OTel-Native Telemetry: </w:t>
            </w:r>
            <w:r>
              <w:rPr>
                <w:rFonts w:ascii="Arial" w:cs="Arial" w:eastAsia="Arial" w:hAnsi="Arial"/>
                <w:color w:val="1A1A2E"/>
                <w:sz w:val="22"/>
                <w:szCs w:val="22"/>
              </w:rPr>
              <w:t xml:space="preserve">System-of-record for agent runs via OpenTelemetry GenAI conventions</w:t>
            </w:r>
          </w:p>
        </w:tc>
      </w:tr>
    </w:tbl>
    <w:p>
      <w:pPr>
        <w:spacing w:before="120" w:after="0"/>
      </w:pPr>
    </w:p>
    <w:p>
      <w:r>
        <w:br w:type="page"/>
      </w:r>
    </w:p>
    <w:p>
      <w:pPr>
        <w:pStyle w:val="Heading1"/>
      </w:pPr>
      <w:r>
        <w:t xml:space="preserve">Market Context &amp; Opportunity</w:t>
      </w:r>
    </w:p>
    <w:p>
      <w:pPr>
        <w:pStyle w:val="Heading2"/>
      </w:pPr>
      <w:r>
        <w:t xml:space="preserve">The Commoditization of Vectors</w:t>
      </w:r>
    </w:p>
    <w:p>
      <w:pPr>
        <w:spacing w:after="160" w:before="0" w:line="276"/>
        <w:jc w:val="left"/>
      </w:pPr>
      <w:r>
        <w:rPr>
          <w:rFonts w:ascii="Arial" w:cs="Arial" w:eastAsia="Arial" w:hAnsi="Arial"/>
          <w:color w:val="1A1A2E"/>
          <w:sz w:val="22"/>
          <w:szCs w:val="22"/>
        </w:rPr>
        <w:t xml:space="preserve">Building another vector database in 2026 is entering a red ocean. The evidence is overwhelming and comes from every direction in the industry. Vector search has become a feature, not a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w:t>
            </w:r>
          </w:p>
        </w:tc>
        <w:tc>
          <w:tcPr>
            <w:tcW w:type="dxa" w:w="3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 Capability Added</w:t>
            </w:r>
          </w:p>
        </w:tc>
        <w:tc>
          <w:tcPr>
            <w:tcW w:type="dxa" w:w="43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Amazon S3 Vectors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Native vector querying in object storage (GA)</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Hyperscaler treating vectors as commodity storage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SQL Server 2025</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VECTOR data type, first-class ANN indexing</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Enterprise RDBMS absorbing vectors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MongoDB Atlas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Vector Search with pre-filtering pipeline</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Operational DB with native vector support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ClickHouse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HNSW-based ANN similarity indexes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Analytics DB adding vector as feature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ScyllaDB</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Integrated Vector Search GA at scale</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NoSQL absorbing vectors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Neo4j</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Vector search with in-index filters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Graph DB adding vector layer</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Oracle 26ai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AI Database with native vector search</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Legacy enterprise rebranding around AI</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PostgreSQL + pgvector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Open-source vector extension, ubiquitous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Default stack absorbing vectors for free</w:t>
            </w:r>
          </w:p>
        </w:tc>
      </w:tr>
    </w:tbl>
    <w:p>
      <w:pPr>
        <w:spacing w:before="120" w:after="0"/>
      </w:pPr>
    </w:p>
    <w:p>
      <w:pPr>
        <w:spacing w:after="160" w:before="0" w:line="276"/>
        <w:jc w:val="left"/>
      </w:pPr>
      <w:r>
        <w:rPr>
          <w:rFonts w:ascii="Arial" w:cs="Arial" w:eastAsia="Arial" w:hAnsi="Arial"/>
          <w:color w:val="1A1A2E"/>
          <w:sz w:val="22"/>
          <w:szCs w:val="22"/>
        </w:rPr>
        <w:t xml:space="preserve">The acquisitions confirm the consolidation: Snowflake acquired Crunchy Data (PostgreSQL) for $250M, Databricks acquired Neon (PostgreSQL) for $1B, Supabase raised $100M at $5B valuation. The message is clear: vectors are being absorbed into existing database ecosystems. Pure-play vector databases (Pinecone, Milvus, Weaviate) are fighting for survival against incumbents who can add vector search as a feature.</w:t>
      </w:r>
    </w:p>
    <w:p>
      <w:pPr>
        <w:pStyle w:val="Heading2"/>
      </w:pPr>
      <w:r>
        <w:t xml:space="preserve">The Real Gap: Agent Cognition Infrastructure</w:t>
      </w:r>
    </w:p>
    <w:p>
      <w:pPr>
        <w:spacing w:after="160" w:before="0" w:line="276"/>
        <w:jc w:val="left"/>
      </w:pPr>
      <w:r>
        <w:rPr>
          <w:rFonts w:ascii="Arial" w:cs="Arial" w:eastAsia="Arial" w:hAnsi="Arial"/>
          <w:color w:val="1A1A2E"/>
          <w:sz w:val="22"/>
          <w:szCs w:val="22"/>
        </w:rPr>
        <w:t xml:space="preserve">While the industry obsesses over vector search, the actual hard problem for 2026-2027 is entirely different. Agents are long-running, stateful, multi-step systems that need to remember, learn, collaborate, and be audited. None of these requirements are served by existing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3"/>
              <w:left w:val="single" w:color="E85D04" w:sz="3"/>
              <w:bottom w:val="none" w:color="FFFFFF" w:sz="0"/>
              <w:right w:val="single" w:color="E85D04" w:sz="3"/>
            </w:tcBorders>
            <w:shd w:fill="E85D04" w:val="clear"/>
            <w:tcMar>
              <w:top w:type="dxa" w:w="80"/>
              <w:left w:type="dxa" w:w="160"/>
              <w:bottom w:type="dxa" w:w="80"/>
              <w:right w:type="dxa" w:w="160"/>
            </w:tcMar>
          </w:tcPr>
          <w:p>
            <w:r>
              <w:rPr>
                <w:rFonts w:ascii="Arial" w:cs="Arial" w:eastAsia="Arial" w:hAnsi="Arial"/>
                <w:b/>
                <w:bCs/>
                <w:color w:val="FFFFFF"/>
                <w:sz w:val="22"/>
                <w:szCs w:val="22"/>
              </w:rPr>
              <w:t xml:space="preserve">THE 7 VERIFIED INFRASTRUCTURE GAPS</w:t>
            </w:r>
          </w:p>
        </w:tc>
      </w:tr>
      <w:tr>
        <w:tc>
          <w:tcPr>
            <w:tcW w:type="dxa" w:w="9360"/>
            <w:tcBorders>
              <w:top w:val="none" w:color="FFFFFF" w:sz="0"/>
              <w:left w:val="single" w:color="E85D04" w:sz="3"/>
              <w:bottom w:val="single" w:color="E85D04" w:sz="3"/>
              <w:right w:val="single" w:color="E85D04" w:sz="3"/>
            </w:tcBorders>
            <w:shd w:fill="FFF3E0" w:val="clear"/>
            <w:tcMar>
              <w:top w:type="dxa" w:w="100"/>
              <w:left w:type="dxa" w:w="160"/>
              <w:bottom w:type="dxa" w:w="100"/>
              <w:right w:type="dxa" w:w="160"/>
            </w:tcMar>
          </w:tcPr>
          <w:p>
            <w:pPr>
              <w:spacing w:after="160" w:before="0" w:line="276"/>
              <w:jc w:val="left"/>
            </w:pPr>
            <w:r>
              <w:rPr>
                <w:rFonts w:ascii="Arial" w:cs="Arial" w:eastAsia="Arial" w:hAnsi="Arial"/>
                <w:b/>
                <w:bCs/>
                <w:color w:val="1A1A2E"/>
                <w:sz w:val="22"/>
                <w:szCs w:val="22"/>
              </w:rPr>
              <w:t xml:space="preserve">Gap 1: Agent Memory Has No Native Database. </w:t>
            </w:r>
            <w:r>
              <w:rPr>
                <w:rFonts w:ascii="Arial" w:cs="Arial" w:eastAsia="Arial" w:hAnsi="Arial"/>
                <w:color w:val="1A1A2E"/>
                <w:sz w:val="22"/>
                <w:szCs w:val="22"/>
              </w:rPr>
              <w:t xml:space="preserve">Memory is duct-taped from Redis/Postgres. Mem0 proved demand (26% accuracy boost) but it is a library wrapping external stores, not a database with CRUD, TTL, access control.</w:t>
            </w:r>
          </w:p>
          <w:p>
            <w:pPr>
              <w:spacing w:after="160" w:before="0" w:line="276"/>
              <w:jc w:val="left"/>
            </w:pPr>
            <w:r>
              <w:rPr>
                <w:rFonts w:ascii="Arial" w:cs="Arial" w:eastAsia="Arial" w:hAnsi="Arial"/>
                <w:b/>
                <w:bCs/>
                <w:color w:val="1A1A2E"/>
                <w:sz w:val="22"/>
                <w:szCs w:val="22"/>
              </w:rPr>
              <w:t xml:space="preserve">Gap 2: Vector DB Is Commoditized. </w:t>
            </w:r>
            <w:r>
              <w:rPr>
                <w:rFonts w:ascii="Arial" w:cs="Arial" w:eastAsia="Arial" w:hAnsi="Arial"/>
                <w:color w:val="1A1A2E"/>
                <w:sz w:val="22"/>
                <w:szCs w:val="22"/>
              </w:rPr>
              <w:t xml:space="preserve">Every major database now ships vector search. Building another vector DB is building a commodity.</w:t>
            </w:r>
          </w:p>
          <w:p>
            <w:pPr>
              <w:spacing w:after="160" w:before="0" w:line="276"/>
              <w:jc w:val="left"/>
            </w:pPr>
            <w:r>
              <w:rPr>
                <w:rFonts w:ascii="Arial" w:cs="Arial" w:eastAsia="Arial" w:hAnsi="Arial"/>
                <w:b/>
                <w:bCs/>
                <w:color w:val="1A1A2E"/>
                <w:sz w:val="22"/>
                <w:szCs w:val="22"/>
              </w:rPr>
              <w:t xml:space="preserve">Gap 3: Graph + Vector + Temporal Hybrid Required. </w:t>
            </w:r>
            <w:r>
              <w:rPr>
                <w:rFonts w:ascii="Arial" w:cs="Arial" w:eastAsia="Arial" w:hAnsi="Arial"/>
                <w:color w:val="1A1A2E"/>
                <w:sz w:val="22"/>
                <w:szCs w:val="22"/>
              </w:rPr>
              <w:t xml:space="preserve">GraphRAG shows dramatic improvements for multi-hop reasoning, but current implementations require stitching 3-5 systems together. No database unifies these natively.</w:t>
            </w:r>
          </w:p>
          <w:p>
            <w:pPr>
              <w:spacing w:after="160" w:before="0" w:line="276"/>
              <w:jc w:val="left"/>
            </w:pPr>
            <w:r>
              <w:rPr>
                <w:rFonts w:ascii="Arial" w:cs="Arial" w:eastAsia="Arial" w:hAnsi="Arial"/>
                <w:b/>
                <w:bCs/>
                <w:color w:val="1A1A2E"/>
                <w:sz w:val="22"/>
                <w:szCs w:val="22"/>
              </w:rPr>
              <w:t xml:space="preserve">Gap 4: Temporal/Versioned State Does Not Exist. </w:t>
            </w:r>
            <w:r>
              <w:rPr>
                <w:rFonts w:ascii="Arial" w:cs="Arial" w:eastAsia="Arial" w:hAnsi="Arial"/>
                <w:color w:val="1A1A2E"/>
                <w:sz w:val="22"/>
                <w:szCs w:val="22"/>
              </w:rPr>
              <w:t xml:space="preserve">Agents create millions of ephemeral schemas. They need database branching (git for data), copy-on-write, and scale-to-zero economics. LangGraph checkpoints are primitive.</w:t>
            </w:r>
          </w:p>
          <w:p>
            <w:pPr>
              <w:spacing w:after="160" w:before="0" w:line="276"/>
              <w:jc w:val="left"/>
            </w:pPr>
            <w:r>
              <w:rPr>
                <w:rFonts w:ascii="Arial" w:cs="Arial" w:eastAsia="Arial" w:hAnsi="Arial"/>
                <w:b/>
                <w:bCs/>
                <w:color w:val="1A1A2E"/>
                <w:sz w:val="22"/>
                <w:szCs w:val="22"/>
              </w:rPr>
              <w:t xml:space="preserve">Gap 5: Multi-Agent Memory Sharing and Access Control. </w:t>
            </w:r>
            <w:r>
              <w:rPr>
                <w:rFonts w:ascii="Arial" w:cs="Arial" w:eastAsia="Arial" w:hAnsi="Arial"/>
                <w:color w:val="1A1A2E"/>
                <w:sz w:val="22"/>
                <w:szCs w:val="22"/>
              </w:rPr>
              <w:t xml:space="preserve">Multi-agent systems use 15x more tokens than single chat. No database implements private, shared, and delegated memory scopes.</w:t>
            </w:r>
          </w:p>
          <w:p>
            <w:pPr>
              <w:spacing w:after="160" w:before="0" w:line="276"/>
              <w:jc w:val="left"/>
            </w:pPr>
            <w:r>
              <w:rPr>
                <w:rFonts w:ascii="Arial" w:cs="Arial" w:eastAsia="Arial" w:hAnsi="Arial"/>
                <w:b/>
                <w:bCs/>
                <w:color w:val="1A1A2E"/>
                <w:sz w:val="22"/>
                <w:szCs w:val="22"/>
              </w:rPr>
              <w:t xml:space="preserve">Gap 6: Memory Security Is an Open Wound. </w:t>
            </w:r>
            <w:r>
              <w:rPr>
                <w:rFonts w:ascii="Arial" w:cs="Arial" w:eastAsia="Arial" w:hAnsi="Arial"/>
                <w:color w:val="1A1A2E"/>
                <w:sz w:val="22"/>
                <w:szCs w:val="22"/>
              </w:rPr>
              <w:t xml:space="preserve">OWASP has dedicated categories for memory poisoning and privilege creep. If agent memory is wrong, the agent is confidently wrong. No database has built-in defenses.</w:t>
            </w:r>
          </w:p>
          <w:p>
            <w:pPr>
              <w:spacing w:after="160" w:before="0" w:line="276"/>
              <w:jc w:val="left"/>
            </w:pPr>
            <w:r>
              <w:rPr>
                <w:rFonts w:ascii="Arial" w:cs="Arial" w:eastAsia="Arial" w:hAnsi="Arial"/>
                <w:b/>
                <w:bCs/>
                <w:color w:val="1A1A2E"/>
                <w:sz w:val="22"/>
                <w:szCs w:val="22"/>
              </w:rPr>
              <w:t xml:space="preserve">Gap 7: No MCP-Native Database Exists. </w:t>
            </w:r>
            <w:r>
              <w:rPr>
                <w:rFonts w:ascii="Arial" w:cs="Arial" w:eastAsia="Arial" w:hAnsi="Arial"/>
                <w:color w:val="1A1A2E"/>
                <w:sz w:val="22"/>
                <w:szCs w:val="22"/>
              </w:rPr>
              <w:t xml:space="preserve">MCP is the de facto standard (Anthropic, OpenAI, Google, Microsoft, Linux Foundation). There are thousands of MCP servers for tools but zero MCP-native databases.</w:t>
            </w:r>
          </w:p>
        </w:tc>
      </w:tr>
    </w:tbl>
    <w:p>
      <w:pPr>
        <w:spacing w:before="120" w:after="0"/>
      </w:pPr>
    </w:p>
    <w:p>
      <w:pPr>
        <w:pStyle w:val="Heading2"/>
      </w:pPr>
      <w:r>
        <w:t xml:space="preserve">Market Size &amp; Timing</w:t>
      </w:r>
    </w:p>
    <w:p>
      <w:pPr>
        <w:spacing w:after="160" w:before="0" w:line="276"/>
        <w:jc w:val="left"/>
      </w:pPr>
      <w:r>
        <w:rPr>
          <w:rFonts w:ascii="Arial" w:cs="Arial" w:eastAsia="Arial" w:hAnsi="Arial"/>
          <w:color w:val="1A1A2E"/>
          <w:sz w:val="22"/>
          <w:szCs w:val="22"/>
        </w:rPr>
        <w:t xml:space="preserve">Global AI investment exceeded $202.3 billion in 2025, representing 50% of all venture capital. OpenAI's valuation trajectory moved from $157B to targeting $830B in 14 months. Anthropic grew from $87M to $7B annualized revenue in under two years. Forrester predicts most organizations will have vector databases in production by 2026. VentureBeat's January 2026 prediction: contextual memory becomes table stakes for operational agentic AI. The infrastructure wave is cresting now, and whoever builds the purpose-built agent memory database captures a generational opportunity.</w:t>
      </w:r>
    </w:p>
    <w:p>
      <w:r>
        <w:br w:type="page"/>
      </w:r>
    </w:p>
    <w:p>
      <w:pPr>
        <w:pStyle w:val="Heading1"/>
      </w:pPr>
      <w:r>
        <w:t xml:space="preserve">System Architecture</w:t>
      </w:r>
    </w:p>
    <w:p>
      <w:pPr>
        <w:spacing w:after="160" w:before="0" w:line="276"/>
        <w:jc w:val="left"/>
      </w:pPr>
      <w:r>
        <w:rPr>
          <w:rFonts w:ascii="Arial" w:cs="Arial" w:eastAsia="Arial" w:hAnsi="Arial"/>
          <w:color w:val="1A1A2E"/>
          <w:sz w:val="22"/>
          <w:szCs w:val="22"/>
        </w:rPr>
        <w:t xml:space="preserve">ASMD is designed as a layered architecture where each layer has clear responsibilities and well-defined interfaces. The architecture prioritizes native integration over bolt-on features. Every capability described here is built into the core engine, not added as an extension or adapter.</w:t>
      </w:r>
    </w:p>
    <w:p>
      <w:pPr>
        <w:pStyle w:val="Heading2"/>
      </w:pPr>
      <w: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ASMD ARCHITECTURE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LAYER 1: INTERFACE                                         │</w:t>
            </w:r>
          </w:p>
          <w:p>
            <w:pPr>
              <w:spacing w:after="0" w:line="240"/>
            </w:pPr>
            <w:r>
              <w:rPr>
                <w:rFonts w:ascii="Courier New" w:cs="Courier New" w:eastAsia="Courier New" w:hAnsi="Courier New"/>
                <w:color w:val="1A1A2E"/>
                <w:sz w:val="18"/>
                <w:szCs w:val="18"/>
              </w:rPr>
              <w:t xml:space="preserve">│  ├─ MCP Server (native, primary interface)                   │</w:t>
            </w:r>
          </w:p>
          <w:p>
            <w:pPr>
              <w:spacing w:after="0" w:line="240"/>
            </w:pPr>
            <w:r>
              <w:rPr>
                <w:rFonts w:ascii="Courier New" w:cs="Courier New" w:eastAsia="Courier New" w:hAnsi="Courier New"/>
                <w:color w:val="1A1A2E"/>
                <w:sz w:val="18"/>
                <w:szCs w:val="18"/>
              </w:rPr>
              <w:t xml:space="preserve">│  ├─ OTel Ingestion (GenAI semantic conventions)              │</w:t>
            </w:r>
          </w:p>
          <w:p>
            <w:pPr>
              <w:spacing w:after="0" w:line="240"/>
            </w:pPr>
            <w:r>
              <w:rPr>
                <w:rFonts w:ascii="Courier New" w:cs="Courier New" w:eastAsia="Courier New" w:hAnsi="Courier New"/>
                <w:color w:val="1A1A2E"/>
                <w:sz w:val="18"/>
                <w:szCs w:val="18"/>
              </w:rPr>
              <w:t xml:space="preserve">│  ├─ PostgreSQL Wire Protocol (compatibility)                 │</w:t>
            </w:r>
          </w:p>
          <w:p>
            <w:pPr>
              <w:spacing w:after="0" w:line="240"/>
            </w:pPr>
            <w:r>
              <w:rPr>
                <w:rFonts w:ascii="Courier New" w:cs="Courier New" w:eastAsia="Courier New" w:hAnsi="Courier New"/>
                <w:color w:val="1A1A2E"/>
                <w:sz w:val="18"/>
                <w:szCs w:val="18"/>
              </w:rPr>
              <w:t xml:space="preserve">│  ├─ REST / gRPC API                                         │</w:t>
            </w:r>
          </w:p>
          <w:p>
            <w:pPr>
              <w:spacing w:after="0" w:line="240"/>
            </w:pPr>
            <w:r>
              <w:rPr>
                <w:rFonts w:ascii="Courier New" w:cs="Courier New" w:eastAsia="Courier New" w:hAnsi="Courier New"/>
                <w:color w:val="1A1A2E"/>
                <w:sz w:val="18"/>
                <w:szCs w:val="18"/>
              </w:rPr>
              <w:t xml:space="preserve">│  └─ SDKs (Python, TypeScript, Rust, Go)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LAYER 2: QUERY ENGINE                                      │</w:t>
            </w:r>
          </w:p>
          <w:p>
            <w:pPr>
              <w:spacing w:after="0" w:line="240"/>
            </w:pPr>
            <w:r>
              <w:rPr>
                <w:rFonts w:ascii="Courier New" w:cs="Courier New" w:eastAsia="Courier New" w:hAnsi="Courier New"/>
                <w:color w:val="1A1A2E"/>
                <w:sz w:val="18"/>
                <w:szCs w:val="18"/>
              </w:rPr>
              <w:t xml:space="preserve">│  ├─ Memory Operations (REMEMBER/RECALL/FORGET/SHARE)         │</w:t>
            </w:r>
          </w:p>
          <w:p>
            <w:pPr>
              <w:spacing w:after="0" w:line="240"/>
            </w:pPr>
            <w:r>
              <w:rPr>
                <w:rFonts w:ascii="Courier New" w:cs="Courier New" w:eastAsia="Courier New" w:hAnsi="Courier New"/>
                <w:color w:val="1A1A2E"/>
                <w:sz w:val="18"/>
                <w:szCs w:val="18"/>
              </w:rPr>
              <w:t xml:space="preserve">│  ├─ Hybrid Retrieval (RRF: BM25 + vector + graph)           │</w:t>
            </w:r>
          </w:p>
          <w:p>
            <w:pPr>
              <w:spacing w:after="0" w:line="240"/>
            </w:pPr>
            <w:r>
              <w:rPr>
                <w:rFonts w:ascii="Courier New" w:cs="Courier New" w:eastAsia="Courier New" w:hAnsi="Courier New"/>
                <w:color w:val="1A1A2E"/>
                <w:sz w:val="18"/>
                <w:szCs w:val="18"/>
              </w:rPr>
              <w:t xml:space="preserve">│  ├─ Permission-Safe ANN (in-index filtering)                 │</w:t>
            </w:r>
          </w:p>
          <w:p>
            <w:pPr>
              <w:spacing w:after="0" w:line="240"/>
            </w:pPr>
            <w:r>
              <w:rPr>
                <w:rFonts w:ascii="Courier New" w:cs="Courier New" w:eastAsia="Courier New" w:hAnsi="Courier New"/>
                <w:color w:val="1A1A2E"/>
                <w:sz w:val="18"/>
                <w:szCs w:val="18"/>
              </w:rPr>
              <w:t xml:space="preserve">│  ├─ Replay Engine (exact context reconstruction)             │</w:t>
            </w:r>
          </w:p>
          <w:p>
            <w:pPr>
              <w:spacing w:after="0" w:line="240"/>
            </w:pPr>
            <w:r>
              <w:rPr>
                <w:rFonts w:ascii="Courier New" w:cs="Courier New" w:eastAsia="Courier New" w:hAnsi="Courier New"/>
                <w:color w:val="1A1A2E"/>
                <w:sz w:val="18"/>
                <w:szCs w:val="18"/>
              </w:rPr>
              <w:t xml:space="preserve">│  ├─ Causal Debugger (input → output tracing)                │</w:t>
            </w:r>
          </w:p>
          <w:p>
            <w:pPr>
              <w:spacing w:after="0" w:line="240"/>
            </w:pPr>
            <w:r>
              <w:rPr>
                <w:rFonts w:ascii="Courier New" w:cs="Courier New" w:eastAsia="Courier New" w:hAnsi="Courier New"/>
                <w:color w:val="1A1A2E"/>
                <w:sz w:val="18"/>
                <w:szCs w:val="18"/>
              </w:rPr>
              <w:t xml:space="preserve">│  └─ Temporal Queries (point-in-time, branches)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LAYER 3: MEMORY MODEL                                      │</w:t>
            </w:r>
          </w:p>
          <w:p>
            <w:pPr>
              <w:spacing w:after="0" w:line="240"/>
            </w:pPr>
            <w:r>
              <w:rPr>
                <w:rFonts w:ascii="Courier New" w:cs="Courier New" w:eastAsia="Courier New" w:hAnsi="Courier New"/>
                <w:color w:val="1A1A2E"/>
                <w:sz w:val="18"/>
                <w:szCs w:val="18"/>
              </w:rPr>
              <w:t xml:space="preserve">│  ├─ Working Memory (session-scoped, ephemeral, fast)         │</w:t>
            </w:r>
          </w:p>
          <w:p>
            <w:pPr>
              <w:spacing w:after="0" w:line="240"/>
            </w:pPr>
            <w:r>
              <w:rPr>
                <w:rFonts w:ascii="Courier New" w:cs="Courier New" w:eastAsia="Courier New" w:hAnsi="Courier New"/>
                <w:color w:val="1A1A2E"/>
                <w:sz w:val="18"/>
                <w:szCs w:val="18"/>
              </w:rPr>
              <w:t xml:space="preserve">│  ├─ Episodic Memory (timestamped interaction records)        │</w:t>
            </w:r>
          </w:p>
          <w:p>
            <w:pPr>
              <w:spacing w:after="0" w:line="240"/>
            </w:pPr>
            <w:r>
              <w:rPr>
                <w:rFonts w:ascii="Courier New" w:cs="Courier New" w:eastAsia="Courier New" w:hAnsi="Courier New"/>
                <w:color w:val="1A1A2E"/>
                <w:sz w:val="18"/>
                <w:szCs w:val="18"/>
              </w:rPr>
              <w:t xml:space="preserve">│  ├─ Semantic Memory (facts, knowledge graph)                 │</w:t>
            </w:r>
          </w:p>
          <w:p>
            <w:pPr>
              <w:spacing w:after="0" w:line="240"/>
            </w:pPr>
            <w:r>
              <w:rPr>
                <w:rFonts w:ascii="Courier New" w:cs="Courier New" w:eastAsia="Courier New" w:hAnsi="Courier New"/>
                <w:color w:val="1A1A2E"/>
                <w:sz w:val="18"/>
                <w:szCs w:val="18"/>
              </w:rPr>
              <w:t xml:space="preserve">│  ├─ Procedural Memory (learned patterns, tool recipes)       │</w:t>
            </w:r>
          </w:p>
          <w:p>
            <w:pPr>
              <w:spacing w:after="0" w:line="240"/>
            </w:pPr>
            <w:r>
              <w:rPr>
                <w:rFonts w:ascii="Courier New" w:cs="Courier New" w:eastAsia="Courier New" w:hAnsi="Courier New"/>
                <w:color w:val="1A1A2E"/>
                <w:sz w:val="18"/>
                <w:szCs w:val="18"/>
              </w:rPr>
              <w:t xml:space="preserve">│  └─ Scopes: private | shared | global | delegated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LAYER 4: SECURITY &amp; GOVERNANCE                             │</w:t>
            </w:r>
          </w:p>
          <w:p>
            <w:pPr>
              <w:spacing w:after="0" w:line="240"/>
            </w:pPr>
            <w:r>
              <w:rPr>
                <w:rFonts w:ascii="Courier New" w:cs="Courier New" w:eastAsia="Courier New" w:hAnsi="Courier New"/>
                <w:color w:val="1A1A2E"/>
                <w:sz w:val="18"/>
                <w:szCs w:val="18"/>
              </w:rPr>
              <w:t xml:space="preserve">│  ├─ Memory Integrity (hash chains on all writes)             │</w:t>
            </w:r>
          </w:p>
          <w:p>
            <w:pPr>
              <w:spacing w:after="0" w:line="240"/>
            </w:pPr>
            <w:r>
              <w:rPr>
                <w:rFonts w:ascii="Courier New" w:cs="Courier New" w:eastAsia="Courier New" w:hAnsi="Courier New"/>
                <w:color w:val="1A1A2E"/>
                <w:sz w:val="18"/>
                <w:szCs w:val="18"/>
              </w:rPr>
              <w:t xml:space="preserve">│  ├─ Poisoning Detection (anomaly detection on mutations)     │</w:t>
            </w:r>
          </w:p>
          <w:p>
            <w:pPr>
              <w:spacing w:after="0" w:line="240"/>
            </w:pPr>
            <w:r>
              <w:rPr>
                <w:rFonts w:ascii="Courier New" w:cs="Courier New" w:eastAsia="Courier New" w:hAnsi="Courier New"/>
                <w:color w:val="1A1A2E"/>
                <w:sz w:val="18"/>
                <w:szCs w:val="18"/>
              </w:rPr>
              <w:t xml:space="preserve">│  ├─ Provenance Tracking (full lineage per memory)            │</w:t>
            </w:r>
          </w:p>
          <w:p>
            <w:pPr>
              <w:spacing w:after="0" w:line="240"/>
            </w:pPr>
            <w:r>
              <w:rPr>
                <w:rFonts w:ascii="Courier New" w:cs="Courier New" w:eastAsia="Courier New" w:hAnsi="Courier New"/>
                <w:color w:val="1A1A2E"/>
                <w:sz w:val="18"/>
                <w:szCs w:val="18"/>
              </w:rPr>
              <w:t xml:space="preserve">│  ├─ RBAC on Memory (agent/user/org/delegation scopes)        │</w:t>
            </w:r>
          </w:p>
          <w:p>
            <w:pPr>
              <w:spacing w:after="0" w:line="240"/>
            </w:pPr>
            <w:r>
              <w:rPr>
                <w:rFonts w:ascii="Courier New" w:cs="Courier New" w:eastAsia="Courier New" w:hAnsi="Courier New"/>
                <w:color w:val="1A1A2E"/>
                <w:sz w:val="18"/>
                <w:szCs w:val="18"/>
              </w:rPr>
              <w:t xml:space="preserve">│  └─ Immutable Audit Log (OTel-compatible)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LAYER 5: LIFECYCLE ENGINE                                   │</w:t>
            </w:r>
          </w:p>
          <w:p>
            <w:pPr>
              <w:spacing w:after="0" w:line="240"/>
            </w:pPr>
            <w:r>
              <w:rPr>
                <w:rFonts w:ascii="Courier New" w:cs="Courier New" w:eastAsia="Courier New" w:hAnsi="Courier New"/>
                <w:color w:val="1A1A2E"/>
                <w:sz w:val="18"/>
                <w:szCs w:val="18"/>
              </w:rPr>
              <w:t xml:space="preserve">│  ├─ Cognitive Forgetting (TTL, decay, consolidation)         │</w:t>
            </w:r>
          </w:p>
          <w:p>
            <w:pPr>
              <w:spacing w:after="0" w:line="240"/>
            </w:pPr>
            <w:r>
              <w:rPr>
                <w:rFonts w:ascii="Courier New" w:cs="Courier New" w:eastAsia="Courier New" w:hAnsi="Courier New"/>
                <w:color w:val="1A1A2E"/>
                <w:sz w:val="18"/>
                <w:szCs w:val="18"/>
              </w:rPr>
              <w:t xml:space="preserve">│  ├─ Memory Consolidation (episodic → semantic promotion)     │</w:t>
            </w:r>
          </w:p>
          <w:p>
            <w:pPr>
              <w:spacing w:after="0" w:line="240"/>
            </w:pPr>
            <w:r>
              <w:rPr>
                <w:rFonts w:ascii="Courier New" w:cs="Courier New" w:eastAsia="Courier New" w:hAnsi="Courier New"/>
                <w:color w:val="1A1A2E"/>
                <w:sz w:val="18"/>
                <w:szCs w:val="18"/>
              </w:rPr>
              <w:t xml:space="preserve">│  ├─ Conflict Resolution (new vs old, merge strategies)       │</w:t>
            </w:r>
          </w:p>
          <w:p>
            <w:pPr>
              <w:spacing w:after="0" w:line="240"/>
            </w:pPr>
            <w:r>
              <w:rPr>
                <w:rFonts w:ascii="Courier New" w:cs="Courier New" w:eastAsia="Courier New" w:hAnsi="Courier New"/>
                <w:color w:val="1A1A2E"/>
                <w:sz w:val="18"/>
                <w:szCs w:val="18"/>
              </w:rPr>
              <w:t xml:space="preserve">│  ├─ Checkpointing (snapshot + diff, branch / merge)          │</w:t>
            </w:r>
          </w:p>
          <w:p>
            <w:pPr>
              <w:spacing w:after="0" w:line="240"/>
            </w:pPr>
            <w:r>
              <w:rPr>
                <w:rFonts w:ascii="Courier New" w:cs="Courier New" w:eastAsia="Courier New" w:hAnsi="Courier New"/>
                <w:color w:val="1A1A2E"/>
                <w:sz w:val="18"/>
                <w:szCs w:val="18"/>
              </w:rPr>
              <w:t xml:space="preserve">│  └─ Scale-to-Zero (pay per operation, not per instance)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LAYER 6: STORAGE ENGINE                                    │</w:t>
            </w:r>
          </w:p>
          <w:p>
            <w:pPr>
              <w:spacing w:after="0" w:line="240"/>
            </w:pPr>
            <w:r>
              <w:rPr>
                <w:rFonts w:ascii="Courier New" w:cs="Courier New" w:eastAsia="Courier New" w:hAnsi="Courier New"/>
                <w:color w:val="1A1A2E"/>
                <w:sz w:val="18"/>
                <w:szCs w:val="18"/>
              </w:rPr>
              <w:t xml:space="preserve">│  ├─ Embedded Mode: DuckDB-based (edge/local/sandbox)         │</w:t>
            </w:r>
          </w:p>
          <w:p>
            <w:pPr>
              <w:spacing w:after="0" w:line="240"/>
            </w:pPr>
            <w:r>
              <w:rPr>
                <w:rFonts w:ascii="Courier New" w:cs="Courier New" w:eastAsia="Courier New" w:hAnsi="Courier New"/>
                <w:color w:val="1A1A2E"/>
                <w:sz w:val="18"/>
                <w:szCs w:val="18"/>
              </w:rPr>
              <w:t xml:space="preserve">│  ├─ Distributed Mode: RocksDB/Pebble LSM (cloud)             │</w:t>
            </w:r>
          </w:p>
          <w:p>
            <w:pPr>
              <w:spacing w:after="0" w:line="240"/>
            </w:pPr>
            <w:r>
              <w:rPr>
                <w:rFonts w:ascii="Courier New" w:cs="Courier New" w:eastAsia="Courier New" w:hAnsi="Courier New"/>
                <w:color w:val="1A1A2E"/>
                <w:sz w:val="18"/>
                <w:szCs w:val="18"/>
              </w:rPr>
              <w:t xml:space="preserve">│  ├─ Cold Tier: S3-compatible (archived memories)              │</w:t>
            </w:r>
          </w:p>
          <w:p>
            <w:pPr>
              <w:spacing w:after="0" w:line="240"/>
            </w:pPr>
            <w:r>
              <w:rPr>
                <w:rFonts w:ascii="Courier New" w:cs="Courier New" w:eastAsia="Courier New" w:hAnsi="Courier New"/>
                <w:color w:val="1A1A2E"/>
                <w:sz w:val="18"/>
                <w:szCs w:val="18"/>
              </w:rPr>
              <w:t xml:space="preserve">│  └─ Sync Engine: local ↔ cloud (CRDTs or log shipping)       │</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2"/>
      </w:pPr>
      <w:r>
        <w:t xml:space="preserve">Layer 1: Interface Layer</w:t>
      </w:r>
    </w:p>
    <w:p>
      <w:pPr>
        <w:spacing w:after="160" w:before="0" w:line="276"/>
        <w:jc w:val="left"/>
      </w:pPr>
      <w:r>
        <w:rPr>
          <w:rFonts w:ascii="Arial" w:cs="Arial" w:eastAsia="Arial" w:hAnsi="Arial"/>
          <w:color w:val="1A1A2E"/>
          <w:sz w:val="22"/>
          <w:szCs w:val="22"/>
        </w:rPr>
        <w:t xml:space="preserve">The interface layer is what agents and developers interact with. ASMD exposes five distinct interfaces, each optimized for a different use case. The critical design decision is that MCP is the primary interface, not a secondary adapter. This is the single most important differentiator.</w:t>
      </w:r>
    </w:p>
    <w:p>
      <w:pPr>
        <w:pStyle w:val="Heading3"/>
      </w:pPr>
      <w:r>
        <w:t xml:space="preserve">MCP Server (Primary Interface)</w:t>
      </w:r>
    </w:p>
    <w:p>
      <w:pPr>
        <w:spacing w:after="160" w:before="0" w:line="276"/>
        <w:jc w:val="left"/>
      </w:pPr>
      <w:r>
        <w:rPr>
          <w:rFonts w:ascii="Arial" w:cs="Arial" w:eastAsia="Arial" w:hAnsi="Arial"/>
          <w:color w:val="1A1A2E"/>
          <w:sz w:val="22"/>
          <w:szCs w:val="22"/>
        </w:rPr>
        <w:t xml:space="preserve">ASMD is an MCP server from day one. This means any agent that speaks MCP (which now includes agents built on Anthropic, OpenAI, Google, and Microsoft platforms) can connect to ASMD directly and perform memory operations as MCP tool calls. No middleware, no LangChain glue, no adapter layers.</w:t>
      </w:r>
    </w:p>
    <w:p>
      <w:pPr>
        <w:spacing w:after="160" w:before="0" w:line="276"/>
        <w:jc w:val="left"/>
      </w:pPr>
      <w:r>
        <w:rPr>
          <w:rFonts w:ascii="Arial" w:cs="Arial" w:eastAsia="Arial" w:hAnsi="Arial"/>
          <w:color w:val="1A1A2E"/>
          <w:sz w:val="22"/>
          <w:szCs w:val="22"/>
        </w:rPr>
        <w:t xml:space="preserve">The MCP server exposes the following tool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MCP Tool: asmd.remember</w:t>
            </w:r>
          </w:p>
          <w:p>
            <w:pPr>
              <w:spacing w:after="0" w:line="240"/>
            </w:pPr>
            <w:r>
              <w:rPr>
                <w:rFonts w:ascii="Courier New" w:cs="Courier New" w:eastAsia="Courier New" w:hAnsi="Courier New"/>
                <w:color w:val="1A1A2E"/>
                <w:sz w:val="18"/>
                <w:szCs w:val="18"/>
              </w:rPr>
              <w:t xml:space="preserve"># Stores a memory with full metadata</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"name": "asmd.remember",</w:t>
            </w:r>
          </w:p>
          <w:p>
            <w:pPr>
              <w:spacing w:after="0" w:line="240"/>
            </w:pPr>
            <w:r>
              <w:rPr>
                <w:rFonts w:ascii="Courier New" w:cs="Courier New" w:eastAsia="Courier New" w:hAnsi="Courier New"/>
                <w:color w:val="1A1A2E"/>
                <w:sz w:val="18"/>
                <w:szCs w:val="18"/>
              </w:rPr>
              <w:t xml:space="preserve">  "description": "Store a memory in the agent database",</w:t>
            </w:r>
          </w:p>
          <w:p>
            <w:pPr>
              <w:spacing w:after="0" w:line="240"/>
            </w:pPr>
            <w:r>
              <w:rPr>
                <w:rFonts w:ascii="Courier New" w:cs="Courier New" w:eastAsia="Courier New" w:hAnsi="Courier New"/>
                <w:color w:val="1A1A2E"/>
                <w:sz w:val="18"/>
                <w:szCs w:val="18"/>
              </w:rPr>
              <w:t xml:space="preserve">  "inputSchema": {</w:t>
            </w:r>
          </w:p>
          <w:p>
            <w:pPr>
              <w:spacing w:after="0" w:line="240"/>
            </w:pPr>
            <w:r>
              <w:rPr>
                <w:rFonts w:ascii="Courier New" w:cs="Courier New" w:eastAsia="Courier New" w:hAnsi="Courier New"/>
                <w:color w:val="1A1A2E"/>
                <w:sz w:val="18"/>
                <w:szCs w:val="18"/>
              </w:rPr>
              <w:t xml:space="preserve">    "type": "object",</w:t>
            </w:r>
          </w:p>
          <w:p>
            <w:pPr>
              <w:spacing w:after="0" w:line="240"/>
            </w:pPr>
            <w:r>
              <w:rPr>
                <w:rFonts w:ascii="Courier New" w:cs="Courier New" w:eastAsia="Courier New" w:hAnsi="Courier New"/>
                <w:color w:val="1A1A2E"/>
                <w:sz w:val="18"/>
                <w:szCs w:val="18"/>
              </w:rPr>
              <w:t xml:space="preserve">    "properties": {</w:t>
            </w:r>
          </w:p>
          <w:p>
            <w:pPr>
              <w:spacing w:after="0" w:line="240"/>
            </w:pPr>
            <w:r>
              <w:rPr>
                <w:rFonts w:ascii="Courier New" w:cs="Courier New" w:eastAsia="Courier New" w:hAnsi="Courier New"/>
                <w:color w:val="1A1A2E"/>
                <w:sz w:val="18"/>
                <w:szCs w:val="18"/>
              </w:rPr>
              <w:t xml:space="preserve">      "content": { "type": "string", "description": "The memory content" },</w:t>
            </w:r>
          </w:p>
          <w:p>
            <w:pPr>
              <w:spacing w:after="0" w:line="240"/>
            </w:pPr>
            <w:r>
              <w:rPr>
                <w:rFonts w:ascii="Courier New" w:cs="Courier New" w:eastAsia="Courier New" w:hAnsi="Courier New"/>
                <w:color w:val="1A1A2E"/>
                <w:sz w:val="18"/>
                <w:szCs w:val="18"/>
              </w:rPr>
              <w:t xml:space="preserve">      "memory_type": { "enum": ["episodic","semantic","procedural","working"] },</w:t>
            </w:r>
          </w:p>
          <w:p>
            <w:pPr>
              <w:spacing w:after="0" w:line="240"/>
            </w:pPr>
            <w:r>
              <w:rPr>
                <w:rFonts w:ascii="Courier New" w:cs="Courier New" w:eastAsia="Courier New" w:hAnsi="Courier New"/>
                <w:color w:val="1A1A2E"/>
                <w:sz w:val="18"/>
                <w:szCs w:val="18"/>
              </w:rPr>
              <w:t xml:space="preserve">      "scope": { "enum": ["private","shared","global"] },</w:t>
            </w:r>
          </w:p>
          <w:p>
            <w:pPr>
              <w:spacing w:after="0" w:line="240"/>
            </w:pPr>
            <w:r>
              <w:rPr>
                <w:rFonts w:ascii="Courier New" w:cs="Courier New" w:eastAsia="Courier New" w:hAnsi="Courier New"/>
                <w:color w:val="1A1A2E"/>
                <w:sz w:val="18"/>
                <w:szCs w:val="18"/>
              </w:rPr>
              <w:t xml:space="preserve">      "importance": { "type": "number", "min": 0, "max": 1.0 },</w:t>
            </w:r>
          </w:p>
          <w:p>
            <w:pPr>
              <w:spacing w:after="0" w:line="240"/>
            </w:pPr>
            <w:r>
              <w:rPr>
                <w:rFonts w:ascii="Courier New" w:cs="Courier New" w:eastAsia="Courier New" w:hAnsi="Courier New"/>
                <w:color w:val="1A1A2E"/>
                <w:sz w:val="18"/>
                <w:szCs w:val="18"/>
              </w:rPr>
              <w:t xml:space="preserve">      "ttl_seconds": { "type": "integer", "description": "Time to live" },</w:t>
            </w:r>
          </w:p>
          <w:p>
            <w:pPr>
              <w:spacing w:after="0" w:line="240"/>
            </w:pPr>
            <w:r>
              <w:rPr>
                <w:rFonts w:ascii="Courier New" w:cs="Courier New" w:eastAsia="Courier New" w:hAnsi="Courier New"/>
                <w:color w:val="1A1A2E"/>
                <w:sz w:val="18"/>
                <w:szCs w:val="18"/>
              </w:rPr>
              <w:t xml:space="preserve">      "tags": { "type": "array", "items": { "type": "string" } },</w:t>
            </w:r>
          </w:p>
          <w:p>
            <w:pPr>
              <w:spacing w:after="0" w:line="240"/>
            </w:pPr>
            <w:r>
              <w:rPr>
                <w:rFonts w:ascii="Courier New" w:cs="Courier New" w:eastAsia="Courier New" w:hAnsi="Courier New"/>
                <w:color w:val="1A1A2E"/>
                <w:sz w:val="18"/>
                <w:szCs w:val="18"/>
              </w:rPr>
              <w:t xml:space="preserve">      "related_to": { "type": "array", "description": "Memory IDs to link"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"required": ["content"]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MCP Tool: asmd.recall</w:t>
            </w:r>
          </w:p>
          <w:p>
            <w:pPr>
              <w:spacing w:after="0" w:line="240"/>
            </w:pPr>
            <w:r>
              <w:rPr>
                <w:rFonts w:ascii="Courier New" w:cs="Courier New" w:eastAsia="Courier New" w:hAnsi="Courier New"/>
                <w:color w:val="1A1A2E"/>
                <w:sz w:val="18"/>
                <w:szCs w:val="18"/>
              </w:rPr>
              <w:t xml:space="preserve"># Retrieves memories with hybrid search</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"name": "asmd.recall",</w:t>
            </w:r>
          </w:p>
          <w:p>
            <w:pPr>
              <w:spacing w:after="0" w:line="240"/>
            </w:pPr>
            <w:r>
              <w:rPr>
                <w:rFonts w:ascii="Courier New" w:cs="Courier New" w:eastAsia="Courier New" w:hAnsi="Courier New"/>
                <w:color w:val="1A1A2E"/>
                <w:sz w:val="18"/>
                <w:szCs w:val="18"/>
              </w:rPr>
              <w:t xml:space="preserve">  "inputSchema": {</w:t>
            </w:r>
          </w:p>
          <w:p>
            <w:pPr>
              <w:spacing w:after="0" w:line="240"/>
            </w:pPr>
            <w:r>
              <w:rPr>
                <w:rFonts w:ascii="Courier New" w:cs="Courier New" w:eastAsia="Courier New" w:hAnsi="Courier New"/>
                <w:color w:val="1A1A2E"/>
                <w:sz w:val="18"/>
                <w:szCs w:val="18"/>
              </w:rPr>
              <w:t xml:space="preserve">    "properties": {</w:t>
            </w:r>
          </w:p>
          <w:p>
            <w:pPr>
              <w:spacing w:after="0" w:line="240"/>
            </w:pPr>
            <w:r>
              <w:rPr>
                <w:rFonts w:ascii="Courier New" w:cs="Courier New" w:eastAsia="Courier New" w:hAnsi="Courier New"/>
                <w:color w:val="1A1A2E"/>
                <w:sz w:val="18"/>
                <w:szCs w:val="18"/>
              </w:rPr>
              <w:t xml:space="preserve">      "query": { "type": "string" },</w:t>
            </w:r>
          </w:p>
          <w:p>
            <w:pPr>
              <w:spacing w:after="0" w:line="240"/>
            </w:pPr>
            <w:r>
              <w:rPr>
                <w:rFonts w:ascii="Courier New" w:cs="Courier New" w:eastAsia="Courier New" w:hAnsi="Courier New"/>
                <w:color w:val="1A1A2E"/>
                <w:sz w:val="18"/>
                <w:szCs w:val="18"/>
              </w:rPr>
              <w:t xml:space="preserve">      "memory_types": { "type": "array" },</w:t>
            </w:r>
          </w:p>
          <w:p>
            <w:pPr>
              <w:spacing w:after="0" w:line="240"/>
            </w:pPr>
            <w:r>
              <w:rPr>
                <w:rFonts w:ascii="Courier New" w:cs="Courier New" w:eastAsia="Courier New" w:hAnsi="Courier New"/>
                <w:color w:val="1A1A2E"/>
                <w:sz w:val="18"/>
                <w:szCs w:val="18"/>
              </w:rPr>
              <w:t xml:space="preserve">      "temporal_range": { "type": "object",</w:t>
            </w:r>
          </w:p>
          <w:p>
            <w:pPr>
              <w:spacing w:after="0" w:line="240"/>
            </w:pPr>
            <w:r>
              <w:rPr>
                <w:rFonts w:ascii="Courier New" w:cs="Courier New" w:eastAsia="Courier New" w:hAnsi="Courier New"/>
                <w:color w:val="1A1A2E"/>
                <w:sz w:val="18"/>
                <w:szCs w:val="18"/>
              </w:rPr>
              <w:t xml:space="preserve">        "properties": {</w:t>
            </w:r>
          </w:p>
          <w:p>
            <w:pPr>
              <w:spacing w:after="0" w:line="240"/>
            </w:pPr>
            <w:r>
              <w:rPr>
                <w:rFonts w:ascii="Courier New" w:cs="Courier New" w:eastAsia="Courier New" w:hAnsi="Courier New"/>
                <w:color w:val="1A1A2E"/>
                <w:sz w:val="18"/>
                <w:szCs w:val="18"/>
              </w:rPr>
              <w:t xml:space="preserve">          "after": { "type": "string", "format": "datetime" },</w:t>
            </w:r>
          </w:p>
          <w:p>
            <w:pPr>
              <w:spacing w:after="0" w:line="240"/>
            </w:pPr>
            <w:r>
              <w:rPr>
                <w:rFonts w:ascii="Courier New" w:cs="Courier New" w:eastAsia="Courier New" w:hAnsi="Courier New"/>
                <w:color w:val="1A1A2E"/>
                <w:sz w:val="18"/>
                <w:szCs w:val="18"/>
              </w:rPr>
              <w:t xml:space="preserve">          "before": { "type": "string", "format": "datetime"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"scope": { "enum": ["private","shared","global","all"] },</w:t>
            </w:r>
          </w:p>
          <w:p>
            <w:pPr>
              <w:spacing w:after="0" w:line="240"/>
            </w:pPr>
            <w:r>
              <w:rPr>
                <w:rFonts w:ascii="Courier New" w:cs="Courier New" w:eastAsia="Courier New" w:hAnsi="Courier New"/>
                <w:color w:val="1A1A2E"/>
                <w:sz w:val="18"/>
                <w:szCs w:val="18"/>
              </w:rPr>
              <w:t xml:space="preserve">      "strategy": { "enum": ["semantic","hybrid","graph","exact","auto"] },</w:t>
            </w:r>
          </w:p>
          <w:p>
            <w:pPr>
              <w:spacing w:after="0" w:line="240"/>
            </w:pPr>
            <w:r>
              <w:rPr>
                <w:rFonts w:ascii="Courier New" w:cs="Courier New" w:eastAsia="Courier New" w:hAnsi="Courier New"/>
                <w:color w:val="1A1A2E"/>
                <w:sz w:val="18"/>
                <w:szCs w:val="18"/>
              </w:rPr>
              <w:t xml:space="preserve">      "max_results": { "type": "integer", "default": 10 },</w:t>
            </w:r>
          </w:p>
          <w:p>
            <w:pPr>
              <w:spacing w:after="0" w:line="240"/>
            </w:pPr>
            <w:r>
              <w:rPr>
                <w:rFonts w:ascii="Courier New" w:cs="Courier New" w:eastAsia="Courier New" w:hAnsi="Courier New"/>
                <w:color w:val="1A1A2E"/>
                <w:sz w:val="18"/>
                <w:szCs w:val="18"/>
              </w:rPr>
              <w:t xml:space="preserve">      "min_importance": { "type": "number"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MCP Tool: asmd.forget</w:t>
            </w:r>
          </w:p>
          <w:p>
            <w:pPr>
              <w:spacing w:after="0" w:line="240"/>
            </w:pPr>
            <w:r>
              <w:rPr>
                <w:rFonts w:ascii="Courier New" w:cs="Courier New" w:eastAsia="Courier New" w:hAnsi="Courier New"/>
                <w:color w:val="1A1A2E"/>
                <w:sz w:val="18"/>
                <w:szCs w:val="18"/>
              </w:rPr>
              <w:t xml:space="preserve"># Cognitive forgetting with configurable strategies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"name": "asmd.forget",</w:t>
            </w:r>
          </w:p>
          <w:p>
            <w:pPr>
              <w:spacing w:after="0" w:line="240"/>
            </w:pPr>
            <w:r>
              <w:rPr>
                <w:rFonts w:ascii="Courier New" w:cs="Courier New" w:eastAsia="Courier New" w:hAnsi="Courier New"/>
                <w:color w:val="1A1A2E"/>
                <w:sz w:val="18"/>
                <w:szCs w:val="18"/>
              </w:rPr>
              <w:t xml:space="preserve">  "inputSchema": {</w:t>
            </w:r>
          </w:p>
          <w:p>
            <w:pPr>
              <w:spacing w:after="0" w:line="240"/>
            </w:pPr>
            <w:r>
              <w:rPr>
                <w:rFonts w:ascii="Courier New" w:cs="Courier New" w:eastAsia="Courier New" w:hAnsi="Courier New"/>
                <w:color w:val="1A1A2E"/>
                <w:sz w:val="18"/>
                <w:szCs w:val="18"/>
              </w:rPr>
              <w:t xml:space="preserve">    "properties": {</w:t>
            </w:r>
          </w:p>
          <w:p>
            <w:pPr>
              <w:spacing w:after="0" w:line="240"/>
            </w:pPr>
            <w:r>
              <w:rPr>
                <w:rFonts w:ascii="Courier New" w:cs="Courier New" w:eastAsia="Courier New" w:hAnsi="Courier New"/>
                <w:color w:val="1A1A2E"/>
                <w:sz w:val="18"/>
                <w:szCs w:val="18"/>
              </w:rPr>
              <w:t xml:space="preserve">      "memory_ids": { "type": "array", "description": "Specific memories" },</w:t>
            </w:r>
          </w:p>
          <w:p>
            <w:pPr>
              <w:spacing w:after="0" w:line="240"/>
            </w:pPr>
            <w:r>
              <w:rPr>
                <w:rFonts w:ascii="Courier New" w:cs="Courier New" w:eastAsia="Courier New" w:hAnsi="Courier New"/>
                <w:color w:val="1A1A2E"/>
                <w:sz w:val="18"/>
                <w:szCs w:val="18"/>
              </w:rPr>
              <w:t xml:space="preserve">      "criteria": { "type": "object", "description": "Filter-based forget" },</w:t>
            </w:r>
          </w:p>
          <w:p>
            <w:pPr>
              <w:spacing w:after="0" w:line="240"/>
            </w:pPr>
            <w:r>
              <w:rPr>
                <w:rFonts w:ascii="Courier New" w:cs="Courier New" w:eastAsia="Courier New" w:hAnsi="Courier New"/>
                <w:color w:val="1A1A2E"/>
                <w:sz w:val="18"/>
                <w:szCs w:val="18"/>
              </w:rPr>
              <w:t xml:space="preserve">      "strategy": {</w:t>
            </w:r>
          </w:p>
          <w:p>
            <w:pPr>
              <w:spacing w:after="0" w:line="240"/>
            </w:pPr>
            <w:r>
              <w:rPr>
                <w:rFonts w:ascii="Courier New" w:cs="Courier New" w:eastAsia="Courier New" w:hAnsi="Courier New"/>
                <w:color w:val="1A1A2E"/>
                <w:sz w:val="18"/>
                <w:szCs w:val="18"/>
              </w:rPr>
              <w:t xml:space="preserve">        "enum": ["hard_delete","soft_delete","decay","consolidate","archive"]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MCP Tool: asmd.share</w:t>
            </w:r>
          </w:p>
          <w:p>
            <w:pPr>
              <w:spacing w:after="0" w:line="240"/>
            </w:pPr>
            <w:r>
              <w:rPr>
                <w:rFonts w:ascii="Courier New" w:cs="Courier New" w:eastAsia="Courier New" w:hAnsi="Courier New"/>
                <w:color w:val="1A1A2E"/>
                <w:sz w:val="18"/>
                <w:szCs w:val="18"/>
              </w:rPr>
              <w:t xml:space="preserve"># Share memories between agents with access control</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"name": "asmd.share",</w:t>
            </w:r>
          </w:p>
          <w:p>
            <w:pPr>
              <w:spacing w:after="0" w:line="240"/>
            </w:pPr>
            <w:r>
              <w:rPr>
                <w:rFonts w:ascii="Courier New" w:cs="Courier New" w:eastAsia="Courier New" w:hAnsi="Courier New"/>
                <w:color w:val="1A1A2E"/>
                <w:sz w:val="18"/>
                <w:szCs w:val="18"/>
              </w:rPr>
              <w:t xml:space="preserve">  "inputSchema": {</w:t>
            </w:r>
          </w:p>
          <w:p>
            <w:pPr>
              <w:spacing w:after="0" w:line="240"/>
            </w:pPr>
            <w:r>
              <w:rPr>
                <w:rFonts w:ascii="Courier New" w:cs="Courier New" w:eastAsia="Courier New" w:hAnsi="Courier New"/>
                <w:color w:val="1A1A2E"/>
                <w:sz w:val="18"/>
                <w:szCs w:val="18"/>
              </w:rPr>
              <w:t xml:space="preserve">    "properties": {</w:t>
            </w:r>
          </w:p>
          <w:p>
            <w:pPr>
              <w:spacing w:after="0" w:line="240"/>
            </w:pPr>
            <w:r>
              <w:rPr>
                <w:rFonts w:ascii="Courier New" w:cs="Courier New" w:eastAsia="Courier New" w:hAnsi="Courier New"/>
                <w:color w:val="1A1A2E"/>
                <w:sz w:val="18"/>
                <w:szCs w:val="18"/>
              </w:rPr>
              <w:t xml:space="preserve">      "memory_ids": { "type": "array" },</w:t>
            </w:r>
          </w:p>
          <w:p>
            <w:pPr>
              <w:spacing w:after="0" w:line="240"/>
            </w:pPr>
            <w:r>
              <w:rPr>
                <w:rFonts w:ascii="Courier New" w:cs="Courier New" w:eastAsia="Courier New" w:hAnsi="Courier New"/>
                <w:color w:val="1A1A2E"/>
                <w:sz w:val="18"/>
                <w:szCs w:val="18"/>
              </w:rPr>
              <w:t xml:space="preserve">      "target_agents": { "type": "array" },</w:t>
            </w:r>
          </w:p>
          <w:p>
            <w:pPr>
              <w:spacing w:after="0" w:line="240"/>
            </w:pPr>
            <w:r>
              <w:rPr>
                <w:rFonts w:ascii="Courier New" w:cs="Courier New" w:eastAsia="Courier New" w:hAnsi="Courier New"/>
                <w:color w:val="1A1A2E"/>
                <w:sz w:val="18"/>
                <w:szCs w:val="18"/>
              </w:rPr>
              <w:t xml:space="preserve">      "permissions": { "enum": ["read","read_write","delegate"] },</w:t>
            </w:r>
          </w:p>
          <w:p>
            <w:pPr>
              <w:spacing w:after="0" w:line="240"/>
            </w:pPr>
            <w:r>
              <w:rPr>
                <w:rFonts w:ascii="Courier New" w:cs="Courier New" w:eastAsia="Courier New" w:hAnsi="Courier New"/>
                <w:color w:val="1A1A2E"/>
                <w:sz w:val="18"/>
                <w:szCs w:val="18"/>
              </w:rPr>
              <w:t xml:space="preserve">      "expires_at": { "type": "string", "format": "datetime"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MCP Tool: asmd.checkpoint / asmd.branch / asmd.replay</w:t>
            </w:r>
          </w:p>
          <w:p>
            <w:pPr>
              <w:spacing w:after="0" w:line="240"/>
            </w:pPr>
            <w:r>
              <w:rPr>
                <w:rFonts w:ascii="Courier New" w:cs="Courier New" w:eastAsia="Courier New" w:hAnsi="Courier New"/>
                <w:color w:val="1A1A2E"/>
                <w:sz w:val="18"/>
                <w:szCs w:val="18"/>
              </w:rPr>
              <w:t xml:space="preserve"># Git-like state management for agent sessions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"name": "asmd.checkpoint",</w:t>
            </w:r>
          </w:p>
          <w:p>
            <w:pPr>
              <w:spacing w:after="0" w:line="240"/>
            </w:pPr>
            <w:r>
              <w:rPr>
                <w:rFonts w:ascii="Courier New" w:cs="Courier New" w:eastAsia="Courier New" w:hAnsi="Courier New"/>
                <w:color w:val="1A1A2E"/>
                <w:sz w:val="18"/>
                <w:szCs w:val="18"/>
              </w:rPr>
              <w:t xml:space="preserve">  "inputSchema": {</w:t>
            </w:r>
          </w:p>
          <w:p>
            <w:pPr>
              <w:spacing w:after="0" w:line="240"/>
            </w:pPr>
            <w:r>
              <w:rPr>
                <w:rFonts w:ascii="Courier New" w:cs="Courier New" w:eastAsia="Courier New" w:hAnsi="Courier New"/>
                <w:color w:val="1A1A2E"/>
                <w:sz w:val="18"/>
                <w:szCs w:val="18"/>
              </w:rPr>
              <w:t xml:space="preserve">    "properties": {</w:t>
            </w:r>
          </w:p>
          <w:p>
            <w:pPr>
              <w:spacing w:after="0" w:line="240"/>
            </w:pPr>
            <w:r>
              <w:rPr>
                <w:rFonts w:ascii="Courier New" w:cs="Courier New" w:eastAsia="Courier New" w:hAnsi="Courier New"/>
                <w:color w:val="1A1A2E"/>
                <w:sz w:val="18"/>
                <w:szCs w:val="18"/>
              </w:rPr>
              <w:t xml:space="preserve">      "thread_id": { "type": "string" },</w:t>
            </w:r>
          </w:p>
          <w:p>
            <w:pPr>
              <w:spacing w:after="0" w:line="240"/>
            </w:pPr>
            <w:r>
              <w:rPr>
                <w:rFonts w:ascii="Courier New" w:cs="Courier New" w:eastAsia="Courier New" w:hAnsi="Courier New"/>
                <w:color w:val="1A1A2E"/>
                <w:sz w:val="18"/>
                <w:szCs w:val="18"/>
              </w:rPr>
              <w:t xml:space="preserve">      "label": { "type": "string" },</w:t>
            </w:r>
          </w:p>
          <w:p>
            <w:pPr>
              <w:spacing w:after="0" w:line="240"/>
            </w:pPr>
            <w:r>
              <w:rPr>
                <w:rFonts w:ascii="Courier New" w:cs="Courier New" w:eastAsia="Courier New" w:hAnsi="Courier New"/>
                <w:color w:val="1A1A2E"/>
                <w:sz w:val="18"/>
                <w:szCs w:val="18"/>
              </w:rPr>
              <w:t xml:space="preserve">      "metadata": { "type": "object"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asmd.branch - Fork agent state for exploration</w:t>
            </w:r>
          </w:p>
          <w:p>
            <w:pPr>
              <w:spacing w:after="0" w:line="240"/>
            </w:pPr>
            <w:r>
              <w:rPr>
                <w:rFonts w:ascii="Courier New" w:cs="Courier New" w:eastAsia="Courier New" w:hAnsi="Courier New"/>
                <w:color w:val="1A1A2E"/>
                <w:sz w:val="18"/>
                <w:szCs w:val="18"/>
              </w:rPr>
              <w:t xml:space="preserve">// asmd.merge  - Merge branch back into main state</w:t>
            </w:r>
          </w:p>
          <w:p>
            <w:pPr>
              <w:spacing w:after="0" w:line="240"/>
            </w:pPr>
            <w:r>
              <w:rPr>
                <w:rFonts w:ascii="Courier New" w:cs="Courier New" w:eastAsia="Courier New" w:hAnsi="Courier New"/>
                <w:color w:val="1A1A2E"/>
                <w:sz w:val="18"/>
                <w:szCs w:val="18"/>
              </w:rPr>
              <w:t xml:space="preserve">// asmd.replay - Reconstruct exact context at checkpoint N</w:t>
            </w:r>
          </w:p>
        </w:tc>
      </w:tr>
    </w:tbl>
    <w:p>
      <w:pPr>
        <w:spacing w:before="120" w:after="0"/>
      </w:pPr>
    </w:p>
    <w:p>
      <w:pPr>
        <w:pStyle w:val="Heading3"/>
      </w:pPr>
      <w:r>
        <w:t xml:space="preserve">OTel-Native Ingestion</w:t>
      </w:r>
    </w:p>
    <w:p>
      <w:pPr>
        <w:spacing w:after="160" w:before="0" w:line="276"/>
        <w:jc w:val="left"/>
      </w:pPr>
      <w:r>
        <w:rPr>
          <w:rFonts w:ascii="Arial" w:cs="Arial" w:eastAsia="Arial" w:hAnsi="Arial"/>
          <w:color w:val="1A1A2E"/>
          <w:sz w:val="22"/>
          <w:szCs w:val="22"/>
        </w:rPr>
        <w:t xml:space="preserve">ASMD accepts OpenTelemetry GenAI semantic conventions as a first-class ingestion format. This means every agent framework that emits OTel traces (which is rapidly becoming all of them via OpenLLMetry and similar projects) can pipe their telemetry directly into ASMD. The database becomes the system-of-record for agent runs: every message, tool call, tool output, retrieval hit, model response, latency, token usage, cost, and decision. This is the "Datadog for agent cognition" play.</w:t>
      </w:r>
    </w:p>
    <w:p>
      <w:pPr>
        <w:pStyle w:val="Heading3"/>
      </w:pPr>
      <w:r>
        <w:t xml:space="preserve">PostgreSQL Wire Protocol</w:t>
      </w:r>
    </w:p>
    <w:p>
      <w:pPr>
        <w:spacing w:after="160" w:before="0" w:line="276"/>
        <w:jc w:val="left"/>
      </w:pPr>
      <w:r>
        <w:rPr>
          <w:rFonts w:ascii="Arial" w:cs="Arial" w:eastAsia="Arial" w:hAnsi="Arial"/>
          <w:color w:val="1A1A2E"/>
          <w:sz w:val="22"/>
          <w:szCs w:val="22"/>
        </w:rPr>
        <w:t xml:space="preserve">ASMD speaks the PostgreSQL wire protocol for compatibility. This means existing tooling, ORMs, database GUIs, and developer muscle memory all work. You can connect with psql, use SQLAlchemy, use Prisma. But underneath, the storage engine is ASMD-native, not PostgreSQL. This is the same strategy that made CockroachDB, Neon, and Supabase successful: meet developers where they are, then gradually reveal the unique capabilities.</w:t>
      </w:r>
    </w:p>
    <w:p>
      <w:pPr>
        <w:pStyle w:val="Heading3"/>
      </w:pPr>
      <w:r>
        <w:t xml:space="preserve">REST/gRPC API &amp; SDKs</w:t>
      </w:r>
    </w:p>
    <w:p>
      <w:pPr>
        <w:spacing w:after="160" w:before="0" w:line="276"/>
        <w:jc w:val="left"/>
      </w:pPr>
      <w:r>
        <w:rPr>
          <w:rFonts w:ascii="Arial" w:cs="Arial" w:eastAsia="Arial" w:hAnsi="Arial"/>
          <w:color w:val="1A1A2E"/>
          <w:sz w:val="22"/>
          <w:szCs w:val="22"/>
        </w:rPr>
        <w:t xml:space="preserve">For direct programmatic access, ASMD exposes a REST API and gRPC API with SDKs in Python, TypeScript, Rust, and Go. The Python SDK is the priority (most agent frameworks are Python). The SDK provides a high-level client that wraps MCP tool calls for non-MCP environments.</w:t>
      </w:r>
    </w:p>
    <w:p>
      <w:r>
        <w:br w:type="page"/>
      </w:r>
    </w:p>
    <w:p>
      <w:pPr>
        <w:pStyle w:val="Heading1"/>
      </w:pPr>
      <w:r>
        <w:t xml:space="preserve">Data Model</w:t>
      </w:r>
    </w:p>
    <w:p>
      <w:pPr>
        <w:spacing w:after="160" w:before="0" w:line="276"/>
        <w:jc w:val="left"/>
      </w:pPr>
      <w:r>
        <w:rPr>
          <w:rFonts w:ascii="Arial" w:cs="Arial" w:eastAsia="Arial" w:hAnsi="Arial"/>
          <w:color w:val="1A1A2E"/>
          <w:sz w:val="22"/>
          <w:szCs w:val="22"/>
        </w:rPr>
        <w:t xml:space="preserve">The data model is the heart of ASMD. Every decision here affects query performance, memory management, and developer experience. The model is designed around the principle that agent data has fundamentally different access patterns than traditional application data.</w:t>
      </w:r>
    </w:p>
    <w:p>
      <w:pPr>
        <w:pStyle w:val="Heading2"/>
      </w:pPr>
      <w:r>
        <w:t xml:space="preserve">Core Entities</w:t>
      </w:r>
    </w:p>
    <w:p>
      <w:pPr>
        <w:pStyle w:val="Heading3"/>
      </w:pPr>
      <w:r>
        <w:t xml:space="preserve">Memory Record</w:t>
      </w:r>
    </w:p>
    <w:p>
      <w:pPr>
        <w:spacing w:after="160" w:before="0" w:line="276"/>
        <w:jc w:val="left"/>
      </w:pPr>
      <w:r>
        <w:rPr>
          <w:rFonts w:ascii="Arial" w:cs="Arial" w:eastAsia="Arial" w:hAnsi="Arial"/>
          <w:color w:val="1A1A2E"/>
          <w:sz w:val="22"/>
          <w:szCs w:val="22"/>
        </w:rPr>
        <w:t xml:space="preserve">The memory record is the fundamental unit of storage. Every piece of information an agent remembers, learns, or receives is stored as a memory record with rich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MemoryRecord {</w:t>
            </w:r>
          </w:p>
          <w:p>
            <w:pPr>
              <w:spacing w:after="0" w:line="240"/>
            </w:pPr>
            <w:r>
              <w:rPr>
                <w:rFonts w:ascii="Courier New" w:cs="Courier New" w:eastAsia="Courier New" w:hAnsi="Courier New"/>
                <w:color w:val="1A1A2E"/>
                <w:sz w:val="18"/>
                <w:szCs w:val="18"/>
              </w:rPr>
              <w:t xml:space="preserve">  // Identity</w:t>
            </w:r>
          </w:p>
          <w:p>
            <w:pPr>
              <w:spacing w:after="0" w:line="240"/>
            </w:pPr>
            <w:r>
              <w:rPr>
                <w:rFonts w:ascii="Courier New" w:cs="Courier New" w:eastAsia="Courier New" w:hAnsi="Courier New"/>
                <w:color w:val="1A1A2E"/>
                <w:sz w:val="18"/>
                <w:szCs w:val="18"/>
              </w:rPr>
              <w:t xml:space="preserve">  id:              UUID</w:t>
            </w:r>
          </w:p>
          <w:p>
            <w:pPr>
              <w:spacing w:after="0" w:line="240"/>
            </w:pPr>
            <w:r>
              <w:rPr>
                <w:rFonts w:ascii="Courier New" w:cs="Courier New" w:eastAsia="Courier New" w:hAnsi="Courier New"/>
                <w:color w:val="1A1A2E"/>
                <w:sz w:val="18"/>
                <w:szCs w:val="18"/>
              </w:rPr>
              <w:t xml:space="preserve">  agent_id:        UUID          // Owner agent</w:t>
            </w:r>
          </w:p>
          <w:p>
            <w:pPr>
              <w:spacing w:after="0" w:line="240"/>
            </w:pPr>
            <w:r>
              <w:rPr>
                <w:rFonts w:ascii="Courier New" w:cs="Courier New" w:eastAsia="Courier New" w:hAnsi="Courier New"/>
                <w:color w:val="1A1A2E"/>
                <w:sz w:val="18"/>
                <w:szCs w:val="18"/>
              </w:rPr>
              <w:t xml:space="preserve">  org_id:          UUID          // Tenant isolation</w:t>
            </w:r>
          </w:p>
          <w:p>
            <w:pPr>
              <w:spacing w:after="0" w:line="240"/>
            </w:pPr>
            <w:r>
              <w:rPr>
                <w:rFonts w:ascii="Courier New" w:cs="Courier New" w:eastAsia="Courier New" w:hAnsi="Courier New"/>
                <w:color w:val="1A1A2E"/>
                <w:sz w:val="18"/>
                <w:szCs w:val="18"/>
              </w:rPr>
              <w:t xml:space="preserve">  thread_id:       UUID?         // Session context (nullable)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Content (unified multi-modal)</w:t>
            </w:r>
          </w:p>
          <w:p>
            <w:pPr>
              <w:spacing w:after="0" w:line="240"/>
            </w:pPr>
            <w:r>
              <w:rPr>
                <w:rFonts w:ascii="Courier New" w:cs="Courier New" w:eastAsia="Courier New" w:hAnsi="Courier New"/>
                <w:color w:val="1A1A2E"/>
                <w:sz w:val="18"/>
                <w:szCs w:val="18"/>
              </w:rPr>
              <w:t xml:space="preserve">  content:         TEXT          // Raw content</w:t>
            </w:r>
          </w:p>
          <w:p>
            <w:pPr>
              <w:spacing w:after="0" w:line="240"/>
            </w:pPr>
            <w:r>
              <w:rPr>
                <w:rFonts w:ascii="Courier New" w:cs="Courier New" w:eastAsia="Courier New" w:hAnsi="Courier New"/>
                <w:color w:val="1A1A2E"/>
                <w:sz w:val="18"/>
                <w:szCs w:val="18"/>
              </w:rPr>
              <w:t xml:space="preserve">  embedding:       VECTOR(dims)  // Semantic embedding</w:t>
            </w:r>
          </w:p>
          <w:p>
            <w:pPr>
              <w:spacing w:after="0" w:line="240"/>
            </w:pPr>
            <w:r>
              <w:rPr>
                <w:rFonts w:ascii="Courier New" w:cs="Courier New" w:eastAsia="Courier New" w:hAnsi="Courier New"/>
                <w:color w:val="1A1A2E"/>
                <w:sz w:val="18"/>
                <w:szCs w:val="18"/>
              </w:rPr>
              <w:t xml:space="preserve">  content_hash:    BYTES         // Integrity verification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Classification</w:t>
            </w:r>
          </w:p>
          <w:p>
            <w:pPr>
              <w:spacing w:after="0" w:line="240"/>
            </w:pPr>
            <w:r>
              <w:rPr>
                <w:rFonts w:ascii="Courier New" w:cs="Courier New" w:eastAsia="Courier New" w:hAnsi="Courier New"/>
                <w:color w:val="1A1A2E"/>
                <w:sz w:val="18"/>
                <w:szCs w:val="18"/>
              </w:rPr>
              <w:t xml:space="preserve">  memory_type:     ENUM {</w:t>
            </w:r>
          </w:p>
          <w:p>
            <w:pPr>
              <w:spacing w:after="0" w:line="240"/>
            </w:pPr>
            <w:r>
              <w:rPr>
                <w:rFonts w:ascii="Courier New" w:cs="Courier New" w:eastAsia="Courier New" w:hAnsi="Courier New"/>
                <w:color w:val="1A1A2E"/>
                <w:sz w:val="18"/>
                <w:szCs w:val="18"/>
              </w:rPr>
              <w:t xml:space="preserve">    working,      // Current session, ephemeral, fast</w:t>
            </w:r>
          </w:p>
          <w:p>
            <w:pPr>
              <w:spacing w:after="0" w:line="240"/>
            </w:pPr>
            <w:r>
              <w:rPr>
                <w:rFonts w:ascii="Courier New" w:cs="Courier New" w:eastAsia="Courier New" w:hAnsi="Courier New"/>
                <w:color w:val="1A1A2E"/>
                <w:sz w:val="18"/>
                <w:szCs w:val="18"/>
              </w:rPr>
              <w:t xml:space="preserve">    episodic,     // Past interactions, timestamped</w:t>
            </w:r>
          </w:p>
          <w:p>
            <w:pPr>
              <w:spacing w:after="0" w:line="240"/>
            </w:pPr>
            <w:r>
              <w:rPr>
                <w:rFonts w:ascii="Courier New" w:cs="Courier New" w:eastAsia="Courier New" w:hAnsi="Courier New"/>
                <w:color w:val="1A1A2E"/>
                <w:sz w:val="18"/>
                <w:szCs w:val="18"/>
              </w:rPr>
              <w:t xml:space="preserve">    semantic,     // Extracted facts, deduplicated, graph-linked</w:t>
            </w:r>
          </w:p>
          <w:p>
            <w:pPr>
              <w:spacing w:after="0" w:line="240"/>
            </w:pPr>
            <w:r>
              <w:rPr>
                <w:rFonts w:ascii="Courier New" w:cs="Courier New" w:eastAsia="Courier New" w:hAnsi="Courier New"/>
                <w:color w:val="1A1A2E"/>
                <w:sz w:val="18"/>
                <w:szCs w:val="18"/>
              </w:rPr>
              <w:t xml:space="preserve">    procedural    // Learned patterns, tool recipes, workflows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Lifecycle</w:t>
            </w:r>
          </w:p>
          <w:p>
            <w:pPr>
              <w:spacing w:after="0" w:line="240"/>
            </w:pPr>
            <w:r>
              <w:rPr>
                <w:rFonts w:ascii="Courier New" w:cs="Courier New" w:eastAsia="Courier New" w:hAnsi="Courier New"/>
                <w:color w:val="1A1A2E"/>
                <w:sz w:val="18"/>
                <w:szCs w:val="18"/>
              </w:rPr>
              <w:t xml:space="preserve">  importance:      FLOAT [0,1]   // Importance score</w:t>
            </w:r>
          </w:p>
          <w:p>
            <w:pPr>
              <w:spacing w:after="0" w:line="240"/>
            </w:pPr>
            <w:r>
              <w:rPr>
                <w:rFonts w:ascii="Courier New" w:cs="Courier New" w:eastAsia="Courier New" w:hAnsi="Courier New"/>
                <w:color w:val="1A1A2E"/>
                <w:sz w:val="18"/>
                <w:szCs w:val="18"/>
              </w:rPr>
              <w:t xml:space="preserve">  access_count:    INT           // Retrieval count (for decay)</w:t>
            </w:r>
          </w:p>
          <w:p>
            <w:pPr>
              <w:spacing w:after="0" w:line="240"/>
            </w:pPr>
            <w:r>
              <w:rPr>
                <w:rFonts w:ascii="Courier New" w:cs="Courier New" w:eastAsia="Courier New" w:hAnsi="Courier New"/>
                <w:color w:val="1A1A2E"/>
                <w:sz w:val="18"/>
                <w:szCs w:val="18"/>
              </w:rPr>
              <w:t xml:space="preserve">  last_accessed:   TIMESTAMP     // Recency tracking</w:t>
            </w:r>
          </w:p>
          <w:p>
            <w:pPr>
              <w:spacing w:after="0" w:line="240"/>
            </w:pPr>
            <w:r>
              <w:rPr>
                <w:rFonts w:ascii="Courier New" w:cs="Courier New" w:eastAsia="Courier New" w:hAnsi="Courier New"/>
                <w:color w:val="1A1A2E"/>
                <w:sz w:val="18"/>
                <w:szCs w:val="18"/>
              </w:rPr>
              <w:t xml:space="preserve">  ttl:             DURATION?     // Time-to-live (null = permanent)</w:t>
            </w:r>
          </w:p>
          <w:p>
            <w:pPr>
              <w:spacing w:after="0" w:line="240"/>
            </w:pPr>
            <w:r>
              <w:rPr>
                <w:rFonts w:ascii="Courier New" w:cs="Courier New" w:eastAsia="Courier New" w:hAnsi="Courier New"/>
                <w:color w:val="1A1A2E"/>
                <w:sz w:val="18"/>
                <w:szCs w:val="18"/>
              </w:rPr>
              <w:t xml:space="preserve">  decay_rate:      FLOAT         // Forgetting curve parameter</w:t>
            </w:r>
          </w:p>
          <w:p>
            <w:pPr>
              <w:spacing w:after="0" w:line="240"/>
            </w:pPr>
            <w:r>
              <w:rPr>
                <w:rFonts w:ascii="Courier New" w:cs="Courier New" w:eastAsia="Courier New" w:hAnsi="Courier New"/>
                <w:color w:val="1A1A2E"/>
                <w:sz w:val="18"/>
                <w:szCs w:val="18"/>
              </w:rPr>
              <w:t xml:space="preserve">  consolidation_state: ENUM {</w:t>
            </w:r>
          </w:p>
          <w:p>
            <w:pPr>
              <w:spacing w:after="0" w:line="240"/>
            </w:pPr>
            <w:r>
              <w:rPr>
                <w:rFonts w:ascii="Courier New" w:cs="Courier New" w:eastAsia="Courier New" w:hAnsi="Courier New"/>
                <w:color w:val="1A1A2E"/>
                <w:sz w:val="18"/>
                <w:szCs w:val="18"/>
              </w:rPr>
              <w:t xml:space="preserve">    active,       // In use, not yet consolidated</w:t>
            </w:r>
          </w:p>
          <w:p>
            <w:pPr>
              <w:spacing w:after="0" w:line="240"/>
            </w:pPr>
            <w:r>
              <w:rPr>
                <w:rFonts w:ascii="Courier New" w:cs="Courier New" w:eastAsia="Courier New" w:hAnsi="Courier New"/>
                <w:color w:val="1A1A2E"/>
                <w:sz w:val="18"/>
                <w:szCs w:val="18"/>
              </w:rPr>
              <w:t xml:space="preserve">    pending,      // Marked for consolidation</w:t>
            </w:r>
          </w:p>
          <w:p>
            <w:pPr>
              <w:spacing w:after="0" w:line="240"/>
            </w:pPr>
            <w:r>
              <w:rPr>
                <w:rFonts w:ascii="Courier New" w:cs="Courier New" w:eastAsia="Courier New" w:hAnsi="Courier New"/>
                <w:color w:val="1A1A2E"/>
                <w:sz w:val="18"/>
                <w:szCs w:val="18"/>
              </w:rPr>
              <w:t xml:space="preserve">    consolidated, // Merged into semantic memory</w:t>
            </w:r>
          </w:p>
          <w:p>
            <w:pPr>
              <w:spacing w:after="0" w:line="240"/>
            </w:pPr>
            <w:r>
              <w:rPr>
                <w:rFonts w:ascii="Courier New" w:cs="Courier New" w:eastAsia="Courier New" w:hAnsi="Courier New"/>
                <w:color w:val="1A1A2E"/>
                <w:sz w:val="18"/>
                <w:szCs w:val="18"/>
              </w:rPr>
              <w:t xml:space="preserve">    archived,     // Cold storage</w:t>
            </w:r>
          </w:p>
          <w:p>
            <w:pPr>
              <w:spacing w:after="0" w:line="240"/>
            </w:pPr>
            <w:r>
              <w:rPr>
                <w:rFonts w:ascii="Courier New" w:cs="Courier New" w:eastAsia="Courier New" w:hAnsi="Courier New"/>
                <w:color w:val="1A1A2E"/>
                <w:sz w:val="18"/>
                <w:szCs w:val="18"/>
              </w:rPr>
              <w:t xml:space="preserve">    forgotten     // Soft-deleted, recoverable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Access Control</w:t>
            </w:r>
          </w:p>
          <w:p>
            <w:pPr>
              <w:spacing w:after="0" w:line="240"/>
            </w:pPr>
            <w:r>
              <w:rPr>
                <w:rFonts w:ascii="Courier New" w:cs="Courier New" w:eastAsia="Courier New" w:hAnsi="Courier New"/>
                <w:color w:val="1A1A2E"/>
                <w:sz w:val="18"/>
                <w:szCs w:val="18"/>
              </w:rPr>
              <w:t xml:space="preserve">  scope:           ENUM { private, shared, global }</w:t>
            </w:r>
          </w:p>
          <w:p>
            <w:pPr>
              <w:spacing w:after="0" w:line="240"/>
            </w:pPr>
            <w:r>
              <w:rPr>
                <w:rFonts w:ascii="Courier New" w:cs="Courier New" w:eastAsia="Courier New" w:hAnsi="Courier New"/>
                <w:color w:val="1A1A2E"/>
                <w:sz w:val="18"/>
                <w:szCs w:val="18"/>
              </w:rPr>
              <w:t xml:space="preserve">  acl:             ACL[]         // Agent-level permissions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Provenance</w:t>
            </w:r>
          </w:p>
          <w:p>
            <w:pPr>
              <w:spacing w:after="0" w:line="240"/>
            </w:pPr>
            <w:r>
              <w:rPr>
                <w:rFonts w:ascii="Courier New" w:cs="Courier New" w:eastAsia="Courier New" w:hAnsi="Courier New"/>
                <w:color w:val="1A1A2E"/>
                <w:sz w:val="18"/>
                <w:szCs w:val="18"/>
              </w:rPr>
              <w:t xml:space="preserve">  created_at:      TIMESTAMP</w:t>
            </w:r>
          </w:p>
          <w:p>
            <w:pPr>
              <w:spacing w:after="0" w:line="240"/>
            </w:pPr>
            <w:r>
              <w:rPr>
                <w:rFonts w:ascii="Courier New" w:cs="Courier New" w:eastAsia="Courier New" w:hAnsi="Courier New"/>
                <w:color w:val="1A1A2E"/>
                <w:sz w:val="18"/>
                <w:szCs w:val="18"/>
              </w:rPr>
              <w:t xml:space="preserve">  created_by:      UUID          // Agent or user who created</w:t>
            </w:r>
          </w:p>
          <w:p>
            <w:pPr>
              <w:spacing w:after="0" w:line="240"/>
            </w:pPr>
            <w:r>
              <w:rPr>
                <w:rFonts w:ascii="Courier New" w:cs="Courier New" w:eastAsia="Courier New" w:hAnsi="Courier New"/>
                <w:color w:val="1A1A2E"/>
                <w:sz w:val="18"/>
                <w:szCs w:val="18"/>
              </w:rPr>
              <w:t xml:space="preserve">  source_type:     ENUM {</w:t>
            </w:r>
          </w:p>
          <w:p>
            <w:pPr>
              <w:spacing w:after="0" w:line="240"/>
            </w:pPr>
            <w:r>
              <w:rPr>
                <w:rFonts w:ascii="Courier New" w:cs="Courier New" w:eastAsia="Courier New" w:hAnsi="Courier New"/>
                <w:color w:val="1A1A2E"/>
                <w:sz w:val="18"/>
                <w:szCs w:val="18"/>
              </w:rPr>
              <w:t xml:space="preserve">    user_input, tool_output, model_response,</w:t>
            </w:r>
          </w:p>
          <w:p>
            <w:pPr>
              <w:spacing w:after="0" w:line="240"/>
            </w:pPr>
            <w:r>
              <w:rPr>
                <w:rFonts w:ascii="Courier New" w:cs="Courier New" w:eastAsia="Courier New" w:hAnsi="Courier New"/>
                <w:color w:val="1A1A2E"/>
                <w:sz w:val="18"/>
                <w:szCs w:val="18"/>
              </w:rPr>
              <w:t xml:space="preserve">    retrieval, consolidation, import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source_ref:      UUID?         // Link to source event</w:t>
            </w:r>
          </w:p>
          <w:p>
            <w:pPr>
              <w:spacing w:after="0" w:line="240"/>
            </w:pPr>
            <w:r>
              <w:rPr>
                <w:rFonts w:ascii="Courier New" w:cs="Courier New" w:eastAsia="Courier New" w:hAnsi="Courier New"/>
                <w:color w:val="1A1A2E"/>
                <w:sz w:val="18"/>
                <w:szCs w:val="18"/>
              </w:rPr>
              <w:t xml:space="preserve">  version:         INT           // For optimistic concurrency</w:t>
            </w:r>
          </w:p>
          <w:p>
            <w:pPr>
              <w:spacing w:after="0" w:line="240"/>
            </w:pPr>
            <w:r>
              <w:rPr>
                <w:rFonts w:ascii="Courier New" w:cs="Courier New" w:eastAsia="Courier New" w:hAnsi="Courier New"/>
                <w:color w:val="1A1A2E"/>
                <w:sz w:val="18"/>
                <w:szCs w:val="18"/>
              </w:rPr>
              <w:t xml:space="preserve">  prev_version_id: UUID?         // Version chain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Graph Links (stored in graph index)</w:t>
            </w:r>
          </w:p>
          <w:p>
            <w:pPr>
              <w:spacing w:after="0" w:line="240"/>
            </w:pPr>
            <w:r>
              <w:rPr>
                <w:rFonts w:ascii="Courier New" w:cs="Courier New" w:eastAsia="Courier New" w:hAnsi="Courier New"/>
                <w:color w:val="1A1A2E"/>
                <w:sz w:val="18"/>
                <w:szCs w:val="18"/>
              </w:rPr>
              <w:t xml:space="preserve">  relations:       Relation[]    // Typed edges to other memories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Metadata</w:t>
            </w:r>
          </w:p>
          <w:p>
            <w:pPr>
              <w:spacing w:after="0" w:line="240"/>
            </w:pPr>
            <w:r>
              <w:rPr>
                <w:rFonts w:ascii="Courier New" w:cs="Courier New" w:eastAsia="Courier New" w:hAnsi="Courier New"/>
                <w:color w:val="1A1A2E"/>
                <w:sz w:val="18"/>
                <w:szCs w:val="18"/>
              </w:rPr>
              <w:t xml:space="preserve">  tags:            TEXT[]</w:t>
            </w:r>
          </w:p>
          <w:p>
            <w:pPr>
              <w:spacing w:after="0" w:line="240"/>
            </w:pPr>
            <w:r>
              <w:rPr>
                <w:rFonts w:ascii="Courier New" w:cs="Courier New" w:eastAsia="Courier New" w:hAnsi="Courier New"/>
                <w:color w:val="1A1A2E"/>
                <w:sz w:val="18"/>
                <w:szCs w:val="18"/>
              </w:rPr>
              <w:t xml:space="preserve">  metadata:        JSONB         // Extensible key-value</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3"/>
      </w:pPr>
      <w:r>
        <w:t xml:space="preserve">Agent Event</w:t>
      </w:r>
    </w:p>
    <w:p>
      <w:pPr>
        <w:spacing w:after="160" w:before="0" w:line="276"/>
        <w:jc w:val="left"/>
      </w:pPr>
      <w:r>
        <w:rPr>
          <w:rFonts w:ascii="Arial" w:cs="Arial" w:eastAsia="Arial" w:hAnsi="Arial"/>
          <w:color w:val="1A1A2E"/>
          <w:sz w:val="22"/>
          <w:szCs w:val="22"/>
        </w:rPr>
        <w:t xml:space="preserve">The agent event is the immutable truth source. Every interaction an agent has is recorded as an event. Events are append-only, never modified, and form the basis for replay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AgentEvent {</w:t>
            </w:r>
          </w:p>
          <w:p>
            <w:pPr>
              <w:spacing w:after="0" w:line="240"/>
            </w:pPr>
            <w:r>
              <w:rPr>
                <w:rFonts w:ascii="Courier New" w:cs="Courier New" w:eastAsia="Courier New" w:hAnsi="Courier New"/>
                <w:color w:val="1A1A2E"/>
                <w:sz w:val="18"/>
                <w:szCs w:val="18"/>
              </w:rPr>
              <w:t xml:space="preserve">  id:              UUID</w:t>
            </w:r>
          </w:p>
          <w:p>
            <w:pPr>
              <w:spacing w:after="0" w:line="240"/>
            </w:pPr>
            <w:r>
              <w:rPr>
                <w:rFonts w:ascii="Courier New" w:cs="Courier New" w:eastAsia="Courier New" w:hAnsi="Courier New"/>
                <w:color w:val="1A1A2E"/>
                <w:sz w:val="18"/>
                <w:szCs w:val="18"/>
              </w:rPr>
              <w:t xml:space="preserve">  agent_id:        UUID</w:t>
            </w:r>
          </w:p>
          <w:p>
            <w:pPr>
              <w:spacing w:after="0" w:line="240"/>
            </w:pPr>
            <w:r>
              <w:rPr>
                <w:rFonts w:ascii="Courier New" w:cs="Courier New" w:eastAsia="Courier New" w:hAnsi="Courier New"/>
                <w:color w:val="1A1A2E"/>
                <w:sz w:val="18"/>
                <w:szCs w:val="18"/>
              </w:rPr>
              <w:t xml:space="preserve">  thread_id:       UUID</w:t>
            </w:r>
          </w:p>
          <w:p>
            <w:pPr>
              <w:spacing w:after="0" w:line="240"/>
            </w:pPr>
            <w:r>
              <w:rPr>
                <w:rFonts w:ascii="Courier New" w:cs="Courier New" w:eastAsia="Courier New" w:hAnsi="Courier New"/>
                <w:color w:val="1A1A2E"/>
                <w:sz w:val="18"/>
                <w:szCs w:val="18"/>
              </w:rPr>
              <w:t xml:space="preserve">  run_id:          UUID          // Execution run identifier</w:t>
            </w:r>
          </w:p>
          <w:p>
            <w:pPr>
              <w:spacing w:after="0" w:line="240"/>
            </w:pPr>
            <w:r>
              <w:rPr>
                <w:rFonts w:ascii="Courier New" w:cs="Courier New" w:eastAsia="Courier New" w:hAnsi="Courier New"/>
                <w:color w:val="1A1A2E"/>
                <w:sz w:val="18"/>
                <w:szCs w:val="18"/>
              </w:rPr>
              <w:t xml:space="preserve">  parent_event_id: UUID?         // Causal chain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Event Classification</w:t>
            </w:r>
          </w:p>
          <w:p>
            <w:pPr>
              <w:spacing w:after="0" w:line="240"/>
            </w:pPr>
            <w:r>
              <w:rPr>
                <w:rFonts w:ascii="Courier New" w:cs="Courier New" w:eastAsia="Courier New" w:hAnsi="Courier New"/>
                <w:color w:val="1A1A2E"/>
                <w:sz w:val="18"/>
                <w:szCs w:val="18"/>
              </w:rPr>
              <w:t xml:space="preserve">  event_type:      ENUM {</w:t>
            </w:r>
          </w:p>
          <w:p>
            <w:pPr>
              <w:spacing w:after="0" w:line="240"/>
            </w:pPr>
            <w:r>
              <w:rPr>
                <w:rFonts w:ascii="Courier New" w:cs="Courier New" w:eastAsia="Courier New" w:hAnsi="Courier New"/>
                <w:color w:val="1A1A2E"/>
                <w:sz w:val="18"/>
                <w:szCs w:val="18"/>
              </w:rPr>
              <w:t xml:space="preserve">    user_message, assistant_message, tool_call,</w:t>
            </w:r>
          </w:p>
          <w:p>
            <w:pPr>
              <w:spacing w:after="0" w:line="240"/>
            </w:pPr>
            <w:r>
              <w:rPr>
                <w:rFonts w:ascii="Courier New" w:cs="Courier New" w:eastAsia="Courier New" w:hAnsi="Courier New"/>
                <w:color w:val="1A1A2E"/>
                <w:sz w:val="18"/>
                <w:szCs w:val="18"/>
              </w:rPr>
              <w:t xml:space="preserve">    tool_result, retrieval_query, retrieval_result,</w:t>
            </w:r>
          </w:p>
          <w:p>
            <w:pPr>
              <w:spacing w:after="0" w:line="240"/>
            </w:pPr>
            <w:r>
              <w:rPr>
                <w:rFonts w:ascii="Courier New" w:cs="Courier New" w:eastAsia="Courier New" w:hAnsi="Courier New"/>
                <w:color w:val="1A1A2E"/>
                <w:sz w:val="18"/>
                <w:szCs w:val="18"/>
              </w:rPr>
              <w:t xml:space="preserve">    memory_write, memory_read, checkpoint,</w:t>
            </w:r>
          </w:p>
          <w:p>
            <w:pPr>
              <w:spacing w:after="0" w:line="240"/>
            </w:pPr>
            <w:r>
              <w:rPr>
                <w:rFonts w:ascii="Courier New" w:cs="Courier New" w:eastAsia="Courier New" w:hAnsi="Courier New"/>
                <w:color w:val="1A1A2E"/>
                <w:sz w:val="18"/>
                <w:szCs w:val="18"/>
              </w:rPr>
              <w:t xml:space="preserve">    branch, merge, error, decision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Content</w:t>
            </w:r>
          </w:p>
          <w:p>
            <w:pPr>
              <w:spacing w:after="0" w:line="240"/>
            </w:pPr>
            <w:r>
              <w:rPr>
                <w:rFonts w:ascii="Courier New" w:cs="Courier New" w:eastAsia="Courier New" w:hAnsi="Courier New"/>
                <w:color w:val="1A1A2E"/>
                <w:sz w:val="18"/>
                <w:szCs w:val="18"/>
              </w:rPr>
              <w:t xml:space="preserve">  payload:         JSONB         // Event-specific data</w:t>
            </w:r>
          </w:p>
          <w:p>
            <w:pPr>
              <w:spacing w:after="0" w:line="240"/>
            </w:pPr>
            <w:r>
              <w:rPr>
                <w:rFonts w:ascii="Courier New" w:cs="Courier New" w:eastAsia="Courier New" w:hAnsi="Courier New"/>
                <w:color w:val="1A1A2E"/>
                <w:sz w:val="18"/>
                <w:szCs w:val="18"/>
              </w:rPr>
              <w:t xml:space="preserve">  embedding:       VECTOR?       // Optional semantic index</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Telemetry (OTel-compatible)</w:t>
            </w:r>
          </w:p>
          <w:p>
            <w:pPr>
              <w:spacing w:after="0" w:line="240"/>
            </w:pPr>
            <w:r>
              <w:rPr>
                <w:rFonts w:ascii="Courier New" w:cs="Courier New" w:eastAsia="Courier New" w:hAnsi="Courier New"/>
                <w:color w:val="1A1A2E"/>
                <w:sz w:val="18"/>
                <w:szCs w:val="18"/>
              </w:rPr>
              <w:t xml:space="preserve">  trace_id:        TEXT          // OTel trace ID</w:t>
            </w:r>
          </w:p>
          <w:p>
            <w:pPr>
              <w:spacing w:after="0" w:line="240"/>
            </w:pPr>
            <w:r>
              <w:rPr>
                <w:rFonts w:ascii="Courier New" w:cs="Courier New" w:eastAsia="Courier New" w:hAnsi="Courier New"/>
                <w:color w:val="1A1A2E"/>
                <w:sz w:val="18"/>
                <w:szCs w:val="18"/>
              </w:rPr>
              <w:t xml:space="preserve">  span_id:         TEXT          // OTel span ID</w:t>
            </w:r>
          </w:p>
          <w:p>
            <w:pPr>
              <w:spacing w:after="0" w:line="240"/>
            </w:pPr>
            <w:r>
              <w:rPr>
                <w:rFonts w:ascii="Courier New" w:cs="Courier New" w:eastAsia="Courier New" w:hAnsi="Courier New"/>
                <w:color w:val="1A1A2E"/>
                <w:sz w:val="18"/>
                <w:szCs w:val="18"/>
              </w:rPr>
              <w:t xml:space="preserve">  model:           TEXT?         // LLM model used</w:t>
            </w:r>
          </w:p>
          <w:p>
            <w:pPr>
              <w:spacing w:after="0" w:line="240"/>
            </w:pPr>
            <w:r>
              <w:rPr>
                <w:rFonts w:ascii="Courier New" w:cs="Courier New" w:eastAsia="Courier New" w:hAnsi="Courier New"/>
                <w:color w:val="1A1A2E"/>
                <w:sz w:val="18"/>
                <w:szCs w:val="18"/>
              </w:rPr>
              <w:t xml:space="preserve">  tokens_input:    INT?</w:t>
            </w:r>
          </w:p>
          <w:p>
            <w:pPr>
              <w:spacing w:after="0" w:line="240"/>
            </w:pPr>
            <w:r>
              <w:rPr>
                <w:rFonts w:ascii="Courier New" w:cs="Courier New" w:eastAsia="Courier New" w:hAnsi="Courier New"/>
                <w:color w:val="1A1A2E"/>
                <w:sz w:val="18"/>
                <w:szCs w:val="18"/>
              </w:rPr>
              <w:t xml:space="preserve">  tokens_output:   INT?</w:t>
            </w:r>
          </w:p>
          <w:p>
            <w:pPr>
              <w:spacing w:after="0" w:line="240"/>
            </w:pPr>
            <w:r>
              <w:rPr>
                <w:rFonts w:ascii="Courier New" w:cs="Courier New" w:eastAsia="Courier New" w:hAnsi="Courier New"/>
                <w:color w:val="1A1A2E"/>
                <w:sz w:val="18"/>
                <w:szCs w:val="18"/>
              </w:rPr>
              <w:t xml:space="preserve">  latency_ms:      INT?</w:t>
            </w:r>
          </w:p>
          <w:p>
            <w:pPr>
              <w:spacing w:after="0" w:line="240"/>
            </w:pPr>
            <w:r>
              <w:rPr>
                <w:rFonts w:ascii="Courier New" w:cs="Courier New" w:eastAsia="Courier New" w:hAnsi="Courier New"/>
                <w:color w:val="1A1A2E"/>
                <w:sz w:val="18"/>
                <w:szCs w:val="18"/>
              </w:rPr>
              <w:t xml:space="preserve">  cost_usd:        FLOAT?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Temporal</w:t>
            </w:r>
          </w:p>
          <w:p>
            <w:pPr>
              <w:spacing w:after="0" w:line="240"/>
            </w:pPr>
            <w:r>
              <w:rPr>
                <w:rFonts w:ascii="Courier New" w:cs="Courier New" w:eastAsia="Courier New" w:hAnsi="Courier New"/>
                <w:color w:val="1A1A2E"/>
                <w:sz w:val="18"/>
                <w:szCs w:val="18"/>
              </w:rPr>
              <w:t xml:space="preserve">  timestamp:       TIMESTAMP     // Wall clock time</w:t>
            </w:r>
          </w:p>
          <w:p>
            <w:pPr>
              <w:spacing w:after="0" w:line="240"/>
            </w:pPr>
            <w:r>
              <w:rPr>
                <w:rFonts w:ascii="Courier New" w:cs="Courier New" w:eastAsia="Courier New" w:hAnsi="Courier New"/>
                <w:color w:val="1A1A2E"/>
                <w:sz w:val="18"/>
                <w:szCs w:val="18"/>
              </w:rPr>
              <w:t xml:space="preserve">  logical_clock:   INT           // Lamport timestamp for ordering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Integrity</w:t>
            </w:r>
          </w:p>
          <w:p>
            <w:pPr>
              <w:spacing w:after="0" w:line="240"/>
            </w:pPr>
            <w:r>
              <w:rPr>
                <w:rFonts w:ascii="Courier New" w:cs="Courier New" w:eastAsia="Courier New" w:hAnsi="Courier New"/>
                <w:color w:val="1A1A2E"/>
                <w:sz w:val="18"/>
                <w:szCs w:val="18"/>
              </w:rPr>
              <w:t xml:space="preserve">  content_hash:    BYTES</w:t>
            </w:r>
          </w:p>
          <w:p>
            <w:pPr>
              <w:spacing w:after="0" w:line="240"/>
            </w:pPr>
            <w:r>
              <w:rPr>
                <w:rFonts w:ascii="Courier New" w:cs="Courier New" w:eastAsia="Courier New" w:hAnsi="Courier New"/>
                <w:color w:val="1A1A2E"/>
                <w:sz w:val="18"/>
                <w:szCs w:val="18"/>
              </w:rPr>
              <w:t xml:space="preserve">  prev_hash:       BYTES         // Hash chain (tamper detection)</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3"/>
      </w:pPr>
      <w:r>
        <w:t xml:space="preserve">Checkpoint</w:t>
      </w:r>
    </w:p>
    <w:p>
      <w:pPr>
        <w:spacing w:after="160" w:before="0" w:line="276"/>
        <w:jc w:val="left"/>
      </w:pPr>
      <w:r>
        <w:rPr>
          <w:rFonts w:ascii="Arial" w:cs="Arial" w:eastAsia="Arial" w:hAnsi="Arial"/>
          <w:color w:val="1A1A2E"/>
          <w:sz w:val="22"/>
          <w:szCs w:val="22"/>
        </w:rPr>
        <w:t xml:space="preserve">Checkpoints capture the complete state of an agent at a point in time. They enable resume, branch, and replay operations. The design follows a snapshot-plus-diff model to minimize storage while enabling fast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Checkpoint {</w:t>
            </w:r>
          </w:p>
          <w:p>
            <w:pPr>
              <w:spacing w:after="0" w:line="240"/>
            </w:pPr>
            <w:r>
              <w:rPr>
                <w:rFonts w:ascii="Courier New" w:cs="Courier New" w:eastAsia="Courier New" w:hAnsi="Courier New"/>
                <w:color w:val="1A1A2E"/>
                <w:sz w:val="18"/>
                <w:szCs w:val="18"/>
              </w:rPr>
              <w:t xml:space="preserve">  id:              UUID</w:t>
            </w:r>
          </w:p>
          <w:p>
            <w:pPr>
              <w:spacing w:after="0" w:line="240"/>
            </w:pPr>
            <w:r>
              <w:rPr>
                <w:rFonts w:ascii="Courier New" w:cs="Courier New" w:eastAsia="Courier New" w:hAnsi="Courier New"/>
                <w:color w:val="1A1A2E"/>
                <w:sz w:val="18"/>
                <w:szCs w:val="18"/>
              </w:rPr>
              <w:t xml:space="preserve">  thread_id:       UUID</w:t>
            </w:r>
          </w:p>
          <w:p>
            <w:pPr>
              <w:spacing w:after="0" w:line="240"/>
            </w:pPr>
            <w:r>
              <w:rPr>
                <w:rFonts w:ascii="Courier New" w:cs="Courier New" w:eastAsia="Courier New" w:hAnsi="Courier New"/>
                <w:color w:val="1A1A2E"/>
                <w:sz w:val="18"/>
                <w:szCs w:val="18"/>
              </w:rPr>
              <w:t xml:space="preserve">  agent_id:        UUID</w:t>
            </w:r>
          </w:p>
          <w:p>
            <w:pPr>
              <w:spacing w:after="0" w:line="240"/>
            </w:pPr>
            <w:r>
              <w:rPr>
                <w:rFonts w:ascii="Courier New" w:cs="Courier New" w:eastAsia="Courier New" w:hAnsi="Courier New"/>
                <w:color w:val="1A1A2E"/>
                <w:sz w:val="18"/>
                <w:szCs w:val="18"/>
              </w:rPr>
              <w:t xml:space="preserve">  parent_id:       UUID?         // Previous checkpoint (DAG)</w:t>
            </w:r>
          </w:p>
          <w:p>
            <w:pPr>
              <w:spacing w:after="0" w:line="240"/>
            </w:pPr>
            <w:r>
              <w:rPr>
                <w:rFonts w:ascii="Courier New" w:cs="Courier New" w:eastAsia="Courier New" w:hAnsi="Courier New"/>
                <w:color w:val="1A1A2E"/>
                <w:sz w:val="18"/>
                <w:szCs w:val="18"/>
              </w:rPr>
              <w:t xml:space="preserve">  branch_name:     TEXT          // 'main', 'exploration-1', etc.</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State</w:t>
            </w:r>
          </w:p>
          <w:p>
            <w:pPr>
              <w:spacing w:after="0" w:line="240"/>
            </w:pPr>
            <w:r>
              <w:rPr>
                <w:rFonts w:ascii="Courier New" w:cs="Courier New" w:eastAsia="Courier New" w:hAnsi="Courier New"/>
                <w:color w:val="1A1A2E"/>
                <w:sz w:val="18"/>
                <w:szCs w:val="18"/>
              </w:rPr>
              <w:t xml:space="preserve">  state_snapshot:  JSONB         // Full agent state at this point</w:t>
            </w:r>
          </w:p>
          <w:p>
            <w:pPr>
              <w:spacing w:after="0" w:line="240"/>
            </w:pPr>
            <w:r>
              <w:rPr>
                <w:rFonts w:ascii="Courier New" w:cs="Courier New" w:eastAsia="Courier New" w:hAnsi="Courier New"/>
                <w:color w:val="1A1A2E"/>
                <w:sz w:val="18"/>
                <w:szCs w:val="18"/>
              </w:rPr>
              <w:t xml:space="preserve">  state_diff:      JSONB?        // Delta from parent (for efficiency)</w:t>
            </w:r>
          </w:p>
          <w:p>
            <w:pPr>
              <w:spacing w:after="0" w:line="240"/>
            </w:pPr>
            <w:r>
              <w:rPr>
                <w:rFonts w:ascii="Courier New" w:cs="Courier New" w:eastAsia="Courier New" w:hAnsi="Courier New"/>
                <w:color w:val="1A1A2E"/>
                <w:sz w:val="18"/>
                <w:szCs w:val="18"/>
              </w:rPr>
              <w:t xml:space="preserve">  memory_refs:     UUID[]        // Active memory IDs at this point</w:t>
            </w:r>
          </w:p>
          <w:p>
            <w:pPr>
              <w:spacing w:after="0" w:line="240"/>
            </w:pPr>
            <w:r>
              <w:rPr>
                <w:rFonts w:ascii="Courier New" w:cs="Courier New" w:eastAsia="Courier New" w:hAnsi="Courier New"/>
                <w:color w:val="1A1A2E"/>
                <w:sz w:val="18"/>
                <w:szCs w:val="18"/>
              </w:rPr>
              <w:t xml:space="preserve">  event_cursor:    UUID          // Last event included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Metadata</w:t>
            </w:r>
          </w:p>
          <w:p>
            <w:pPr>
              <w:spacing w:after="0" w:line="240"/>
            </w:pPr>
            <w:r>
              <w:rPr>
                <w:rFonts w:ascii="Courier New" w:cs="Courier New" w:eastAsia="Courier New" w:hAnsi="Courier New"/>
                <w:color w:val="1A1A2E"/>
                <w:sz w:val="18"/>
                <w:szCs w:val="18"/>
              </w:rPr>
              <w:t xml:space="preserve">  label:           TEXT?         // Human-readable label</w:t>
            </w:r>
          </w:p>
          <w:p>
            <w:pPr>
              <w:spacing w:after="0" w:line="240"/>
            </w:pPr>
            <w:r>
              <w:rPr>
                <w:rFonts w:ascii="Courier New" w:cs="Courier New" w:eastAsia="Courier New" w:hAnsi="Courier New"/>
                <w:color w:val="1A1A2E"/>
                <w:sz w:val="18"/>
                <w:szCs w:val="18"/>
              </w:rPr>
              <w:t xml:space="preserve">  created_at:      TIMESTAMP</w:t>
            </w:r>
          </w:p>
          <w:p>
            <w:pPr>
              <w:spacing w:after="0" w:line="240"/>
            </w:pPr>
            <w:r>
              <w:rPr>
                <w:rFonts w:ascii="Courier New" w:cs="Courier New" w:eastAsia="Courier New" w:hAnsi="Courier New"/>
                <w:color w:val="1A1A2E"/>
                <w:sz w:val="18"/>
                <w:szCs w:val="18"/>
              </w:rPr>
              <w:t xml:space="preserve">  metadata:        JSONB</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3"/>
      </w:pPr>
      <w:r>
        <w:t xml:space="preserve">Relation (Graph Edges)</w:t>
      </w:r>
    </w:p>
    <w:p>
      <w:pPr>
        <w:spacing w:after="160" w:before="0" w:line="276"/>
        <w:jc w:val="left"/>
      </w:pPr>
      <w:r>
        <w:rPr>
          <w:rFonts w:ascii="Arial" w:cs="Arial" w:eastAsia="Arial" w:hAnsi="Arial"/>
          <w:color w:val="1A1A2E"/>
          <w:sz w:val="22"/>
          <w:szCs w:val="22"/>
        </w:rPr>
        <w:t xml:space="preserve">Relations are typed, directed edges between memory records. They form the knowledge graph that enables multi-hop reasoning. Relations are stored natively in the storage engine, not in a separate graph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Relation {</w:t>
            </w:r>
          </w:p>
          <w:p>
            <w:pPr>
              <w:spacing w:after="0" w:line="240"/>
            </w:pPr>
            <w:r>
              <w:rPr>
                <w:rFonts w:ascii="Courier New" w:cs="Courier New" w:eastAsia="Courier New" w:hAnsi="Courier New"/>
                <w:color w:val="1A1A2E"/>
                <w:sz w:val="18"/>
                <w:szCs w:val="18"/>
              </w:rPr>
              <w:t xml:space="preserve">  id:              UUID</w:t>
            </w:r>
          </w:p>
          <w:p>
            <w:pPr>
              <w:spacing w:after="0" w:line="240"/>
            </w:pPr>
            <w:r>
              <w:rPr>
                <w:rFonts w:ascii="Courier New" w:cs="Courier New" w:eastAsia="Courier New" w:hAnsi="Courier New"/>
                <w:color w:val="1A1A2E"/>
                <w:sz w:val="18"/>
                <w:szCs w:val="18"/>
              </w:rPr>
              <w:t xml:space="preserve">  source_id:       UUID          // From memory</w:t>
            </w:r>
          </w:p>
          <w:p>
            <w:pPr>
              <w:spacing w:after="0" w:line="240"/>
            </w:pPr>
            <w:r>
              <w:rPr>
                <w:rFonts w:ascii="Courier New" w:cs="Courier New" w:eastAsia="Courier New" w:hAnsi="Courier New"/>
                <w:color w:val="1A1A2E"/>
                <w:sz w:val="18"/>
                <w:szCs w:val="18"/>
              </w:rPr>
              <w:t xml:space="preserve">  target_id:       UUID          // To memory</w:t>
            </w:r>
          </w:p>
          <w:p>
            <w:pPr>
              <w:spacing w:after="0" w:line="240"/>
            </w:pPr>
            <w:r>
              <w:rPr>
                <w:rFonts w:ascii="Courier New" w:cs="Courier New" w:eastAsia="Courier New" w:hAnsi="Courier New"/>
                <w:color w:val="1A1A2E"/>
                <w:sz w:val="18"/>
                <w:szCs w:val="18"/>
              </w:rPr>
              <w:t xml:space="preserve">  relation_type:   TEXT          // 'causes', 'contradicts', 'supports',</w:t>
            </w:r>
          </w:p>
          <w:p>
            <w:pPr>
              <w:spacing w:after="0" w:line="240"/>
            </w:pPr>
            <w:r>
              <w:rPr>
                <w:rFonts w:ascii="Courier New" w:cs="Courier New" w:eastAsia="Courier New" w:hAnsi="Courier New"/>
                <w:color w:val="1A1A2E"/>
                <w:sz w:val="18"/>
                <w:szCs w:val="18"/>
              </w:rPr>
              <w:t xml:space="preserve">                                 // 'derived_from', 'related_to', etc.</w:t>
            </w:r>
          </w:p>
          <w:p>
            <w:pPr>
              <w:spacing w:after="0" w:line="240"/>
            </w:pPr>
            <w:r>
              <w:rPr>
                <w:rFonts w:ascii="Courier New" w:cs="Courier New" w:eastAsia="Courier New" w:hAnsi="Courier New"/>
                <w:color w:val="1A1A2E"/>
                <w:sz w:val="18"/>
                <w:szCs w:val="18"/>
              </w:rPr>
              <w:t xml:space="preserve">  weight:          FLOAT         // Strength of relationship</w:t>
            </w:r>
          </w:p>
          <w:p>
            <w:pPr>
              <w:spacing w:after="0" w:line="240"/>
            </w:pPr>
            <w:r>
              <w:rPr>
                <w:rFonts w:ascii="Courier New" w:cs="Courier New" w:eastAsia="Courier New" w:hAnsi="Courier New"/>
                <w:color w:val="1A1A2E"/>
                <w:sz w:val="18"/>
                <w:szCs w:val="18"/>
              </w:rPr>
              <w:t xml:space="preserve">  created_at:      TIMESTAMP</w:t>
            </w:r>
          </w:p>
          <w:p>
            <w:pPr>
              <w:spacing w:after="0" w:line="240"/>
            </w:pPr>
            <w:r>
              <w:rPr>
                <w:rFonts w:ascii="Courier New" w:cs="Courier New" w:eastAsia="Courier New" w:hAnsi="Courier New"/>
                <w:color w:val="1A1A2E"/>
                <w:sz w:val="18"/>
                <w:szCs w:val="18"/>
              </w:rPr>
              <w:t xml:space="preserve">  metadata:        JSONB</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3"/>
      </w:pPr>
      <w:r>
        <w:t xml:space="preserve">Access Control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ACL {</w:t>
            </w:r>
          </w:p>
          <w:p>
            <w:pPr>
              <w:spacing w:after="0" w:line="240"/>
            </w:pPr>
            <w:r>
              <w:rPr>
                <w:rFonts w:ascii="Courier New" w:cs="Courier New" w:eastAsia="Courier New" w:hAnsi="Courier New"/>
                <w:color w:val="1A1A2E"/>
                <w:sz w:val="18"/>
                <w:szCs w:val="18"/>
              </w:rPr>
              <w:t xml:space="preserve">  memory_id:       UUID</w:t>
            </w:r>
          </w:p>
          <w:p>
            <w:pPr>
              <w:spacing w:after="0" w:line="240"/>
            </w:pPr>
            <w:r>
              <w:rPr>
                <w:rFonts w:ascii="Courier New" w:cs="Courier New" w:eastAsia="Courier New" w:hAnsi="Courier New"/>
                <w:color w:val="1A1A2E"/>
                <w:sz w:val="18"/>
                <w:szCs w:val="18"/>
              </w:rPr>
              <w:t xml:space="preserve">  principal_type:  ENUM { agent, user, org, role }</w:t>
            </w:r>
          </w:p>
          <w:p>
            <w:pPr>
              <w:spacing w:after="0" w:line="240"/>
            </w:pPr>
            <w:r>
              <w:rPr>
                <w:rFonts w:ascii="Courier New" w:cs="Courier New" w:eastAsia="Courier New" w:hAnsi="Courier New"/>
                <w:color w:val="1A1A2E"/>
                <w:sz w:val="18"/>
                <w:szCs w:val="18"/>
              </w:rPr>
              <w:t xml:space="preserve">  principal_id:    UUID</w:t>
            </w:r>
          </w:p>
          <w:p>
            <w:pPr>
              <w:spacing w:after="0" w:line="240"/>
            </w:pPr>
            <w:r>
              <w:rPr>
                <w:rFonts w:ascii="Courier New" w:cs="Courier New" w:eastAsia="Courier New" w:hAnsi="Courier New"/>
                <w:color w:val="1A1A2E"/>
                <w:sz w:val="18"/>
                <w:szCs w:val="18"/>
              </w:rPr>
              <w:t xml:space="preserve">  permission:      ENUM { read, write, delete, share, delegate }</w:t>
            </w:r>
          </w:p>
          <w:p>
            <w:pPr>
              <w:spacing w:after="0" w:line="240"/>
            </w:pPr>
            <w:r>
              <w:rPr>
                <w:rFonts w:ascii="Courier New" w:cs="Courier New" w:eastAsia="Courier New" w:hAnsi="Courier New"/>
                <w:color w:val="1A1A2E"/>
                <w:sz w:val="18"/>
                <w:szCs w:val="18"/>
              </w:rPr>
              <w:t xml:space="preserve">  granted_by:      UUID</w:t>
            </w:r>
          </w:p>
          <w:p>
            <w:pPr>
              <w:spacing w:after="0" w:line="240"/>
            </w:pPr>
            <w:r>
              <w:rPr>
                <w:rFonts w:ascii="Courier New" w:cs="Courier New" w:eastAsia="Courier New" w:hAnsi="Courier New"/>
                <w:color w:val="1A1A2E"/>
                <w:sz w:val="18"/>
                <w:szCs w:val="18"/>
              </w:rPr>
              <w:t xml:space="preserve">  expires_at:      TIMESTAMP?</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2"/>
      </w:pPr>
      <w:r>
        <w:t xml:space="preserve">Memory Scoping Model</w:t>
      </w:r>
    </w:p>
    <w:p>
      <w:pPr>
        <w:spacing w:after="160" w:before="0" w:line="276"/>
        <w:jc w:val="left"/>
      </w:pPr>
      <w:r>
        <w:rPr>
          <w:rFonts w:ascii="Arial" w:cs="Arial" w:eastAsia="Arial" w:hAnsi="Arial"/>
          <w:color w:val="1A1A2E"/>
          <w:sz w:val="22"/>
          <w:szCs w:val="22"/>
        </w:rPr>
        <w:t xml:space="preserve">Multi-agent memory coordination is a first-class concern in ASMD. The scoping model defines four levels of memory visibility, each with distinct access patterns and isolation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c>
          <w:tcPr>
            <w:tcW w:type="dxa" w:w="12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2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Visibility</w:t>
            </w:r>
          </w:p>
        </w:tc>
        <w:tc>
          <w:tcPr>
            <w:tcW w:type="dxa" w:w="3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Private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Only the owning agent</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Personal user preferences, session context, internal reasoning</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Fast, no contention, local to agent</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Shared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Explicitly named agents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Team/swarm collaboration, hand-off context between agents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Requires ACL check, supports delegation chains</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Global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All agents in an org</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Company policies, product knowledge base, shared facts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Read-heavy, write-restricted, cached aggressively</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Delegated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Temporarily granted</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Agent A grants Agent B read access to specific memories for a task</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Time-bounded, revocable, audited</w:t>
            </w:r>
          </w:p>
        </w:tc>
      </w:tr>
    </w:tbl>
    <w:p>
      <w:pPr>
        <w:spacing w:before="120" w:after="0"/>
      </w:pPr>
    </w:p>
    <w:p>
      <w:r>
        <w:br w:type="page"/>
      </w:r>
    </w:p>
    <w:p>
      <w:pPr>
        <w:pStyle w:val="Heading1"/>
      </w:pPr>
      <w:r>
        <w:t xml:space="preserve">Query Engine</w:t>
      </w:r>
    </w:p>
    <w:p>
      <w:pPr>
        <w:spacing w:after="160" w:before="0" w:line="276"/>
        <w:jc w:val="left"/>
      </w:pPr>
      <w:r>
        <w:rPr>
          <w:rFonts w:ascii="Arial" w:cs="Arial" w:eastAsia="Arial" w:hAnsi="Arial"/>
          <w:color w:val="1A1A2E"/>
          <w:sz w:val="22"/>
          <w:szCs w:val="22"/>
        </w:rPr>
        <w:t xml:space="preserve">The query engine is what makes ASMD "AI-native" rather than just another database with vector support. It provides six distinct query modes, each optimized for a different agent data access pattern.</w:t>
      </w:r>
    </w:p>
    <w:p>
      <w:pPr>
        <w:pStyle w:val="Heading2"/>
      </w:pPr>
      <w:r>
        <w:t xml:space="preserve">Hybrid Retrieval with RRF</w:t>
      </w:r>
    </w:p>
    <w:p>
      <w:pPr>
        <w:spacing w:after="160" w:before="0" w:line="276"/>
        <w:jc w:val="left"/>
      </w:pPr>
      <w:r>
        <w:rPr>
          <w:rFonts w:ascii="Arial" w:cs="Arial" w:eastAsia="Arial" w:hAnsi="Arial"/>
          <w:color w:val="1A1A2E"/>
          <w:sz w:val="22"/>
          <w:szCs w:val="22"/>
        </w:rPr>
        <w:t xml:space="preserve">Reciprocal Rank Fusion (RRF) is a first-class query operator. Every RECALL operation can combine multiple retrieval strategies in a single query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Single query that fuses multiple retrieval strategies</w:t>
            </w:r>
          </w:p>
          <w:p>
            <w:pPr>
              <w:spacing w:after="0" w:line="240"/>
            </w:pPr>
            <w:r>
              <w:rPr>
                <w:rFonts w:ascii="Courier New" w:cs="Courier New" w:eastAsia="Courier New" w:hAnsi="Courier New"/>
                <w:color w:val="1A1A2E"/>
                <w:sz w:val="18"/>
                <w:szCs w:val="18"/>
              </w:rPr>
              <w:t xml:space="preserve">results = asmd.recall(</w:t>
            </w:r>
          </w:p>
          <w:p>
            <w:pPr>
              <w:spacing w:after="0" w:line="240"/>
            </w:pPr>
            <w:r>
              <w:rPr>
                <w:rFonts w:ascii="Courier New" w:cs="Courier New" w:eastAsia="Courier New" w:hAnsi="Courier New"/>
                <w:color w:val="1A1A2E"/>
                <w:sz w:val="18"/>
                <w:szCs w:val="18"/>
              </w:rPr>
              <w:t xml:space="preserve">  query = 'What does the client prefer for delivery?',</w:t>
            </w:r>
          </w:p>
          <w:p>
            <w:pPr>
              <w:spacing w:after="0" w:line="240"/>
            </w:pPr>
            <w:r>
              <w:rPr>
                <w:rFonts w:ascii="Courier New" w:cs="Courier New" w:eastAsia="Courier New" w:hAnsi="Courier New"/>
                <w:color w:val="1A1A2E"/>
                <w:sz w:val="18"/>
                <w:szCs w:val="18"/>
              </w:rPr>
              <w:t xml:space="preserve">  strategy = 'hybrid',</w:t>
            </w:r>
          </w:p>
          <w:p>
            <w:pPr>
              <w:spacing w:after="0" w:line="240"/>
            </w:pPr>
            <w:r>
              <w:rPr>
                <w:rFonts w:ascii="Courier New" w:cs="Courier New" w:eastAsia="Courier New" w:hAnsi="Courier New"/>
                <w:color w:val="1A1A2E"/>
                <w:sz w:val="18"/>
                <w:szCs w:val="18"/>
              </w:rPr>
              <w:t xml:space="preserve">  hybrid_config = {</w:t>
            </w:r>
          </w:p>
          <w:p>
            <w:pPr>
              <w:spacing w:after="0" w:line="240"/>
            </w:pPr>
            <w:r>
              <w:rPr>
                <w:rFonts w:ascii="Courier New" w:cs="Courier New" w:eastAsia="Courier New" w:hAnsi="Courier New"/>
                <w:color w:val="1A1A2E"/>
                <w:sz w:val="18"/>
                <w:szCs w:val="18"/>
              </w:rPr>
              <w:t xml:space="preserve">    'semantic':  { weight: 0.4, model: 'default' },    # Vector similarity</w:t>
            </w:r>
          </w:p>
          <w:p>
            <w:pPr>
              <w:spacing w:after="0" w:line="240"/>
            </w:pPr>
            <w:r>
              <w:rPr>
                <w:rFonts w:ascii="Courier New" w:cs="Courier New" w:eastAsia="Courier New" w:hAnsi="Courier New"/>
                <w:color w:val="1A1A2E"/>
                <w:sz w:val="18"/>
                <w:szCs w:val="18"/>
              </w:rPr>
              <w:t xml:space="preserve">    'lexical':   { weight: 0.2, analyzer: 'bm25' },    # Keyword match</w:t>
            </w:r>
          </w:p>
          <w:p>
            <w:pPr>
              <w:spacing w:after="0" w:line="240"/>
            </w:pPr>
            <w:r>
              <w:rPr>
                <w:rFonts w:ascii="Courier New" w:cs="Courier New" w:eastAsia="Courier New" w:hAnsi="Courier New"/>
                <w:color w:val="1A1A2E"/>
                <w:sz w:val="18"/>
                <w:szCs w:val="18"/>
              </w:rPr>
              <w:t xml:space="preserve">    'graph':     { weight: 0.25, hops: 2 },             # Graph traversal</w:t>
            </w:r>
          </w:p>
          <w:p>
            <w:pPr>
              <w:spacing w:after="0" w:line="240"/>
            </w:pPr>
            <w:r>
              <w:rPr>
                <w:rFonts w:ascii="Courier New" w:cs="Courier New" w:eastAsia="Courier New" w:hAnsi="Courier New"/>
                <w:color w:val="1A1A2E"/>
                <w:sz w:val="18"/>
                <w:szCs w:val="18"/>
              </w:rPr>
              <w:t xml:space="preserve">    'recency':   { weight: 0.15, decay: 'exponential' } # Time decay</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fusion = 'rrf',  # Reciprocal Rank Fusion</w:t>
            </w:r>
          </w:p>
          <w:p>
            <w:pPr>
              <w:spacing w:after="0" w:line="240"/>
            </w:pPr>
            <w:r>
              <w:rPr>
                <w:rFonts w:ascii="Courier New" w:cs="Courier New" w:eastAsia="Courier New" w:hAnsi="Courier New"/>
                <w:color w:val="1A1A2E"/>
                <w:sz w:val="18"/>
                <w:szCs w:val="18"/>
              </w:rPr>
              <w:t xml:space="preserve">  filters = {</w:t>
            </w:r>
          </w:p>
          <w:p>
            <w:pPr>
              <w:spacing w:after="0" w:line="240"/>
            </w:pPr>
            <w:r>
              <w:rPr>
                <w:rFonts w:ascii="Courier New" w:cs="Courier New" w:eastAsia="Courier New" w:hAnsi="Courier New"/>
                <w:color w:val="1A1A2E"/>
                <w:sz w:val="18"/>
                <w:szCs w:val="18"/>
              </w:rPr>
              <w:t xml:space="preserve">    'scope': ['private', 'shared'],</w:t>
            </w:r>
          </w:p>
          <w:p>
            <w:pPr>
              <w:spacing w:after="0" w:line="240"/>
            </w:pPr>
            <w:r>
              <w:rPr>
                <w:rFonts w:ascii="Courier New" w:cs="Courier New" w:eastAsia="Courier New" w:hAnsi="Courier New"/>
                <w:color w:val="1A1A2E"/>
                <w:sz w:val="18"/>
                <w:szCs w:val="18"/>
              </w:rPr>
              <w:t xml:space="preserve">    'memory_type': ['semantic', 'episodic'],</w:t>
            </w:r>
          </w:p>
          <w:p>
            <w:pPr>
              <w:spacing w:after="0" w:line="240"/>
            </w:pPr>
            <w:r>
              <w:rPr>
                <w:rFonts w:ascii="Courier New" w:cs="Courier New" w:eastAsia="Courier New" w:hAnsi="Courier New"/>
                <w:color w:val="1A1A2E"/>
                <w:sz w:val="18"/>
                <w:szCs w:val="18"/>
              </w:rPr>
              <w:t xml:space="preserve">    'min_importance': 0.3</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max_results = 10</w:t>
            </w:r>
          </w:p>
          <w:p>
            <w:pPr>
              <w:spacing w:after="0" w:line="240"/>
            </w:pPr>
            <w:r>
              <w:rPr>
                <w:rFonts w:ascii="Courier New" w:cs="Courier New" w:eastAsia="Courier New" w:hAnsi="Courier New"/>
                <w:color w:val="1A1A2E"/>
                <w:sz w:val="18"/>
                <w:szCs w:val="18"/>
              </w:rPr>
              <w:t xml:space="preserve">)</w:t>
            </w:r>
          </w:p>
        </w:tc>
      </w:tr>
    </w:tbl>
    <w:p>
      <w:pPr>
        <w:spacing w:before="120" w:after="0"/>
      </w:pPr>
    </w:p>
    <w:p>
      <w:pPr>
        <w:spacing w:after="160" w:before="0" w:line="276"/>
        <w:jc w:val="left"/>
      </w:pPr>
      <w:r>
        <w:rPr>
          <w:rFonts w:ascii="Arial" w:cs="Arial" w:eastAsia="Arial" w:hAnsi="Arial"/>
          <w:color w:val="1A1A2E"/>
          <w:sz w:val="22"/>
          <w:szCs w:val="22"/>
        </w:rPr>
        <w:t xml:space="preserve">The key architectural decision is that filters are applied inside the ANN index, not as a post-filter. This follows the direction pioneered by Neo4j (filters inside the index) and MongoDB (pre-filtering pipeline). Post-filtering is fundamentally broken for multi-tenant workloads because it overfetches and discards, creating unpredictable latency and cost.</w:t>
      </w:r>
    </w:p>
    <w:p>
      <w:pPr>
        <w:pStyle w:val="Heading2"/>
      </w:pPr>
      <w:r>
        <w:t xml:space="preserve">Replay Queries</w:t>
      </w:r>
    </w:p>
    <w:p>
      <w:pPr>
        <w:spacing w:after="160" w:before="0" w:line="276"/>
        <w:jc w:val="left"/>
      </w:pPr>
      <w:r>
        <w:rPr>
          <w:rFonts w:ascii="Arial" w:cs="Arial" w:eastAsia="Arial" w:hAnsi="Arial"/>
          <w:color w:val="1A1A2E"/>
          <w:sz w:val="22"/>
          <w:szCs w:val="22"/>
        </w:rPr>
        <w:t xml:space="preserve">Replay is a first-class query type. Given a run ID or checkpoint ID, ASMD can reconstruct the exact context the agent had at any point in time. This is critical for audit, debugging,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Reconstruct exact agent context at a specific point</w:t>
            </w:r>
          </w:p>
          <w:p>
            <w:pPr>
              <w:spacing w:after="0" w:line="240"/>
            </w:pPr>
            <w:r>
              <w:rPr>
                <w:rFonts w:ascii="Courier New" w:cs="Courier New" w:eastAsia="Courier New" w:hAnsi="Courier New"/>
                <w:color w:val="1A1A2E"/>
                <w:sz w:val="18"/>
                <w:szCs w:val="18"/>
              </w:rPr>
              <w:t xml:space="preserve">context = asmd.replay(</w:t>
            </w:r>
          </w:p>
          <w:p>
            <w:pPr>
              <w:spacing w:after="0" w:line="240"/>
            </w:pPr>
            <w:r>
              <w:rPr>
                <w:rFonts w:ascii="Courier New" w:cs="Courier New" w:eastAsia="Courier New" w:hAnsi="Courier New"/>
                <w:color w:val="1A1A2E"/>
                <w:sz w:val="18"/>
                <w:szCs w:val="18"/>
              </w:rPr>
              <w:t xml:space="preserve">  thread_id = 'thread_abc123',</w:t>
            </w:r>
          </w:p>
          <w:p>
            <w:pPr>
              <w:spacing w:after="0" w:line="240"/>
            </w:pPr>
            <w:r>
              <w:rPr>
                <w:rFonts w:ascii="Courier New" w:cs="Courier New" w:eastAsia="Courier New" w:hAnsi="Courier New"/>
                <w:color w:val="1A1A2E"/>
                <w:sz w:val="18"/>
                <w:szCs w:val="18"/>
              </w:rPr>
              <w:t xml:space="preserve">  checkpoint_id = 'cp_456',   # Or: at_event='evt_789'</w:t>
            </w:r>
          </w:p>
          <w:p>
            <w:pPr>
              <w:spacing w:after="0" w:line="240"/>
            </w:pPr>
            <w:r>
              <w:rPr>
                <w:rFonts w:ascii="Courier New" w:cs="Courier New" w:eastAsia="Courier New" w:hAnsi="Courier New"/>
                <w:color w:val="1A1A2E"/>
                <w:sz w:val="18"/>
                <w:szCs w:val="18"/>
              </w:rPr>
              <w:t xml:space="preserve">  include = ['messages', 'tool_calls', 'memories_accessed',</w:t>
            </w:r>
          </w:p>
          <w:p>
            <w:pPr>
              <w:spacing w:after="0" w:line="240"/>
            </w:pPr>
            <w:r>
              <w:rPr>
                <w:rFonts w:ascii="Courier New" w:cs="Courier New" w:eastAsia="Courier New" w:hAnsi="Courier New"/>
                <w:color w:val="1A1A2E"/>
                <w:sz w:val="18"/>
                <w:szCs w:val="18"/>
              </w:rPr>
              <w:t xml:space="preserve">             'retrieval_results', 'state_snapshot']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Returns the complete context: what the agent saw, what it retrieved,</w:t>
            </w:r>
          </w:p>
          <w:p>
            <w:pPr>
              <w:spacing w:after="0" w:line="240"/>
            </w:pPr>
            <w:r>
              <w:rPr>
                <w:rFonts w:ascii="Courier New" w:cs="Courier New" w:eastAsia="Courier New" w:hAnsi="Courier New"/>
                <w:color w:val="1A1A2E"/>
                <w:sz w:val="18"/>
                <w:szCs w:val="18"/>
              </w:rPr>
              <w:t xml:space="preserve"># what memories it read, what tools it called, and what state it was in.</w:t>
            </w:r>
          </w:p>
          <w:p>
            <w:pPr>
              <w:spacing w:after="0" w:line="240"/>
            </w:pPr>
            <w:r>
              <w:rPr>
                <w:rFonts w:ascii="Courier New" w:cs="Courier New" w:eastAsia="Courier New" w:hAnsi="Courier New"/>
                <w:color w:val="1A1A2E"/>
                <w:sz w:val="18"/>
                <w:szCs w:val="18"/>
              </w:rPr>
              <w:t xml:space="preserve"># Every field is immutable and hash-verified.</w:t>
            </w:r>
          </w:p>
        </w:tc>
      </w:tr>
    </w:tbl>
    <w:p>
      <w:pPr>
        <w:spacing w:before="120" w:after="0"/>
      </w:pPr>
    </w:p>
    <w:p>
      <w:pPr>
        <w:pStyle w:val="Heading2"/>
      </w:pPr>
      <w:r>
        <w:t xml:space="preserve">Causal Debugging</w:t>
      </w:r>
    </w:p>
    <w:p>
      <w:pPr>
        <w:spacing w:after="160" w:before="0" w:line="276"/>
        <w:jc w:val="left"/>
      </w:pPr>
      <w:r>
        <w:rPr>
          <w:rFonts w:ascii="Arial" w:cs="Arial" w:eastAsia="Arial" w:hAnsi="Arial"/>
          <w:color w:val="1A1A2E"/>
          <w:sz w:val="22"/>
          <w:szCs w:val="22"/>
        </w:rPr>
        <w:t xml:space="preserve">Causal debugging answers the question: "which specific input caused this specific output?" This is built on the event DAG (directed acyclic graph) where every event has a parent_event_id linking cause to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Trace causal chain: what led to this decision?</w:t>
            </w:r>
          </w:p>
          <w:p>
            <w:pPr>
              <w:spacing w:after="0" w:line="240"/>
            </w:pPr>
            <w:r>
              <w:rPr>
                <w:rFonts w:ascii="Courier New" w:cs="Courier New" w:eastAsia="Courier New" w:hAnsi="Courier New"/>
                <w:color w:val="1A1A2E"/>
                <w:sz w:val="18"/>
                <w:szCs w:val="18"/>
              </w:rPr>
              <w:t xml:space="preserve">chain = asmd.trace_causality(</w:t>
            </w:r>
          </w:p>
          <w:p>
            <w:pPr>
              <w:spacing w:after="0" w:line="240"/>
            </w:pPr>
            <w:r>
              <w:rPr>
                <w:rFonts w:ascii="Courier New" w:cs="Courier New" w:eastAsia="Courier New" w:hAnsi="Courier New"/>
                <w:color w:val="1A1A2E"/>
                <w:sz w:val="18"/>
                <w:szCs w:val="18"/>
              </w:rPr>
              <w:t xml:space="preserve">  event_id = 'evt_final_response',</w:t>
            </w:r>
          </w:p>
          <w:p>
            <w:pPr>
              <w:spacing w:after="0" w:line="240"/>
            </w:pPr>
            <w:r>
              <w:rPr>
                <w:rFonts w:ascii="Courier New" w:cs="Courier New" w:eastAsia="Courier New" w:hAnsi="Courier New"/>
                <w:color w:val="1A1A2E"/>
                <w:sz w:val="18"/>
                <w:szCs w:val="18"/>
              </w:rPr>
              <w:t xml:space="preserve">  depth = 10,</w:t>
            </w:r>
          </w:p>
          <w:p>
            <w:pPr>
              <w:spacing w:after="0" w:line="240"/>
            </w:pPr>
            <w:r>
              <w:rPr>
                <w:rFonts w:ascii="Courier New" w:cs="Courier New" w:eastAsia="Courier New" w:hAnsi="Courier New"/>
                <w:color w:val="1A1A2E"/>
                <w:sz w:val="18"/>
                <w:szCs w:val="18"/>
              </w:rPr>
              <w:t xml:space="preserve">  include_tool_calls = True,</w:t>
            </w:r>
          </w:p>
          <w:p>
            <w:pPr>
              <w:spacing w:after="0" w:line="240"/>
            </w:pPr>
            <w:r>
              <w:rPr>
                <w:rFonts w:ascii="Courier New" w:cs="Courier New" w:eastAsia="Courier New" w:hAnsi="Courier New"/>
                <w:color w:val="1A1A2E"/>
                <w:sz w:val="18"/>
                <w:szCs w:val="18"/>
              </w:rPr>
              <w:t xml:space="preserve">  include_retrievals = True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Returns: [evt_user_msg] -&gt; [evt_retrieval] -&gt; [evt_tool_call]</w:t>
            </w:r>
          </w:p>
          <w:p>
            <w:pPr>
              <w:spacing w:after="0" w:line="240"/>
            </w:pPr>
            <w:r>
              <w:rPr>
                <w:rFonts w:ascii="Courier New" w:cs="Courier New" w:eastAsia="Courier New" w:hAnsi="Courier New"/>
                <w:color w:val="1A1A2E"/>
                <w:sz w:val="18"/>
                <w:szCs w:val="18"/>
              </w:rPr>
              <w:t xml:space="preserve">#          -&gt; [evt_tool_result] -&gt; [evt_memory_read] -&gt; [evt_response]</w:t>
            </w:r>
          </w:p>
          <w:p>
            <w:pPr>
              <w:spacing w:after="0" w:line="240"/>
            </w:pPr>
            <w:r>
              <w:rPr>
                <w:rFonts w:ascii="Courier New" w:cs="Courier New" w:eastAsia="Courier New" w:hAnsi="Courier New"/>
                <w:color w:val="1A1A2E"/>
                <w:sz w:val="18"/>
                <w:szCs w:val="18"/>
              </w:rPr>
              <w:t xml:space="preserve"># Each link shows what data flowed between events.</w:t>
            </w:r>
          </w:p>
        </w:tc>
      </w:tr>
    </w:tbl>
    <w:p>
      <w:pPr>
        <w:spacing w:before="120" w:after="0"/>
      </w:pPr>
    </w:p>
    <w:p>
      <w:pPr>
        <w:pStyle w:val="Heading2"/>
      </w:pPr>
      <w:r>
        <w:t xml:space="preserve">Temporal Queries</w:t>
      </w:r>
    </w:p>
    <w:p>
      <w:pPr>
        <w:spacing w:after="160" w:before="0" w:line="276"/>
        <w:jc w:val="left"/>
      </w:pPr>
      <w:r>
        <w:rPr>
          <w:rFonts w:ascii="Arial" w:cs="Arial" w:eastAsia="Arial" w:hAnsi="Arial"/>
          <w:color w:val="1A1A2E"/>
          <w:sz w:val="22"/>
          <w:szCs w:val="22"/>
        </w:rPr>
        <w:t xml:space="preserve">ASMD supports point-in-time queries and branch-based time-travel. This is inspired by LanceDB's table versioning and the git-like branching pattern identified in 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Point-in-time: what did the agent know at timestamp X?</w:t>
            </w:r>
          </w:p>
          <w:p>
            <w:pPr>
              <w:spacing w:after="0" w:line="240"/>
            </w:pPr>
            <w:r>
              <w:rPr>
                <w:rFonts w:ascii="Courier New" w:cs="Courier New" w:eastAsia="Courier New" w:hAnsi="Courier New"/>
                <w:color w:val="1A1A2E"/>
                <w:sz w:val="18"/>
                <w:szCs w:val="18"/>
              </w:rPr>
              <w:t xml:space="preserve">memories = asmd.recall(</w:t>
            </w:r>
          </w:p>
          <w:p>
            <w:pPr>
              <w:spacing w:after="0" w:line="240"/>
            </w:pPr>
            <w:r>
              <w:rPr>
                <w:rFonts w:ascii="Courier New" w:cs="Courier New" w:eastAsia="Courier New" w:hAnsi="Courier New"/>
                <w:color w:val="1A1A2E"/>
                <w:sz w:val="18"/>
                <w:szCs w:val="18"/>
              </w:rPr>
              <w:t xml:space="preserve">  query = 'client preferences',</w:t>
            </w:r>
          </w:p>
          <w:p>
            <w:pPr>
              <w:spacing w:after="0" w:line="240"/>
            </w:pPr>
            <w:r>
              <w:rPr>
                <w:rFonts w:ascii="Courier New" w:cs="Courier New" w:eastAsia="Courier New" w:hAnsi="Courier New"/>
                <w:color w:val="1A1A2E"/>
                <w:sz w:val="18"/>
                <w:szCs w:val="18"/>
              </w:rPr>
              <w:t xml:space="preserve">  as_of = '2026-01-15T10:30:00Z'  # Time-travel</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Branch: fork state for exploration</w:t>
            </w:r>
          </w:p>
          <w:p>
            <w:pPr>
              <w:spacing w:after="0" w:line="240"/>
            </w:pPr>
            <w:r>
              <w:rPr>
                <w:rFonts w:ascii="Courier New" w:cs="Courier New" w:eastAsia="Courier New" w:hAnsi="Courier New"/>
                <w:color w:val="1A1A2E"/>
                <w:sz w:val="18"/>
                <w:szCs w:val="18"/>
              </w:rPr>
              <w:t xml:space="preserve">branch_id = asmd.branch(</w:t>
            </w:r>
          </w:p>
          <w:p>
            <w:pPr>
              <w:spacing w:after="0" w:line="240"/>
            </w:pPr>
            <w:r>
              <w:rPr>
                <w:rFonts w:ascii="Courier New" w:cs="Courier New" w:eastAsia="Courier New" w:hAnsi="Courier New"/>
                <w:color w:val="1A1A2E"/>
                <w:sz w:val="18"/>
                <w:szCs w:val="18"/>
              </w:rPr>
              <w:t xml:space="preserve">  thread_id = 'thread_abc',</w:t>
            </w:r>
          </w:p>
          <w:p>
            <w:pPr>
              <w:spacing w:after="0" w:line="240"/>
            </w:pPr>
            <w:r>
              <w:rPr>
                <w:rFonts w:ascii="Courier New" w:cs="Courier New" w:eastAsia="Courier New" w:hAnsi="Courier New"/>
                <w:color w:val="1A1A2E"/>
                <w:sz w:val="18"/>
                <w:szCs w:val="18"/>
              </w:rPr>
              <w:t xml:space="preserve">  branch_name = 'what-if-scenario-1'</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Agent operates on the branch (writes don't affect main)</w:t>
            </w:r>
          </w:p>
          <w:p>
            <w:pPr>
              <w:spacing w:after="0" w:line="240"/>
            </w:pPr>
            <w:r>
              <w:rPr>
                <w:rFonts w:ascii="Courier New" w:cs="Courier New" w:eastAsia="Courier New" w:hAnsi="Courier New"/>
                <w:color w:val="1A1A2E"/>
                <w:sz w:val="18"/>
                <w:szCs w:val="18"/>
              </w:rPr>
              <w:t xml:space="preserve">asmd.remember(content='experimental insight', thread_id=branch_id)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Merge branch results back if valuable</w:t>
            </w:r>
          </w:p>
          <w:p>
            <w:pPr>
              <w:spacing w:after="0" w:line="240"/>
            </w:pPr>
            <w:r>
              <w:rPr>
                <w:rFonts w:ascii="Courier New" w:cs="Courier New" w:eastAsia="Courier New" w:hAnsi="Courier New"/>
                <w:color w:val="1A1A2E"/>
                <w:sz w:val="18"/>
                <w:szCs w:val="18"/>
              </w:rPr>
              <w:t xml:space="preserve">asmd.merge(</w:t>
            </w:r>
          </w:p>
          <w:p>
            <w:pPr>
              <w:spacing w:after="0" w:line="240"/>
            </w:pPr>
            <w:r>
              <w:rPr>
                <w:rFonts w:ascii="Courier New" w:cs="Courier New" w:eastAsia="Courier New" w:hAnsi="Courier New"/>
                <w:color w:val="1A1A2E"/>
                <w:sz w:val="18"/>
                <w:szCs w:val="18"/>
              </w:rPr>
              <w:t xml:space="preserve">  source_branch = 'what-if-scenario-1',</w:t>
            </w:r>
          </w:p>
          <w:p>
            <w:pPr>
              <w:spacing w:after="0" w:line="240"/>
            </w:pPr>
            <w:r>
              <w:rPr>
                <w:rFonts w:ascii="Courier New" w:cs="Courier New" w:eastAsia="Courier New" w:hAnsi="Courier New"/>
                <w:color w:val="1A1A2E"/>
                <w:sz w:val="18"/>
                <w:szCs w:val="18"/>
              </w:rPr>
              <w:t xml:space="preserve">  target_branch = 'main',</w:t>
            </w:r>
          </w:p>
          <w:p>
            <w:pPr>
              <w:spacing w:after="0" w:line="240"/>
            </w:pPr>
            <w:r>
              <w:rPr>
                <w:rFonts w:ascii="Courier New" w:cs="Courier New" w:eastAsia="Courier New" w:hAnsi="Courier New"/>
                <w:color w:val="1A1A2E"/>
                <w:sz w:val="18"/>
                <w:szCs w:val="18"/>
              </w:rPr>
              <w:t xml:space="preserve">  strategy = 'cherry_pick',  # or 'full_merge', 'squash'</w:t>
            </w:r>
          </w:p>
          <w:p>
            <w:pPr>
              <w:spacing w:after="0" w:line="240"/>
            </w:pPr>
            <w:r>
              <w:rPr>
                <w:rFonts w:ascii="Courier New" w:cs="Courier New" w:eastAsia="Courier New" w:hAnsi="Courier New"/>
                <w:color w:val="1A1A2E"/>
                <w:sz w:val="18"/>
                <w:szCs w:val="18"/>
              </w:rPr>
              <w:t xml:space="preserve">  memory_ids = ['mem_useful_1', 'mem_useful_2']</w:t>
            </w:r>
          </w:p>
          <w:p>
            <w:pPr>
              <w:spacing w:after="0" w:line="240"/>
            </w:pPr>
            <w:r>
              <w:rPr>
                <w:rFonts w:ascii="Courier New" w:cs="Courier New" w:eastAsia="Courier New" w:hAnsi="Courier New"/>
                <w:color w:val="1A1A2E"/>
                <w:sz w:val="18"/>
                <w:szCs w:val="18"/>
              </w:rPr>
              <w:t xml:space="preserve">)</w:t>
            </w:r>
          </w:p>
        </w:tc>
      </w:tr>
    </w:tbl>
    <w:p>
      <w:pPr>
        <w:spacing w:before="120" w:after="0"/>
      </w:pPr>
    </w:p>
    <w:p>
      <w:r>
        <w:br w:type="page"/>
      </w:r>
    </w:p>
    <w:p>
      <w:pPr>
        <w:pStyle w:val="Heading1"/>
      </w:pPr>
      <w:r>
        <w:t xml:space="preserve">Storage Engine</w:t>
      </w:r>
    </w:p>
    <w:p>
      <w:pPr>
        <w:spacing w:after="160" w:before="0" w:line="276"/>
        <w:jc w:val="left"/>
      </w:pPr>
      <w:r>
        <w:rPr>
          <w:rFonts w:ascii="Arial" w:cs="Arial" w:eastAsia="Arial" w:hAnsi="Arial"/>
          <w:color w:val="1A1A2E"/>
          <w:sz w:val="22"/>
          <w:szCs w:val="22"/>
        </w:rPr>
        <w:t xml:space="preserve">The storage engine is where the hard engineering happens. ASMD operates in two modes: embedded (for edge, local, sandbox use) and distributed (for cloud production). Both modes share the same API and data model, differing only in the underlying storage backend. The design follows the principle that you should not build a storage engine from scratch unless you absolutely have to.</w:t>
      </w:r>
    </w:p>
    <w:p>
      <w:pPr>
        <w:pStyle w:val="Heading2"/>
      </w:pPr>
      <w:r>
        <w:t xml:space="preserve">Storage Architecture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3"/>
              <w:left w:val="single" w:color="E85D04" w:sz="3"/>
              <w:bottom w:val="none" w:color="FFFFFF" w:sz="0"/>
              <w:right w:val="single" w:color="E85D04" w:sz="3"/>
            </w:tcBorders>
            <w:shd w:fill="E85D04" w:val="clear"/>
            <w:tcMar>
              <w:top w:type="dxa" w:w="80"/>
              <w:left w:type="dxa" w:w="160"/>
              <w:bottom w:type="dxa" w:w="80"/>
              <w:right w:type="dxa" w:w="160"/>
            </w:tcMar>
          </w:tcPr>
          <w:p>
            <w:r>
              <w:rPr>
                <w:rFonts w:ascii="Arial" w:cs="Arial" w:eastAsia="Arial" w:hAnsi="Arial"/>
                <w:b/>
                <w:bCs/>
                <w:color w:val="FFFFFF"/>
                <w:sz w:val="22"/>
                <w:szCs w:val="22"/>
              </w:rPr>
              <w:t xml:space="preserve">CRITICAL DESIGN DECISION: BUILD ON PROVEN FOUNDATIONS</w:t>
            </w:r>
          </w:p>
        </w:tc>
      </w:tr>
      <w:tr>
        <w:tc>
          <w:tcPr>
            <w:tcW w:type="dxa" w:w="9360"/>
            <w:tcBorders>
              <w:top w:val="none" w:color="FFFFFF" w:sz="0"/>
              <w:left w:val="single" w:color="E85D04" w:sz="3"/>
              <w:bottom w:val="single" w:color="E85D04" w:sz="3"/>
              <w:right w:val="single" w:color="E85D04" w:sz="3"/>
            </w:tcBorders>
            <w:shd w:fill="FFF3E0" w:val="clear"/>
            <w:tcMar>
              <w:top w:type="dxa" w:w="100"/>
              <w:left w:type="dxa" w:w="160"/>
              <w:bottom w:type="dxa" w:w="100"/>
              <w:right w:type="dxa" w:w="160"/>
            </w:tcMar>
          </w:tcPr>
          <w:p>
            <w:pPr>
              <w:spacing w:after="160" w:before="0" w:line="276"/>
              <w:jc w:val="left"/>
            </w:pPr>
            <w:r>
              <w:rPr>
                <w:rFonts w:ascii="Arial" w:cs="Arial" w:eastAsia="Arial" w:hAnsi="Arial"/>
                <w:color w:val="1A1A2E"/>
                <w:sz w:val="22"/>
                <w:szCs w:val="22"/>
              </w:rPr>
              <w:t xml:space="preserve">Building a storage engine from scratch is a 3-5 year endeavor that has killed many startups. ASMD uses a layered approach: build the memory/query/lifecycle layers as the product differentiator, and use proven storage engines underneath. The value is in the memory model and agent-native interface, not in reinventing B-trees.</w:t>
            </w:r>
          </w:p>
          <w:p>
            <w:pPr>
              <w:spacing w:after="160" w:before="0" w:line="276"/>
              <w:jc w:val="left"/>
            </w:pPr>
            <w:r>
              <w:rPr>
                <w:rFonts w:ascii="Arial" w:cs="Arial" w:eastAsia="Arial" w:hAnsi="Arial"/>
                <w:b/>
                <w:bCs/>
                <w:color w:val="1A1A2E"/>
                <w:sz w:val="22"/>
                <w:szCs w:val="22"/>
              </w:rPr>
              <w:t xml:space="preserve">Phase 1 (Months 1-6): </w:t>
            </w:r>
            <w:r>
              <w:rPr>
                <w:rFonts w:ascii="Arial" w:cs="Arial" w:eastAsia="Arial" w:hAnsi="Arial"/>
                <w:color w:val="1A1A2E"/>
                <w:sz w:val="22"/>
                <w:szCs w:val="22"/>
              </w:rPr>
              <w:t xml:space="preserve">Use SQLite/DuckDB (embedded) and PostgreSQL (distributed) as storage backends. Ship the product.</w:t>
            </w:r>
          </w:p>
          <w:p>
            <w:pPr>
              <w:spacing w:after="160" w:before="0" w:line="276"/>
              <w:jc w:val="left"/>
            </w:pPr>
            <w:r>
              <w:rPr>
                <w:rFonts w:ascii="Arial" w:cs="Arial" w:eastAsia="Arial" w:hAnsi="Arial"/>
                <w:b/>
                <w:bCs/>
                <w:color w:val="1A1A2E"/>
                <w:sz w:val="22"/>
                <w:szCs w:val="22"/>
              </w:rPr>
              <w:t xml:space="preserve">Phase 2 (Months 6-12): </w:t>
            </w:r>
            <w:r>
              <w:rPr>
                <w:rFonts w:ascii="Arial" w:cs="Arial" w:eastAsia="Arial" w:hAnsi="Arial"/>
                <w:color w:val="1A1A2E"/>
                <w:sz w:val="22"/>
                <w:szCs w:val="22"/>
              </w:rPr>
              <w:t xml:space="preserve">Replace hot paths with custom storage where benchmarks show bottlenecks. Likely: custom vector index, custom event log.</w:t>
            </w:r>
          </w:p>
          <w:p>
            <w:pPr>
              <w:spacing w:after="160" w:before="0" w:line="276"/>
              <w:jc w:val="left"/>
            </w:pPr>
            <w:r>
              <w:rPr>
                <w:rFonts w:ascii="Arial" w:cs="Arial" w:eastAsia="Arial" w:hAnsi="Arial"/>
                <w:b/>
                <w:bCs/>
                <w:color w:val="1A1A2E"/>
                <w:sz w:val="22"/>
                <w:szCs w:val="22"/>
              </w:rPr>
              <w:t xml:space="preserve">Phase 3 (Year 2+): </w:t>
            </w:r>
            <w:r>
              <w:rPr>
                <w:rFonts w:ascii="Arial" w:cs="Arial" w:eastAsia="Arial" w:hAnsi="Arial"/>
                <w:color w:val="1A1A2E"/>
                <w:sz w:val="22"/>
                <w:szCs w:val="22"/>
              </w:rPr>
              <w:t xml:space="preserve">Consider full custom storage engine (RocksDB/Pebble-based LSM) only after achieving PMF and having the engineering resources to justify it.</w:t>
            </w:r>
          </w:p>
        </w:tc>
      </w:tr>
    </w:tbl>
    <w:p>
      <w:pPr>
        <w:spacing w:before="120" w:after="0"/>
      </w:pPr>
    </w:p>
    <w:p>
      <w:pPr>
        <w:pStyle w:val="Heading2"/>
      </w:pPr>
      <w:r>
        <w:t xml:space="preserve">Embedded Mode (DuckDB-based)</w:t>
      </w:r>
    </w:p>
    <w:p>
      <w:pPr>
        <w:spacing w:after="160" w:before="0" w:line="276"/>
        <w:jc w:val="left"/>
      </w:pPr>
      <w:r>
        <w:rPr>
          <w:rFonts w:ascii="Arial" w:cs="Arial" w:eastAsia="Arial" w:hAnsi="Arial"/>
          <w:color w:val="1A1A2E"/>
          <w:sz w:val="22"/>
          <w:szCs w:val="22"/>
        </w:rPr>
        <w:t xml:space="preserve">The embedded mode targets agent sandboxes, developer laptops, edge devices, and single-agent deployments. It runs in-process with zero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Core Storage</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DuckDB (embedded, columnar)</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Zero-dependency, fast analytics on event logs, growing ecosystem</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Vector Index</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usearch or hnswlib (in-process)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Lightweight, fast HNSW implementation, no external service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Graph Index</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In-memory adjacency lists + DuckDB join tables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Simple, fast for small-medium graphs, no Neo4j dependency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Full-Text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DuckDB FTS extension or tantivy (Rust)</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BM25 scoring for hybrid retrieval</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File Format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Single .asmd file (SQLite-style)</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Portable, easy to copy/backup/version-control</w:t>
            </w:r>
          </w:p>
        </w:tc>
      </w:tr>
    </w:tbl>
    <w:p>
      <w:pPr>
        <w:spacing w:before="120" w:after="0"/>
      </w:pPr>
    </w:p>
    <w:p>
      <w:pPr>
        <w:pStyle w:val="Heading2"/>
      </w:pPr>
      <w:r>
        <w:t xml:space="preserve">Distributed Mode (Cloud)</w:t>
      </w:r>
    </w:p>
    <w:p>
      <w:pPr>
        <w:spacing w:after="160" w:before="0" w:line="276"/>
        <w:jc w:val="left"/>
      </w:pPr>
      <w:r>
        <w:rPr>
          <w:rFonts w:ascii="Arial" w:cs="Arial" w:eastAsia="Arial" w:hAnsi="Arial"/>
          <w:color w:val="1A1A2E"/>
          <w:sz w:val="22"/>
          <w:szCs w:val="22"/>
        </w:rPr>
        <w:t xml:space="preserve">The distributed mode targets production multi-agent deployments, enterprise workloads, and managed cloud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Event Log</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PostgreSQL (Phase 1) / Custom LSM (Phase 3)</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Proven durability, ACID, replication. Upgrade path to custom.</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Vector Index</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pgvector (Phase 1) / DiskANN-style (Phase 3)</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Start proven, upgrade to disk-friendly ANN for cost efficiency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Graph Index</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PostgreSQL recursive CTEs + adjacency (P1) / Custom (P3)</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Surprisingly performant for 2-3 hop queries at moderate scale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Checkpoint Store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PostgreSQL JSONB + diff compression</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Snapshot + diff model, efficient for branching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Cold Storage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S3-compatible object storage</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Archived memories, cold vectors, cost-optimized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Cache Layer</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Redis / DragonflyDB</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Working memory cache, hot checkpoint state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Message Queue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NATS or Redis Streams</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Event distribution, real-time sync, OTel ingestion</w:t>
            </w:r>
          </w:p>
        </w:tc>
      </w:tr>
    </w:tbl>
    <w:p>
      <w:pPr>
        <w:spacing w:before="120" w:after="0"/>
      </w:pPr>
    </w:p>
    <w:p>
      <w:pPr>
        <w:pStyle w:val="Heading2"/>
      </w:pPr>
      <w:r>
        <w:t xml:space="preserve">Unified Page Structure</w:t>
      </w:r>
    </w:p>
    <w:p>
      <w:pPr>
        <w:spacing w:after="160" w:before="0" w:line="276"/>
        <w:jc w:val="left"/>
      </w:pPr>
      <w:r>
        <w:rPr>
          <w:rFonts w:ascii="Arial" w:cs="Arial" w:eastAsia="Arial" w:hAnsi="Arial"/>
          <w:color w:val="1A1A2E"/>
          <w:sz w:val="22"/>
          <w:szCs w:val="22"/>
        </w:rPr>
        <w:t xml:space="preserve">The key innovation in ASMD's storage design is co-locating related data types on the same storage pages. When a memory record is written, its text content, embedding vector, graph edges, and metadata are stored together, not scattered across separate indexes. This means a single memory retrieval requires one I/O operation instead of four. The design uses a variant of the PAX (Partition Attributes Across)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Conceptual page layout for a memory record</w:t>
            </w:r>
          </w:p>
          <w:p>
            <w:pPr>
              <w:spacing w:after="0" w:line="240"/>
            </w:pPr>
            <w:r>
              <w:rPr>
                <w:rFonts w:ascii="Courier New" w:cs="Courier New" w:eastAsia="Courier New" w:hAnsi="Courier New"/>
                <w:color w:val="1A1A2E"/>
                <w:sz w:val="18"/>
                <w:szCs w:val="18"/>
              </w:rPr>
              <w:t xml:space="preserve">Page {</w:t>
            </w:r>
          </w:p>
          <w:p>
            <w:pPr>
              <w:spacing w:after="0" w:line="240"/>
            </w:pPr>
            <w:r>
              <w:rPr>
                <w:rFonts w:ascii="Courier New" w:cs="Courier New" w:eastAsia="Courier New" w:hAnsi="Courier New"/>
                <w:color w:val="1A1A2E"/>
                <w:sz w:val="18"/>
                <w:szCs w:val="18"/>
              </w:rPr>
              <w:t xml:space="preserve">  header:     page_id, page_type, record_count, free_space</w:t>
            </w:r>
          </w:p>
          <w:p>
            <w:pPr>
              <w:spacing w:after="0" w:line="240"/>
            </w:pPr>
            <w:r>
              <w:rPr>
                <w:rFonts w:ascii="Courier New" w:cs="Courier New" w:eastAsia="Courier New" w:hAnsi="Courier New"/>
                <w:color w:val="1A1A2E"/>
                <w:sz w:val="18"/>
                <w:szCs w:val="18"/>
              </w:rPr>
              <w:t xml:space="preserve">  slot_array: [offset_1, offset_2,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record_1: {</w:t>
            </w:r>
          </w:p>
          <w:p>
            <w:pPr>
              <w:spacing w:after="0" w:line="240"/>
            </w:pPr>
            <w:r>
              <w:rPr>
                <w:rFonts w:ascii="Courier New" w:cs="Courier New" w:eastAsia="Courier New" w:hAnsi="Courier New"/>
                <w:color w:val="1A1A2E"/>
                <w:sz w:val="18"/>
                <w:szCs w:val="18"/>
              </w:rPr>
              <w:t xml:space="preserve">    fixed_fields:  id, agent_id, memory_type, importance, timestamps</w:t>
            </w:r>
          </w:p>
          <w:p>
            <w:pPr>
              <w:spacing w:after="0" w:line="240"/>
            </w:pPr>
            <w:r>
              <w:rPr>
                <w:rFonts w:ascii="Courier New" w:cs="Courier New" w:eastAsia="Courier New" w:hAnsi="Courier New"/>
                <w:color w:val="1A1A2E"/>
                <w:sz w:val="18"/>
                <w:szCs w:val="18"/>
              </w:rPr>
              <w:t xml:space="preserve">    var_fields:    content (inline if &lt;2KB, else pointer to overflow)</w:t>
            </w:r>
          </w:p>
          <w:p>
            <w:pPr>
              <w:spacing w:after="0" w:line="240"/>
            </w:pPr>
            <w:r>
              <w:rPr>
                <w:rFonts w:ascii="Courier New" w:cs="Courier New" w:eastAsia="Courier New" w:hAnsi="Courier New"/>
                <w:color w:val="1A1A2E"/>
                <w:sz w:val="18"/>
                <w:szCs w:val="18"/>
              </w:rPr>
              <w:t xml:space="preserve">    vector_field:  embedding (fixed-size, aligned for SIMD)</w:t>
            </w:r>
          </w:p>
          <w:p>
            <w:pPr>
              <w:spacing w:after="0" w:line="240"/>
            </w:pPr>
            <w:r>
              <w:rPr>
                <w:rFonts w:ascii="Courier New" w:cs="Courier New" w:eastAsia="Courier New" w:hAnsi="Courier New"/>
                <w:color w:val="1A1A2E"/>
                <w:sz w:val="18"/>
                <w:szCs w:val="18"/>
              </w:rPr>
              <w:t xml:space="preserve">    graph_field:   [edge_type, target_id, weight] x N (inline adjacency)</w:t>
            </w:r>
          </w:p>
          <w:p>
            <w:pPr>
              <w:spacing w:after="0" w:line="240"/>
            </w:pPr>
            <w:r>
              <w:rPr>
                <w:rFonts w:ascii="Courier New" w:cs="Courier New" w:eastAsia="Courier New" w:hAnsi="Courier New"/>
                <w:color w:val="1A1A2E"/>
                <w:sz w:val="18"/>
                <w:szCs w:val="18"/>
              </w:rPr>
              <w:t xml:space="preserve">    metadata:      JSONB (inline if &lt;512B, else pointer)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tc>
      </w:tr>
    </w:tbl>
    <w:p>
      <w:pPr>
        <w:spacing w:before="120" w:after="0"/>
      </w:pPr>
    </w:p>
    <w:p>
      <w:pPr>
        <w:spacing w:after="160" w:before="0" w:line="276"/>
        <w:jc w:val="left"/>
      </w:pPr>
      <w:r>
        <w:rPr>
          <w:rFonts w:ascii="Arial" w:cs="Arial" w:eastAsia="Arial" w:hAnsi="Arial"/>
          <w:color w:val="1A1A2E"/>
          <w:sz w:val="22"/>
          <w:szCs w:val="22"/>
        </w:rPr>
        <w:t xml:space="preserve">This co-location strategy eliminates the join penalty that plagues bolt-on architectures. When Neo4j does a vector search and then traverses a graph edge, it crosses two different storage systems. When ASMD does the same operation, it reads from the same page. At scale (millions of memories, thousands of concurrent agents), this difference is the moat.</w:t>
      </w:r>
    </w:p>
    <w:p>
      <w:pPr>
        <w:pStyle w:val="Heading2"/>
      </w:pPr>
      <w:r>
        <w:t xml:space="preserve">Sync Engine: Local to Cloud</w:t>
      </w:r>
    </w:p>
    <w:p>
      <w:pPr>
        <w:spacing w:after="160" w:before="0" w:line="276"/>
        <w:jc w:val="left"/>
      </w:pPr>
      <w:r>
        <w:rPr>
          <w:rFonts w:ascii="Arial" w:cs="Arial" w:eastAsia="Arial" w:hAnsi="Arial"/>
          <w:color w:val="1A1A2E"/>
          <w:sz w:val="22"/>
          <w:szCs w:val="22"/>
        </w:rPr>
        <w:t xml:space="preserve">ASMD supports bidirectional sync between embedded and distributed modes. This enables offline-first operation for edge devices and agent sandboxes, with eventual consistency to the cloud.</w:t>
      </w:r>
    </w:p>
    <w:p>
      <w:pPr>
        <w:spacing w:after="160" w:before="0" w:line="276"/>
        <w:jc w:val="left"/>
      </w:pPr>
      <w:r>
        <w:rPr>
          <w:rFonts w:ascii="Arial" w:cs="Arial" w:eastAsia="Arial" w:hAnsi="Arial"/>
          <w:color w:val="1A1A2E"/>
          <w:sz w:val="22"/>
          <w:szCs w:val="22"/>
        </w:rPr>
        <w:t xml:space="preserve">The sync protocol uses a log-shipping approach: the embedded node maintains a local write-ahead log (WAL) of all mutations. When connectivity is available, the WAL is shipped to the cloud node. Conflicts are resolved using last-writer-wins for memory metadata and union-merge for graph edges. For critical use cases, ASMD supports explicit conflict resolution callbacks.</w:t>
      </w:r>
    </w:p>
    <w:p>
      <w:r>
        <w:br w:type="page"/>
      </w:r>
    </w:p>
    <w:p>
      <w:pPr>
        <w:pStyle w:val="Heading1"/>
      </w:pPr>
      <w:r>
        <w:t xml:space="preserve">Security &amp; Governance</w:t>
      </w:r>
    </w:p>
    <w:p>
      <w:pPr>
        <w:spacing w:after="160" w:before="0" w:line="276"/>
        <w:jc w:val="left"/>
      </w:pPr>
      <w:r>
        <w:rPr>
          <w:rFonts w:ascii="Arial" w:cs="Arial" w:eastAsia="Arial" w:hAnsi="Arial"/>
          <w:color w:val="1A1A2E"/>
          <w:sz w:val="22"/>
          <w:szCs w:val="22"/>
        </w:rPr>
        <w:t xml:space="preserve">Agent memory security is not a feature; it is a survival requirement. OWASP now has dedicated threat categories for agentic AI: memory poisoning, privilege creep, and tool misuse. If an agent's memory is compromised, the agent is consistently and confidently wrong. ASMD builds security into every layer.</w:t>
      </w:r>
    </w:p>
    <w:p>
      <w:pPr>
        <w:pStyle w:val="Heading2"/>
      </w:pPr>
      <w:r>
        <w:t xml:space="preserve">Memory Integrity Verification</w:t>
      </w:r>
    </w:p>
    <w:p>
      <w:pPr>
        <w:spacing w:after="160" w:before="0" w:line="276"/>
        <w:jc w:val="left"/>
      </w:pPr>
      <w:r>
        <w:rPr>
          <w:rFonts w:ascii="Arial" w:cs="Arial" w:eastAsia="Arial" w:hAnsi="Arial"/>
          <w:color w:val="1A1A2E"/>
          <w:sz w:val="22"/>
          <w:szCs w:val="22"/>
        </w:rPr>
        <w:t xml:space="preserve">Every memory write is integrity-protected using a hash chain. When a memory is created, its content is hashed. When it is modified, the new hash includes the previous hash, creating a tamper-evident chain (similar to a blockchain but without consensus overhead). This means any unauthorized modification of memory is detectable.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Hash chain for memory integrity</w:t>
            </w:r>
          </w:p>
          <w:p>
            <w:pPr>
              <w:spacing w:after="0" w:line="240"/>
            </w:pPr>
            <w:r>
              <w:rPr>
                <w:rFonts w:ascii="Courier New" w:cs="Courier New" w:eastAsia="Courier New" w:hAnsi="Courier New"/>
                <w:color w:val="1A1A2E"/>
                <w:sz w:val="18"/>
                <w:szCs w:val="18"/>
              </w:rPr>
              <w:t xml:space="preserve">memory.content_hash = SHA256(</w:t>
            </w:r>
          </w:p>
          <w:p>
            <w:pPr>
              <w:spacing w:after="0" w:line="240"/>
            </w:pPr>
            <w:r>
              <w:rPr>
                <w:rFonts w:ascii="Courier New" w:cs="Courier New" w:eastAsia="Courier New" w:hAnsi="Courier New"/>
                <w:color w:val="1A1A2E"/>
                <w:sz w:val="18"/>
                <w:szCs w:val="18"/>
              </w:rPr>
              <w:t xml:space="preserve">  memory.content + memory.agent_id + memory.timestamp +</w:t>
            </w:r>
          </w:p>
          <w:p>
            <w:pPr>
              <w:spacing w:after="0" w:line="240"/>
            </w:pPr>
            <w:r>
              <w:rPr>
                <w:rFonts w:ascii="Courier New" w:cs="Courier New" w:eastAsia="Courier New" w:hAnsi="Courier New"/>
                <w:color w:val="1A1A2E"/>
                <w:sz w:val="18"/>
                <w:szCs w:val="18"/>
              </w:rPr>
              <w:t xml:space="preserve">  memory.prev_version_hash  // Chain to previous version</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Verification: recompute and compare</w:t>
            </w:r>
          </w:p>
          <w:p>
            <w:pPr>
              <w:spacing w:after="0" w:line="240"/>
            </w:pPr>
            <w:r>
              <w:rPr>
                <w:rFonts w:ascii="Courier New" w:cs="Courier New" w:eastAsia="Courier New" w:hAnsi="Courier New"/>
                <w:color w:val="1A1A2E"/>
                <w:sz w:val="18"/>
                <w:szCs w:val="18"/>
              </w:rPr>
              <w:t xml:space="preserve">def verify_memory(memory):</w:t>
            </w:r>
          </w:p>
          <w:p>
            <w:pPr>
              <w:spacing w:after="0" w:line="240"/>
            </w:pPr>
            <w:r>
              <w:rPr>
                <w:rFonts w:ascii="Courier New" w:cs="Courier New" w:eastAsia="Courier New" w:hAnsi="Courier New"/>
                <w:color w:val="1A1A2E"/>
                <w:sz w:val="18"/>
                <w:szCs w:val="18"/>
              </w:rPr>
              <w:t xml:space="preserve">  expected = SHA256(memory.content + ...)</w:t>
            </w:r>
          </w:p>
          <w:p>
            <w:pPr>
              <w:spacing w:after="0" w:line="240"/>
            </w:pPr>
            <w:r>
              <w:rPr>
                <w:rFonts w:ascii="Courier New" w:cs="Courier New" w:eastAsia="Courier New" w:hAnsi="Courier New"/>
                <w:color w:val="1A1A2E"/>
                <w:sz w:val="18"/>
                <w:szCs w:val="18"/>
              </w:rPr>
              <w:t xml:space="preserve">  return expected == memory.content_hash</w:t>
            </w:r>
          </w:p>
        </w:tc>
      </w:tr>
    </w:tbl>
    <w:p>
      <w:pPr>
        <w:spacing w:before="120" w:after="0"/>
      </w:pPr>
    </w:p>
    <w:p>
      <w:pPr>
        <w:pStyle w:val="Heading2"/>
      </w:pPr>
      <w:r>
        <w:t xml:space="preserve">Memory Poisoning Detection</w:t>
      </w:r>
    </w:p>
    <w:p>
      <w:pPr>
        <w:spacing w:after="160" w:before="0" w:line="276"/>
        <w:jc w:val="left"/>
      </w:pPr>
      <w:r>
        <w:rPr>
          <w:rFonts w:ascii="Arial" w:cs="Arial" w:eastAsia="Arial" w:hAnsi="Arial"/>
          <w:color w:val="1A1A2E"/>
          <w:sz w:val="22"/>
          <w:szCs w:val="22"/>
        </w:rPr>
        <w:t xml:space="preserve">ASMD includes a poisoning detection system that uses statistical anomaly detection on memory mutations. The system maintains a baseline profile of normal memory patterns for each agent (write frequency, content distribution, embedding drift). When a write deviates significantly from the baseline, it is flagged for quarantine.</w:t>
      </w:r>
    </w:p>
    <w:p>
      <w:pPr>
        <w:spacing w:after="160" w:before="0" w:line="276"/>
        <w:jc w:val="left"/>
      </w:pPr>
      <w:r>
        <w:rPr>
          <w:rFonts w:ascii="Arial" w:cs="Arial" w:eastAsia="Arial" w:hAnsi="Arial"/>
          <w:color w:val="1A1A2E"/>
          <w:sz w:val="22"/>
          <w:szCs w:val="22"/>
        </w:rPr>
        <w:t xml:space="preserve">Quarantined memories are stored but not included in RECALL results until explicitly approved. This prevents a single compromised interaction from corrupting the agent's entire knowledge base. The quarantine system is configurable per agent and per memory type, with sensitivity levels tunable by the operator.</w:t>
      </w:r>
    </w:p>
    <w:p>
      <w:pPr>
        <w:pStyle w:val="Heading2"/>
      </w:pPr>
      <w:r>
        <w:t xml:space="preserve">Role-Based Access Control (RBAC)</w:t>
      </w:r>
    </w:p>
    <w:p>
      <w:pPr>
        <w:spacing w:after="160" w:before="0" w:line="276"/>
        <w:jc w:val="left"/>
      </w:pPr>
      <w:r>
        <w:rPr>
          <w:rFonts w:ascii="Arial" w:cs="Arial" w:eastAsia="Arial" w:hAnsi="Arial"/>
          <w:color w:val="1A1A2E"/>
          <w:sz w:val="22"/>
          <w:szCs w:val="22"/>
        </w:rPr>
        <w:t xml:space="preserve">ASMD implements fine-grained RBAC on memory. Every memory has an ACL (Access Control List) that specifies which agents, users, and roles can read, write, delete, share, or delegate access. Permissions are enforced inside the query engine, meaning an agent physically cannot read memories it does not have access to. This is not a filter applied after retrieval; it is a predicate pushed into the ANN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Permission enforcement inside ANN search</w:t>
            </w:r>
          </w:p>
          <w:p>
            <w:pPr>
              <w:spacing w:after="0" w:line="240"/>
            </w:pPr>
            <w:r>
              <w:rPr>
                <w:rFonts w:ascii="Courier New" w:cs="Courier New" w:eastAsia="Courier New" w:hAnsi="Courier New"/>
                <w:color w:val="1A1A2E"/>
                <w:sz w:val="18"/>
                <w:szCs w:val="18"/>
              </w:rPr>
              <w:t xml:space="preserve"># The index only returns results the requesting agent can see</w:t>
            </w:r>
          </w:p>
          <w:p>
            <w:pPr>
              <w:spacing w:after="0" w:line="240"/>
            </w:pPr>
            <w:r>
              <w:rPr>
                <w:rFonts w:ascii="Courier New" w:cs="Courier New" w:eastAsia="Courier New" w:hAnsi="Courier New"/>
                <w:color w:val="1A1A2E"/>
                <w:sz w:val="18"/>
                <w:szCs w:val="18"/>
              </w:rPr>
              <w:t xml:space="preserve">results = vector_index.search(</w:t>
            </w:r>
          </w:p>
          <w:p>
            <w:pPr>
              <w:spacing w:after="0" w:line="240"/>
            </w:pPr>
            <w:r>
              <w:rPr>
                <w:rFonts w:ascii="Courier New" w:cs="Courier New" w:eastAsia="Courier New" w:hAnsi="Courier New"/>
                <w:color w:val="1A1A2E"/>
                <w:sz w:val="18"/>
                <w:szCs w:val="18"/>
              </w:rPr>
              <w:t xml:space="preserve">  query_vector = embed(query),</w:t>
            </w:r>
          </w:p>
          <w:p>
            <w:pPr>
              <w:spacing w:after="0" w:line="240"/>
            </w:pPr>
            <w:r>
              <w:rPr>
                <w:rFonts w:ascii="Courier New" w:cs="Courier New" w:eastAsia="Courier New" w:hAnsi="Courier New"/>
                <w:color w:val="1A1A2E"/>
                <w:sz w:val="18"/>
                <w:szCs w:val="18"/>
              </w:rPr>
              <w:t xml:space="preserve">  pre_filter = {</w:t>
            </w:r>
          </w:p>
          <w:p>
            <w:pPr>
              <w:spacing w:after="0" w:line="240"/>
            </w:pPr>
            <w:r>
              <w:rPr>
                <w:rFonts w:ascii="Courier New" w:cs="Courier New" w:eastAsia="Courier New" w:hAnsi="Courier New"/>
                <w:color w:val="1A1A2E"/>
                <w:sz w:val="18"/>
                <w:szCs w:val="18"/>
              </w:rPr>
              <w:t xml:space="preserve">    'acl.principal_id': { '$in': [agent_id, agent_role, org_id] },</w:t>
            </w:r>
          </w:p>
          <w:p>
            <w:pPr>
              <w:spacing w:after="0" w:line="240"/>
            </w:pPr>
            <w:r>
              <w:rPr>
                <w:rFonts w:ascii="Courier New" w:cs="Courier New" w:eastAsia="Courier New" w:hAnsi="Courier New"/>
                <w:color w:val="1A1A2E"/>
                <w:sz w:val="18"/>
                <w:szCs w:val="18"/>
              </w:rPr>
              <w:t xml:space="preserve">    'scope': { '$in': allowed_scopes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top_k = 10</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No overfetch-and-discard. Permission is part of the index scan.</w:t>
            </w:r>
          </w:p>
        </w:tc>
      </w:tr>
    </w:tbl>
    <w:p>
      <w:pPr>
        <w:spacing w:before="120" w:after="0"/>
      </w:pPr>
    </w:p>
    <w:p>
      <w:pPr>
        <w:pStyle w:val="Heading2"/>
      </w:pPr>
      <w:r>
        <w:t xml:space="preserve">Provenance Tracking</w:t>
      </w:r>
    </w:p>
    <w:p>
      <w:pPr>
        <w:spacing w:after="160" w:before="0" w:line="276"/>
        <w:jc w:val="left"/>
      </w:pPr>
      <w:r>
        <w:rPr>
          <w:rFonts w:ascii="Arial" w:cs="Arial" w:eastAsia="Arial" w:hAnsi="Arial"/>
          <w:color w:val="1A1A2E"/>
          <w:sz w:val="22"/>
          <w:szCs w:val="22"/>
        </w:rPr>
        <w:t xml:space="preserve">Every memory in ASMD has a complete provenance chain: who created it, from what interaction, using what model, based on what inputs, and how it has been modified since creation. This enables the "why did you answer that?" audit query that enterprises require. The provenance chain is built on top of the immutable event log, making it tamper-evident and reconstructible.</w:t>
      </w:r>
    </w:p>
    <w:p>
      <w:pPr>
        <w:pStyle w:val="Heading2"/>
      </w:pPr>
      <w:r>
        <w:t xml:space="preserve">Immutable Audit Log</w:t>
      </w:r>
    </w:p>
    <w:p>
      <w:pPr>
        <w:spacing w:after="160" w:before="0" w:line="276"/>
        <w:jc w:val="left"/>
      </w:pPr>
      <w:r>
        <w:rPr>
          <w:rFonts w:ascii="Arial" w:cs="Arial" w:eastAsia="Arial" w:hAnsi="Arial"/>
          <w:color w:val="1A1A2E"/>
          <w:sz w:val="22"/>
          <w:szCs w:val="22"/>
        </w:rPr>
        <w:t xml:space="preserve">All security-relevant operations (memory creation, modification, deletion, sharing, permission changes, checkpoint operations) are recorded in an append-only audit log. The audit log is OTel-compatible and can be exported to external SIEM systems. The log itself is integrity-protected using hash chains, ensuring it cannot be tampered with after the fact.</w:t>
      </w:r>
    </w:p>
    <w:p>
      <w:r>
        <w:br w:type="page"/>
      </w:r>
    </w:p>
    <w:p>
      <w:pPr>
        <w:pStyle w:val="Heading1"/>
      </w:pPr>
      <w:r>
        <w:t xml:space="preserve">Memory Lifecycle Engine</w:t>
      </w:r>
    </w:p>
    <w:p>
      <w:pPr>
        <w:spacing w:after="160" w:before="0" w:line="276"/>
        <w:jc w:val="left"/>
      </w:pPr>
      <w:r>
        <w:rPr>
          <w:rFonts w:ascii="Arial" w:cs="Arial" w:eastAsia="Arial" w:hAnsi="Arial"/>
          <w:color w:val="1A1A2E"/>
          <w:sz w:val="22"/>
          <w:szCs w:val="22"/>
        </w:rPr>
        <w:t xml:space="preserve">The lifecycle engine manages the birth, evolution, consolidation, and death of memories. This is the most novel component of ASMD, directly inspired by cognitive science research on human memory systems. Without lifecycle management, agent memory grows without bound, retrieval quality degrades, and storage costs explode.</w:t>
      </w:r>
    </w:p>
    <w:p>
      <w:pPr>
        <w:pStyle w:val="Heading2"/>
      </w:pPr>
      <w:r>
        <w:t xml:space="preserve">Cognitive Forgetting</w:t>
      </w:r>
    </w:p>
    <w:p>
      <w:pPr>
        <w:spacing w:after="160" w:before="0" w:line="276"/>
        <w:jc w:val="left"/>
      </w:pPr>
      <w:r>
        <w:rPr>
          <w:rFonts w:ascii="Arial" w:cs="Arial" w:eastAsia="Arial" w:hAnsi="Arial"/>
          <w:color w:val="1A1A2E"/>
          <w:sz w:val="22"/>
          <w:szCs w:val="22"/>
        </w:rPr>
        <w:t xml:space="preserve">Forgetting is a first-class database operation in ASMD. The FORGET command supports five distinct strategies, each appropriate for different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4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8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hard_delete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Permanently removes memory and all versions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Compliance (GDPR right to erasure), security incidents</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soft_delete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Marks as forgotten, excludable from RECALL, recoverable</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User requests, outdated information</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decay</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Gradually reduces importance score over time using a forgetting curve</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Session context, transient observations, low-value memories</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consolidate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Merges multiple episodic memories into a single semantic fact</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Repeated interactions about the same topic, pattern extraction</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archive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Moves to cold storage, excluded from hot queries, retrievable on demand</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Historical data, old sessions, cost optimization</w:t>
            </w:r>
          </w:p>
        </w:tc>
      </w:tr>
    </w:tbl>
    <w:p>
      <w:pPr>
        <w:spacing w:before="120" w:after="0"/>
      </w:pPr>
    </w:p>
    <w:p>
      <w:pPr>
        <w:spacing w:after="160" w:before="0" w:line="276"/>
        <w:jc w:val="left"/>
      </w:pPr>
      <w:r>
        <w:rPr>
          <w:rFonts w:ascii="Arial" w:cs="Arial" w:eastAsia="Arial" w:hAnsi="Arial"/>
          <w:color w:val="1A1A2E"/>
          <w:sz w:val="22"/>
          <w:szCs w:val="22"/>
        </w:rPr>
        <w:t xml:space="preserve">The decay strategy uses a modified Ebbinghaus forgetting curve where importance decreases over time but is boosted by access (retrieval) events. The formula is configurable per memory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Forgetting curve with access-based reinforcement</w:t>
            </w:r>
          </w:p>
          <w:p>
            <w:pPr>
              <w:spacing w:after="0" w:line="240"/>
            </w:pPr>
            <w:r>
              <w:rPr>
                <w:rFonts w:ascii="Courier New" w:cs="Courier New" w:eastAsia="Courier New" w:hAnsi="Courier New"/>
                <w:color w:val="1A1A2E"/>
                <w:sz w:val="18"/>
                <w:szCs w:val="18"/>
              </w:rPr>
              <w:t xml:space="preserve">effective_importance = base_importance * e^(-decay_rate * time_since_creation)</w:t>
            </w:r>
          </w:p>
          <w:p>
            <w:pPr>
              <w:spacing w:after="0" w:line="240"/>
            </w:pPr>
            <w:r>
              <w:rPr>
                <w:rFonts w:ascii="Courier New" w:cs="Courier New" w:eastAsia="Courier New" w:hAnsi="Courier New"/>
                <w:color w:val="1A1A2E"/>
                <w:sz w:val="18"/>
                <w:szCs w:val="18"/>
              </w:rPr>
              <w:t xml:space="preserve">                     + access_boost * ln(1 + access_count)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Memory is auto-archived when effective_importance &lt; threshold</w:t>
            </w:r>
          </w:p>
          <w:p>
            <w:pPr>
              <w:spacing w:after="0" w:line="240"/>
            </w:pPr>
            <w:r>
              <w:rPr>
                <w:rFonts w:ascii="Courier New" w:cs="Courier New" w:eastAsia="Courier New" w:hAnsi="Courier New"/>
                <w:color w:val="1A1A2E"/>
                <w:sz w:val="18"/>
                <w:szCs w:val="18"/>
              </w:rPr>
              <w:t xml:space="preserve"># Memory is auto-forgotten when effective_importance &lt; forget_threshold</w:t>
            </w:r>
          </w:p>
          <w:p>
            <w:pPr>
              <w:spacing w:after="0" w:line="240"/>
            </w:pPr>
            <w:r>
              <w:rPr>
                <w:rFonts w:ascii="Courier New" w:cs="Courier New" w:eastAsia="Courier New" w:hAnsi="Courier New"/>
                <w:color w:val="1A1A2E"/>
                <w:sz w:val="18"/>
                <w:szCs w:val="18"/>
              </w:rPr>
              <w:t xml:space="preserve"># Both thresholds are configurable per agent and per memory_type</w:t>
            </w:r>
          </w:p>
        </w:tc>
      </w:tr>
    </w:tbl>
    <w:p>
      <w:pPr>
        <w:spacing w:before="120" w:after="0"/>
      </w:pPr>
    </w:p>
    <w:p>
      <w:pPr>
        <w:pStyle w:val="Heading2"/>
      </w:pPr>
      <w:r>
        <w:t xml:space="preserve">Memory Consolidation</w:t>
      </w:r>
    </w:p>
    <w:p>
      <w:pPr>
        <w:spacing w:after="160" w:before="0" w:line="276"/>
        <w:jc w:val="left"/>
      </w:pPr>
      <w:r>
        <w:rPr>
          <w:rFonts w:ascii="Arial" w:cs="Arial" w:eastAsia="Arial" w:hAnsi="Arial"/>
          <w:color w:val="1A1A2E"/>
          <w:sz w:val="22"/>
          <w:szCs w:val="22"/>
        </w:rPr>
        <w:t xml:space="preserve">Consolidation is the process of promoting episodic memories (specific interactions) into semantic memories (general facts). This is directly analogous to how the human hippocampus consolidates short-term memories into long-term knowledge during sleep.</w:t>
      </w:r>
    </w:p>
    <w:p>
      <w:pPr>
        <w:spacing w:after="160" w:before="0" w:line="276"/>
        <w:jc w:val="left"/>
      </w:pPr>
      <w:r>
        <w:rPr>
          <w:rFonts w:ascii="Arial" w:cs="Arial" w:eastAsia="Arial" w:hAnsi="Arial"/>
          <w:color w:val="1A1A2E"/>
          <w:sz w:val="22"/>
          <w:szCs w:val="22"/>
        </w:rPr>
        <w:t xml:space="preserve">ASMD runs consolidation as a background process. It identifies clusters of episodic memories about the same topic (using embedding similarity), extracts the common facts, creates a new semantic memory, and marks the episodic memories as consolidated. The semantic memory links back to the source episodics via provenance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Consolidation pipeline (background process)</w:t>
            </w:r>
          </w:p>
          <w:p>
            <w:pPr>
              <w:spacing w:after="0" w:line="240"/>
            </w:pPr>
            <w:r>
              <w:rPr>
                <w:rFonts w:ascii="Courier New" w:cs="Courier New" w:eastAsia="Courier New" w:hAnsi="Courier New"/>
                <w:color w:val="1A1A2E"/>
                <w:sz w:val="18"/>
                <w:szCs w:val="18"/>
              </w:rPr>
              <w:t xml:space="preserve">1. Identify episodic memory clusters</w:t>
            </w:r>
          </w:p>
          <w:p>
            <w:pPr>
              <w:spacing w:after="0" w:line="240"/>
            </w:pPr>
            <w:r>
              <w:rPr>
                <w:rFonts w:ascii="Courier New" w:cs="Courier New" w:eastAsia="Courier New" w:hAnsi="Courier New"/>
                <w:color w:val="1A1A2E"/>
                <w:sz w:val="18"/>
                <w:szCs w:val="18"/>
              </w:rPr>
              <w:t xml:space="preserve">   (embedding similarity &gt; threshold within time window)</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2. Extract common facts from cluster</w:t>
            </w:r>
          </w:p>
          <w:p>
            <w:pPr>
              <w:spacing w:after="0" w:line="240"/>
            </w:pPr>
            <w:r>
              <w:rPr>
                <w:rFonts w:ascii="Courier New" w:cs="Courier New" w:eastAsia="Courier New" w:hAnsi="Courier New"/>
                <w:color w:val="1A1A2E"/>
                <w:sz w:val="18"/>
                <w:szCs w:val="18"/>
              </w:rPr>
              <w:t xml:space="preserve">   (LLM-powered extraction or pattern matching)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3. Create semantic memory with extracted facts</w:t>
            </w:r>
          </w:p>
          <w:p>
            <w:pPr>
              <w:spacing w:after="0" w:line="240"/>
            </w:pPr>
            <w:r>
              <w:rPr>
                <w:rFonts w:ascii="Courier New" w:cs="Courier New" w:eastAsia="Courier New" w:hAnsi="Courier New"/>
                <w:color w:val="1A1A2E"/>
                <w:sz w:val="18"/>
                <w:szCs w:val="18"/>
              </w:rPr>
              <w:t xml:space="preserve">   - Link to source episodics via 'derived_from' relations</w:t>
            </w:r>
          </w:p>
          <w:p>
            <w:pPr>
              <w:spacing w:after="0" w:line="240"/>
            </w:pPr>
            <w:r>
              <w:rPr>
                <w:rFonts w:ascii="Courier New" w:cs="Courier New" w:eastAsia="Courier New" w:hAnsi="Courier New"/>
                <w:color w:val="1A1A2E"/>
                <w:sz w:val="18"/>
                <w:szCs w:val="18"/>
              </w:rPr>
              <w:t xml:space="preserve">   - Set importance = max(source importances)</w:t>
            </w:r>
          </w:p>
          <w:p>
            <w:pPr>
              <w:spacing w:after="0" w:line="240"/>
            </w:pPr>
            <w:r>
              <w:rPr>
                <w:rFonts w:ascii="Courier New" w:cs="Courier New" w:eastAsia="Courier New" w:hAnsi="Courier New"/>
                <w:color w:val="1A1A2E"/>
                <w:sz w:val="18"/>
                <w:szCs w:val="18"/>
              </w:rPr>
              <w:t xml:space="preserve">   - Set consolidation_state = 'active'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4. Mark source episodics as 'consolidated'</w:t>
            </w:r>
          </w:p>
          <w:p>
            <w:pPr>
              <w:spacing w:after="0" w:line="240"/>
            </w:pPr>
            <w:r>
              <w:rPr>
                <w:rFonts w:ascii="Courier New" w:cs="Courier New" w:eastAsia="Courier New" w:hAnsi="Courier New"/>
                <w:color w:val="1A1A2E"/>
                <w:sz w:val="18"/>
                <w:szCs w:val="18"/>
              </w:rPr>
              <w:t xml:space="preserve">   - Reduce their importance (they're now redundant)</w:t>
            </w:r>
          </w:p>
          <w:p>
            <w:pPr>
              <w:spacing w:after="0" w:line="240"/>
            </w:pPr>
            <w:r>
              <w:rPr>
                <w:rFonts w:ascii="Courier New" w:cs="Courier New" w:eastAsia="Courier New" w:hAnsi="Courier New"/>
                <w:color w:val="1A1A2E"/>
                <w:sz w:val="18"/>
                <w:szCs w:val="18"/>
              </w:rPr>
              <w:t xml:space="preserve">   - They remain queryable but de-prioritized in RECALL</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5. Update graph: new semantic node inherits relations</w:t>
            </w:r>
          </w:p>
          <w:p>
            <w:pPr>
              <w:spacing w:after="0" w:line="240"/>
            </w:pPr>
            <w:r>
              <w:rPr>
                <w:rFonts w:ascii="Courier New" w:cs="Courier New" w:eastAsia="Courier New" w:hAnsi="Courier New"/>
                <w:color w:val="1A1A2E"/>
                <w:sz w:val="18"/>
                <w:szCs w:val="18"/>
              </w:rPr>
              <w:t xml:space="preserve">   from consolidated episodics (union-merge)</w:t>
            </w:r>
          </w:p>
        </w:tc>
      </w:tr>
    </w:tbl>
    <w:p>
      <w:pPr>
        <w:spacing w:before="120" w:after="0"/>
      </w:pPr>
    </w:p>
    <w:p>
      <w:pPr>
        <w:pStyle w:val="Heading2"/>
      </w:pPr>
      <w:r>
        <w:t xml:space="preserve">Conflict Resolution</w:t>
      </w:r>
    </w:p>
    <w:p>
      <w:pPr>
        <w:spacing w:after="160" w:before="0" w:line="276"/>
        <w:jc w:val="left"/>
      </w:pPr>
      <w:r>
        <w:rPr>
          <w:rFonts w:ascii="Arial" w:cs="Arial" w:eastAsia="Arial" w:hAnsi="Arial"/>
          <w:color w:val="1A1A2E"/>
          <w:sz w:val="22"/>
          <w:szCs w:val="22"/>
        </w:rPr>
        <w:t xml:space="preserve">When new information contradicts existing memories, ASMD needs a resolution strategy. The system supports three modes: last-writer-wins (default for low-stakes), explicit resolution (agent or user decides), and evidence-weighted (the memory with more supporting evidence wins). Conflicting memories can also be preserved simultaneously with a "contradicts" relation, letting the agent or downstream logic decide which to trust.</w:t>
      </w:r>
    </w:p>
    <w:p>
      <w:pPr>
        <w:pStyle w:val="Heading2"/>
      </w:pPr>
      <w:r>
        <w:t xml:space="preserve">Scale-to-Zero Economics</w:t>
      </w:r>
    </w:p>
    <w:p>
      <w:pPr>
        <w:spacing w:after="160" w:before="0" w:line="276"/>
        <w:jc w:val="left"/>
      </w:pPr>
      <w:r>
        <w:rPr>
          <w:rFonts w:ascii="Arial" w:cs="Arial" w:eastAsia="Arial" w:hAnsi="Arial"/>
          <w:color w:val="1A1A2E"/>
          <w:sz w:val="22"/>
          <w:szCs w:val="22"/>
        </w:rPr>
        <w:t xml:space="preserve">ASMD is designed for ephemeral agent workloads. When an agent session ends, its working memory is checkpointed and the compute resources are released. There is no idle instance burning money. The pricing model is per memory operation (write, read, search) rather than per instance-hour. This is critical for the economics of multi-agent systems where thousands of agents may be active for seconds and idle for hours.</w:t>
      </w:r>
    </w:p>
    <w:p>
      <w:r>
        <w:br w:type="page"/>
      </w:r>
    </w:p>
    <w:p>
      <w:pPr>
        <w:pStyle w:val="Heading1"/>
      </w:pPr>
      <w:r>
        <w:t xml:space="preserve">Framework Integrations</w:t>
      </w:r>
    </w:p>
    <w:p>
      <w:pPr>
        <w:spacing w:after="160" w:before="0" w:line="276"/>
        <w:jc w:val="left"/>
      </w:pPr>
      <w:r>
        <w:rPr>
          <w:rFonts w:ascii="Arial" w:cs="Arial" w:eastAsia="Arial" w:hAnsi="Arial"/>
          <w:color w:val="1A1A2E"/>
          <w:sz w:val="22"/>
          <w:szCs w:val="22"/>
        </w:rPr>
        <w:t xml:space="preserve">ASMD is designed to be the default backend for every major agent framework. The integration strategy is: make it trivially easy to adopt, and provide capabilities that the framework's built-in storage cannot match.</w:t>
      </w:r>
    </w:p>
    <w:p>
      <w:pPr>
        <w:pStyle w:val="Heading2"/>
      </w:pPr>
      <w:r>
        <w:t xml:space="preserve">LangGraph Integration</w:t>
      </w:r>
    </w:p>
    <w:p>
      <w:pPr>
        <w:spacing w:after="160" w:before="0" w:line="276"/>
        <w:jc w:val="left"/>
      </w:pPr>
      <w:r>
        <w:rPr>
          <w:rFonts w:ascii="Arial" w:cs="Arial" w:eastAsia="Arial" w:hAnsi="Arial"/>
          <w:color w:val="1A1A2E"/>
          <w:sz w:val="22"/>
          <w:szCs w:val="22"/>
        </w:rPr>
        <w:t xml:space="preserve">LangGraph uses a checkpointer interface for state persistence. ASMD provides a drop-in checkpointer that replaces the built-in SQLite/Postgres checkpointers with full ASMD capabilities (branching, replay, memory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from asmd import ASMDCheckpointer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Drop-in replacement for LangGraph's built-in checkpointer</w:t>
            </w:r>
          </w:p>
          <w:p>
            <w:pPr>
              <w:spacing w:after="0" w:line="240"/>
            </w:pPr>
            <w:r>
              <w:rPr>
                <w:rFonts w:ascii="Courier New" w:cs="Courier New" w:eastAsia="Courier New" w:hAnsi="Courier New"/>
                <w:color w:val="1A1A2E"/>
                <w:sz w:val="18"/>
                <w:szCs w:val="18"/>
              </w:rPr>
              <w:t xml:space="preserve">checkpointer = ASMDCheckpointer(</w:t>
            </w:r>
          </w:p>
          <w:p>
            <w:pPr>
              <w:spacing w:after="0" w:line="240"/>
            </w:pPr>
            <w:r>
              <w:rPr>
                <w:rFonts w:ascii="Courier New" w:cs="Courier New" w:eastAsia="Courier New" w:hAnsi="Courier New"/>
                <w:color w:val="1A1A2E"/>
                <w:sz w:val="18"/>
                <w:szCs w:val="18"/>
              </w:rPr>
              <w:t xml:space="preserve">  connection_string='asmd://localhost:5433/mydb',</w:t>
            </w:r>
          </w:p>
          <w:p>
            <w:pPr>
              <w:spacing w:after="0" w:line="240"/>
            </w:pPr>
            <w:r>
              <w:rPr>
                <w:rFonts w:ascii="Courier New" w:cs="Courier New" w:eastAsia="Courier New" w:hAnsi="Courier New"/>
                <w:color w:val="1A1A2E"/>
                <w:sz w:val="18"/>
                <w:szCs w:val="18"/>
              </w:rPr>
              <w:t xml:space="preserve">  # ASMD-specific features:</w:t>
            </w:r>
          </w:p>
          <w:p>
            <w:pPr>
              <w:spacing w:after="0" w:line="240"/>
            </w:pPr>
            <w:r>
              <w:rPr>
                <w:rFonts w:ascii="Courier New" w:cs="Courier New" w:eastAsia="Courier New" w:hAnsi="Courier New"/>
                <w:color w:val="1A1A2E"/>
                <w:sz w:val="18"/>
                <w:szCs w:val="18"/>
              </w:rPr>
              <w:t xml:space="preserve">  enable_memory_views=True,     # Auto-extract memories from state</w:t>
            </w:r>
          </w:p>
          <w:p>
            <w:pPr>
              <w:spacing w:after="0" w:line="240"/>
            </w:pPr>
            <w:r>
              <w:rPr>
                <w:rFonts w:ascii="Courier New" w:cs="Courier New" w:eastAsia="Courier New" w:hAnsi="Courier New"/>
                <w:color w:val="1A1A2E"/>
                <w:sz w:val="18"/>
                <w:szCs w:val="18"/>
              </w:rPr>
              <w:t xml:space="preserve">  enable_replay=True,            # Full replay capability</w:t>
            </w:r>
          </w:p>
          <w:p>
            <w:pPr>
              <w:spacing w:after="0" w:line="240"/>
            </w:pPr>
            <w:r>
              <w:rPr>
                <w:rFonts w:ascii="Courier New" w:cs="Courier New" w:eastAsia="Courier New" w:hAnsi="Courier New"/>
                <w:color w:val="1A1A2E"/>
                <w:sz w:val="18"/>
                <w:szCs w:val="18"/>
              </w:rPr>
              <w:t xml:space="preserve">  consolidation_interval='1h',   # Auto-consolidate episodic memories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graph = StateGraph(AgentState)</w:t>
            </w:r>
          </w:p>
          <w:p>
            <w:pPr>
              <w:spacing w:after="0" w:line="240"/>
            </w:pPr>
            <w:r>
              <w:rPr>
                <w:rFonts w:ascii="Courier New" w:cs="Courier New" w:eastAsia="Courier New" w:hAnsi="Courier New"/>
                <w:color w:val="1A1A2E"/>
                <w:sz w:val="18"/>
                <w:szCs w:val="18"/>
              </w:rPr>
              <w:t xml:space="preserve">graph.add_node('agent', agent_node)</w:t>
            </w:r>
          </w:p>
          <w:p>
            <w:pPr>
              <w:spacing w:after="0" w:line="240"/>
            </w:pPr>
            <w:r>
              <w:rPr>
                <w:rFonts w:ascii="Courier New" w:cs="Courier New" w:eastAsia="Courier New" w:hAnsi="Courier New"/>
                <w:color w:val="1A1A2E"/>
                <w:sz w:val="18"/>
                <w:szCs w:val="18"/>
              </w:rPr>
              <w:t xml:space="preserve"># ... build graph ...</w:t>
            </w:r>
          </w:p>
          <w:p>
            <w:pPr>
              <w:spacing w:after="0" w:line="240"/>
            </w:pPr>
            <w:r>
              <w:rPr>
                <w:rFonts w:ascii="Courier New" w:cs="Courier New" w:eastAsia="Courier New" w:hAnsi="Courier New"/>
                <w:color w:val="1A1A2E"/>
                <w:sz w:val="18"/>
                <w:szCs w:val="18"/>
              </w:rPr>
              <w:t xml:space="preserve">app = graph.compile(checkpointer=checkpointer)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Now every agent run is fully persisted, replayable, and memory-managed</w:t>
            </w:r>
          </w:p>
        </w:tc>
      </w:tr>
    </w:tbl>
    <w:p>
      <w:pPr>
        <w:spacing w:before="120" w:after="0"/>
      </w:pPr>
    </w:p>
    <w:p>
      <w:pPr>
        <w:pStyle w:val="Heading2"/>
      </w:pPr>
      <w:r>
        <w:t xml:space="preserve">CrewAI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from asmd import ASMDMemory</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ASMD as CrewAI's memory backend</w:t>
            </w:r>
          </w:p>
          <w:p>
            <w:pPr>
              <w:spacing w:after="0" w:line="240"/>
            </w:pPr>
            <w:r>
              <w:rPr>
                <w:rFonts w:ascii="Courier New" w:cs="Courier New" w:eastAsia="Courier New" w:hAnsi="Courier New"/>
                <w:color w:val="1A1A2E"/>
                <w:sz w:val="18"/>
                <w:szCs w:val="18"/>
              </w:rPr>
              <w:t xml:space="preserve">memory = ASMDMemory(</w:t>
            </w:r>
          </w:p>
          <w:p>
            <w:pPr>
              <w:spacing w:after="0" w:line="240"/>
            </w:pPr>
            <w:r>
              <w:rPr>
                <w:rFonts w:ascii="Courier New" w:cs="Courier New" w:eastAsia="Courier New" w:hAnsi="Courier New"/>
                <w:color w:val="1A1A2E"/>
                <w:sz w:val="18"/>
                <w:szCs w:val="18"/>
              </w:rPr>
              <w:t xml:space="preserve">  connection_string='asmd://localhost:5433/mydb',</w:t>
            </w:r>
          </w:p>
          <w:p>
            <w:pPr>
              <w:spacing w:after="0" w:line="240"/>
            </w:pPr>
            <w:r>
              <w:rPr>
                <w:rFonts w:ascii="Courier New" w:cs="Courier New" w:eastAsia="Courier New" w:hAnsi="Courier New"/>
                <w:color w:val="1A1A2E"/>
                <w:sz w:val="18"/>
                <w:szCs w:val="18"/>
              </w:rPr>
              <w:t xml:space="preserve">  scope='shared',  # Crew members share memory</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crew = Crew(</w:t>
            </w:r>
          </w:p>
          <w:p>
            <w:pPr>
              <w:spacing w:after="0" w:line="240"/>
            </w:pPr>
            <w:r>
              <w:rPr>
                <w:rFonts w:ascii="Courier New" w:cs="Courier New" w:eastAsia="Courier New" w:hAnsi="Courier New"/>
                <w:color w:val="1A1A2E"/>
                <w:sz w:val="18"/>
                <w:szCs w:val="18"/>
              </w:rPr>
              <w:t xml:space="preserve">  agents=[researcher, writer, editor],</w:t>
            </w:r>
          </w:p>
          <w:p>
            <w:pPr>
              <w:spacing w:after="0" w:line="240"/>
            </w:pPr>
            <w:r>
              <w:rPr>
                <w:rFonts w:ascii="Courier New" w:cs="Courier New" w:eastAsia="Courier New" w:hAnsi="Courier New"/>
                <w:color w:val="1A1A2E"/>
                <w:sz w:val="18"/>
                <w:szCs w:val="18"/>
              </w:rPr>
              <w:t xml:space="preserve">  memory=memory,  # All agents share ASMD memory</w:t>
            </w:r>
          </w:p>
          <w:p>
            <w:pPr>
              <w:spacing w:after="0" w:line="240"/>
            </w:pPr>
            <w:r>
              <w:rPr>
                <w:rFonts w:ascii="Courier New" w:cs="Courier New" w:eastAsia="Courier New" w:hAnsi="Courier New"/>
                <w:color w:val="1A1A2E"/>
                <w:sz w:val="18"/>
                <w:szCs w:val="18"/>
              </w:rPr>
              <w:t xml:space="preserve">)</w:t>
            </w:r>
          </w:p>
        </w:tc>
      </w:tr>
    </w:tbl>
    <w:p>
      <w:pPr>
        <w:spacing w:before="120" w:after="0"/>
      </w:pPr>
    </w:p>
    <w:p>
      <w:pPr>
        <w:pStyle w:val="Heading2"/>
      </w:pPr>
      <w:r>
        <w:t xml:space="preserve">OpenAI Agents SDK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ASMD as MCP server for OpenAI agents</w:t>
            </w:r>
          </w:p>
          <w:p>
            <w:pPr>
              <w:spacing w:after="0" w:line="240"/>
            </w:pPr>
            <w:r>
              <w:rPr>
                <w:rFonts w:ascii="Courier New" w:cs="Courier New" w:eastAsia="Courier New" w:hAnsi="Courier New"/>
                <w:color w:val="1A1A2E"/>
                <w:sz w:val="18"/>
                <w:szCs w:val="18"/>
              </w:rPr>
              <w:t xml:space="preserve"># The agent connects to ASMD via MCP and uses it as a tool</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agent = Agent(</w:t>
            </w:r>
          </w:p>
          <w:p>
            <w:pPr>
              <w:spacing w:after="0" w:line="240"/>
            </w:pPr>
            <w:r>
              <w:rPr>
                <w:rFonts w:ascii="Courier New" w:cs="Courier New" w:eastAsia="Courier New" w:hAnsi="Courier New"/>
                <w:color w:val="1A1A2E"/>
                <w:sz w:val="18"/>
                <w:szCs w:val="18"/>
              </w:rPr>
              <w:t xml:space="preserve">  name='research-agent',</w:t>
            </w:r>
          </w:p>
          <w:p>
            <w:pPr>
              <w:spacing w:after="0" w:line="240"/>
            </w:pPr>
            <w:r>
              <w:rPr>
                <w:rFonts w:ascii="Courier New" w:cs="Courier New" w:eastAsia="Courier New" w:hAnsi="Courier New"/>
                <w:color w:val="1A1A2E"/>
                <w:sz w:val="18"/>
                <w:szCs w:val="18"/>
              </w:rPr>
              <w:t xml:space="preserve">  tools=[</w:t>
            </w:r>
          </w:p>
          <w:p>
            <w:pPr>
              <w:spacing w:after="0" w:line="240"/>
            </w:pPr>
            <w:r>
              <w:rPr>
                <w:rFonts w:ascii="Courier New" w:cs="Courier New" w:eastAsia="Courier New" w:hAnsi="Courier New"/>
                <w:color w:val="1A1A2E"/>
                <w:sz w:val="18"/>
                <w:szCs w:val="18"/>
              </w:rPr>
              <w:t xml:space="preserve">    # ASMD exposed as MCP tools</w:t>
            </w:r>
          </w:p>
          <w:p>
            <w:pPr>
              <w:spacing w:after="0" w:line="240"/>
            </w:pPr>
            <w:r>
              <w:rPr>
                <w:rFonts w:ascii="Courier New" w:cs="Courier New" w:eastAsia="Courier New" w:hAnsi="Courier New"/>
                <w:color w:val="1A1A2E"/>
                <w:sz w:val="18"/>
                <w:szCs w:val="18"/>
              </w:rPr>
              <w:t xml:space="preserve">    MCPServer('asmd://localhost:5433/mydb'),</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The agent can now call asmd.remember, asmd.recall, asmd.forget</w:t>
            </w:r>
          </w:p>
          <w:p>
            <w:pPr>
              <w:spacing w:after="0" w:line="240"/>
            </w:pPr>
            <w:r>
              <w:rPr>
                <w:rFonts w:ascii="Courier New" w:cs="Courier New" w:eastAsia="Courier New" w:hAnsi="Courier New"/>
                <w:color w:val="1A1A2E"/>
                <w:sz w:val="18"/>
                <w:szCs w:val="18"/>
              </w:rPr>
              <w:t xml:space="preserve"># as natural tool calls in its workflow</w:t>
            </w:r>
          </w:p>
        </w:tc>
      </w:tr>
    </w:tbl>
    <w:p>
      <w:pPr>
        <w:spacing w:before="120" w:after="0"/>
      </w:pPr>
    </w:p>
    <w:p>
      <w:pPr>
        <w:pStyle w:val="Heading2"/>
      </w:pPr>
      <w:r>
        <w:t xml:space="preserve">Mem0-Compatible API</w:t>
      </w:r>
    </w:p>
    <w:p>
      <w:pPr>
        <w:spacing w:after="160" w:before="0" w:line="276"/>
        <w:jc w:val="left"/>
      </w:pPr>
      <w:r>
        <w:rPr>
          <w:rFonts w:ascii="Arial" w:cs="Arial" w:eastAsia="Arial" w:hAnsi="Arial"/>
          <w:color w:val="1A1A2E"/>
          <w:sz w:val="22"/>
          <w:szCs w:val="22"/>
        </w:rPr>
        <w:t xml:space="preserve">ASMD provides a Mem0-compatible API surface. Existing Mem0 users can migrate with minimal code changes but gain persistence, access control, replay, and governance they cannot get from Mem0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6697A" w:sz="3"/>
              <w:bottom w:val="single" w:color="D0D0D0" w:sz="1"/>
              <w:right w:val="single" w:color="D0D0D0" w:sz="1"/>
            </w:tcBorders>
            <w:shd w:fill="F8F9FA"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from asmd import Mem0Compat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Drop-in replacement for mem0 client</w:t>
            </w:r>
          </w:p>
          <w:p>
            <w:pPr>
              <w:spacing w:after="0" w:line="240"/>
            </w:pPr>
            <w:r>
              <w:rPr>
                <w:rFonts w:ascii="Courier New" w:cs="Courier New" w:eastAsia="Courier New" w:hAnsi="Courier New"/>
                <w:color w:val="1A1A2E"/>
                <w:sz w:val="18"/>
                <w:szCs w:val="18"/>
              </w:rPr>
              <w:t xml:space="preserve">m = Mem0Compat(connection_string='asmd://localhost:5433/mydb')</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Same API as Mem0</w:t>
            </w:r>
          </w:p>
          <w:p>
            <w:pPr>
              <w:spacing w:after="0" w:line="240"/>
            </w:pPr>
            <w:r>
              <w:rPr>
                <w:rFonts w:ascii="Courier New" w:cs="Courier New" w:eastAsia="Courier New" w:hAnsi="Courier New"/>
                <w:color w:val="1A1A2E"/>
                <w:sz w:val="18"/>
                <w:szCs w:val="18"/>
              </w:rPr>
              <w:t xml:space="preserve">m.add('User prefers dark mode', user_id='user_123', agent_id='agent_1')</w:t>
            </w:r>
          </w:p>
          <w:p>
            <w:pPr>
              <w:spacing w:after="0" w:line="240"/>
            </w:pPr>
            <w:r>
              <w:rPr>
                <w:rFonts w:ascii="Courier New" w:cs="Courier New" w:eastAsia="Courier New" w:hAnsi="Courier New"/>
                <w:color w:val="1A1A2E"/>
                <w:sz w:val="18"/>
                <w:szCs w:val="18"/>
              </w:rPr>
              <w:t xml:space="preserve">results = m.search('user preferences', user_id='user_123')</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But now you also get:</w:t>
            </w:r>
          </w:p>
          <w:p>
            <w:pPr>
              <w:spacing w:after="0" w:line="240"/>
            </w:pPr>
            <w:r>
              <w:rPr>
                <w:rFonts w:ascii="Courier New" w:cs="Courier New" w:eastAsia="Courier New" w:hAnsi="Courier New"/>
                <w:color w:val="1A1A2E"/>
                <w:sz w:val="18"/>
                <w:szCs w:val="18"/>
              </w:rPr>
              <w:t xml:space="preserve"># - Persistent storage (not in-memory)</w:t>
            </w:r>
          </w:p>
          <w:p>
            <w:pPr>
              <w:spacing w:after="0" w:line="240"/>
            </w:pPr>
            <w:r>
              <w:rPr>
                <w:rFonts w:ascii="Courier New" w:cs="Courier New" w:eastAsia="Courier New" w:hAnsi="Courier New"/>
                <w:color w:val="1A1A2E"/>
                <w:sz w:val="18"/>
                <w:szCs w:val="18"/>
              </w:rPr>
              <w:t xml:space="preserve"># - Access control (agent_2 can't read agent_1's private memories)</w:t>
            </w:r>
          </w:p>
          <w:p>
            <w:pPr>
              <w:spacing w:after="0" w:line="240"/>
            </w:pPr>
            <w:r>
              <w:rPr>
                <w:rFonts w:ascii="Courier New" w:cs="Courier New" w:eastAsia="Courier New" w:hAnsi="Courier New"/>
                <w:color w:val="1A1A2E"/>
                <w:sz w:val="18"/>
                <w:szCs w:val="18"/>
              </w:rPr>
              <w:t xml:space="preserve"># - Temporal queries (what did we know last week?)</w:t>
            </w:r>
          </w:p>
          <w:p>
            <w:pPr>
              <w:spacing w:after="0" w:line="240"/>
            </w:pPr>
            <w:r>
              <w:rPr>
                <w:rFonts w:ascii="Courier New" w:cs="Courier New" w:eastAsia="Courier New" w:hAnsi="Courier New"/>
                <w:color w:val="1A1A2E"/>
                <w:sz w:val="18"/>
                <w:szCs w:val="18"/>
              </w:rPr>
              <w:t xml:space="preserve"># - Provenance (where did this memory come from?)</w:t>
            </w:r>
          </w:p>
          <w:p>
            <w:pPr>
              <w:spacing w:after="0" w:line="240"/>
            </w:pPr>
            <w:r>
              <w:rPr>
                <w:rFonts w:ascii="Courier New" w:cs="Courier New" w:eastAsia="Courier New" w:hAnsi="Courier New"/>
                <w:color w:val="1A1A2E"/>
                <w:sz w:val="18"/>
                <w:szCs w:val="18"/>
              </w:rPr>
              <w:t xml:space="preserve"># - Consolidation (automatic fact extraction from repeated interactions)</w:t>
            </w:r>
          </w:p>
        </w:tc>
      </w:tr>
    </w:tbl>
    <w:p>
      <w:pPr>
        <w:spacing w:before="120" w:after="0"/>
      </w:pPr>
    </w:p>
    <w:p>
      <w:r>
        <w:br w:type="page"/>
      </w:r>
    </w:p>
    <w:p>
      <w:pPr>
        <w:pStyle w:val="Heading1"/>
      </w:pPr>
      <w:r>
        <w:t xml:space="preserve">Technology Stack Decisions</w:t>
      </w:r>
    </w:p>
    <w:p>
      <w:pPr>
        <w:spacing w:after="160" w:before="0" w:line="276"/>
        <w:jc w:val="left"/>
      </w:pPr>
      <w:r>
        <w:rPr>
          <w:rFonts w:ascii="Arial" w:cs="Arial" w:eastAsia="Arial" w:hAnsi="Arial"/>
          <w:color w:val="1A1A2E"/>
          <w:sz w:val="22"/>
          <w:szCs w:val="22"/>
        </w:rPr>
        <w:t xml:space="preserve">Every technology choice is made with two criteria: what gets us to production fastest (Phase 1), and what gives us the best performance ceiling when we need it (Phase 3). No premature optimization.</w:t>
      </w:r>
    </w:p>
    <w:p>
      <w:pPr>
        <w:pStyle w:val="Heading2"/>
      </w:pPr>
      <w:r>
        <w:t xml:space="preserve">Primary Language: Rust</w:t>
      </w:r>
    </w:p>
    <w:p>
      <w:pPr>
        <w:spacing w:after="160" w:before="0" w:line="276"/>
        <w:jc w:val="left"/>
      </w:pPr>
      <w:r>
        <w:rPr>
          <w:rFonts w:ascii="Arial" w:cs="Arial" w:eastAsia="Arial" w:hAnsi="Arial"/>
          <w:color w:val="1A1A2E"/>
          <w:sz w:val="22"/>
          <w:szCs w:val="22"/>
        </w:rPr>
        <w:t xml:space="preserve">The core database engine is written in Rust. This is a non-negotiable decision for a database project in 2026. Rust provides memory safety without garbage collection (critical for predictable latency), zero-cost abstractions, excellent concurrency primitives, and a growing ecosystem of database-oriented libraries (DuckDB bindings, RocksDB bindings, vector search libraries). Every successful new database of the last five years has been Rust or C++, and Rust's safety guarantees dramatically reduce the operational risk of memory corruption bugs that plague C++ database projects.</w:t>
      </w:r>
    </w:p>
    <w:p>
      <w:pPr>
        <w:pStyle w:val="Heading2"/>
      </w:pPr>
      <w:r>
        <w:t xml:space="preserve">SDK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7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Python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P0 (Day 1)</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95%+ of agent frameworks are Python. LangGraph, CrewAI, OpenAI SDK all Python.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TypeScript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P1 (Month 2)</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Vercel AI SDK, web-based agent builders, growing agent ecosystem in TS.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Rust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P1 (Month 2)</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Native integration for embedded mode, systems-level users.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Go</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P2 (Month 4)</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Enterprise adoption, Kubernetes ecosystem, infrastructure teams.</w:t>
            </w:r>
          </w:p>
        </w:tc>
      </w:tr>
    </w:tbl>
    <w:p>
      <w:pPr>
        <w:spacing w:before="120" w:after="0"/>
      </w:pPr>
    </w:p>
    <w:p>
      <w:pPr>
        <w:pStyle w:val="Heading2"/>
      </w:pPr>
      <w:r>
        <w:t xml:space="preserve">Dependency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Choice</w:t>
            </w:r>
          </w:p>
        </w:tc>
        <w:tc>
          <w:tcPr>
            <w:tcW w:type="dxa" w:w="2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Upgrade Path</w:t>
            </w:r>
          </w:p>
        </w:tc>
        <w:tc>
          <w:tcPr>
            <w:tcW w:type="dxa" w:w="25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Embedded Store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DuckDB via duckdb-rs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Custom columnar store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Zero-dependency, fast, great DX</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Distributed Store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PostgreSQL 17</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Custom LSM (Pebble/RocksDB)</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Proven, ecosystem, wire compat</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Vector Index</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usearch (embedded) / pgvector (dist.)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Custom DiskANN impl.</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Good perf, upgrade when bottleneck</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Graph Index</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Adjacency tables + recursive CTE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Custom graph engine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Simple, fast for 2-3 hop queries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Full-Text Search</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tantivy (Rust BM25)</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Integrated into custom store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Mature Rust FTS library</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Cache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Redis / DragonflyDB</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Integrated memory cache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Hot path for working memory</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Message Queue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NATS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Integrated event bus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Lightweight, fast, cloud-native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Embedding Model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Pluggable (OpenAI, local)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Optional built-in ONNX</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Model-agnostic by design</w:t>
            </w:r>
          </w:p>
        </w:tc>
      </w:tr>
    </w:tbl>
    <w:p>
      <w:pPr>
        <w:spacing w:before="120" w:after="0"/>
      </w:pPr>
    </w:p>
    <w:p>
      <w:r>
        <w:br w:type="page"/>
      </w:r>
    </w:p>
    <w:p>
      <w:pPr>
        <w:pStyle w:val="Heading1"/>
      </w:pPr>
      <w:r>
        <w:t xml:space="preserve">90-Day Execution Roadmap</w:t>
      </w:r>
    </w:p>
    <w:p>
      <w:pPr>
        <w:spacing w:after="160" w:before="0" w:line="276"/>
        <w:jc w:val="left"/>
      </w:pPr>
      <w:r>
        <w:rPr>
          <w:rFonts w:ascii="Arial" w:cs="Arial" w:eastAsia="Arial" w:hAnsi="Arial"/>
          <w:color w:val="1A1A2E"/>
          <w:sz w:val="22"/>
          <w:szCs w:val="22"/>
        </w:rPr>
        <w:t xml:space="preserve">The roadmap is organized into three 30-day sprints, each delivering a shippable milestone. The guiding principle is: ship early, learn fast, build the moat incrementally. Do not try to build the entire architecture before shipping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97A" w:sz="3"/>
              <w:left w:val="single" w:color="16697A" w:sz="3"/>
              <w:bottom w:val="none" w:color="FFFFFF" w:sz="0"/>
              <w:right w:val="single" w:color="16697A" w:sz="3"/>
            </w:tcBorders>
            <w:shd w:fill="16697A" w:val="clear"/>
            <w:tcMar>
              <w:top w:type="dxa" w:w="80"/>
              <w:left w:type="dxa" w:w="160"/>
              <w:bottom w:type="dxa" w:w="80"/>
              <w:right w:type="dxa" w:w="160"/>
            </w:tcMar>
          </w:tcPr>
          <w:p>
            <w:r>
              <w:rPr>
                <w:rFonts w:ascii="Arial" w:cs="Arial" w:eastAsia="Arial" w:hAnsi="Arial"/>
                <w:b/>
                <w:bCs/>
                <w:color w:val="FFFFFF"/>
                <w:sz w:val="22"/>
                <w:szCs w:val="22"/>
              </w:rPr>
              <w:t xml:space="preserve">SPRINT PHILOSOPHY</w:t>
            </w:r>
          </w:p>
        </w:tc>
      </w:tr>
      <w:tr>
        <w:tc>
          <w:tcPr>
            <w:tcW w:type="dxa" w:w="9360"/>
            <w:tcBorders>
              <w:top w:val="none" w:color="FFFFFF" w:sz="0"/>
              <w:left w:val="single" w:color="16697A" w:sz="3"/>
              <w:bottom w:val="single" w:color="16697A" w:sz="3"/>
              <w:right w:val="single" w:color="16697A" w:sz="3"/>
            </w:tcBorders>
            <w:shd w:fill="E0F2F1" w:val="clear"/>
            <w:tcMar>
              <w:top w:type="dxa" w:w="100"/>
              <w:left w:type="dxa" w:w="160"/>
              <w:bottom w:type="dxa" w:w="100"/>
              <w:right w:type="dxa" w:w="160"/>
            </w:tcMar>
          </w:tcPr>
          <w:p>
            <w:pPr>
              <w:spacing w:after="160" w:before="0" w:line="276"/>
              <w:jc w:val="left"/>
            </w:pPr>
            <w:r>
              <w:rPr>
                <w:rFonts w:ascii="Arial" w:cs="Arial" w:eastAsia="Arial" w:hAnsi="Arial"/>
                <w:b/>
                <w:bCs/>
                <w:color w:val="1A1A2E"/>
                <w:sz w:val="22"/>
                <w:szCs w:val="22"/>
              </w:rPr>
              <w:t xml:space="preserve">Sprint 1: </w:t>
            </w:r>
            <w:r>
              <w:rPr>
                <w:rFonts w:ascii="Arial" w:cs="Arial" w:eastAsia="Arial" w:hAnsi="Arial"/>
                <w:color w:val="1A1A2E"/>
                <w:sz w:val="22"/>
                <w:szCs w:val="22"/>
              </w:rPr>
              <w:t xml:space="preserve">Ship an MCP memory server that any agent can connect to. This is the wedge.</w:t>
            </w:r>
          </w:p>
          <w:p>
            <w:pPr>
              <w:spacing w:after="160" w:before="0" w:line="276"/>
              <w:jc w:val="left"/>
            </w:pPr>
            <w:r>
              <w:rPr>
                <w:rFonts w:ascii="Arial" w:cs="Arial" w:eastAsia="Arial" w:hAnsi="Arial"/>
                <w:b/>
                <w:bCs/>
                <w:color w:val="1A1A2E"/>
                <w:sz w:val="22"/>
                <w:szCs w:val="22"/>
              </w:rPr>
              <w:t xml:space="preserve">Sprint 2: </w:t>
            </w:r>
            <w:r>
              <w:rPr>
                <w:rFonts w:ascii="Arial" w:cs="Arial" w:eastAsia="Arial" w:hAnsi="Arial"/>
                <w:color w:val="1A1A2E"/>
                <w:sz w:val="22"/>
                <w:szCs w:val="22"/>
              </w:rPr>
              <w:t xml:space="preserve">Add hybrid retrieval, checkpointing, and framework integrations. This is the product.</w:t>
            </w:r>
          </w:p>
          <w:p>
            <w:pPr>
              <w:spacing w:after="160" w:before="0" w:line="276"/>
              <w:jc w:val="left"/>
            </w:pPr>
            <w:r>
              <w:rPr>
                <w:rFonts w:ascii="Arial" w:cs="Arial" w:eastAsia="Arial" w:hAnsi="Arial"/>
                <w:b/>
                <w:bCs/>
                <w:color w:val="1A1A2E"/>
                <w:sz w:val="22"/>
                <w:szCs w:val="22"/>
              </w:rPr>
              <w:t xml:space="preserve">Sprint 3: </w:t>
            </w:r>
            <w:r>
              <w:rPr>
                <w:rFonts w:ascii="Arial" w:cs="Arial" w:eastAsia="Arial" w:hAnsi="Arial"/>
                <w:color w:val="1A1A2E"/>
                <w:sz w:val="22"/>
                <w:szCs w:val="22"/>
              </w:rPr>
              <w:t xml:space="preserve">Add security, lifecycle management, and cloud deployment. This is the platform.</w:t>
            </w:r>
          </w:p>
        </w:tc>
      </w:tr>
    </w:tbl>
    <w:p>
      <w:pPr>
        <w:spacing w:before="120" w:after="0"/>
      </w:pPr>
    </w:p>
    <w:p>
      <w:pPr>
        <w:pStyle w:val="Heading2"/>
      </w:pPr>
      <w:r>
        <w:t xml:space="preserve">Sprint 1: The MCP Memory Server (Days 1-30)</w:t>
      </w:r>
    </w:p>
    <w:p>
      <w:pPr>
        <w:spacing w:after="160" w:before="0" w:line="276"/>
        <w:jc w:val="left"/>
      </w:pPr>
      <w:r>
        <w:rPr>
          <w:rFonts w:ascii="Arial" w:cs="Arial" w:eastAsia="Arial" w:hAnsi="Arial"/>
          <w:b/>
          <w:bCs/>
          <w:color w:val="0F4C81"/>
          <w:sz w:val="22"/>
          <w:szCs w:val="22"/>
        </w:rPr>
        <w:t xml:space="preserve">Goal: </w:t>
      </w:r>
      <w:r>
        <w:rPr>
          <w:rFonts w:ascii="Arial" w:cs="Arial" w:eastAsia="Arial" w:hAnsi="Arial"/>
          <w:color w:val="1A1A2E"/>
          <w:sz w:val="22"/>
          <w:szCs w:val="22"/>
        </w:rPr>
        <w:t xml:space="preserve">Ship a working MCP server that any agent can connect to and use for persistent memory. One-line setup. This is your launch differentiator and the single most important milestone.</w:t>
      </w:r>
    </w:p>
    <w:p>
      <w:pPr>
        <w:pStyle w:val="Heading3"/>
      </w:pPr>
      <w:r>
        <w:t xml:space="preserve">Week 1-2: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1</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Initialize Rust project with workspace structure</w:t>
            </w:r>
          </w:p>
          <w:p>
            <w:pPr>
              <w:spacing w:after="40" w:before="0" w:line="276"/>
              <w:jc w:val="left"/>
            </w:pPr>
            <w:r>
              <w:rPr>
                <w:rFonts w:ascii="Arial" w:cs="Arial" w:eastAsia="Arial" w:hAnsi="Arial"/>
                <w:color w:val="1A1A2E"/>
                <w:sz w:val="20"/>
                <w:szCs w:val="20"/>
              </w:rPr>
              <w:t xml:space="preserve">Crates: asmd-core (storage), asmd-mcp (MCP server), asmd-sdk-python (Python bindings). Use cargo workspace for monorepo. Set up CI/CD on GitHub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2</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MemoryRecord storage on DuckDB</w:t>
            </w:r>
          </w:p>
          <w:p>
            <w:pPr>
              <w:spacing w:after="40" w:before="0" w:line="276"/>
              <w:jc w:val="left"/>
            </w:pPr>
            <w:r>
              <w:rPr>
                <w:rFonts w:ascii="Arial" w:cs="Arial" w:eastAsia="Arial" w:hAnsi="Arial"/>
                <w:color w:val="1A1A2E"/>
                <w:sz w:val="20"/>
                <w:szCs w:val="20"/>
              </w:rPr>
              <w:t xml:space="preserve">Create the memory record schema. Implement CRUD operations. Store embeddings as binary blobs (upgrade to vector index in Sprint 2). Include content_hash computation on every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3</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Build MCP server skeleton</w:t>
            </w:r>
          </w:p>
          <w:p>
            <w:pPr>
              <w:spacing w:after="40" w:before="0" w:line="276"/>
              <w:jc w:val="left"/>
            </w:pPr>
            <w:r>
              <w:rPr>
                <w:rFonts w:ascii="Arial" w:cs="Arial" w:eastAsia="Arial" w:hAnsi="Arial"/>
                <w:color w:val="1A1A2E"/>
                <w:sz w:val="20"/>
                <w:szCs w:val="20"/>
              </w:rPr>
              <w:t xml:space="preserve">Use the MCP Rust SDK (or implement the JSON-RPC transport layer). Expose asmd.remember and asmd.recall as MCP tools. This is the minimum to demonstrate the concept.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4</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Python SDK with Mem0-compatible surface</w:t>
            </w:r>
          </w:p>
          <w:p>
            <w:pPr>
              <w:spacing w:after="40" w:before="0" w:line="276"/>
              <w:jc w:val="left"/>
            </w:pPr>
            <w:r>
              <w:rPr>
                <w:rFonts w:ascii="Arial" w:cs="Arial" w:eastAsia="Arial" w:hAnsi="Arial"/>
                <w:color w:val="1A1A2E"/>
                <w:sz w:val="20"/>
                <w:szCs w:val="20"/>
              </w:rPr>
              <w:t xml:space="preserve">Wrap the MCP client in a Python package. Provide add(), search(), get(), delete() methods that map to MCP tool calls. Publish to PyPI as asmd-python.</w:t>
            </w:r>
          </w:p>
        </w:tc>
      </w:tr>
    </w:tbl>
    <w:p>
      <w:pPr>
        <w:spacing w:before="80" w:after="0"/>
      </w:pPr>
    </w:p>
    <w:p>
      <w:pPr>
        <w:pStyle w:val="Heading3"/>
      </w:pPr>
      <w:r>
        <w:t xml:space="preserve">Week 3-4: Make It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5</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FORGET with soft_delete and hard_delete strategies</w:t>
            </w:r>
          </w:p>
          <w:p>
            <w:pPr>
              <w:spacing w:after="40" w:before="0" w:line="276"/>
              <w:jc w:val="left"/>
            </w:pPr>
            <w:r>
              <w:rPr>
                <w:rFonts w:ascii="Arial" w:cs="Arial" w:eastAsia="Arial" w:hAnsi="Arial"/>
                <w:color w:val="1A1A2E"/>
                <w:sz w:val="20"/>
                <w:szCs w:val="20"/>
              </w:rPr>
              <w:t xml:space="preserve">The memory lifecycle starts here. Soft delete marks memories as forgotten but keeps them recoverable. Hard delete purges completely.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6</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SHARE with basic ACL</w:t>
            </w:r>
          </w:p>
          <w:p>
            <w:pPr>
              <w:spacing w:after="40" w:before="0" w:line="276"/>
              <w:jc w:val="left"/>
            </w:pPr>
            <w:r>
              <w:rPr>
                <w:rFonts w:ascii="Arial" w:cs="Arial" w:eastAsia="Arial" w:hAnsi="Arial"/>
                <w:color w:val="1A1A2E"/>
                <w:sz w:val="20"/>
                <w:szCs w:val="20"/>
              </w:rPr>
              <w:t xml:space="preserve">Support private and shared scopes. Implement permission checks on RECALL. This is minimal multi-agent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7</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Add basic semantic search</w:t>
            </w:r>
          </w:p>
          <w:p>
            <w:pPr>
              <w:spacing w:after="40" w:before="0" w:line="276"/>
              <w:jc w:val="left"/>
            </w:pPr>
            <w:r>
              <w:rPr>
                <w:rFonts w:ascii="Arial" w:cs="Arial" w:eastAsia="Arial" w:hAnsi="Arial"/>
                <w:color w:val="1A1A2E"/>
                <w:sz w:val="20"/>
                <w:szCs w:val="20"/>
              </w:rPr>
              <w:t xml:space="preserve">Integrate usearch for in-process HNSW vector index. RECALL now returns semantically similar memories, not just exact matches. This is where the product becomes useful.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8</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End-to-end demo: LangGraph agent with ASMD memory</w:t>
            </w:r>
          </w:p>
          <w:p>
            <w:pPr>
              <w:spacing w:after="40" w:before="0" w:line="276"/>
              <w:jc w:val="left"/>
            </w:pPr>
            <w:r>
              <w:rPr>
                <w:rFonts w:ascii="Arial" w:cs="Arial" w:eastAsia="Arial" w:hAnsi="Arial"/>
                <w:color w:val="1A1A2E"/>
                <w:sz w:val="20"/>
                <w:szCs w:val="20"/>
              </w:rPr>
              <w:t xml:space="preserve">Build a demo agent using LangGraph that connects to ASMD via MCP. Show persistent memory across sessions, basic recall, and forget. Record a demo video.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97A" w:sz="3"/>
              <w:left w:val="single" w:color="16697A" w:sz="3"/>
              <w:bottom w:val="none" w:color="FFFFFF" w:sz="0"/>
              <w:right w:val="single" w:color="16697A" w:sz="3"/>
            </w:tcBorders>
            <w:shd w:fill="16697A" w:val="clear"/>
            <w:tcMar>
              <w:top w:type="dxa" w:w="80"/>
              <w:left w:type="dxa" w:w="160"/>
              <w:bottom w:type="dxa" w:w="80"/>
              <w:right w:type="dxa" w:w="160"/>
            </w:tcMar>
          </w:tcPr>
          <w:p>
            <w:r>
              <w:rPr>
                <w:rFonts w:ascii="Arial" w:cs="Arial" w:eastAsia="Arial" w:hAnsi="Arial"/>
                <w:b/>
                <w:bCs/>
                <w:color w:val="FFFFFF"/>
                <w:sz w:val="22"/>
                <w:szCs w:val="22"/>
              </w:rPr>
              <w:t xml:space="preserve">SPRINT 1 DELIVERABLES</w:t>
            </w:r>
          </w:p>
        </w:tc>
      </w:tr>
      <w:tr>
        <w:tc>
          <w:tcPr>
            <w:tcW w:type="dxa" w:w="9360"/>
            <w:tcBorders>
              <w:top w:val="none" w:color="FFFFFF" w:sz="0"/>
              <w:left w:val="single" w:color="16697A" w:sz="3"/>
              <w:bottom w:val="single" w:color="16697A" w:sz="3"/>
              <w:right w:val="single" w:color="16697A" w:sz="3"/>
            </w:tcBorders>
            <w:shd w:fill="E8F5E9" w:val="clear"/>
            <w:tcMar>
              <w:top w:type="dxa" w:w="100"/>
              <w:left w:type="dxa" w:w="160"/>
              <w:bottom w:type="dxa" w:w="100"/>
              <w:right w:type="dxa" w:w="160"/>
            </w:tcMar>
          </w:tcPr>
          <w:p>
            <w:pPr>
              <w:spacing w:after="160" w:before="0" w:line="276"/>
              <w:jc w:val="left"/>
            </w:pPr>
            <w:r>
              <w:rPr>
                <w:rFonts w:ascii="Arial" w:cs="Arial" w:eastAsia="Arial" w:hAnsi="Arial"/>
                <w:color w:val="1A1A2E"/>
                <w:sz w:val="22"/>
                <w:szCs w:val="22"/>
              </w:rPr>
              <w:t xml:space="preserve">Working MCP server with REMEMBER, RECALL, FORGET, SHARE operations</w:t>
            </w:r>
          </w:p>
          <w:p>
            <w:pPr>
              <w:spacing w:after="160" w:before="0" w:line="276"/>
              <w:jc w:val="left"/>
            </w:pPr>
            <w:r>
              <w:rPr>
                <w:rFonts w:ascii="Arial" w:cs="Arial" w:eastAsia="Arial" w:hAnsi="Arial"/>
                <w:color w:val="1A1A2E"/>
                <w:sz w:val="22"/>
                <w:szCs w:val="22"/>
              </w:rPr>
              <w:t xml:space="preserve">DuckDB-backed embedded storage with semantic vector search</w:t>
            </w:r>
          </w:p>
          <w:p>
            <w:pPr>
              <w:spacing w:after="160" w:before="0" w:line="276"/>
              <w:jc w:val="left"/>
            </w:pPr>
            <w:r>
              <w:rPr>
                <w:rFonts w:ascii="Arial" w:cs="Arial" w:eastAsia="Arial" w:hAnsi="Arial"/>
                <w:color w:val="1A1A2E"/>
                <w:sz w:val="22"/>
                <w:szCs w:val="22"/>
              </w:rPr>
              <w:t xml:space="preserve">Python SDK on PyPI (Mem0-compatible API surface)</w:t>
            </w:r>
          </w:p>
          <w:p>
            <w:pPr>
              <w:spacing w:after="160" w:before="0" w:line="276"/>
              <w:jc w:val="left"/>
            </w:pPr>
            <w:r>
              <w:rPr>
                <w:rFonts w:ascii="Arial" w:cs="Arial" w:eastAsia="Arial" w:hAnsi="Arial"/>
                <w:color w:val="1A1A2E"/>
                <w:sz w:val="22"/>
                <w:szCs w:val="22"/>
              </w:rPr>
              <w:t xml:space="preserve">LangGraph integration demo</w:t>
            </w:r>
          </w:p>
          <w:p>
            <w:pPr>
              <w:spacing w:after="160" w:before="0" w:line="276"/>
              <w:jc w:val="left"/>
            </w:pPr>
            <w:r>
              <w:rPr>
                <w:rFonts w:ascii="Arial" w:cs="Arial" w:eastAsia="Arial" w:hAnsi="Arial"/>
                <w:color w:val="1A1A2E"/>
                <w:sz w:val="22"/>
                <w:szCs w:val="22"/>
              </w:rPr>
              <w:t xml:space="preserve">GitHub repo (open source), README, quickstart guide</w:t>
            </w:r>
          </w:p>
          <w:p>
            <w:pPr>
              <w:spacing w:after="160" w:before="0" w:line="276"/>
              <w:jc w:val="left"/>
            </w:pPr>
            <w:r>
              <w:rPr>
                <w:rFonts w:ascii="Arial" w:cs="Arial" w:eastAsia="Arial" w:hAnsi="Arial"/>
                <w:color w:val="1A1A2E"/>
                <w:sz w:val="22"/>
                <w:szCs w:val="22"/>
              </w:rPr>
              <w:t xml:space="preserve">Demo video showing persistent agent memory in action</w:t>
            </w:r>
          </w:p>
        </w:tc>
      </w:tr>
    </w:tbl>
    <w:p>
      <w:pPr>
        <w:spacing w:before="120" w:after="0"/>
      </w:pPr>
    </w:p>
    <w:p>
      <w:pPr>
        <w:pStyle w:val="Heading2"/>
      </w:pPr>
      <w:r>
        <w:t xml:space="preserve">Sprint 2: The Agent Database (Days 31-60)</w:t>
      </w:r>
    </w:p>
    <w:p>
      <w:pPr>
        <w:spacing w:after="160" w:before="0" w:line="276"/>
        <w:jc w:val="left"/>
      </w:pPr>
      <w:r>
        <w:rPr>
          <w:rFonts w:ascii="Arial" w:cs="Arial" w:eastAsia="Arial" w:hAnsi="Arial"/>
          <w:b/>
          <w:bCs/>
          <w:color w:val="0F4C81"/>
          <w:sz w:val="22"/>
          <w:szCs w:val="22"/>
        </w:rPr>
        <w:t xml:space="preserve">Goal: </w:t>
      </w:r>
      <w:r>
        <w:rPr>
          <w:rFonts w:ascii="Arial" w:cs="Arial" w:eastAsia="Arial" w:hAnsi="Arial"/>
          <w:color w:val="1A1A2E"/>
          <w:sz w:val="22"/>
          <w:szCs w:val="22"/>
        </w:rPr>
        <w:t xml:space="preserve">Transform the memory server into a real database with hybrid retrieval, checkpointing, event logging, and framework integrations. This is when the product becomes sticky.</w:t>
      </w:r>
    </w:p>
    <w:p>
      <w:pPr>
        <w:pStyle w:val="Heading3"/>
      </w:pPr>
      <w:r>
        <w:t xml:space="preserve">Week 5-6: Query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1</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RRF hybrid retrieval</w:t>
            </w:r>
          </w:p>
          <w:p>
            <w:pPr>
              <w:spacing w:after="40" w:before="0" w:line="276"/>
              <w:jc w:val="left"/>
            </w:pPr>
            <w:r>
              <w:rPr>
                <w:rFonts w:ascii="Arial" w:cs="Arial" w:eastAsia="Arial" w:hAnsi="Arial"/>
                <w:color w:val="1A1A2E"/>
                <w:sz w:val="20"/>
                <w:szCs w:val="20"/>
              </w:rPr>
              <w:t xml:space="preserve">Combine vector similarity (usearch), BM25 lexical search (tantivy), and recency scoring. Expose as strategy='hybrid' in RECALL. This is a major differentiator.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2</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graph relations and graph traversal</w:t>
            </w:r>
          </w:p>
          <w:p>
            <w:pPr>
              <w:spacing w:after="40" w:before="0" w:line="276"/>
              <w:jc w:val="left"/>
            </w:pPr>
            <w:r>
              <w:rPr>
                <w:rFonts w:ascii="Arial" w:cs="Arial" w:eastAsia="Arial" w:hAnsi="Arial"/>
                <w:color w:val="1A1A2E"/>
                <w:sz w:val="20"/>
                <w:szCs w:val="20"/>
              </w:rPr>
              <w:t xml:space="preserve">Add Relation entity. Support typed edges between memories. Implement 1-2 hop graph traversal in RECALL. This enables knowledge graph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3</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permission-safe ANN (in-index filtering)</w:t>
            </w:r>
          </w:p>
          <w:p>
            <w:pPr>
              <w:spacing w:after="40" w:before="0" w:line="276"/>
              <w:jc w:val="left"/>
            </w:pPr>
            <w:r>
              <w:rPr>
                <w:rFonts w:ascii="Arial" w:cs="Arial" w:eastAsia="Arial" w:hAnsi="Arial"/>
                <w:color w:val="1A1A2E"/>
                <w:sz w:val="20"/>
                <w:szCs w:val="20"/>
              </w:rPr>
              <w:t xml:space="preserve">Add pre-filtering to the vector index so multi-tenant retrieval is efficient. No overfetch-and-discard.</w:t>
            </w:r>
          </w:p>
        </w:tc>
      </w:tr>
    </w:tbl>
    <w:p>
      <w:pPr>
        <w:spacing w:before="80" w:after="0"/>
      </w:pPr>
    </w:p>
    <w:p>
      <w:pPr>
        <w:pStyle w:val="Heading3"/>
      </w:pPr>
      <w:r>
        <w:t xml:space="preserve">Week 7-8: State Management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4</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AgentEvent log and OTel ingestion</w:t>
            </w:r>
          </w:p>
          <w:p>
            <w:pPr>
              <w:spacing w:after="40" w:before="0" w:line="276"/>
              <w:jc w:val="left"/>
            </w:pPr>
            <w:r>
              <w:rPr>
                <w:rFonts w:ascii="Arial" w:cs="Arial" w:eastAsia="Arial" w:hAnsi="Arial"/>
                <w:color w:val="1A1A2E"/>
                <w:sz w:val="20"/>
                <w:szCs w:val="20"/>
              </w:rPr>
              <w:t xml:space="preserve">Build the immutable event log. Accept OTel GenAI convention traces. Every agent interaction is now recorded.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5</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Checkpoint, Branch, Merge, Replay</w:t>
            </w:r>
          </w:p>
          <w:p>
            <w:pPr>
              <w:spacing w:after="40" w:before="0" w:line="276"/>
              <w:jc w:val="left"/>
            </w:pPr>
            <w:r>
              <w:rPr>
                <w:rFonts w:ascii="Arial" w:cs="Arial" w:eastAsia="Arial" w:hAnsi="Arial"/>
                <w:color w:val="1A1A2E"/>
                <w:sz w:val="20"/>
                <w:szCs w:val="20"/>
              </w:rPr>
              <w:t xml:space="preserve">Full git-like state management. Agents can checkpoint, fork state for exploration, merge results back, and replay exact context at any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6</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LangGraph checkpointer (drop-in replacement)</w:t>
            </w:r>
          </w:p>
          <w:p>
            <w:pPr>
              <w:spacing w:after="40" w:before="0" w:line="276"/>
              <w:jc w:val="left"/>
            </w:pPr>
            <w:r>
              <w:rPr>
                <w:rFonts w:ascii="Arial" w:cs="Arial" w:eastAsia="Arial" w:hAnsi="Arial"/>
                <w:color w:val="1A1A2E"/>
                <w:sz w:val="20"/>
                <w:szCs w:val="20"/>
              </w:rPr>
              <w:t xml:space="preserve">Ship ASMDCheckpointer that works as a drop-in for LangGraph's checkpointer interface. One-line migration for existing LangGraph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7</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CrewAI and OpenAI Agents SDK integrations</w:t>
            </w:r>
          </w:p>
          <w:p>
            <w:pPr>
              <w:spacing w:after="40" w:before="0" w:line="276"/>
              <w:jc w:val="left"/>
            </w:pPr>
            <w:r>
              <w:rPr>
                <w:rFonts w:ascii="Arial" w:cs="Arial" w:eastAsia="Arial" w:hAnsi="Arial"/>
                <w:color w:val="1A1A2E"/>
                <w:sz w:val="20"/>
                <w:szCs w:val="20"/>
              </w:rPr>
              <w:t xml:space="preserve">Ship integration packages for the two other major agent frameworks. Each should be one-line setup.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97A" w:sz="3"/>
              <w:left w:val="single" w:color="16697A" w:sz="3"/>
              <w:bottom w:val="none" w:color="FFFFFF" w:sz="0"/>
              <w:right w:val="single" w:color="16697A" w:sz="3"/>
            </w:tcBorders>
            <w:shd w:fill="16697A" w:val="clear"/>
            <w:tcMar>
              <w:top w:type="dxa" w:w="80"/>
              <w:left w:type="dxa" w:w="160"/>
              <w:bottom w:type="dxa" w:w="80"/>
              <w:right w:type="dxa" w:w="160"/>
            </w:tcMar>
          </w:tcPr>
          <w:p>
            <w:r>
              <w:rPr>
                <w:rFonts w:ascii="Arial" w:cs="Arial" w:eastAsia="Arial" w:hAnsi="Arial"/>
                <w:b/>
                <w:bCs/>
                <w:color w:val="FFFFFF"/>
                <w:sz w:val="22"/>
                <w:szCs w:val="22"/>
              </w:rPr>
              <w:t xml:space="preserve">SPRINT 2 DELIVERABLES</w:t>
            </w:r>
          </w:p>
        </w:tc>
      </w:tr>
      <w:tr>
        <w:tc>
          <w:tcPr>
            <w:tcW w:type="dxa" w:w="9360"/>
            <w:tcBorders>
              <w:top w:val="none" w:color="FFFFFF" w:sz="0"/>
              <w:left w:val="single" w:color="16697A" w:sz="3"/>
              <w:bottom w:val="single" w:color="16697A" w:sz="3"/>
              <w:right w:val="single" w:color="16697A" w:sz="3"/>
            </w:tcBorders>
            <w:shd w:fill="E8F5E9" w:val="clear"/>
            <w:tcMar>
              <w:top w:type="dxa" w:w="100"/>
              <w:left w:type="dxa" w:w="160"/>
              <w:bottom w:type="dxa" w:w="100"/>
              <w:right w:type="dxa" w:w="160"/>
            </w:tcMar>
          </w:tcPr>
          <w:p>
            <w:pPr>
              <w:spacing w:after="160" w:before="0" w:line="276"/>
              <w:jc w:val="left"/>
            </w:pPr>
            <w:r>
              <w:rPr>
                <w:rFonts w:ascii="Arial" w:cs="Arial" w:eastAsia="Arial" w:hAnsi="Arial"/>
                <w:color w:val="1A1A2E"/>
                <w:sz w:val="22"/>
                <w:szCs w:val="22"/>
              </w:rPr>
              <w:t xml:space="preserve">Hybrid retrieval engine (RRF: semantic + lexical + graph + recency)</w:t>
            </w:r>
          </w:p>
          <w:p>
            <w:pPr>
              <w:spacing w:after="160" w:before="0" w:line="276"/>
              <w:jc w:val="left"/>
            </w:pPr>
            <w:r>
              <w:rPr>
                <w:rFonts w:ascii="Arial" w:cs="Arial" w:eastAsia="Arial" w:hAnsi="Arial"/>
                <w:color w:val="1A1A2E"/>
                <w:sz w:val="22"/>
                <w:szCs w:val="22"/>
              </w:rPr>
              <w:t xml:space="preserve">Knowledge graph with typed relations and multi-hop traversal</w:t>
            </w:r>
          </w:p>
          <w:p>
            <w:pPr>
              <w:spacing w:after="160" w:before="0" w:line="276"/>
              <w:jc w:val="left"/>
            </w:pPr>
            <w:r>
              <w:rPr>
                <w:rFonts w:ascii="Arial" w:cs="Arial" w:eastAsia="Arial" w:hAnsi="Arial"/>
                <w:color w:val="1A1A2E"/>
                <w:sz w:val="22"/>
                <w:szCs w:val="22"/>
              </w:rPr>
              <w:t xml:space="preserve">Immutable event log with OTel ingestion</w:t>
            </w:r>
          </w:p>
          <w:p>
            <w:pPr>
              <w:spacing w:after="160" w:before="0" w:line="276"/>
              <w:jc w:val="left"/>
            </w:pPr>
            <w:r>
              <w:rPr>
                <w:rFonts w:ascii="Arial" w:cs="Arial" w:eastAsia="Arial" w:hAnsi="Arial"/>
                <w:color w:val="1A1A2E"/>
                <w:sz w:val="22"/>
                <w:szCs w:val="22"/>
              </w:rPr>
              <w:t xml:space="preserve">Git-like checkpointing: branch, merge, replay</w:t>
            </w:r>
          </w:p>
          <w:p>
            <w:pPr>
              <w:spacing w:after="160" w:before="0" w:line="276"/>
              <w:jc w:val="left"/>
            </w:pPr>
            <w:r>
              <w:rPr>
                <w:rFonts w:ascii="Arial" w:cs="Arial" w:eastAsia="Arial" w:hAnsi="Arial"/>
                <w:color w:val="1A1A2E"/>
                <w:sz w:val="22"/>
                <w:szCs w:val="22"/>
              </w:rPr>
              <w:t xml:space="preserve">Drop-in integrations: LangGraph, CrewAI, OpenAI Agents SDK</w:t>
            </w:r>
          </w:p>
          <w:p>
            <w:pPr>
              <w:spacing w:after="160" w:before="0" w:line="276"/>
              <w:jc w:val="left"/>
            </w:pPr>
            <w:r>
              <w:rPr>
                <w:rFonts w:ascii="Arial" w:cs="Arial" w:eastAsia="Arial" w:hAnsi="Arial"/>
                <w:color w:val="1A1A2E"/>
                <w:sz w:val="22"/>
                <w:szCs w:val="22"/>
              </w:rPr>
              <w:t xml:space="preserve">Permission-safe ANN (in-index filtering for multi-tenancy)</w:t>
            </w:r>
          </w:p>
          <w:p>
            <w:pPr>
              <w:spacing w:after="160" w:before="0" w:line="276"/>
              <w:jc w:val="left"/>
            </w:pPr>
            <w:r>
              <w:rPr>
                <w:rFonts w:ascii="Arial" w:cs="Arial" w:eastAsia="Arial" w:hAnsi="Arial"/>
                <w:color w:val="1A1A2E"/>
                <w:sz w:val="22"/>
                <w:szCs w:val="22"/>
              </w:rPr>
              <w:t xml:space="preserve">Benchmark results: retrieval latency, write throughput, memory usage</w:t>
            </w:r>
          </w:p>
        </w:tc>
      </w:tr>
    </w:tbl>
    <w:p>
      <w:pPr>
        <w:spacing w:before="120" w:after="0"/>
      </w:pPr>
    </w:p>
    <w:p>
      <w:pPr>
        <w:pStyle w:val="Heading2"/>
      </w:pPr>
      <w:r>
        <w:t xml:space="preserve">Sprint 3: The Platform (Days 61-90)</w:t>
      </w:r>
    </w:p>
    <w:p>
      <w:pPr>
        <w:spacing w:after="160" w:before="0" w:line="276"/>
        <w:jc w:val="left"/>
      </w:pPr>
      <w:r>
        <w:rPr>
          <w:rFonts w:ascii="Arial" w:cs="Arial" w:eastAsia="Arial" w:hAnsi="Arial"/>
          <w:b/>
          <w:bCs/>
          <w:color w:val="0F4C81"/>
          <w:sz w:val="22"/>
          <w:szCs w:val="22"/>
        </w:rPr>
        <w:t xml:space="preserve">Goal: </w:t>
      </w:r>
      <w:r>
        <w:rPr>
          <w:rFonts w:ascii="Arial" w:cs="Arial" w:eastAsia="Arial" w:hAnsi="Arial"/>
          <w:color w:val="1A1A2E"/>
          <w:sz w:val="22"/>
          <w:szCs w:val="22"/>
        </w:rPr>
        <w:t xml:space="preserve">Add enterprise-grade security, memory lifecycle automation, distributed mode, and prepare for managed cloud launch. This is when the product becomes a platform.</w:t>
      </w:r>
    </w:p>
    <w:p>
      <w:pPr>
        <w:pStyle w:val="Heading3"/>
      </w:pPr>
      <w:r>
        <w:t xml:space="preserve">Week 9-10: Security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1</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hash chain integrity on all memory writes</w:t>
            </w:r>
          </w:p>
          <w:p>
            <w:pPr>
              <w:spacing w:after="40" w:before="0" w:line="276"/>
              <w:jc w:val="left"/>
            </w:pPr>
            <w:r>
              <w:rPr>
                <w:rFonts w:ascii="Arial" w:cs="Arial" w:eastAsia="Arial" w:hAnsi="Arial"/>
                <w:color w:val="1A1A2E"/>
                <w:sz w:val="20"/>
                <w:szCs w:val="20"/>
              </w:rPr>
              <w:t xml:space="preserve">Every memory write computes a content hash that chains to the previous version. Tamper detection is now built into the storage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2</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memory poisoning detection</w:t>
            </w:r>
          </w:p>
          <w:p>
            <w:pPr>
              <w:spacing w:after="40" w:before="0" w:line="276"/>
              <w:jc w:val="left"/>
            </w:pPr>
            <w:r>
              <w:rPr>
                <w:rFonts w:ascii="Arial" w:cs="Arial" w:eastAsia="Arial" w:hAnsi="Arial"/>
                <w:color w:val="1A1A2E"/>
                <w:sz w:val="20"/>
                <w:szCs w:val="20"/>
              </w:rPr>
              <w:t xml:space="preserve">Build baseline profiling for per-agent memory patterns. Flag anomalous writes for quarantine. Configurable sensitivity thresholds.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3</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cognitive forgetting (decay + consolidation)</w:t>
            </w:r>
          </w:p>
          <w:p>
            <w:pPr>
              <w:spacing w:after="40" w:before="0" w:line="276"/>
              <w:jc w:val="left"/>
            </w:pPr>
            <w:r>
              <w:rPr>
                <w:rFonts w:ascii="Arial" w:cs="Arial" w:eastAsia="Arial" w:hAnsi="Arial"/>
                <w:color w:val="1A1A2E"/>
                <w:sz w:val="20"/>
                <w:szCs w:val="20"/>
              </w:rPr>
              <w:t xml:space="preserve">Background process: decay reduces importance over time, consolidation promotes episodic clusters into semantic facts. This is the most novel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4</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Implement full RBAC with delegation</w:t>
            </w:r>
          </w:p>
          <w:p>
            <w:pPr>
              <w:spacing w:after="40" w:before="0" w:line="276"/>
              <w:jc w:val="left"/>
            </w:pPr>
            <w:r>
              <w:rPr>
                <w:rFonts w:ascii="Arial" w:cs="Arial" w:eastAsia="Arial" w:hAnsi="Arial"/>
                <w:color w:val="1A1A2E"/>
                <w:sz w:val="20"/>
                <w:szCs w:val="20"/>
              </w:rPr>
              <w:t xml:space="preserve">Fine-grained permissions: read, write, delete, share, delegate. Delegation chains (agent A grants agent B temporary access). Time-bounded permissions.</w:t>
            </w:r>
          </w:p>
        </w:tc>
      </w:tr>
    </w:tbl>
    <w:p>
      <w:pPr>
        <w:spacing w:before="80" w:after="0"/>
      </w:pPr>
    </w:p>
    <w:p>
      <w:pPr>
        <w:pStyle w:val="Heading3"/>
      </w:pPr>
      <w:r>
        <w:t xml:space="preserve">Week 11-12: Distributed Mode &amp;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5</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PostgreSQL-backed distributed mode</w:t>
            </w:r>
          </w:p>
          <w:p>
            <w:pPr>
              <w:spacing w:after="40" w:before="0" w:line="276"/>
              <w:jc w:val="left"/>
            </w:pPr>
            <w:r>
              <w:rPr>
                <w:rFonts w:ascii="Arial" w:cs="Arial" w:eastAsia="Arial" w:hAnsi="Arial"/>
                <w:color w:val="1A1A2E"/>
                <w:sz w:val="20"/>
                <w:szCs w:val="20"/>
              </w:rPr>
              <w:t xml:space="preserve">Implement the same API over PostgreSQL for production multi-agent deployments. Use pgvector for vectors, recursive CTEs for graph traversal.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6</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Local-to-cloud sync</w:t>
            </w:r>
          </w:p>
          <w:p>
            <w:pPr>
              <w:spacing w:after="40" w:before="0" w:line="276"/>
              <w:jc w:val="left"/>
            </w:pPr>
            <w:r>
              <w:rPr>
                <w:rFonts w:ascii="Arial" w:cs="Arial" w:eastAsia="Arial" w:hAnsi="Arial"/>
                <w:color w:val="1A1A2E"/>
                <w:sz w:val="20"/>
                <w:szCs w:val="20"/>
              </w:rPr>
              <w:t xml:space="preserve">Implement log-shipping from embedded DuckDB to cloud PostgreSQL. Enable offline-first operation with eventual consistency.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7</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Docker image and Kubernetes Helm chart</w:t>
            </w:r>
          </w:p>
          <w:p>
            <w:pPr>
              <w:spacing w:after="40" w:before="0" w:line="276"/>
              <w:jc w:val="left"/>
            </w:pPr>
            <w:r>
              <w:rPr>
                <w:rFonts w:ascii="Arial" w:cs="Arial" w:eastAsia="Arial" w:hAnsi="Arial"/>
                <w:color w:val="1A1A2E"/>
                <w:sz w:val="20"/>
                <w:szCs w:val="20"/>
              </w:rPr>
              <w:t xml:space="preserve">Ship a production-ready Docker image and Helm chart. One-command deployment on any Kubernetes cluster.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80"/>
            </w:tcMar>
          </w:tcPr>
          <w:p>
            <w:pPr>
              <w:jc w:val="center"/>
            </w:pPr>
            <w:r>
              <w:rPr>
                <w:rFonts w:ascii="Arial" w:cs="Arial" w:eastAsia="Arial" w:hAnsi="Arial"/>
                <w:b/>
                <w:bCs/>
                <w:color w:val="0F4C81"/>
                <w:sz w:val="28"/>
                <w:szCs w:val="28"/>
              </w:rPr>
              <w:t xml:space="preserve">8</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60"/>
            </w:pPr>
            <w:r>
              <w:rPr>
                <w:rFonts w:ascii="Arial" w:cs="Arial" w:eastAsia="Arial" w:hAnsi="Arial"/>
                <w:b/>
                <w:bCs/>
                <w:color w:val="1A1A2E"/>
                <w:sz w:val="22"/>
                <w:szCs w:val="22"/>
              </w:rPr>
              <w:t xml:space="preserve">Documentation, benchmarks, and launch preparation</w:t>
            </w:r>
          </w:p>
          <w:p>
            <w:pPr>
              <w:spacing w:after="40" w:before="0" w:line="276"/>
              <w:jc w:val="left"/>
            </w:pPr>
            <w:r>
              <w:rPr>
                <w:rFonts w:ascii="Arial" w:cs="Arial" w:eastAsia="Arial" w:hAnsi="Arial"/>
                <w:color w:val="1A1A2E"/>
                <w:sz w:val="20"/>
                <w:szCs w:val="20"/>
              </w:rPr>
              <w:t xml:space="preserve">Comprehensive docs site. Benchmark suite showing ASMD vs. raw Postgres + pgvector + Redis. Blog post: "Why Agent Memory is a Database Problem." Product Hunt / HN launch plan.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97A" w:sz="3"/>
              <w:left w:val="single" w:color="16697A" w:sz="3"/>
              <w:bottom w:val="none" w:color="FFFFFF" w:sz="0"/>
              <w:right w:val="single" w:color="16697A" w:sz="3"/>
            </w:tcBorders>
            <w:shd w:fill="16697A" w:val="clear"/>
            <w:tcMar>
              <w:top w:type="dxa" w:w="80"/>
              <w:left w:type="dxa" w:w="160"/>
              <w:bottom w:type="dxa" w:w="80"/>
              <w:right w:type="dxa" w:w="160"/>
            </w:tcMar>
          </w:tcPr>
          <w:p>
            <w:r>
              <w:rPr>
                <w:rFonts w:ascii="Arial" w:cs="Arial" w:eastAsia="Arial" w:hAnsi="Arial"/>
                <w:b/>
                <w:bCs/>
                <w:color w:val="FFFFFF"/>
                <w:sz w:val="22"/>
                <w:szCs w:val="22"/>
              </w:rPr>
              <w:t xml:space="preserve">SPRINT 3 DELIVERABLES</w:t>
            </w:r>
          </w:p>
        </w:tc>
      </w:tr>
      <w:tr>
        <w:tc>
          <w:tcPr>
            <w:tcW w:type="dxa" w:w="9360"/>
            <w:tcBorders>
              <w:top w:val="none" w:color="FFFFFF" w:sz="0"/>
              <w:left w:val="single" w:color="16697A" w:sz="3"/>
              <w:bottom w:val="single" w:color="16697A" w:sz="3"/>
              <w:right w:val="single" w:color="16697A" w:sz="3"/>
            </w:tcBorders>
            <w:shd w:fill="E8F5E9" w:val="clear"/>
            <w:tcMar>
              <w:top w:type="dxa" w:w="100"/>
              <w:left w:type="dxa" w:w="160"/>
              <w:bottom w:type="dxa" w:w="100"/>
              <w:right w:type="dxa" w:w="160"/>
            </w:tcMar>
          </w:tcPr>
          <w:p>
            <w:pPr>
              <w:spacing w:after="160" w:before="0" w:line="276"/>
              <w:jc w:val="left"/>
            </w:pPr>
            <w:r>
              <w:rPr>
                <w:rFonts w:ascii="Arial" w:cs="Arial" w:eastAsia="Arial" w:hAnsi="Arial"/>
                <w:color w:val="1A1A2E"/>
                <w:sz w:val="22"/>
                <w:szCs w:val="22"/>
              </w:rPr>
              <w:t xml:space="preserve">Memory integrity verification (hash chains) and poisoning detection</w:t>
            </w:r>
          </w:p>
          <w:p>
            <w:pPr>
              <w:spacing w:after="160" w:before="0" w:line="276"/>
              <w:jc w:val="left"/>
            </w:pPr>
            <w:r>
              <w:rPr>
                <w:rFonts w:ascii="Arial" w:cs="Arial" w:eastAsia="Arial" w:hAnsi="Arial"/>
                <w:color w:val="1A1A2E"/>
                <w:sz w:val="22"/>
                <w:szCs w:val="22"/>
              </w:rPr>
              <w:t xml:space="preserve">Cognitive forgetting: TTL decay, importance curves, auto-consolidation</w:t>
            </w:r>
          </w:p>
          <w:p>
            <w:pPr>
              <w:spacing w:after="160" w:before="0" w:line="276"/>
              <w:jc w:val="left"/>
            </w:pPr>
            <w:r>
              <w:rPr>
                <w:rFonts w:ascii="Arial" w:cs="Arial" w:eastAsia="Arial" w:hAnsi="Arial"/>
                <w:color w:val="1A1A2E"/>
                <w:sz w:val="22"/>
                <w:szCs w:val="22"/>
              </w:rPr>
              <w:t xml:space="preserve">Full RBAC with delegation chains and time-bounded permissions</w:t>
            </w:r>
          </w:p>
          <w:p>
            <w:pPr>
              <w:spacing w:after="160" w:before="0" w:line="276"/>
              <w:jc w:val="left"/>
            </w:pPr>
            <w:r>
              <w:rPr>
                <w:rFonts w:ascii="Arial" w:cs="Arial" w:eastAsia="Arial" w:hAnsi="Arial"/>
                <w:color w:val="1A1A2E"/>
                <w:sz w:val="22"/>
                <w:szCs w:val="22"/>
              </w:rPr>
              <w:t xml:space="preserve">PostgreSQL-backed distributed mode for production</w:t>
            </w:r>
          </w:p>
          <w:p>
            <w:pPr>
              <w:spacing w:after="160" w:before="0" w:line="276"/>
              <w:jc w:val="left"/>
            </w:pPr>
            <w:r>
              <w:rPr>
                <w:rFonts w:ascii="Arial" w:cs="Arial" w:eastAsia="Arial" w:hAnsi="Arial"/>
                <w:color w:val="1A1A2E"/>
                <w:sz w:val="22"/>
                <w:szCs w:val="22"/>
              </w:rPr>
              <w:t xml:space="preserve">Local-to-cloud sync (offline-first with eventual consistency)</w:t>
            </w:r>
          </w:p>
          <w:p>
            <w:pPr>
              <w:spacing w:after="160" w:before="0" w:line="276"/>
              <w:jc w:val="left"/>
            </w:pPr>
            <w:r>
              <w:rPr>
                <w:rFonts w:ascii="Arial" w:cs="Arial" w:eastAsia="Arial" w:hAnsi="Arial"/>
                <w:color w:val="1A1A2E"/>
                <w:sz w:val="22"/>
                <w:szCs w:val="22"/>
              </w:rPr>
              <w:t xml:space="preserve">Docker image + Kubernetes Helm chart</w:t>
            </w:r>
          </w:p>
          <w:p>
            <w:pPr>
              <w:spacing w:after="160" w:before="0" w:line="276"/>
              <w:jc w:val="left"/>
            </w:pPr>
            <w:r>
              <w:rPr>
                <w:rFonts w:ascii="Arial" w:cs="Arial" w:eastAsia="Arial" w:hAnsi="Arial"/>
                <w:color w:val="1A1A2E"/>
                <w:sz w:val="22"/>
                <w:szCs w:val="22"/>
              </w:rPr>
              <w:t xml:space="preserve">Documentation site, benchmark suite, and launch materials</w:t>
            </w:r>
          </w:p>
        </w:tc>
      </w:tr>
    </w:tbl>
    <w:p>
      <w:pPr>
        <w:spacing w:before="120" w:after="0"/>
      </w:pPr>
    </w:p>
    <w:p>
      <w:r>
        <w:br w:type="page"/>
      </w:r>
    </w:p>
    <w:p>
      <w:pPr>
        <w:pStyle w:val="Heading1"/>
      </w:pPr>
      <w:r>
        <w:t xml:space="preserve">Post-90-Day Roadmap</w:t>
      </w:r>
    </w:p>
    <w:p>
      <w:pPr>
        <w:pStyle w:val="Heading2"/>
      </w:pPr>
      <w:r>
        <w:t xml:space="preserve">Months 4-6: Growth &amp; PMF</w:t>
      </w:r>
    </w:p>
    <w:p>
      <w:pPr>
        <w:spacing w:after="160" w:before="0" w:line="276"/>
        <w:jc w:val="left"/>
      </w:pPr>
      <w:r>
        <w:rPr>
          <w:rFonts w:ascii="Arial" w:cs="Arial" w:eastAsia="Arial" w:hAnsi="Arial"/>
          <w:color w:val="1A1A2E"/>
          <w:sz w:val="22"/>
          <w:szCs w:val="22"/>
        </w:rPr>
        <w:t xml:space="preserve">Focus on developer adoption, community building, and product-market fit. Ship the managed cloud service (hosted ASMD). Build integrations with additional frameworks (AutoGen, Semantic Kernel, Haystack). Launch the "Memory Engineering" blog series to own the narrative. Target 1,000 GitHub stars and 100 production users.</w:t>
      </w:r>
    </w:p>
    <w:p>
      <w:pPr>
        <w:pStyle w:val="Heading2"/>
      </w:pPr>
      <w:r>
        <w:t xml:space="preserve">Months 7-12: Scale &amp; Monetize</w:t>
      </w:r>
    </w:p>
    <w:p>
      <w:pPr>
        <w:spacing w:after="160" w:before="0" w:line="276"/>
        <w:jc w:val="left"/>
      </w:pPr>
      <w:r>
        <w:rPr>
          <w:rFonts w:ascii="Arial" w:cs="Arial" w:eastAsia="Arial" w:hAnsi="Arial"/>
          <w:color w:val="1A1A2E"/>
          <w:sz w:val="22"/>
          <w:szCs w:val="22"/>
        </w:rPr>
        <w:t xml:space="preserve">Launch ASMD Cloud as a managed service with usage-based pricing (per memory operation). Begin replacing storage engine hot paths with custom implementations where benchmarks justify it. Implement DiskANN-style vector indexing for cost efficiency at scale. Build the admin dashboard for enterprise customers: memory usage, security alerts, consolidation metrics, cost tracking.</w:t>
      </w:r>
    </w:p>
    <w:p>
      <w:pPr>
        <w:pStyle w:val="Heading2"/>
      </w:pPr>
      <w:r>
        <w:t xml:space="preserve">Year 2: Platform &amp; Ecosystem</w:t>
      </w:r>
    </w:p>
    <w:p>
      <w:pPr>
        <w:spacing w:after="160" w:before="0" w:line="276"/>
        <w:jc w:val="left"/>
      </w:pPr>
      <w:r>
        <w:rPr>
          <w:rFonts w:ascii="Arial" w:cs="Arial" w:eastAsia="Arial" w:hAnsi="Arial"/>
          <w:color w:val="1A1A2E"/>
          <w:sz w:val="22"/>
          <w:szCs w:val="22"/>
        </w:rPr>
        <w:t xml:space="preserve">ASMD becomes the standard infrastructure layer for agent memory. Third-party plugins and extensions. Enterprise features: SOC2 compliance, HIPAA, data residency. Consider physical AI / robotics extensions (MCAP format support, time-series optimized storage, high-rate sensor ingestion). Raise Series A to fund the full custom storage engine build.</w:t>
      </w:r>
    </w:p>
    <w:p>
      <w:r>
        <w:br w:type="page"/>
      </w:r>
    </w:p>
    <w:p>
      <w:pPr>
        <w:pStyle w:val="Heading1"/>
      </w:pPr>
      <w:r>
        <w:t xml:space="preserve">Benchmark &amp; Validation Plan</w:t>
      </w:r>
    </w:p>
    <w:p>
      <w:pPr>
        <w:spacing w:after="160" w:before="0" w:line="276"/>
        <w:jc w:val="left"/>
      </w:pPr>
      <w:r>
        <w:rPr>
          <w:rFonts w:ascii="Arial" w:cs="Arial" w:eastAsia="Arial" w:hAnsi="Arial"/>
          <w:color w:val="1A1A2E"/>
          <w:sz w:val="22"/>
          <w:szCs w:val="22"/>
        </w:rPr>
        <w:t xml:space="preserve">Benchmarks are not an afterthought. They are the primary evidence that ASMD delivers on its promises. The benchmark suite is designed to measure the specific operations that matter for agent workloads, not generic database benchmarks.</w:t>
      </w:r>
    </w:p>
    <w:p>
      <w:pPr>
        <w:pStyle w:val="Heading2"/>
      </w:pPr>
      <w:r>
        <w:t xml:space="preserve">Core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c>
          <w:tcPr>
            <w:tcW w:type="dxa" w:w="2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2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1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Comparison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Memory Write Throughput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REMEMBER ops/sec with hash chain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&gt;10K ops/sec (embedded), &gt;50K ops/sec (distributed)</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Mem0, raw Postgres, Redis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Hybrid Recall Latency</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RRF retrieval (vector+BM25+graph+recency)</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p99 &lt; 50ms at 1M memories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Pinecone, pgvector, Weaviate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Permission-Safe ANN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Vector search with in-index ACL filtering</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&lt; 2x overhead vs unfiltered ANN</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Mongo pre-filter, Neo4j filtered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Checkpoint/Restore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Snapshot + restore agent state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&lt; 10ms for 1MB state</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LangGraph SQLite checkpointer</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Replay Reconstruction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Rebuild full context at checkpoint 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&lt; 100ms for 1K-event session</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No direct comparison exists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Memory Consolidation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Episodic cluster detection + semantic extraction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Process 10K memories in &lt; 60s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No direct comparison exists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Graph Traversal</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2-hop relation query across memory graph</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&lt; 20ms at 100K nodes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Neo4j, NetworkX</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Concurrent Agents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Throughput under 100 concurrent agent sessions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Linear scaling to 100 agents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Custom Postgres+Redis setups</w:t>
            </w:r>
          </w:p>
        </w:tc>
      </w:tr>
    </w:tbl>
    <w:p>
      <w:pPr>
        <w:spacing w:before="120" w:after="0"/>
      </w:pPr>
    </w:p>
    <w:p>
      <w:pPr>
        <w:pStyle w:val="Heading2"/>
      </w:pPr>
      <w:r>
        <w:t xml:space="preserve">Quality Benchmarks</w:t>
      </w:r>
    </w:p>
    <w:p>
      <w:pPr>
        <w:spacing w:after="160" w:before="0" w:line="276"/>
        <w:jc w:val="left"/>
      </w:pPr>
      <w:r>
        <w:rPr>
          <w:rFonts w:ascii="Arial" w:cs="Arial" w:eastAsia="Arial" w:hAnsi="Arial"/>
          <w:color w:val="1A1A2E"/>
          <w:sz w:val="22"/>
          <w:szCs w:val="22"/>
        </w:rPr>
        <w:t xml:space="preserve">Beyond performance, ASMD must prove that its memory management actually improves agent quality. These benchmarks measure the end-to-end impact on agent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c>
          <w:tcPr>
            <w:tcW w:type="dxa" w:w="4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Methodology</w:t>
            </w:r>
          </w:p>
        </w:tc>
        <w:tc>
          <w:tcPr>
            <w:tcW w:type="dxa" w:w="25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Retrieval Accuracy</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Compare RECALL results vs ground-truth relevant memories using standard IR metrics (NDCG, MRR)</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NDCG@10 &gt; 0.8</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Memory Poisoning Detection Rate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Inject adversarial memories, measure detection rate and false positive rate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&gt; 95% detection, &lt; 5% FPR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Consolidation Quality</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Compare LLM-extracted semantic facts vs human-annotated ground truth</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&gt; 85% F1 score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Agent Task Accuracy with ASMD</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Run standard agent benchmarks (GAIA, SWE-bench) with and without ASMD memory</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&gt; 20% improvement (matching Mem0's 26% claim)</w:t>
            </w:r>
          </w:p>
        </w:tc>
      </w:tr>
    </w:tbl>
    <w:p>
      <w:pPr>
        <w:spacing w:before="120" w:after="0"/>
      </w:pPr>
    </w:p>
    <w:p>
      <w:r>
        <w:br w:type="page"/>
      </w:r>
    </w:p>
    <w:p>
      <w:pPr>
        <w:pStyle w:val="Heading1"/>
      </w:pPr>
      <w: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39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ASMD Advantage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Pinecone/Milvus/Weaviate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Pure-play vector databases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Vectors are a feature, not a product. ASMD adds memory lifecycle, graph, state, security.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Neo4j</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Graph database + bolt-on vectors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is agent-memory-first, not graph-first. Native memory operations, not Cypher.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Mem0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Memory library wrapping external stores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is a real database with persistence, ACL, replay, governance. Mem0 is a library.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Graphiti (Zep)</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Graph memory requiring Neo4j/FalkorDB</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is standalone. No external graph DB dependency. Integrated storage.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Cognee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Graph+vector memory adapter layer</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is an engine, not adapters. No NetworkX/FalkorDB/Neo4j dependency.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PostgreSQL + extensions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pgvector + recursive CTEs + custom</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provides the memory model, lifecycle, and agent-native API that Postgres extensions never will.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LangGraph checkpointers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Basic state persistence</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adds branching, replay, memory views, consolidation, security on top.</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Redis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Fast cache for session state</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ASMD provides durability, versioning, semantic search, and governance. Redis is volatile.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3"/>
              <w:bottom w:val="none" w:color="FFFFFF" w:sz="0"/>
              <w:right w:val="single" w:color="7B1FA2" w:sz="3"/>
            </w:tcBorders>
            <w:shd w:fill="7B1FA2" w:val="clear"/>
            <w:tcMar>
              <w:top w:type="dxa" w:w="80"/>
              <w:left w:type="dxa" w:w="160"/>
              <w:bottom w:type="dxa" w:w="80"/>
              <w:right w:type="dxa" w:w="160"/>
            </w:tcMar>
          </w:tcPr>
          <w:p>
            <w:r>
              <w:rPr>
                <w:rFonts w:ascii="Arial" w:cs="Arial" w:eastAsia="Arial" w:hAnsi="Arial"/>
                <w:b/>
                <w:bCs/>
                <w:color w:val="FFFFFF"/>
                <w:sz w:val="22"/>
                <w:szCs w:val="22"/>
              </w:rPr>
              <w:t xml:space="preserve">THE MOAT</w:t>
            </w:r>
          </w:p>
        </w:tc>
      </w:tr>
      <w:tr>
        <w:tc>
          <w:tcPr>
            <w:tcW w:type="dxa" w:w="9360"/>
            <w:tcBorders>
              <w:top w:val="none" w:color="FFFFFF" w:sz="0"/>
              <w:left w:val="single" w:color="7B1FA2" w:sz="3"/>
              <w:bottom w:val="single" w:color="7B1FA2" w:sz="3"/>
              <w:right w:val="single" w:color="7B1FA2" w:sz="3"/>
            </w:tcBorders>
            <w:shd w:fill="F3E5F5" w:val="clear"/>
            <w:tcMar>
              <w:top w:type="dxa" w:w="100"/>
              <w:left w:type="dxa" w:w="160"/>
              <w:bottom w:type="dxa" w:w="100"/>
              <w:right w:type="dxa" w:w="160"/>
            </w:tcMar>
          </w:tcPr>
          <w:p>
            <w:pPr>
              <w:spacing w:after="160" w:before="0" w:line="276"/>
              <w:jc w:val="left"/>
            </w:pPr>
            <w:r>
              <w:rPr>
                <w:rFonts w:ascii="Arial" w:cs="Arial" w:eastAsia="Arial" w:hAnsi="Arial"/>
                <w:b/>
                <w:bCs/>
                <w:color w:val="1A1A2E"/>
                <w:sz w:val="22"/>
                <w:szCs w:val="22"/>
              </w:rPr>
              <w:t xml:space="preserve">Short-term moat (Year 1): </w:t>
            </w:r>
            <w:r>
              <w:rPr>
                <w:rFonts w:ascii="Arial" w:cs="Arial" w:eastAsia="Arial" w:hAnsi="Arial"/>
                <w:color w:val="1A1A2E"/>
                <w:sz w:val="22"/>
                <w:szCs w:val="22"/>
              </w:rPr>
              <w:t xml:space="preserve">First-mover as MCP-native memory database. One-line integration with major agent frameworks. Developer experience and time-to-value that nobody else offers.</w:t>
            </w:r>
          </w:p>
          <w:p>
            <w:pPr>
              <w:spacing w:after="160" w:before="0" w:line="276"/>
              <w:jc w:val="left"/>
            </w:pPr>
            <w:r>
              <w:rPr>
                <w:rFonts w:ascii="Arial" w:cs="Arial" w:eastAsia="Arial" w:hAnsi="Arial"/>
                <w:b/>
                <w:bCs/>
                <w:color w:val="1A1A2E"/>
                <w:sz w:val="22"/>
                <w:szCs w:val="22"/>
              </w:rPr>
              <w:t xml:space="preserve">Medium-term moat (Year 2): </w:t>
            </w:r>
            <w:r>
              <w:rPr>
                <w:rFonts w:ascii="Arial" w:cs="Arial" w:eastAsia="Arial" w:hAnsi="Arial"/>
                <w:color w:val="1A1A2E"/>
                <w:sz w:val="22"/>
                <w:szCs w:val="22"/>
              </w:rPr>
              <w:t xml:space="preserve">Unified storage engine where vector + graph + temporal are co-located on the same pages. This is a deep engineering advantage that cannot be replicated by bolting extensions onto existing databases.</w:t>
            </w:r>
          </w:p>
          <w:p>
            <w:pPr>
              <w:spacing w:after="160" w:before="0" w:line="276"/>
              <w:jc w:val="left"/>
            </w:pPr>
            <w:r>
              <w:rPr>
                <w:rFonts w:ascii="Arial" w:cs="Arial" w:eastAsia="Arial" w:hAnsi="Arial"/>
                <w:b/>
                <w:bCs/>
                <w:color w:val="1A1A2E"/>
                <w:sz w:val="22"/>
                <w:szCs w:val="22"/>
              </w:rPr>
              <w:t xml:space="preserve">Long-term moat (Year 3+): </w:t>
            </w:r>
            <w:r>
              <w:rPr>
                <w:rFonts w:ascii="Arial" w:cs="Arial" w:eastAsia="Arial" w:hAnsi="Arial"/>
                <w:color w:val="1A1A2E"/>
                <w:sz w:val="22"/>
                <w:szCs w:val="22"/>
              </w:rPr>
              <w:t xml:space="preserve">Network effects from being the standard. If every LangGraph/CrewAI/OpenAI agent uses ASMD for memory, switching costs become enormous. The memory data itself is the lock-in.</w:t>
            </w:r>
          </w:p>
        </w:tc>
      </w:tr>
    </w:tbl>
    <w:p>
      <w:pPr>
        <w:spacing w:before="120" w:after="0"/>
      </w:pPr>
    </w:p>
    <w:p>
      <w:r>
        <w:br w:type="page"/>
      </w:r>
    </w:p>
    <w:p>
      <w:pPr>
        <w:pStyle w:val="Heading1"/>
      </w:pPr>
      <w:r>
        <w:t xml:space="preserve">Honest Risk Assessment</w:t>
      </w:r>
    </w:p>
    <w:p>
      <w:pPr>
        <w:spacing w:after="160" w:before="0" w:line="276"/>
        <w:jc w:val="left"/>
      </w:pPr>
      <w:r>
        <w:rPr>
          <w:rFonts w:ascii="Arial" w:cs="Arial" w:eastAsia="Arial" w:hAnsi="Arial"/>
          <w:color w:val="1A1A2E"/>
          <w:sz w:val="22"/>
          <w:szCs w:val="22"/>
        </w:rPr>
        <w:t xml:space="preserve">Every ambitious project has kill risks. Acknowledging them is not weakness; it is how you build contingency plans. Here are the risks that could kill ASMD, ranked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43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PostgreSQL extensions get good enough (pgvector + AGE + temporal)</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HIGH</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Compete on memory model and agent-native API, not raw storage. Postgres will never ship REMEMBER/RECALL/FORGET as native operations.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AWS/GCP/Azure ship managed agent memory service</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HIGH</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HIGH (18-24mo)</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Be open source and the standard before they ship. They will build on your design, just as AWS built on Redis/Elasticsearch.</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Agent era stalls or fragments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LOW</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The infrastructure gap is real regardless of which framework wins. Memory is needed even if agents are simpler than expected.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Storage engine performance ceiling</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Phase 1 uses proven backends. Only build custom storage after PMF and with data on actual bottlenecks.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Mem0 or Graphiti pivots to become a database</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LOW</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They are libraries, not database companies. Building a database is a fundamentally different engineering challenge. 18-month head start.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Open-source sustainability</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MEDIUM</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Follow the proven open-core model: open-source engine, managed cloud for revenue. This is how every successful database company of the last decade operated.</w:t>
            </w:r>
          </w:p>
        </w:tc>
      </w:tr>
    </w:tbl>
    <w:p>
      <w:pPr>
        <w:spacing w:before="120" w:after="0"/>
      </w:pPr>
    </w:p>
    <w:p>
      <w:r>
        <w:br w:type="page"/>
      </w:r>
    </w:p>
    <w:p>
      <w:pPr>
        <w:pStyle w:val="Heading1"/>
      </w:pPr>
      <w:r>
        <w:t xml:space="preserve">Go-to-Market Strategy</w:t>
      </w:r>
    </w:p>
    <w:p>
      <w:pPr>
        <w:pStyle w:val="Heading2"/>
      </w:pPr>
      <w:r>
        <w:t xml:space="preserve">Phase 1: Developer Adoption (Months 1-6)</w:t>
      </w:r>
    </w:p>
    <w:p>
      <w:pPr>
        <w:spacing w:after="160" w:before="0" w:line="276"/>
        <w:jc w:val="left"/>
      </w:pPr>
      <w:r>
        <w:rPr>
          <w:rFonts w:ascii="Arial" w:cs="Arial" w:eastAsia="Arial" w:hAnsi="Arial"/>
          <w:color w:val="1A1A2E"/>
          <w:sz w:val="22"/>
          <w:szCs w:val="22"/>
        </w:rPr>
        <w:t xml:space="preserve">The primary GTM motion is bottom-up developer adoption, identical to how MongoDB, Redis, Supabase, and Neon grew. The strategy is: be the best open-source tool for a real problem, build community, and let developers pull you into their companies.</w:t>
      </w:r>
    </w:p>
    <w:p>
      <w:pPr>
        <w:spacing w:after="160" w:before="0" w:line="276"/>
        <w:jc w:val="left"/>
      </w:pPr>
      <w:r>
        <w:rPr>
          <w:rFonts w:ascii="Arial" w:cs="Arial" w:eastAsia="Arial" w:hAnsi="Arial"/>
          <w:b/>
          <w:bCs/>
          <w:color w:val="1A1A2E"/>
          <w:sz w:val="22"/>
          <w:szCs w:val="22"/>
        </w:rPr>
        <w:t xml:space="preserve">Own the narrative: </w:t>
      </w:r>
      <w:r>
        <w:rPr>
          <w:rFonts w:ascii="Arial" w:cs="Arial" w:eastAsia="Arial" w:hAnsi="Arial"/>
          <w:color w:val="1A1A2E"/>
          <w:sz w:val="22"/>
          <w:szCs w:val="22"/>
        </w:rPr>
        <w:t xml:space="preserve">"Memory Engineering" was coined in 2025 by the MongoDB team. Write the definitive blog series, give the conference talks, build the benchmarks. Be the authority on agent memory as an infrastructure problem.</w:t>
      </w:r>
    </w:p>
    <w:p>
      <w:pPr>
        <w:spacing w:after="160" w:before="0" w:line="276"/>
        <w:jc w:val="left"/>
      </w:pPr>
      <w:r>
        <w:rPr>
          <w:rFonts w:ascii="Arial" w:cs="Arial" w:eastAsia="Arial" w:hAnsi="Arial"/>
          <w:b/>
          <w:bCs/>
          <w:color w:val="1A1A2E"/>
          <w:sz w:val="22"/>
          <w:szCs w:val="22"/>
        </w:rPr>
        <w:t xml:space="preserve">Target communities: </w:t>
      </w:r>
      <w:r>
        <w:rPr>
          <w:rFonts w:ascii="Arial" w:cs="Arial" w:eastAsia="Arial" w:hAnsi="Arial"/>
          <w:color w:val="1A1A2E"/>
          <w:sz w:val="22"/>
          <w:szCs w:val="22"/>
        </w:rPr>
        <w:t xml:space="preserve">LangChain/LangGraph Discord (150K+ members), CrewAI community, r/LocalLLaMA, AI engineering meetups, agent hackathons.</w:t>
      </w:r>
    </w:p>
    <w:p>
      <w:pPr>
        <w:spacing w:after="160" w:before="0" w:line="276"/>
        <w:jc w:val="left"/>
      </w:pPr>
      <w:r>
        <w:rPr>
          <w:rFonts w:ascii="Arial" w:cs="Arial" w:eastAsia="Arial" w:hAnsi="Arial"/>
          <w:b/>
          <w:bCs/>
          <w:color w:val="1A1A2E"/>
          <w:sz w:val="22"/>
          <w:szCs w:val="22"/>
        </w:rPr>
        <w:t xml:space="preserve">Content strategy: </w:t>
      </w:r>
      <w:r>
        <w:rPr>
          <w:rFonts w:ascii="Arial" w:cs="Arial" w:eastAsia="Arial" w:hAnsi="Arial"/>
          <w:color w:val="1A1A2E"/>
          <w:sz w:val="22"/>
          <w:szCs w:val="22"/>
        </w:rPr>
        <w:t xml:space="preserve">Weekly blog posts, monthly deep-dive papers, comparison benchmarks (ASMD vs. Postgres+pgvector+Redis), integration tutorials, "Build an agent with perfect memory in 5 minutes" guides.</w:t>
      </w:r>
    </w:p>
    <w:p>
      <w:pPr>
        <w:pStyle w:val="Heading2"/>
      </w:pPr>
      <w:r>
        <w:t xml:space="preserve">Phase 2: Enterprise Pipeline (Months 6-12)</w:t>
      </w:r>
    </w:p>
    <w:p>
      <w:pPr>
        <w:spacing w:after="160" w:before="0" w:line="276"/>
        <w:jc w:val="left"/>
      </w:pPr>
      <w:r>
        <w:rPr>
          <w:rFonts w:ascii="Arial" w:cs="Arial" w:eastAsia="Arial" w:hAnsi="Arial"/>
          <w:color w:val="1A1A2E"/>
          <w:sz w:val="22"/>
          <w:szCs w:val="22"/>
        </w:rPr>
        <w:t xml:space="preserve">Once developer adoption reaches critical mass (target: 2,000 GitHub stars, 500 weekly active users), enterprise accounts will self-qualify. The enterprise pitch is: "Your agents are making decisions based on memory that has no audit trail, no access control, no integrity verification, and no governance. ASMD fixes this." Target industries: financial services (audit requirements), healthcare (HIPAA compliance), and enterprise SaaS (multi-tenant agent deployments).</w:t>
      </w:r>
    </w:p>
    <w:p>
      <w:pPr>
        <w:pStyle w:val="Heading2"/>
      </w:pPr>
      <w: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3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Open Source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Free forever</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Full engine, embedded mode, all MCP/SDK features, community support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Cloud Starter</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$29/month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Managed cloud, 1M memory operations, 100K memories stored, 3 agent slots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Cloud Pro</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$199/month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10M operations, 1M memories, unlimited agents, email support, SLA</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Enterprise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Custom</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Dedicated infrastructure, SOC2, HIPAA, SSO, audit exports, dedicated support</w:t>
            </w:r>
          </w:p>
        </w:tc>
      </w:tr>
    </w:tbl>
    <w:p>
      <w:pPr>
        <w:spacing w:before="120" w:after="0"/>
      </w:pPr>
    </w:p>
    <w:p>
      <w:r>
        <w:br w:type="page"/>
      </w:r>
    </w:p>
    <w:p>
      <w:pPr>
        <w:pStyle w:val="Heading1"/>
      </w:pPr>
      <w:r>
        <w:t xml:space="preserve">Recommended Team Structure</w:t>
      </w:r>
    </w:p>
    <w:p>
      <w:pPr>
        <w:spacing w:after="160" w:before="0" w:line="276"/>
        <w:jc w:val="left"/>
      </w:pPr>
      <w:r>
        <w:rPr>
          <w:rFonts w:ascii="Arial" w:cs="Arial" w:eastAsia="Arial" w:hAnsi="Arial"/>
          <w:color w:val="1A1A2E"/>
          <w:sz w:val="22"/>
          <w:szCs w:val="22"/>
        </w:rPr>
        <w:t xml:space="preserve">Building a database is one of the hardest engineering projects. The minimum viable team for the first 90 days is three to four people. Here is the recommended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40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360"/>
            <w:tcBorders>
              <w:top w:val="single" w:color="D0D0D0" w:sz="1"/>
              <w:left w:val="single" w:color="D0D0D0" w:sz="1"/>
              <w:bottom w:val="single" w:color="D0D0D0" w:sz="1"/>
              <w:right w:val="single" w:color="D0D0D0"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Skills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Founding Engineer 1 (Storage)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Rust core engine, DuckDB/Postgres integration, vector index, storage page layout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Rust, systems programming, database internals, experience with LSM trees or columnar stores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Founding Engineer 2 (API/Integrations)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MCP server, Python SDK, LangGraph/CrewAI integrations, REST/gRPC API</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Rust + Python, MCP protocol, agent framework expertise, API design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Founding Engineer 3 (Query/Security)</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Query engine (RRF, graph traversal), RBAC, integrity, poisoning detection</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Rust, information retrieval, security engineering, graph algorithms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bCs/>
                <w:color w:val="1A1A2E"/>
                <w:sz w:val="20"/>
                <w:szCs w:val="20"/>
              </w:rPr>
              <w:t xml:space="preserve">Founder/Product (You)</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Architecture decisions, roadmap prioritization, developer community, content, fundraising</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1A2E"/>
                <w:sz w:val="20"/>
                <w:szCs w:val="20"/>
              </w:rPr>
              <w:t xml:space="preserve">Technical depth, product sense, communication, ability to write and ship code</w:t>
            </w:r>
          </w:p>
        </w:tc>
      </w:tr>
    </w:tbl>
    <w:p>
      <w:pPr>
        <w:spacing w:before="120" w:after="0"/>
      </w:pPr>
    </w:p>
    <w:p>
      <w:r>
        <w:br w:type="page"/>
      </w:r>
    </w:p>
    <w:p>
      <w:pPr>
        <w:pStyle w:val="Heading1"/>
      </w:pPr>
      <w:r>
        <w:t xml:space="preserve">Conclusion</w:t>
      </w:r>
    </w:p>
    <w:p>
      <w:pPr>
        <w:spacing w:after="160" w:before="0" w:line="276"/>
        <w:jc w:val="left"/>
      </w:pPr>
      <w:r>
        <w:rPr>
          <w:rFonts w:ascii="Arial" w:cs="Arial" w:eastAsia="Arial" w:hAnsi="Arial"/>
          <w:color w:val="1A1A2E"/>
          <w:sz w:val="22"/>
          <w:szCs w:val="22"/>
        </w:rPr>
        <w:t xml:space="preserve">The opportunity is real, verified, and time-bounded. The AI infrastructure landscape in 2026 has a glaring gap: no purpose-built database for agent memory, state, and governance. Every production deployment is duct-taping 3-5 different systems together. The research is clear (60+ verified sources), the demand is proven (Mem0's traction, $200B+ AI investment), and the timing is now (MCP standardization, contextual memory becoming table stakes).</w:t>
      </w:r>
    </w:p>
    <w:p>
      <w:pPr>
        <w:spacing w:after="160" w:before="0" w:line="276"/>
        <w:jc w:val="left"/>
      </w:pPr>
      <w:r>
        <w:rPr>
          <w:rFonts w:ascii="Arial" w:cs="Arial" w:eastAsia="Arial" w:hAnsi="Arial"/>
          <w:color w:val="1A1A2E"/>
          <w:sz w:val="22"/>
          <w:szCs w:val="22"/>
        </w:rPr>
        <w:t xml:space="preserve">ASMD is not another vector database. It is not a memory library. It is the first database designed from the ground up for the agent cognition lifecycle. Its primitives are REMEMBER, RECALL, FORGET, SHARE, BRANCH, MERGE. Its interface is MCP-native. Its storage co-locates vectors, graphs, temporal versions, and metadata on the same pages. Its security is built in, not bolted on.</w:t>
      </w:r>
    </w:p>
    <w:p>
      <w:pPr>
        <w:spacing w:after="160" w:before="0" w:line="276"/>
        <w:jc w:val="left"/>
      </w:pPr>
      <w:r>
        <w:rPr>
          <w:rFonts w:ascii="Arial" w:cs="Arial" w:eastAsia="Arial" w:hAnsi="Arial"/>
          <w:color w:val="1A1A2E"/>
          <w:sz w:val="22"/>
          <w:szCs w:val="22"/>
        </w:rPr>
        <w:t xml:space="preserve">The 90-day plan is aggressive but achievable: ship the MCP memory server in 30 days, add hybrid retrieval and framework integrations in 60 days, add security and distributed mode in 90 days. The first milestone (day 30) is the single most important: a working MCP server that any agent can connect to in one line and use for persistent, searchable, governable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3"/>
              <w:left w:val="single" w:color="0F4C81" w:sz="3"/>
              <w:bottom w:val="none" w:color="FFFFFF" w:sz="0"/>
              <w:right w:val="single" w:color="0F4C81" w:sz="3"/>
            </w:tcBorders>
            <w:shd w:fill="0F4C81" w:val="clear"/>
            <w:tcMar>
              <w:top w:type="dxa" w:w="80"/>
              <w:left w:type="dxa" w:w="160"/>
              <w:bottom w:type="dxa" w:w="80"/>
              <w:right w:type="dxa" w:w="160"/>
            </w:tcMar>
          </w:tcPr>
          <w:p>
            <w:r>
              <w:rPr>
                <w:rFonts w:ascii="Arial" w:cs="Arial" w:eastAsia="Arial" w:hAnsi="Arial"/>
                <w:b/>
                <w:bCs/>
                <w:color w:val="FFFFFF"/>
                <w:sz w:val="22"/>
                <w:szCs w:val="22"/>
              </w:rPr>
              <w:t xml:space="preserve">THE FIRST MOVE</w:t>
            </w:r>
          </w:p>
        </w:tc>
      </w:tr>
      <w:tr>
        <w:tc>
          <w:tcPr>
            <w:tcW w:type="dxa" w:w="9360"/>
            <w:tcBorders>
              <w:top w:val="none" w:color="FFFFFF" w:sz="0"/>
              <w:left w:val="single" w:color="0F4C81" w:sz="3"/>
              <w:bottom w:val="single" w:color="0F4C81" w:sz="3"/>
              <w:right w:val="single" w:color="0F4C81" w:sz="3"/>
            </w:tcBorders>
            <w:shd w:fill="E8F0FE" w:val="clear"/>
            <w:tcMar>
              <w:top w:type="dxa" w:w="100"/>
              <w:left w:type="dxa" w:w="160"/>
              <w:bottom w:type="dxa" w:w="100"/>
              <w:right w:type="dxa" w:w="160"/>
            </w:tcMar>
          </w:tcPr>
          <w:p>
            <w:pPr>
              <w:spacing w:after="160" w:before="0" w:line="276"/>
              <w:jc w:val="left"/>
            </w:pPr>
            <w:r>
              <w:rPr>
                <w:rFonts w:ascii="Arial" w:cs="Arial" w:eastAsia="Arial" w:hAnsi="Arial"/>
                <w:b/>
                <w:bCs/>
                <w:color w:val="1A1A2E"/>
                <w:sz w:val="22"/>
                <w:szCs w:val="22"/>
              </w:rPr>
              <w:t xml:space="preserve">Build the MCP-native memory server. Ship it in 30 days. </w:t>
            </w:r>
            <w:r>
              <w:rPr>
                <w:rFonts w:ascii="Arial" w:cs="Arial" w:eastAsia="Arial" w:hAnsi="Arial"/>
                <w:color w:val="1A1A2E"/>
                <w:sz w:val="22"/>
                <w:szCs w:val="22"/>
              </w:rPr>
              <w:t xml:space="preserve">Make it the easiest way for any agent to have persistent memory. Everything else builds from there. The team that ships this first wins the category.</w:t>
            </w:r>
          </w:p>
        </w:tc>
      </w:tr>
    </w:tbl>
    <w:p>
      <w:pPr>
        <w:spacing w:before="200" w:after="0"/>
      </w:pPr>
    </w:p>
    <w:p>
      <w:pPr>
        <w:spacing w:after="160" w:before="0" w:line="276"/>
        <w:jc w:val="center"/>
      </w:pPr>
      <w:r>
        <w:rPr>
          <w:rFonts w:ascii="Arial" w:cs="Arial" w:eastAsia="Arial" w:hAnsi="Arial"/>
          <w:color w:val="1A1A2E"/>
          <w:sz w:val="22"/>
          <w:szCs w:val="22"/>
        </w:rPr>
        <w:t xml:space="preserve">---</w:t>
      </w:r>
    </w:p>
    <w:p>
      <w:pPr>
        <w:spacing w:before="100" w:after="0"/>
      </w:pPr>
    </w:p>
    <w:p>
      <w:pPr>
        <w:spacing w:after="160" w:before="0" w:line="276"/>
        <w:jc w:val="center"/>
      </w:pPr>
      <w:r>
        <w:rPr>
          <w:rFonts w:ascii="Arial" w:cs="Arial" w:eastAsia="Arial" w:hAnsi="Arial"/>
          <w:i/>
          <w:iCs/>
          <w:color w:val="999999"/>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ASMD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4C8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69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2026-02-07T05:17:19.859Z</dcterms:created>
  <dcterms:modified xsi:type="dcterms:W3CDTF">2026-02-07T05:17:19.860Z</dcterms:modified>
</cp:coreProperties>
</file>

<file path=docProps/custom.xml><?xml version="1.0" encoding="utf-8"?>
<Properties xmlns="http://schemas.openxmlformats.org/officeDocument/2006/custom-properties" xmlns:vt="http://schemas.openxmlformats.org/officeDocument/2006/docPropsVTypes"/>
</file>