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2AB8" w14:textId="32FEEF15" w:rsidR="004560EA" w:rsidRPr="008646EC" w:rsidRDefault="00F342ED" w:rsidP="00F342ED">
      <w:pPr>
        <w:pStyle w:val="Title"/>
        <w:rPr>
          <w:sz w:val="52"/>
          <w:szCs w:val="52"/>
        </w:rPr>
      </w:pPr>
      <w:r w:rsidRPr="008646EC">
        <w:rPr>
          <w:sz w:val="52"/>
          <w:szCs w:val="52"/>
        </w:rPr>
        <w:t>User Generated Events Processing with Analytic</w:t>
      </w:r>
      <w:r w:rsidR="00A34935" w:rsidRPr="008646EC">
        <w:rPr>
          <w:sz w:val="52"/>
          <w:szCs w:val="52"/>
        </w:rPr>
        <w:t>s</w:t>
      </w:r>
      <w:r w:rsidRPr="008646EC">
        <w:rPr>
          <w:sz w:val="52"/>
          <w:szCs w:val="52"/>
        </w:rPr>
        <w:t xml:space="preserve"> Pipeline</w:t>
      </w:r>
    </w:p>
    <w:p w14:paraId="3C57A6FA" w14:textId="58F383C3" w:rsidR="00F342ED" w:rsidRDefault="00F342ED" w:rsidP="00F342ED"/>
    <w:p w14:paraId="1112C57B" w14:textId="2CF759A7" w:rsidR="00F342ED" w:rsidRDefault="00F342ED" w:rsidP="00F342ED">
      <w:pPr>
        <w:pStyle w:val="Subtitle"/>
      </w:pPr>
      <w:r>
        <w:t>About Data</w:t>
      </w:r>
    </w:p>
    <w:p w14:paraId="28373390" w14:textId="2361D0C3" w:rsidR="00F342ED" w:rsidRDefault="00F342ED" w:rsidP="00F342ED">
      <w:r>
        <w:tab/>
        <w:t xml:space="preserve">E-commerce user events with features like timestamp, </w:t>
      </w:r>
      <w:r w:rsidR="00C65A25">
        <w:t>category_id</w:t>
      </w:r>
      <w:r>
        <w:t>, event_type. Dataset is in CSV format with total size of 1</w:t>
      </w:r>
      <w:r w:rsidR="0078732A">
        <w:t xml:space="preserve">5 </w:t>
      </w:r>
      <w:r>
        <w:t xml:space="preserve">GB. </w:t>
      </w:r>
    </w:p>
    <w:p w14:paraId="26E84979" w14:textId="09E9D65E" w:rsidR="00F342ED" w:rsidRDefault="00F342ED" w:rsidP="00F342ED"/>
    <w:p w14:paraId="7BB64358" w14:textId="09E3B37A" w:rsidR="007352AE" w:rsidRDefault="007352AE" w:rsidP="00C021A3">
      <w:pPr>
        <w:pStyle w:val="Subtitle"/>
      </w:pPr>
      <w:r>
        <w:t>Staging</w:t>
      </w:r>
    </w:p>
    <w:p w14:paraId="7F690411" w14:textId="24FF1D38" w:rsidR="000C0833" w:rsidRDefault="00D0581E" w:rsidP="00D0581E">
      <w:pPr>
        <w:pStyle w:val="Subtitle"/>
        <w:ind w:firstLine="360"/>
      </w:pPr>
      <w:r>
        <w:t>Data Extraction</w:t>
      </w:r>
    </w:p>
    <w:p w14:paraId="5B5CE649" w14:textId="4A310AF1" w:rsidR="00683E10" w:rsidRDefault="00D17F43" w:rsidP="00D0581E">
      <w:pPr>
        <w:pStyle w:val="ListParagraph"/>
        <w:numPr>
          <w:ilvl w:val="0"/>
          <w:numId w:val="5"/>
        </w:numPr>
      </w:pPr>
      <w:r>
        <w:t>Reading the dataset</w:t>
      </w:r>
      <w:r w:rsidR="00683E10">
        <w:t xml:space="preserve"> from CSV files into Pyspark DataFrames.</w:t>
      </w:r>
    </w:p>
    <w:p w14:paraId="0E2EB838" w14:textId="026955DF" w:rsidR="00F342ED" w:rsidRDefault="00F342ED" w:rsidP="007352AE">
      <w:pPr>
        <w:pStyle w:val="Subtitle"/>
        <w:ind w:left="360"/>
      </w:pPr>
      <w:r>
        <w:t>Data Cleaning and Transformation</w:t>
      </w:r>
    </w:p>
    <w:p w14:paraId="12B6B3CD" w14:textId="5B6FA501" w:rsidR="00C65A25" w:rsidRDefault="00C65A25" w:rsidP="007352AE">
      <w:pPr>
        <w:pStyle w:val="ListParagraph"/>
        <w:numPr>
          <w:ilvl w:val="0"/>
          <w:numId w:val="1"/>
        </w:numPr>
        <w:ind w:left="1080"/>
      </w:pPr>
      <w:r>
        <w:t>Applying schema and t</w:t>
      </w:r>
      <w:r w:rsidR="00F342ED">
        <w:t>ransformation</w:t>
      </w:r>
      <w:r>
        <w:t>s</w:t>
      </w:r>
      <w:r w:rsidR="00F342ED">
        <w:t xml:space="preserve"> using</w:t>
      </w:r>
      <w:r>
        <w:t xml:space="preserve"> Apache</w:t>
      </w:r>
      <w:r w:rsidR="00F342ED">
        <w:t xml:space="preserve"> Spark. </w:t>
      </w:r>
    </w:p>
    <w:p w14:paraId="3BC80150" w14:textId="0AA77ACD" w:rsidR="00C65A25" w:rsidRDefault="00BF45E7" w:rsidP="007352AE">
      <w:pPr>
        <w:pStyle w:val="ListParagraph"/>
        <w:numPr>
          <w:ilvl w:val="0"/>
          <w:numId w:val="1"/>
        </w:numPr>
        <w:ind w:left="1080"/>
      </w:pPr>
      <w:r>
        <w:t>Generating</w:t>
      </w:r>
      <w:r w:rsidR="00B20375">
        <w:t xml:space="preserve"> ta</w:t>
      </w:r>
      <w:r>
        <w:t>bles like</w:t>
      </w:r>
      <w:r w:rsidR="00F342ED">
        <w:t xml:space="preserve"> </w:t>
      </w:r>
      <w:r w:rsidR="00C65A25">
        <w:t>‘</w:t>
      </w:r>
      <w:r w:rsidR="00F342ED">
        <w:t>brand details</w:t>
      </w:r>
      <w:r w:rsidR="00C65A25">
        <w:t>’</w:t>
      </w:r>
      <w:r w:rsidR="00B20375">
        <w:t xml:space="preserve"> </w:t>
      </w:r>
      <w:r w:rsidR="00F342ED">
        <w:t>using grouping and aggregation o</w:t>
      </w:r>
      <w:r>
        <w:t>n</w:t>
      </w:r>
      <w:r w:rsidR="00F342ED">
        <w:t xml:space="preserve"> Pyspark DataFrames. </w:t>
      </w:r>
    </w:p>
    <w:p w14:paraId="24AE34DE" w14:textId="3DD03D6D" w:rsidR="00C65A25" w:rsidRDefault="003F3EED" w:rsidP="007352AE">
      <w:pPr>
        <w:pStyle w:val="Subtitle"/>
        <w:ind w:left="360"/>
      </w:pPr>
      <w:r>
        <w:t>Data Loading</w:t>
      </w:r>
    </w:p>
    <w:p w14:paraId="07E70B40" w14:textId="7E0AD5A4" w:rsidR="00530D2C" w:rsidRDefault="00C021A3" w:rsidP="00530D2C">
      <w:pPr>
        <w:pStyle w:val="ListParagraph"/>
        <w:numPr>
          <w:ilvl w:val="0"/>
          <w:numId w:val="4"/>
        </w:numPr>
      </w:pPr>
      <w:r>
        <w:t xml:space="preserve">Cleaned DataFrames are loaded into </w:t>
      </w:r>
      <w:r w:rsidR="00361206">
        <w:t xml:space="preserve">PostgreSQL using </w:t>
      </w:r>
      <w:r w:rsidR="00754A53">
        <w:t>P</w:t>
      </w:r>
      <w:r w:rsidR="00361206">
        <w:t>yspark</w:t>
      </w:r>
      <w:r w:rsidR="00754A53">
        <w:t xml:space="preserve"> and JD</w:t>
      </w:r>
      <w:r w:rsidR="00145B7C">
        <w:t>4</w:t>
      </w:r>
      <w:r w:rsidR="00754A53">
        <w:t xml:space="preserve">BC connector. </w:t>
      </w:r>
    </w:p>
    <w:p w14:paraId="1454494E" w14:textId="416DECAE" w:rsidR="00530D2C" w:rsidRDefault="00C475A9" w:rsidP="00C475A9">
      <w:pPr>
        <w:pStyle w:val="Subtitle"/>
      </w:pPr>
      <w:r>
        <w:t xml:space="preserve">      Visualisation</w:t>
      </w:r>
    </w:p>
    <w:p w14:paraId="311DB377" w14:textId="73D98689" w:rsidR="00C475A9" w:rsidRPr="00C475A9" w:rsidRDefault="008F0D5C" w:rsidP="00C475A9">
      <w:pPr>
        <w:pStyle w:val="ListParagraph"/>
        <w:numPr>
          <w:ilvl w:val="0"/>
          <w:numId w:val="4"/>
        </w:numPr>
      </w:pPr>
      <w:r>
        <w:t xml:space="preserve">Tableau </w:t>
      </w:r>
      <w:r w:rsidR="00115D9C">
        <w:t>dashboard (Postgres Connector and Custom SQL connector) with KPIs</w:t>
      </w:r>
      <w:r w:rsidR="00D12280">
        <w:t xml:space="preserve"> such as</w:t>
      </w:r>
      <w:r w:rsidR="00115D9C">
        <w:t xml:space="preserve"> CVR,</w:t>
      </w:r>
      <w:r w:rsidR="004520B5">
        <w:t xml:space="preserve"> Cart Abandonment Rate, Repeat Customer Ra</w:t>
      </w:r>
      <w:r w:rsidR="005E031E">
        <w:t xml:space="preserve">te. </w:t>
      </w:r>
    </w:p>
    <w:p w14:paraId="2B5DA0FC" w14:textId="4308F642" w:rsidR="00C475A9" w:rsidRPr="00C475A9" w:rsidRDefault="00C475A9" w:rsidP="00C475A9">
      <w:pPr>
        <w:pStyle w:val="ListParagraph"/>
        <w:ind w:left="1080"/>
      </w:pPr>
    </w:p>
    <w:p w14:paraId="0EC24612" w14:textId="549B475F" w:rsidR="008F2065" w:rsidRDefault="00C1490F" w:rsidP="00E6420E">
      <w:pPr>
        <w:pStyle w:val="Subtitle"/>
      </w:pPr>
      <w:r>
        <w:t>Real-Time Pipeline</w:t>
      </w:r>
    </w:p>
    <w:p w14:paraId="640DE133" w14:textId="53E75D67" w:rsidR="00E6420E" w:rsidRDefault="00726C97" w:rsidP="00726C97">
      <w:pPr>
        <w:pStyle w:val="Subtitle"/>
      </w:pPr>
      <w:r>
        <w:t xml:space="preserve">      </w:t>
      </w:r>
      <w:r w:rsidR="0008372F">
        <w:t>Publishers</w:t>
      </w:r>
    </w:p>
    <w:p w14:paraId="109B7FB9" w14:textId="22D0F6FA" w:rsidR="00D54EC7" w:rsidRDefault="00726C97" w:rsidP="00872CF7">
      <w:pPr>
        <w:pStyle w:val="ListParagraph"/>
        <w:numPr>
          <w:ilvl w:val="0"/>
          <w:numId w:val="4"/>
        </w:numPr>
      </w:pPr>
      <w:r>
        <w:t>Simulated</w:t>
      </w:r>
      <w:r w:rsidR="00780C75">
        <w:t xml:space="preserve"> event stream generation </w:t>
      </w:r>
      <w:r w:rsidR="00AF59EB">
        <w:t xml:space="preserve">script (Python). </w:t>
      </w:r>
    </w:p>
    <w:p w14:paraId="462B3871" w14:textId="6BB0C030" w:rsidR="004E1A68" w:rsidRDefault="004E1A68" w:rsidP="004E1A68">
      <w:pPr>
        <w:pStyle w:val="Subtitle"/>
      </w:pPr>
      <w:r>
        <w:t xml:space="preserve">      Subscribers</w:t>
      </w:r>
    </w:p>
    <w:p w14:paraId="76C9D923" w14:textId="7B98DF47" w:rsidR="008E5C19" w:rsidRDefault="008E5C19" w:rsidP="008E5C19">
      <w:pPr>
        <w:pStyle w:val="ListParagraph"/>
        <w:numPr>
          <w:ilvl w:val="0"/>
          <w:numId w:val="4"/>
        </w:numPr>
      </w:pPr>
      <w:r>
        <w:t xml:space="preserve">MongoDB sink – inserts </w:t>
      </w:r>
      <w:r w:rsidR="002C0A70">
        <w:t>K</w:t>
      </w:r>
      <w:r w:rsidR="00E64752">
        <w:t xml:space="preserve">afka messages </w:t>
      </w:r>
      <w:r w:rsidR="00693A72">
        <w:t xml:space="preserve">into MongoDB Cloud database with milliseconds delay. </w:t>
      </w:r>
    </w:p>
    <w:p w14:paraId="6A8BB894" w14:textId="7DB7FEE6" w:rsidR="00726C97" w:rsidRDefault="00E52322" w:rsidP="00E7111D">
      <w:pPr>
        <w:pStyle w:val="ListParagraph"/>
        <w:numPr>
          <w:ilvl w:val="0"/>
          <w:numId w:val="4"/>
        </w:numPr>
        <w:jc w:val="both"/>
      </w:pPr>
      <w:r>
        <w:t xml:space="preserve">AWS S3 sink – writes </w:t>
      </w:r>
      <w:r w:rsidR="00492276">
        <w:t xml:space="preserve">backlog of </w:t>
      </w:r>
      <w:r w:rsidR="002C0A70">
        <w:t>K</w:t>
      </w:r>
      <w:r w:rsidR="00492276">
        <w:t xml:space="preserve">afka messages after every 1000 records to S3 in JSON format </w:t>
      </w:r>
      <w:r w:rsidR="00EF3DE4">
        <w:t xml:space="preserve">partitioned by </w:t>
      </w:r>
      <w:r w:rsidR="006200D4">
        <w:t xml:space="preserve">the </w:t>
      </w:r>
      <w:r w:rsidR="002C0A70">
        <w:t xml:space="preserve">timestamp. </w:t>
      </w:r>
    </w:p>
    <w:p w14:paraId="7AEFE2B6" w14:textId="4E51EA12" w:rsidR="00717A78" w:rsidRDefault="00717A78" w:rsidP="00717A78">
      <w:pPr>
        <w:pStyle w:val="Subtitle"/>
      </w:pPr>
      <w:r>
        <w:t xml:space="preserve">       </w:t>
      </w:r>
      <w:r w:rsidR="003D44E9">
        <w:t>Visualisation</w:t>
      </w:r>
    </w:p>
    <w:p w14:paraId="042BD542" w14:textId="462F591F" w:rsidR="008074A6" w:rsidRDefault="00DE6484" w:rsidP="00910B04">
      <w:pPr>
        <w:pStyle w:val="ListParagraph"/>
        <w:numPr>
          <w:ilvl w:val="0"/>
          <w:numId w:val="7"/>
        </w:numPr>
      </w:pPr>
      <w:r>
        <w:t xml:space="preserve">Real-time analytics dashboard with MongoDB Charts. </w:t>
      </w:r>
    </w:p>
    <w:p w14:paraId="217ADD3F" w14:textId="018676CF" w:rsidR="00510105" w:rsidRDefault="00510105">
      <w:r>
        <w:br w:type="page"/>
      </w:r>
    </w:p>
    <w:p w14:paraId="1E888A2A" w14:textId="77777777" w:rsidR="00510105" w:rsidRDefault="00510105" w:rsidP="00510105">
      <w:pPr>
        <w:pStyle w:val="ListParagraph"/>
        <w:ind w:left="1080"/>
      </w:pPr>
    </w:p>
    <w:p w14:paraId="7C809D97" w14:textId="7A0885F5" w:rsidR="00093815" w:rsidRDefault="00093815" w:rsidP="008F2065">
      <w:pPr>
        <w:pStyle w:val="Subtitle"/>
      </w:pPr>
      <w:r>
        <w:t xml:space="preserve">Batch </w:t>
      </w:r>
      <w:r w:rsidR="008F2065">
        <w:t>Pipeline</w:t>
      </w:r>
    </w:p>
    <w:p w14:paraId="3407F7A6" w14:textId="62CC0875" w:rsidR="00C21C57" w:rsidRDefault="001726A1" w:rsidP="001726A1">
      <w:pPr>
        <w:pStyle w:val="Subtitle"/>
      </w:pPr>
      <w:r>
        <w:t xml:space="preserve">       Data Extraction</w:t>
      </w:r>
    </w:p>
    <w:p w14:paraId="486D5DD3" w14:textId="64A5CF91" w:rsidR="001726A1" w:rsidRDefault="00640D50" w:rsidP="001726A1">
      <w:pPr>
        <w:pStyle w:val="ListParagraph"/>
        <w:numPr>
          <w:ilvl w:val="0"/>
          <w:numId w:val="7"/>
        </w:numPr>
      </w:pPr>
      <w:r>
        <w:t xml:space="preserve">Data of </w:t>
      </w:r>
      <w:r w:rsidR="0077646B">
        <w:t>selected</w:t>
      </w:r>
      <w:r>
        <w:t xml:space="preserve"> time frame is read from S3 into </w:t>
      </w:r>
      <w:r w:rsidR="0077646B">
        <w:t>P</w:t>
      </w:r>
      <w:r>
        <w:t xml:space="preserve">yspark </w:t>
      </w:r>
      <w:r w:rsidR="0077646B">
        <w:t>D</w:t>
      </w:r>
      <w:r>
        <w:t>ata</w:t>
      </w:r>
      <w:r w:rsidR="0077646B">
        <w:t>F</w:t>
      </w:r>
      <w:r>
        <w:t>rame</w:t>
      </w:r>
      <w:r w:rsidR="0077646B">
        <w:t xml:space="preserve">. </w:t>
      </w:r>
    </w:p>
    <w:p w14:paraId="73788718" w14:textId="55CA407D" w:rsidR="0077646B" w:rsidRDefault="0077646B" w:rsidP="0077646B">
      <w:pPr>
        <w:pStyle w:val="Subtitle"/>
      </w:pPr>
      <w:r>
        <w:t xml:space="preserve">       Data</w:t>
      </w:r>
      <w:r w:rsidR="00A3682B">
        <w:t xml:space="preserve"> Cleaning and</w:t>
      </w:r>
      <w:r>
        <w:t xml:space="preserve"> Transformation</w:t>
      </w:r>
    </w:p>
    <w:p w14:paraId="3031D7D4" w14:textId="467B90B2" w:rsidR="0074751B" w:rsidRDefault="00A3682B" w:rsidP="0074751B">
      <w:pPr>
        <w:pStyle w:val="ListParagraph"/>
        <w:numPr>
          <w:ilvl w:val="0"/>
          <w:numId w:val="7"/>
        </w:numPr>
      </w:pPr>
      <w:r>
        <w:t xml:space="preserve">Apply schema </w:t>
      </w:r>
      <w:r w:rsidR="00377115">
        <w:t>using Spark.</w:t>
      </w:r>
    </w:p>
    <w:p w14:paraId="22770763" w14:textId="6B44A9C4" w:rsidR="00377115" w:rsidRDefault="00377115" w:rsidP="00377115">
      <w:pPr>
        <w:pStyle w:val="Subtitle"/>
      </w:pPr>
      <w:r>
        <w:t xml:space="preserve">       Data Loading</w:t>
      </w:r>
    </w:p>
    <w:p w14:paraId="4431AED3" w14:textId="5836C692" w:rsidR="00377115" w:rsidRPr="00377115" w:rsidRDefault="00530D2C" w:rsidP="00530D2C">
      <w:pPr>
        <w:pStyle w:val="ListParagraph"/>
        <w:numPr>
          <w:ilvl w:val="0"/>
          <w:numId w:val="7"/>
        </w:numPr>
      </w:pPr>
      <w:r>
        <w:t>Cleaned DataFrames are loaded into PostgreSQL using Pyspark and JDBC connector.</w:t>
      </w:r>
    </w:p>
    <w:p w14:paraId="4994BF47" w14:textId="77777777" w:rsidR="00915281" w:rsidRDefault="00915281" w:rsidP="00571912">
      <w:pPr>
        <w:pStyle w:val="Subtitle"/>
      </w:pPr>
    </w:p>
    <w:p w14:paraId="4F3AE7AC" w14:textId="258D43C6" w:rsidR="00571912" w:rsidRPr="00571912" w:rsidRDefault="004A7EF3" w:rsidP="004A7EF3">
      <w:pPr>
        <w:pStyle w:val="Subtitle"/>
        <w:jc w:val="center"/>
      </w:pPr>
      <w:r>
        <w:rPr>
          <w:noProof/>
        </w:rPr>
        <w:drawing>
          <wp:inline distT="0" distB="0" distL="0" distR="0" wp14:anchorId="70AB4913" wp14:editId="185D7D2F">
            <wp:extent cx="4505001" cy="22115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001" cy="221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ED96" w14:textId="77777777" w:rsidR="008F2065" w:rsidRPr="008F2065" w:rsidRDefault="008F2065" w:rsidP="008F2065"/>
    <w:p w14:paraId="1C819924" w14:textId="3894F673" w:rsidR="003F3EED" w:rsidRPr="003F3EED" w:rsidRDefault="007160DD" w:rsidP="007160DD">
      <w:pPr>
        <w:pStyle w:val="Subtitle"/>
      </w:pPr>
      <w:r>
        <w:t>Technologies Used</w:t>
      </w:r>
    </w:p>
    <w:p w14:paraId="4512CBEC" w14:textId="3C1849D3" w:rsidR="00C65A25" w:rsidRDefault="00C65A25" w:rsidP="00C65A25">
      <w:pPr>
        <w:pStyle w:val="ListParagraph"/>
        <w:numPr>
          <w:ilvl w:val="0"/>
          <w:numId w:val="2"/>
        </w:numPr>
      </w:pPr>
      <w:r>
        <w:t>Apache Spark (batch processing), Kafka (streaming pipeline), Superset</w:t>
      </w:r>
      <w:r w:rsidR="00B144A3">
        <w:t xml:space="preserve"> (Dashboard)</w:t>
      </w:r>
    </w:p>
    <w:p w14:paraId="03386308" w14:textId="46C7F299" w:rsidR="00C65A25" w:rsidRDefault="00B144A3" w:rsidP="00C65A25">
      <w:pPr>
        <w:pStyle w:val="ListParagraph"/>
        <w:numPr>
          <w:ilvl w:val="0"/>
          <w:numId w:val="2"/>
        </w:numPr>
      </w:pPr>
      <w:r>
        <w:t>MongoDB</w:t>
      </w:r>
      <w:r w:rsidR="00A34935">
        <w:t xml:space="preserve"> </w:t>
      </w:r>
      <w:r>
        <w:t xml:space="preserve">(Real-time </w:t>
      </w:r>
      <w:r w:rsidR="00605128">
        <w:t>I</w:t>
      </w:r>
      <w:r>
        <w:t>nserts/ Charts)</w:t>
      </w:r>
      <w:r w:rsidR="00605128">
        <w:t xml:space="preserve">, AWS S3 </w:t>
      </w:r>
      <w:r w:rsidR="0094061D">
        <w:t>(</w:t>
      </w:r>
      <w:r w:rsidR="00635701">
        <w:t>Lake</w:t>
      </w:r>
      <w:r w:rsidR="00605128">
        <w:t>)</w:t>
      </w:r>
    </w:p>
    <w:p w14:paraId="4399DBD7" w14:textId="64DF14D9" w:rsidR="00B144A3" w:rsidRDefault="00B144A3" w:rsidP="00C65A25">
      <w:pPr>
        <w:pStyle w:val="ListParagraph"/>
        <w:numPr>
          <w:ilvl w:val="0"/>
          <w:numId w:val="2"/>
        </w:numPr>
      </w:pPr>
      <w:r>
        <w:t>PostgreSQL (RDBMS), Tableau (Dashboar</w:t>
      </w:r>
      <w:r w:rsidR="00CB5AA9">
        <w:t>d)</w:t>
      </w:r>
    </w:p>
    <w:p w14:paraId="1AFC3FE7" w14:textId="21863974" w:rsidR="00AD1013" w:rsidRDefault="00AD1013" w:rsidP="00CB5AA9"/>
    <w:p w14:paraId="3556D4E2" w14:textId="2DE15B46" w:rsidR="00F219C8" w:rsidRDefault="00F219C8" w:rsidP="00F219C8">
      <w:pPr>
        <w:pStyle w:val="Subtitle"/>
      </w:pPr>
      <w:r>
        <w:t>Insights Gained</w:t>
      </w:r>
    </w:p>
    <w:p w14:paraId="39776512" w14:textId="5237ACDA" w:rsidR="00F219C8" w:rsidRDefault="004D00FF" w:rsidP="00F219C8">
      <w:pPr>
        <w:pStyle w:val="ListParagraph"/>
        <w:numPr>
          <w:ilvl w:val="0"/>
          <w:numId w:val="3"/>
        </w:numPr>
      </w:pPr>
      <w:r>
        <w:t>Use of</w:t>
      </w:r>
      <w:r w:rsidR="00145EB6">
        <w:t xml:space="preserve"> </w:t>
      </w:r>
      <w:r>
        <w:t xml:space="preserve">SQL queries in Superset allows room for optimization. </w:t>
      </w:r>
      <w:r w:rsidR="00145EB6">
        <w:t>Techniques like indexing</w:t>
      </w:r>
      <w:r w:rsidR="00AF61CB">
        <w:t xml:space="preserve"> (especially on frequently used columns)</w:t>
      </w:r>
      <w:r w:rsidR="00145EB6">
        <w:t xml:space="preserve"> can be used to </w:t>
      </w:r>
      <w:r w:rsidR="000E4141">
        <w:t>significantly improve</w:t>
      </w:r>
      <w:r w:rsidR="001828D1">
        <w:t xml:space="preserve"> query</w:t>
      </w:r>
      <w:r w:rsidR="000E4141">
        <w:t xml:space="preserve"> performance</w:t>
      </w:r>
      <w:r w:rsidR="00AF61CB">
        <w:t xml:space="preserve">. </w:t>
      </w:r>
    </w:p>
    <w:p w14:paraId="7CB23C7D" w14:textId="25A8BE2A" w:rsidR="001F6AF4" w:rsidRDefault="00CF3051" w:rsidP="001F6AF4">
      <w:pPr>
        <w:pStyle w:val="ListParagraph"/>
        <w:numPr>
          <w:ilvl w:val="0"/>
          <w:numId w:val="3"/>
        </w:numPr>
      </w:pPr>
      <w:r>
        <w:t>Tableau has functions li</w:t>
      </w:r>
      <w:r w:rsidR="001F6AF4">
        <w:t xml:space="preserve">ke SPLIT() which are </w:t>
      </w:r>
      <w:r w:rsidR="00152914">
        <w:t>complex</w:t>
      </w:r>
      <w:r w:rsidR="001F6AF4">
        <w:t xml:space="preserve"> to implement in </w:t>
      </w:r>
      <w:r w:rsidR="00152914">
        <w:t xml:space="preserve">ANSI </w:t>
      </w:r>
      <w:r w:rsidR="001F6AF4">
        <w:t xml:space="preserve">SQL alone. </w:t>
      </w:r>
      <w:r w:rsidR="00FC3830">
        <w:t>Combined with the ability to add Custom SQL Queries as sources</w:t>
      </w:r>
      <w:r w:rsidR="00F84B1E">
        <w:t>,</w:t>
      </w:r>
      <w:r w:rsidR="00FC3830">
        <w:t xml:space="preserve"> Tableau </w:t>
      </w:r>
      <w:r w:rsidR="00682773">
        <w:t xml:space="preserve">provides comprehensive </w:t>
      </w:r>
      <w:r w:rsidR="008A7B34">
        <w:t xml:space="preserve">approach to </w:t>
      </w:r>
      <w:r w:rsidR="00473E3C">
        <w:t>visualizing</w:t>
      </w:r>
      <w:r w:rsidR="008A7B34">
        <w:t xml:space="preserve"> relational data. </w:t>
      </w:r>
    </w:p>
    <w:p w14:paraId="791E6044" w14:textId="78461821" w:rsidR="00C65A25" w:rsidRPr="00C65A25" w:rsidRDefault="000D3486" w:rsidP="00207045">
      <w:pPr>
        <w:pStyle w:val="ListParagraph"/>
        <w:numPr>
          <w:ilvl w:val="0"/>
          <w:numId w:val="3"/>
        </w:numPr>
      </w:pPr>
      <w:r>
        <w:t>Kafka is well suited for h</w:t>
      </w:r>
      <w:r w:rsidR="00185069">
        <w:t>igh volume an</w:t>
      </w:r>
      <w:r w:rsidR="000D153A">
        <w:t>d low latency operation</w:t>
      </w:r>
      <w:r>
        <w:t>s</w:t>
      </w:r>
      <w:r w:rsidR="000D153A">
        <w:t xml:space="preserve"> required for user events streaming</w:t>
      </w:r>
      <w:r>
        <w:t>.</w:t>
      </w:r>
      <w:r w:rsidR="00207045">
        <w:t xml:space="preserve"> </w:t>
      </w:r>
      <w:r w:rsidR="000654EA">
        <w:t xml:space="preserve">Along with confluent connectors </w:t>
      </w:r>
      <w:r w:rsidR="00C37F11">
        <w:t>K</w:t>
      </w:r>
      <w:r w:rsidR="000654EA">
        <w:t xml:space="preserve">afka </w:t>
      </w:r>
      <w:r w:rsidR="00C37F11">
        <w:t xml:space="preserve">works well for this use case. </w:t>
      </w:r>
      <w:r w:rsidR="00C65A25">
        <w:tab/>
      </w:r>
    </w:p>
    <w:p w14:paraId="61C6EC6E" w14:textId="27692CC7" w:rsidR="00F342ED" w:rsidRDefault="00F342ED" w:rsidP="00F342ED"/>
    <w:p w14:paraId="08E78897" w14:textId="77777777" w:rsidR="00F342ED" w:rsidRPr="00F342ED" w:rsidRDefault="00F342ED" w:rsidP="00F342ED"/>
    <w:sectPr w:rsidR="00F342ED" w:rsidRPr="00F342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6580F"/>
    <w:multiLevelType w:val="hybridMultilevel"/>
    <w:tmpl w:val="1BB667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8848CD"/>
    <w:multiLevelType w:val="hybridMultilevel"/>
    <w:tmpl w:val="31EC77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C227AB"/>
    <w:multiLevelType w:val="hybridMultilevel"/>
    <w:tmpl w:val="6EBEF1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0A57E5"/>
    <w:multiLevelType w:val="hybridMultilevel"/>
    <w:tmpl w:val="7FB015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6C5D28"/>
    <w:multiLevelType w:val="hybridMultilevel"/>
    <w:tmpl w:val="1F041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95EC5"/>
    <w:multiLevelType w:val="hybridMultilevel"/>
    <w:tmpl w:val="E7C85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4336E"/>
    <w:multiLevelType w:val="hybridMultilevel"/>
    <w:tmpl w:val="6332C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ED"/>
    <w:rsid w:val="000654EA"/>
    <w:rsid w:val="0008372F"/>
    <w:rsid w:val="00093815"/>
    <w:rsid w:val="000C0833"/>
    <w:rsid w:val="000D153A"/>
    <w:rsid w:val="000D3486"/>
    <w:rsid w:val="000E4141"/>
    <w:rsid w:val="000F4DE0"/>
    <w:rsid w:val="00115D9C"/>
    <w:rsid w:val="00145B7C"/>
    <w:rsid w:val="00145EB6"/>
    <w:rsid w:val="00146929"/>
    <w:rsid w:val="00152914"/>
    <w:rsid w:val="001726A1"/>
    <w:rsid w:val="001828D1"/>
    <w:rsid w:val="00185069"/>
    <w:rsid w:val="001850E1"/>
    <w:rsid w:val="001B1750"/>
    <w:rsid w:val="001F6AF4"/>
    <w:rsid w:val="00207045"/>
    <w:rsid w:val="002956C3"/>
    <w:rsid w:val="002C0A70"/>
    <w:rsid w:val="00361206"/>
    <w:rsid w:val="00377115"/>
    <w:rsid w:val="003D44E9"/>
    <w:rsid w:val="003F3EED"/>
    <w:rsid w:val="00450691"/>
    <w:rsid w:val="004520B5"/>
    <w:rsid w:val="004560EA"/>
    <w:rsid w:val="00473E3C"/>
    <w:rsid w:val="004840C9"/>
    <w:rsid w:val="00492276"/>
    <w:rsid w:val="004A7EF3"/>
    <w:rsid w:val="004D00FF"/>
    <w:rsid w:val="004E1A68"/>
    <w:rsid w:val="004F58A6"/>
    <w:rsid w:val="00510105"/>
    <w:rsid w:val="00530D2C"/>
    <w:rsid w:val="00571912"/>
    <w:rsid w:val="005E031E"/>
    <w:rsid w:val="00605128"/>
    <w:rsid w:val="006200D4"/>
    <w:rsid w:val="00635701"/>
    <w:rsid w:val="00640D50"/>
    <w:rsid w:val="006718B7"/>
    <w:rsid w:val="00682773"/>
    <w:rsid w:val="00683E10"/>
    <w:rsid w:val="00693A72"/>
    <w:rsid w:val="007160DD"/>
    <w:rsid w:val="00717A78"/>
    <w:rsid w:val="00726C97"/>
    <w:rsid w:val="007352AE"/>
    <w:rsid w:val="0074751B"/>
    <w:rsid w:val="00754A53"/>
    <w:rsid w:val="00773C8A"/>
    <w:rsid w:val="0077646B"/>
    <w:rsid w:val="00780C75"/>
    <w:rsid w:val="0078732A"/>
    <w:rsid w:val="00792471"/>
    <w:rsid w:val="008074A6"/>
    <w:rsid w:val="008255F4"/>
    <w:rsid w:val="00844C87"/>
    <w:rsid w:val="00846FB6"/>
    <w:rsid w:val="008646EC"/>
    <w:rsid w:val="00872CF7"/>
    <w:rsid w:val="008A7B34"/>
    <w:rsid w:val="008D5B5F"/>
    <w:rsid w:val="008E5C19"/>
    <w:rsid w:val="008F0D5C"/>
    <w:rsid w:val="008F2065"/>
    <w:rsid w:val="00910B04"/>
    <w:rsid w:val="00915281"/>
    <w:rsid w:val="0094061D"/>
    <w:rsid w:val="00A216B1"/>
    <w:rsid w:val="00A34935"/>
    <w:rsid w:val="00A3682B"/>
    <w:rsid w:val="00A97F4C"/>
    <w:rsid w:val="00AC7011"/>
    <w:rsid w:val="00AD1013"/>
    <w:rsid w:val="00AF59EB"/>
    <w:rsid w:val="00AF61CB"/>
    <w:rsid w:val="00AF6457"/>
    <w:rsid w:val="00B01256"/>
    <w:rsid w:val="00B144A3"/>
    <w:rsid w:val="00B20375"/>
    <w:rsid w:val="00B263DF"/>
    <w:rsid w:val="00B30866"/>
    <w:rsid w:val="00B3224E"/>
    <w:rsid w:val="00B758C0"/>
    <w:rsid w:val="00BF45E7"/>
    <w:rsid w:val="00C021A3"/>
    <w:rsid w:val="00C1490F"/>
    <w:rsid w:val="00C21C57"/>
    <w:rsid w:val="00C37F11"/>
    <w:rsid w:val="00C475A9"/>
    <w:rsid w:val="00C65A25"/>
    <w:rsid w:val="00C66CF7"/>
    <w:rsid w:val="00CB5AA9"/>
    <w:rsid w:val="00CF3051"/>
    <w:rsid w:val="00D0581E"/>
    <w:rsid w:val="00D12280"/>
    <w:rsid w:val="00D12B7E"/>
    <w:rsid w:val="00D17F43"/>
    <w:rsid w:val="00D54EC7"/>
    <w:rsid w:val="00D714C6"/>
    <w:rsid w:val="00D9749F"/>
    <w:rsid w:val="00DA0B1B"/>
    <w:rsid w:val="00DE6484"/>
    <w:rsid w:val="00E52322"/>
    <w:rsid w:val="00E6420E"/>
    <w:rsid w:val="00E64752"/>
    <w:rsid w:val="00E7111D"/>
    <w:rsid w:val="00EF3DE4"/>
    <w:rsid w:val="00F219C8"/>
    <w:rsid w:val="00F342ED"/>
    <w:rsid w:val="00F4797E"/>
    <w:rsid w:val="00F70202"/>
    <w:rsid w:val="00F84B1E"/>
    <w:rsid w:val="00FC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ED38"/>
  <w15:chartTrackingRefBased/>
  <w15:docId w15:val="{54EB0DA4-EB56-4D1D-AC2F-2FC16509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42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42E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65A25"/>
    <w:pPr>
      <w:ind w:left="720"/>
      <w:contextualSpacing/>
    </w:pPr>
  </w:style>
  <w:style w:type="paragraph" w:styleId="NoSpacing">
    <w:name w:val="No Spacing"/>
    <w:uiPriority w:val="1"/>
    <w:qFormat/>
    <w:rsid w:val="007352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8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86EFF691DEBB4DB481EFA09D8B057D" ma:contentTypeVersion="11" ma:contentTypeDescription="Create a new document." ma:contentTypeScope="" ma:versionID="f37219a785e592e453ec4d6f6d57ce99">
  <xsd:schema xmlns:xsd="http://www.w3.org/2001/XMLSchema" xmlns:xs="http://www.w3.org/2001/XMLSchema" xmlns:p="http://schemas.microsoft.com/office/2006/metadata/properties" xmlns:ns3="98a8f579-1e33-4e92-a62f-21b1606300e7" xmlns:ns4="8c213025-b532-4e45-93bd-53d3daa535ec" targetNamespace="http://schemas.microsoft.com/office/2006/metadata/properties" ma:root="true" ma:fieldsID="061118d4f2817c5bc3543af48c890ae0" ns3:_="" ns4:_="">
    <xsd:import namespace="98a8f579-1e33-4e92-a62f-21b1606300e7"/>
    <xsd:import namespace="8c213025-b532-4e45-93bd-53d3daa535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f579-1e33-4e92-a62f-21b1606300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13025-b532-4e45-93bd-53d3daa535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a8f579-1e33-4e92-a62f-21b1606300e7" xsi:nil="true"/>
  </documentManagement>
</p:properties>
</file>

<file path=customXml/itemProps1.xml><?xml version="1.0" encoding="utf-8"?>
<ds:datastoreItem xmlns:ds="http://schemas.openxmlformats.org/officeDocument/2006/customXml" ds:itemID="{D3F2B86B-6907-470F-ABB4-2841B8B790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f579-1e33-4e92-a62f-21b1606300e7"/>
    <ds:schemaRef ds:uri="8c213025-b532-4e45-93bd-53d3daa535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42BC9D-0459-45DD-939D-FCAD81352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D5AFA1-14C2-4FD9-8931-647AD9C08FB3}">
  <ds:schemaRefs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8c213025-b532-4e45-93bd-53d3daa535ec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98a8f579-1e33-4e92-a62f-21b1606300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Karande, Sarwesh Onkareshwar</dc:creator>
  <cp:keywords/>
  <dc:description/>
  <cp:lastModifiedBy>Karande, Sarwesh Onkareshwar</cp:lastModifiedBy>
  <cp:revision>2</cp:revision>
  <dcterms:created xsi:type="dcterms:W3CDTF">2023-01-23T10:12:00Z</dcterms:created>
  <dcterms:modified xsi:type="dcterms:W3CDTF">2023-01-23T10:12:00Z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0x0101007186EFF691DEBB4DB481EFA09D8B057D</vt:lpwstr>
  </property>
</Properties>
</file>