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60"/>
        </w:rPr>
        <w:t>CLAUDE CODE</w:t>
      </w:r>
    </w:p>
    <w:p>
      <w:pPr>
        <w:jc w:val="center"/>
      </w:pPr>
      <w:r>
        <w:rPr>
          <w:rFonts w:ascii="Times New Roman" w:hAnsi="Times New Roman"/>
          <w:b/>
          <w:sz w:val="44"/>
        </w:rPr>
        <w:t>Deep Operating Manual</w:t>
      </w:r>
    </w:p>
    <w:p>
      <w:pPr>
        <w:jc w:val="center"/>
      </w:pPr>
      <w:r>
        <w:rPr>
          <w:rFonts w:ascii="Times New Roman" w:hAnsi="Times New Roman"/>
          <w:sz w:val="24"/>
        </w:rPr>
        <w:t>A 1,000-Topic Research Edition Built From Boris Cherny’s 28-Minute Talk — Then Extended Far Beyond It</w:t>
      </w:r>
    </w:p>
    <w:p/>
    <w:p>
      <w:pPr>
        <w:jc w:val="center"/>
      </w:pPr>
      <w:r>
        <w:rPr>
          <w:b/>
          <w:sz w:val="22"/>
        </w:rPr>
        <w:t>September 2026</w:t>
      </w:r>
    </w:p>
    <w:p/>
    <w:tbl>
      <w:tblPr>
        <w:tblW w:type="auto" w:w="0"/>
        <w:jc w:val="center"/>
        <w:tblLook w:firstColumn="1" w:firstRow="1" w:lastColumn="0" w:lastRow="0" w:noHBand="0" w:noVBand="1" w:val="04A0"/>
      </w:tblPr>
      <w:tblGrid>
        <w:gridCol w:w="9994"/>
      </w:tblGrid>
      <w:tr>
        <w:tc>
          <w:tcPr>
            <w:tcW w:type="dxa" w:w="9994"/>
            <w:vAlign w:val="center"/>
          </w:tcPr>
          <w:p>
            <w:pPr>
              <w:jc w:val="center"/>
            </w:pPr>
            <w:r>
              <w:rPr>
                <w:rFonts w:ascii="Times New Roman" w:hAnsi="Times New Roman"/>
                <w:b/>
                <w:sz w:val="22"/>
              </w:rPr>
              <w:t>Scope</w:t>
              <w:br/>
              <w:t>28-minute talk → source-verified extraction → current Claude Code architecture → 20 domains → 100 modules → 1,000 atomic topics</w:t>
            </w:r>
          </w:p>
        </w:tc>
      </w:tr>
    </w:tbl>
    <w:p>
      <w:r>
        <w:br w:type="page"/>
      </w:r>
    </w:p>
    <w:p>
      <w:pPr>
        <w:pStyle w:val="Heading1"/>
      </w:pPr>
      <w:r>
        <w:t>Research Note and Evidentiary Standard</w:t>
      </w:r>
    </w:p>
    <w:p>
      <w:r>
        <w:t>This is not a transcript dump. It treats the May 2026 talk as the seed of a much larger operating manual. Every major idea in the talk is decomposed into mechanisms, failure modes, implementation patterns, verification methods, scaling patterns, security implications, and advanced extensions. The final taxonomy contains exactly 1,000 atomic topics.</w:t>
      </w:r>
    </w:p>
    <w:p>
      <w:r>
        <w:t>The source transcript itself warns that it was auto-generated. Accordingly, claims about the talk are separated from later Claude Code capabilities documented in current official documentation. Features that exist in September 2026 but were not part of the 28-minute talk are labeled as extensions rather than retroactively attributed to the speaker.</w:t>
      </w:r>
    </w:p>
    <w:p>
      <w:r>
        <w:t>On the question of whether Anthropic or Boris Cherny copied your approach: similarity alone is not evidence of copying. Several ideas in the talk were publicly documented by May 2026, and Boris had publicly discussed parallel sessions and related workflows earlier in 2026. Your documented Archie/Forge operating rules in our conversations include unusually strict local-first C++ constraints, worktree hygiene, deletion of dead worktrees/data, deterministic validation, and multi-agent orchestration. Those can be compared for conceptual overlap, but a defensible plagiarism or appropriation claim would require dated evidence showing your method was public or communicated to Anthropic before their corresponding public material.</w:t>
      </w:r>
    </w:p>
    <w:p>
      <w:pPr>
        <w:pStyle w:val="Heading1"/>
      </w:pPr>
      <w:r>
        <w:t>Primary Source Map: What the 28-Minute Talk Actually Covers</w:t>
      </w:r>
    </w:p>
    <w:tbl>
      <w:tblPr>
        <w:tblW w:type="auto" w:w="0"/>
        <w:jc w:val="center"/>
        <w:tblLook w:firstColumn="1" w:firstRow="1" w:lastColumn="0" w:lastRow="0" w:noHBand="0" w:noVBand="1" w:val="04A0"/>
      </w:tblPr>
      <w:tblGrid>
        <w:gridCol w:w="3331"/>
        <w:gridCol w:w="3331"/>
        <w:gridCol w:w="3331"/>
      </w:tblGrid>
      <w:tr>
        <w:tc>
          <w:tcPr>
            <w:tcW w:type="dxa" w:w="3331"/>
          </w:tcPr>
          <w:p>
            <w:r>
              <w:t>Time</w:t>
            </w:r>
          </w:p>
        </w:tc>
        <w:tc>
          <w:tcPr>
            <w:tcW w:type="dxa" w:w="3331"/>
          </w:tcPr>
          <w:p>
            <w:r>
              <w:t>Topic cluster</w:t>
            </w:r>
          </w:p>
        </w:tc>
        <w:tc>
          <w:tcPr>
            <w:tcW w:type="dxa" w:w="3331"/>
          </w:tcPr>
          <w:p>
            <w:r>
              <w:t>Extraction</w:t>
            </w:r>
          </w:p>
        </w:tc>
      </w:tr>
      <w:tr>
        <w:tc>
          <w:tcPr>
            <w:tcW w:type="dxa" w:w="3331"/>
          </w:tcPr>
          <w:p>
            <w:r>
              <w:t>00:00–03:59</w:t>
            </w:r>
          </w:p>
        </w:tc>
        <w:tc>
          <w:tcPr>
            <w:tcW w:type="dxa" w:w="3331"/>
          </w:tcPr>
          <w:p>
            <w:r>
              <w:t>Agentic framing and environment</w:t>
            </w:r>
          </w:p>
        </w:tc>
        <w:tc>
          <w:tcPr>
            <w:tcW w:type="dxa" w:w="3331"/>
          </w:tcPr>
          <w:p>
            <w:r>
              <w:t>Claude Code as a full agent rather than autocomplete; terminal/IDE independence; initial terminal setup; permissions; dictation.</w:t>
            </w:r>
          </w:p>
        </w:tc>
      </w:tr>
      <w:tr>
        <w:tc>
          <w:tcPr>
            <w:tcW w:type="dxa" w:w="3331"/>
          </w:tcPr>
          <w:p>
            <w:r>
              <w:t>04:00–07:59</w:t>
            </w:r>
          </w:p>
        </w:tc>
        <w:tc>
          <w:tcPr>
            <w:tcW w:type="dxa" w:w="3331"/>
          </w:tcPr>
          <w:p>
            <w:r>
              <w:t>Codebase Q&amp;A and historical reasoning</w:t>
            </w:r>
          </w:p>
        </w:tc>
        <w:tc>
          <w:tcPr>
            <w:tcW w:type="dxa" w:w="3331"/>
          </w:tcPr>
          <w:p>
            <w:r>
              <w:t>Onboarding through questions; local code exploration; git history; issues; weekly shipped-work summaries; calibration before edits.</w:t>
            </w:r>
          </w:p>
        </w:tc>
      </w:tr>
      <w:tr>
        <w:tc>
          <w:tcPr>
            <w:tcW w:type="dxa" w:w="3331"/>
          </w:tcPr>
          <w:p>
            <w:r>
              <w:t>08:03–11:59</w:t>
            </w:r>
          </w:p>
        </w:tc>
        <w:tc>
          <w:tcPr>
            <w:tcW w:type="dxa" w:w="3331"/>
          </w:tcPr>
          <w:p>
            <w:r>
              <w:t>Editing, planning, tools, and feedback</w:t>
            </w:r>
          </w:p>
        </w:tc>
        <w:tc>
          <w:tcPr>
            <w:tcW w:type="dxa" w:w="3331"/>
          </w:tcPr>
          <w:p>
            <w:r>
              <w:t>Plan before large edits; commit/push/PR delegation; Bash and MCP tools; unit tests/screenshots/simulators as feedback loops.</w:t>
            </w:r>
          </w:p>
        </w:tc>
      </w:tr>
      <w:tr>
        <w:tc>
          <w:tcPr>
            <w:tcW w:type="dxa" w:w="3331"/>
          </w:tcPr>
          <w:p>
            <w:r>
              <w:t>12:03–17:59</w:t>
            </w:r>
          </w:p>
        </w:tc>
        <w:tc>
          <w:tcPr>
            <w:tcW w:type="dxa" w:w="3331"/>
          </w:tcPr>
          <w:p>
            <w:r>
              <w:t>CLAUDE.md and context architecture</w:t>
            </w:r>
          </w:p>
        </w:tc>
        <w:tc>
          <w:tcPr>
            <w:tcW w:type="dxa" w:w="3331"/>
          </w:tcPr>
          <w:p>
            <w:r>
              <w:t>Shared and local memory; nested context; commands; project/global/enterprise configuration; permissions; network effects.</w:t>
            </w:r>
          </w:p>
        </w:tc>
      </w:tr>
      <w:tr>
        <w:tc>
          <w:tcPr>
            <w:tcW w:type="dxa" w:w="3331"/>
          </w:tcPr>
          <w:p>
            <w:r>
              <w:t>18:03–21:59</w:t>
            </w:r>
          </w:p>
        </w:tc>
        <w:tc>
          <w:tcPr>
            <w:tcW w:type="dxa" w:w="3331"/>
          </w:tcPr>
          <w:p>
            <w:r>
              <w:t>Key bindings and SDK/headless usage</w:t>
            </w:r>
          </w:p>
        </w:tc>
        <w:tc>
          <w:tcPr>
            <w:tcW w:type="dxa" w:w="3331"/>
          </w:tcPr>
          <w:p>
            <w:r>
              <w:t>Shared Puppeteer MCP; auto-accept; memory shortcut; shell injection into context; resume/continue; context inspection; JSON/streaming pipelines.</w:t>
            </w:r>
          </w:p>
        </w:tc>
      </w:tr>
      <w:tr>
        <w:tc>
          <w:tcPr>
            <w:tcW w:type="dxa" w:w="3331"/>
          </w:tcPr>
          <w:p>
            <w:r>
              <w:t>22:02–27:xx</w:t>
            </w:r>
          </w:p>
        </w:tc>
        <w:tc>
          <w:tcPr>
            <w:tcW w:type="dxa" w:w="3331"/>
          </w:tcPr>
          <w:p>
            <w:r>
              <w:t>Parallelism, safety, multimodality, CLI philosophy, ML</w:t>
            </w:r>
          </w:p>
        </w:tc>
        <w:tc>
          <w:tcPr>
            <w:tcW w:type="dxa" w:w="3331"/>
          </w:tcPr>
          <w:p>
            <w:r>
              <w:t>tmux/checkouts/worktrees; Bash safety; images; terminal rationale; researcher/notebook usage.</w:t>
            </w:r>
          </w:p>
        </w:tc>
      </w:tr>
    </w:tbl>
    <w:p>
      <w:pPr>
        <w:pStyle w:val="Heading1"/>
      </w:pPr>
      <w:r>
        <w:t>The Core Operating Model</w:t>
      </w:r>
    </w:p>
    <w:p>
      <w:pPr>
        <w:pStyle w:val="Atomic"/>
      </w:pPr>
      <w:r>
        <w:t>1. Orient before acting: use codebase Q&amp;A to build a causal model of the repository.</w:t>
      </w:r>
    </w:p>
    <w:p>
      <w:pPr>
        <w:pStyle w:val="Atomic"/>
      </w:pPr>
      <w:r>
        <w:t>2. Plan before mutation: separate exploration and decision-making from edits.</w:t>
      </w:r>
    </w:p>
    <w:p>
      <w:pPr>
        <w:pStyle w:val="Atomic"/>
      </w:pPr>
      <w:r>
        <w:t>3. Tool the agent: expose the same CLIs, tests, simulators, browsers, logs, and issue systems a strong engineer would use.</w:t>
      </w:r>
    </w:p>
    <w:p>
      <w:pPr>
        <w:pStyle w:val="Atomic"/>
      </w:pPr>
      <w:r>
        <w:t>4. Close the loop: every material output should have a machine-checkable or observable verification path.</w:t>
      </w:r>
    </w:p>
    <w:p>
      <w:pPr>
        <w:pStyle w:val="Atomic"/>
      </w:pPr>
      <w:r>
        <w:t>5. Engineer context: persistent instructions are infrastructure, not decoration.</w:t>
      </w:r>
    </w:p>
    <w:p>
      <w:pPr>
        <w:pStyle w:val="Atomic"/>
      </w:pPr>
      <w:r>
        <w:t>6. Isolate concurrency: parallel agents need branch/worktree/process boundaries.</w:t>
      </w:r>
    </w:p>
    <w:p>
      <w:pPr>
        <w:pStyle w:val="Atomic"/>
      </w:pPr>
      <w:r>
        <w:t>7. Automate repeatability: move stable procedures into skills, hooks, subagents, CI, or SDK pipelines.</w:t>
      </w:r>
    </w:p>
    <w:p>
      <w:pPr>
        <w:pStyle w:val="Atomic"/>
      </w:pPr>
      <w:r>
        <w:t>8. Enforce invariants mechanically: do not rely on prose instructions for rules that must never be violated.</w:t>
      </w:r>
    </w:p>
    <w:p>
      <w:pPr>
        <w:pStyle w:val="Atomic"/>
      </w:pPr>
      <w:r>
        <w:t>9. Preserve epistemic traceability: distinguish observed facts, inferred causes, plans, edits, and verification evidence.</w:t>
      </w:r>
    </w:p>
    <w:p>
      <w:pPr>
        <w:pStyle w:val="Atomic"/>
      </w:pPr>
      <w:r>
        <w:t>10. Optimize the harness, not just the prompt: model quality is only one term in system performance.</w:t>
      </w:r>
    </w:p>
    <w:p>
      <w:pPr>
        <w:pStyle w:val="Heading1"/>
      </w:pPr>
      <w:r>
        <w:t>Part II — The 1,000-Topic Knowledge Tree</w:t>
      </w:r>
    </w:p>
    <w:p>
      <w:r>
        <w:t>Structure: 20 domains × 5 modules per domain × 10 atomic topics per module = exactly 1,000 documented atomic topics. Each atom is intentionally operational: it states what to reason about, what can fail, and how to control or verify it.</w:t>
      </w:r>
    </w:p>
    <w:p>
      <w:pPr>
        <w:pStyle w:val="Heading1"/>
      </w:pPr>
      <w:r>
        <w:t>Domain 01. Agentic Mental Model</w:t>
      </w:r>
    </w:p>
    <w:p>
      <w:r>
        <w:t>This domain expands the talk’s ideas into an operating discipline for agentic mental model. The emphasis is on causal understanding, explicit boundaries, repeatability, and evidence-backed completion rather than one-shot prompting.</w:t>
      </w:r>
    </w:p>
    <w:p>
      <w:pPr>
        <w:pStyle w:val="Heading2"/>
      </w:pPr>
      <w:r>
        <w:t>01.1. Task decomposition</w:t>
      </w:r>
    </w:p>
    <w:p>
      <w:pPr>
        <w:pStyle w:val="Atomic"/>
      </w:pPr>
      <w:r>
        <w:rPr>
          <w:b/>
        </w:rPr>
        <w:t xml:space="preserve">0001  01.1.1 — Definition and boundary. </w:t>
      </w:r>
      <w:r>
        <w:t>Define Task decomposition narrowly enough that an agent can distinguish it from adjacent concerns in Agentic Mental Model. State what belongs inside the mechanism, what remains a human decision, and what must be enforced by tooling rather than natural-language instruction.</w:t>
      </w:r>
    </w:p>
    <w:p>
      <w:pPr>
        <w:pStyle w:val="Atomic"/>
      </w:pPr>
      <w:r>
        <w:rPr>
          <w:b/>
        </w:rPr>
        <w:t xml:space="preserve">0002  01.1.2 — Why it matters. </w:t>
      </w:r>
      <w:r>
        <w:t>Task decomposition changes the error surface of Agentic Mental Model. Its value is not merely convenience: it reduces ambiguity, prevents context drift, or increases the amount of work that can be verified before a human review boundary.</w:t>
      </w:r>
    </w:p>
    <w:p>
      <w:pPr>
        <w:pStyle w:val="Atomic"/>
      </w:pPr>
      <w:r>
        <w:rPr>
          <w:b/>
        </w:rPr>
        <w:t xml:space="preserve">0003  01.1.3 — Inputs and prerequisites. </w:t>
      </w:r>
      <w:r>
        <w:t>Identify the minimum evidence needed before using Task decomposition: repository state, relevant instructions, available tools, permissions, acceptance criteria, and a known-good baseline. Missing prerequisites should become explicit blockers rather than silent assumptions.</w:t>
      </w:r>
    </w:p>
    <w:p>
      <w:pPr>
        <w:pStyle w:val="Atomic"/>
      </w:pPr>
      <w:r>
        <w:rPr>
          <w:b/>
        </w:rPr>
        <w:t xml:space="preserve">0004  01.1.4 — Canonical workflow. </w:t>
      </w:r>
      <w:r>
        <w:t>Use a four-stage loop for Task decomposition: inspect current state → form an explicit hypothesis or plan → execute the smallest coherent action → verify against observable evidence. Record any new invariant that should survive the session.</w:t>
      </w:r>
    </w:p>
    <w:p>
      <w:pPr>
        <w:pStyle w:val="Atomic"/>
      </w:pPr>
      <w:r>
        <w:rPr>
          <w:b/>
        </w:rPr>
        <w:t xml:space="preserve">0005  01.1.5 — Failure mode. </w:t>
      </w:r>
      <w:r>
        <w:t>A common failure in Task decomposition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0006  01.1.6 — Diagnostic signal. </w:t>
      </w:r>
      <w:r>
        <w:t>Signals that Task decomposition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0007  01.1.7 — Control or mitigation. </w:t>
      </w:r>
      <w:r>
        <w:t>Constrain Task decomposition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0008  01.1.8 — Verification method. </w:t>
      </w:r>
      <w:r>
        <w:t>Verify Task decomposition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0009  01.1.9 — Scaling pattern. </w:t>
      </w:r>
      <w:r>
        <w:t>Scale Task decomposition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0010  01.1.10 — Advanced extension. </w:t>
      </w:r>
      <w:r>
        <w:t>At advanced maturity, turn Task decomposition into an observable subsystem: version its instructions, measure failure/rework rates, route tasks by risk, preserve provenance, and let agents improve procedures only through reviewable changes rather than silent self-modification.</w:t>
      </w:r>
    </w:p>
    <w:p>
      <w:pPr>
        <w:pStyle w:val="Heading2"/>
      </w:pPr>
      <w:r>
        <w:t>01.2. Autonomy boundaries</w:t>
      </w:r>
    </w:p>
    <w:p>
      <w:pPr>
        <w:pStyle w:val="Atomic"/>
      </w:pPr>
      <w:r>
        <w:rPr>
          <w:b/>
        </w:rPr>
        <w:t xml:space="preserve">0011  01.2.1 — Definition and boundary. </w:t>
      </w:r>
      <w:r>
        <w:t>Define Autonomy boundaries narrowly enough that an agent can distinguish it from adjacent concerns in Agentic Mental Model. State what belongs inside the mechanism, what remains a human decision, and what must be enforced by tooling rather than natural-language instruction.</w:t>
      </w:r>
    </w:p>
    <w:p>
      <w:pPr>
        <w:pStyle w:val="Atomic"/>
      </w:pPr>
      <w:r>
        <w:rPr>
          <w:b/>
        </w:rPr>
        <w:t xml:space="preserve">0012  01.2.2 — Why it matters. </w:t>
      </w:r>
      <w:r>
        <w:t>Autonomy boundaries changes the error surface of Agentic Mental Model. Its value is not merely convenience: it reduces ambiguity, prevents context drift, or increases the amount of work that can be verified before a human review boundary.</w:t>
      </w:r>
    </w:p>
    <w:p>
      <w:pPr>
        <w:pStyle w:val="Atomic"/>
      </w:pPr>
      <w:r>
        <w:rPr>
          <w:b/>
        </w:rPr>
        <w:t xml:space="preserve">0013  01.2.3 — Inputs and prerequisites. </w:t>
      </w:r>
      <w:r>
        <w:t>Identify the minimum evidence needed before using Autonomy boundaries: repository state, relevant instructions, available tools, permissions, acceptance criteria, and a known-good baseline. Missing prerequisites should become explicit blockers rather than silent assumptions.</w:t>
      </w:r>
    </w:p>
    <w:p>
      <w:pPr>
        <w:pStyle w:val="Atomic"/>
      </w:pPr>
      <w:r>
        <w:rPr>
          <w:b/>
        </w:rPr>
        <w:t xml:space="preserve">0014  01.2.4 — Canonical workflow. </w:t>
      </w:r>
      <w:r>
        <w:t>Use a four-stage loop for Autonomy boundaries: inspect current state → form an explicit hypothesis or plan → execute the smallest coherent action → verify against observable evidence. Record any new invariant that should survive the session.</w:t>
      </w:r>
    </w:p>
    <w:p>
      <w:pPr>
        <w:pStyle w:val="Atomic"/>
      </w:pPr>
      <w:r>
        <w:rPr>
          <w:b/>
        </w:rPr>
        <w:t xml:space="preserve">0015  01.2.5 — Failure mode. </w:t>
      </w:r>
      <w:r>
        <w:t>A common failure in Autonomy boundaries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0016  01.2.6 — Diagnostic signal. </w:t>
      </w:r>
      <w:r>
        <w:t>Signals that Autonomy boundaries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0017  01.2.7 — Control or mitigation. </w:t>
      </w:r>
      <w:r>
        <w:t>Constrain Autonomy boundaries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0018  01.2.8 — Verification method. </w:t>
      </w:r>
      <w:r>
        <w:t>Verify Autonomy boundaries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0019  01.2.9 — Scaling pattern. </w:t>
      </w:r>
      <w:r>
        <w:t>Scale Autonomy boundaries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0020  01.2.10 — Advanced extension. </w:t>
      </w:r>
      <w:r>
        <w:t>At advanced maturity, turn Autonomy boundaries into an observable subsystem: version its instructions, measure failure/rework rates, route tasks by risk, preserve provenance, and let agents improve procedures only through reviewable changes rather than silent self-modification.</w:t>
      </w:r>
    </w:p>
    <w:p>
      <w:pPr>
        <w:pStyle w:val="Heading2"/>
      </w:pPr>
      <w:r>
        <w:t>01.3. Tool-selection reasoning</w:t>
      </w:r>
    </w:p>
    <w:p>
      <w:pPr>
        <w:pStyle w:val="Atomic"/>
      </w:pPr>
      <w:r>
        <w:rPr>
          <w:b/>
        </w:rPr>
        <w:t xml:space="preserve">0021  01.3.1 — Definition and boundary. </w:t>
      </w:r>
      <w:r>
        <w:t>Define Tool-selection reasoning narrowly enough that an agent can distinguish it from adjacent concerns in Agentic Mental Model. State what belongs inside the mechanism, what remains a human decision, and what must be enforced by tooling rather than natural-language instruction.</w:t>
      </w:r>
    </w:p>
    <w:p>
      <w:pPr>
        <w:pStyle w:val="Atomic"/>
      </w:pPr>
      <w:r>
        <w:rPr>
          <w:b/>
        </w:rPr>
        <w:t xml:space="preserve">0022  01.3.2 — Why it matters. </w:t>
      </w:r>
      <w:r>
        <w:t>Tool-selection reasoning changes the error surface of Agentic Mental Model. Its value is not merely convenience: it reduces ambiguity, prevents context drift, or increases the amount of work that can be verified before a human review boundary.</w:t>
      </w:r>
    </w:p>
    <w:p>
      <w:pPr>
        <w:pStyle w:val="Atomic"/>
      </w:pPr>
      <w:r>
        <w:rPr>
          <w:b/>
        </w:rPr>
        <w:t xml:space="preserve">0023  01.3.3 — Inputs and prerequisites. </w:t>
      </w:r>
      <w:r>
        <w:t>Identify the minimum evidence needed before using Tool-selection reasoning: repository state, relevant instructions, available tools, permissions, acceptance criteria, and a known-good baseline. Missing prerequisites should become explicit blockers rather than silent assumptions.</w:t>
      </w:r>
    </w:p>
    <w:p>
      <w:pPr>
        <w:pStyle w:val="Atomic"/>
      </w:pPr>
      <w:r>
        <w:rPr>
          <w:b/>
        </w:rPr>
        <w:t xml:space="preserve">0024  01.3.4 — Canonical workflow. </w:t>
      </w:r>
      <w:r>
        <w:t>Use a four-stage loop for Tool-selection reasoning: inspect current state → form an explicit hypothesis or plan → execute the smallest coherent action → verify against observable evidence. Record any new invariant that should survive the session.</w:t>
      </w:r>
    </w:p>
    <w:p>
      <w:pPr>
        <w:pStyle w:val="Atomic"/>
      </w:pPr>
      <w:r>
        <w:rPr>
          <w:b/>
        </w:rPr>
        <w:t xml:space="preserve">0025  01.3.5 — Failure mode. </w:t>
      </w:r>
      <w:r>
        <w:t>A common failure in Tool-selection reasoning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0026  01.3.6 — Diagnostic signal. </w:t>
      </w:r>
      <w:r>
        <w:t>Signals that Tool-selection reasoning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0027  01.3.7 — Control or mitigation. </w:t>
      </w:r>
      <w:r>
        <w:t>Constrain Tool-selection reasoning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0028  01.3.8 — Verification method. </w:t>
      </w:r>
      <w:r>
        <w:t>Verify Tool-selection reasoning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0029  01.3.9 — Scaling pattern. </w:t>
      </w:r>
      <w:r>
        <w:t>Scale Tool-selection reasoning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0030  01.3.10 — Advanced extension. </w:t>
      </w:r>
      <w:r>
        <w:t>At advanced maturity, turn Tool-selection reasoning into an observable subsystem: version its instructions, measure failure/rework rates, route tasks by risk, preserve provenance, and let agents improve procedures only through reviewable changes rather than silent self-modification.</w:t>
      </w:r>
    </w:p>
    <w:p>
      <w:pPr>
        <w:pStyle w:val="Heading2"/>
      </w:pPr>
      <w:r>
        <w:t>01.4. State transitions</w:t>
      </w:r>
    </w:p>
    <w:p>
      <w:pPr>
        <w:pStyle w:val="Atomic"/>
      </w:pPr>
      <w:r>
        <w:rPr>
          <w:b/>
        </w:rPr>
        <w:t xml:space="preserve">0031  01.4.1 — Definition and boundary. </w:t>
      </w:r>
      <w:r>
        <w:t>Define State transitions narrowly enough that an agent can distinguish it from adjacent concerns in Agentic Mental Model. State what belongs inside the mechanism, what remains a human decision, and what must be enforced by tooling rather than natural-language instruction.</w:t>
      </w:r>
    </w:p>
    <w:p>
      <w:pPr>
        <w:pStyle w:val="Atomic"/>
      </w:pPr>
      <w:r>
        <w:rPr>
          <w:b/>
        </w:rPr>
        <w:t xml:space="preserve">0032  01.4.2 — Why it matters. </w:t>
      </w:r>
      <w:r>
        <w:t>State transitions changes the error surface of Agentic Mental Model. Its value is not merely convenience: it reduces ambiguity, prevents context drift, or increases the amount of work that can be verified before a human review boundary.</w:t>
      </w:r>
    </w:p>
    <w:p>
      <w:pPr>
        <w:pStyle w:val="Atomic"/>
      </w:pPr>
      <w:r>
        <w:rPr>
          <w:b/>
        </w:rPr>
        <w:t xml:space="preserve">0033  01.4.3 — Inputs and prerequisites. </w:t>
      </w:r>
      <w:r>
        <w:t>Identify the minimum evidence needed before using State transitions: repository state, relevant instructions, available tools, permissions, acceptance criteria, and a known-good baseline. Missing prerequisites should become explicit blockers rather than silent assumptions.</w:t>
      </w:r>
    </w:p>
    <w:p>
      <w:pPr>
        <w:pStyle w:val="Atomic"/>
      </w:pPr>
      <w:r>
        <w:rPr>
          <w:b/>
        </w:rPr>
        <w:t xml:space="preserve">0034  01.4.4 — Canonical workflow. </w:t>
      </w:r>
      <w:r>
        <w:t>Use a four-stage loop for State transitions: inspect current state → form an explicit hypothesis or plan → execute the smallest coherent action → verify against observable evidence. Record any new invariant that should survive the session.</w:t>
      </w:r>
    </w:p>
    <w:p>
      <w:pPr>
        <w:pStyle w:val="Atomic"/>
      </w:pPr>
      <w:r>
        <w:rPr>
          <w:b/>
        </w:rPr>
        <w:t xml:space="preserve">0035  01.4.5 — Failure mode. </w:t>
      </w:r>
      <w:r>
        <w:t>A common failure in State transitions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0036  01.4.6 — Diagnostic signal. </w:t>
      </w:r>
      <w:r>
        <w:t>Signals that State transitions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0037  01.4.7 — Control or mitigation. </w:t>
      </w:r>
      <w:r>
        <w:t>Constrain State transitions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0038  01.4.8 — Verification method. </w:t>
      </w:r>
      <w:r>
        <w:t>Verify State transitions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0039  01.4.9 — Scaling pattern. </w:t>
      </w:r>
      <w:r>
        <w:t>Scale State transitions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0040  01.4.10 — Advanced extension. </w:t>
      </w:r>
      <w:r>
        <w:t>At advanced maturity, turn State transitions into an observable subsystem: version its instructions, measure failure/rework rates, route tasks by risk, preserve provenance, and let agents improve procedures only through reviewable changes rather than silent self-modification.</w:t>
      </w:r>
    </w:p>
    <w:p>
      <w:pPr>
        <w:pStyle w:val="Heading2"/>
      </w:pPr>
      <w:r>
        <w:t>01.5. Completion criteria</w:t>
      </w:r>
    </w:p>
    <w:p>
      <w:pPr>
        <w:pStyle w:val="Atomic"/>
      </w:pPr>
      <w:r>
        <w:rPr>
          <w:b/>
        </w:rPr>
        <w:t xml:space="preserve">0041  01.5.1 — Definition and boundary. </w:t>
      </w:r>
      <w:r>
        <w:t>Define Completion criteria narrowly enough that an agent can distinguish it from adjacent concerns in Agentic Mental Model. State what belongs inside the mechanism, what remains a human decision, and what must be enforced by tooling rather than natural-language instruction.</w:t>
      </w:r>
    </w:p>
    <w:p>
      <w:pPr>
        <w:pStyle w:val="Atomic"/>
      </w:pPr>
      <w:r>
        <w:rPr>
          <w:b/>
        </w:rPr>
        <w:t xml:space="preserve">0042  01.5.2 — Why it matters. </w:t>
      </w:r>
      <w:r>
        <w:t>Completion criteria changes the error surface of Agentic Mental Model. Its value is not merely convenience: it reduces ambiguity, prevents context drift, or increases the amount of work that can be verified before a human review boundary.</w:t>
      </w:r>
    </w:p>
    <w:p>
      <w:pPr>
        <w:pStyle w:val="Atomic"/>
      </w:pPr>
      <w:r>
        <w:rPr>
          <w:b/>
        </w:rPr>
        <w:t xml:space="preserve">0043  01.5.3 — Inputs and prerequisites. </w:t>
      </w:r>
      <w:r>
        <w:t>Identify the minimum evidence needed before using Completion criteria: repository state, relevant instructions, available tools, permissions, acceptance criteria, and a known-good baseline. Missing prerequisites should become explicit blockers rather than silent assumptions.</w:t>
      </w:r>
    </w:p>
    <w:p>
      <w:pPr>
        <w:pStyle w:val="Atomic"/>
      </w:pPr>
      <w:r>
        <w:rPr>
          <w:b/>
        </w:rPr>
        <w:t xml:space="preserve">0044  01.5.4 — Canonical workflow. </w:t>
      </w:r>
      <w:r>
        <w:t>Use a four-stage loop for Completion criteria: inspect current state → form an explicit hypothesis or plan → execute the smallest coherent action → verify against observable evidence. Record any new invariant that should survive the session.</w:t>
      </w:r>
    </w:p>
    <w:p>
      <w:pPr>
        <w:pStyle w:val="Atomic"/>
      </w:pPr>
      <w:r>
        <w:rPr>
          <w:b/>
        </w:rPr>
        <w:t xml:space="preserve">0045  01.5.5 — Failure mode. </w:t>
      </w:r>
      <w:r>
        <w:t>A common failure in Completion criteria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0046  01.5.6 — Diagnostic signal. </w:t>
      </w:r>
      <w:r>
        <w:t>Signals that Completion criteria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0047  01.5.7 — Control or mitigation. </w:t>
      </w:r>
      <w:r>
        <w:t>Constrain Completion criteria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0048  01.5.8 — Verification method. </w:t>
      </w:r>
      <w:r>
        <w:t>Verify Completion criteria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0049  01.5.9 — Scaling pattern. </w:t>
      </w:r>
      <w:r>
        <w:t>Scale Completion criteria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0050  01.5.10 — Advanced extension. </w:t>
      </w:r>
      <w:r>
        <w:t>At advanced maturity, turn Completion criteria into an observable subsystem: version its instructions, measure failure/rework rates, route tasks by risk, preserve provenance, and let agents improve procedures only through reviewable changes rather than silent self-modification.</w:t>
      </w:r>
    </w:p>
    <w:p>
      <w:pPr>
        <w:pStyle w:val="Heading1"/>
      </w:pPr>
      <w:r>
        <w:t>Domain 02. Codebase Q&amp;A and Repository Intelligence</w:t>
      </w:r>
    </w:p>
    <w:p>
      <w:r>
        <w:t>This domain expands the talk’s ideas into an operating discipline for codebase q&amp;a and repository intelligence. The emphasis is on causal understanding, explicit boundaries, repeatability, and evidence-backed completion rather than one-shot prompting.</w:t>
      </w:r>
    </w:p>
    <w:p>
      <w:pPr>
        <w:pStyle w:val="Heading2"/>
      </w:pPr>
      <w:r>
        <w:t>02.1. Structural discovery</w:t>
      </w:r>
    </w:p>
    <w:p>
      <w:pPr>
        <w:pStyle w:val="Atomic"/>
      </w:pPr>
      <w:r>
        <w:rPr>
          <w:b/>
        </w:rPr>
        <w:t xml:space="preserve">0051  02.1.1 — Definition and boundary. </w:t>
      </w:r>
      <w:r>
        <w:t>Define Structural discovery narrowly enough that an agent can distinguish it from adjacent concerns in Codebase Q&amp;A and Repository Intelligence. State what belongs inside the mechanism, what remains a human decision, and what must be enforced by tooling rather than natural-language instruction.</w:t>
      </w:r>
    </w:p>
    <w:p>
      <w:pPr>
        <w:pStyle w:val="Atomic"/>
      </w:pPr>
      <w:r>
        <w:rPr>
          <w:b/>
        </w:rPr>
        <w:t xml:space="preserve">0052  02.1.2 — Why it matters. </w:t>
      </w:r>
      <w:r>
        <w:t>Structural discovery changes the error surface of Codebase Q&amp;A and Repository Intelligence. Its value is not merely convenience: it reduces ambiguity, prevents context drift, or increases the amount of work that can be verified before a human review boundary.</w:t>
      </w:r>
    </w:p>
    <w:p>
      <w:pPr>
        <w:pStyle w:val="Atomic"/>
      </w:pPr>
      <w:r>
        <w:rPr>
          <w:b/>
        </w:rPr>
        <w:t xml:space="preserve">0053  02.1.3 — Inputs and prerequisites. </w:t>
      </w:r>
      <w:r>
        <w:t>Identify the minimum evidence needed before using Structural discovery: repository state, relevant instructions, available tools, permissions, acceptance criteria, and a known-good baseline. Missing prerequisites should become explicit blockers rather than silent assumptions.</w:t>
      </w:r>
    </w:p>
    <w:p>
      <w:pPr>
        <w:pStyle w:val="Atomic"/>
      </w:pPr>
      <w:r>
        <w:rPr>
          <w:b/>
        </w:rPr>
        <w:t xml:space="preserve">0054  02.1.4 — Canonical workflow. </w:t>
      </w:r>
      <w:r>
        <w:t>Use a four-stage loop for Structural discovery: inspect current state → form an explicit hypothesis or plan → execute the smallest coherent action → verify against observable evidence. Record any new invariant that should survive the session.</w:t>
      </w:r>
    </w:p>
    <w:p>
      <w:pPr>
        <w:pStyle w:val="Atomic"/>
      </w:pPr>
      <w:r>
        <w:rPr>
          <w:b/>
        </w:rPr>
        <w:t xml:space="preserve">0055  02.1.5 — Failure mode. </w:t>
      </w:r>
      <w:r>
        <w:t>A common failure in Structural discovery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0056  02.1.6 — Diagnostic signal. </w:t>
      </w:r>
      <w:r>
        <w:t>Signals that Structural discovery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0057  02.1.7 — Control or mitigation. </w:t>
      </w:r>
      <w:r>
        <w:t>Constrain Structural discovery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0058  02.1.8 — Verification method. </w:t>
      </w:r>
      <w:r>
        <w:t>Verify Structural discovery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0059  02.1.9 — Scaling pattern. </w:t>
      </w:r>
      <w:r>
        <w:t>Scale Structural discovery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0060  02.1.10 — Advanced extension. </w:t>
      </w:r>
      <w:r>
        <w:t>At advanced maturity, turn Structural discovery into an observable subsystem: version its instructions, measure failure/rework rates, route tasks by risk, preserve provenance, and let agents improve procedures only through reviewable changes rather than silent self-modification.</w:t>
      </w:r>
    </w:p>
    <w:p>
      <w:pPr>
        <w:pStyle w:val="Heading2"/>
      </w:pPr>
      <w:r>
        <w:t>02.2. Semantic tracing</w:t>
      </w:r>
    </w:p>
    <w:p>
      <w:pPr>
        <w:pStyle w:val="Atomic"/>
      </w:pPr>
      <w:r>
        <w:rPr>
          <w:b/>
        </w:rPr>
        <w:t xml:space="preserve">0061  02.2.1 — Definition and boundary. </w:t>
      </w:r>
      <w:r>
        <w:t>Define Semantic tracing narrowly enough that an agent can distinguish it from adjacent concerns in Codebase Q&amp;A and Repository Intelligence. State what belongs inside the mechanism, what remains a human decision, and what must be enforced by tooling rather than natural-language instruction.</w:t>
      </w:r>
    </w:p>
    <w:p>
      <w:pPr>
        <w:pStyle w:val="Atomic"/>
      </w:pPr>
      <w:r>
        <w:rPr>
          <w:b/>
        </w:rPr>
        <w:t xml:space="preserve">0062  02.2.2 — Why it matters. </w:t>
      </w:r>
      <w:r>
        <w:t>Semantic tracing changes the error surface of Codebase Q&amp;A and Repository Intelligence. Its value is not merely convenience: it reduces ambiguity, prevents context drift, or increases the amount of work that can be verified before a human review boundary.</w:t>
      </w:r>
    </w:p>
    <w:p>
      <w:pPr>
        <w:pStyle w:val="Atomic"/>
      </w:pPr>
      <w:r>
        <w:rPr>
          <w:b/>
        </w:rPr>
        <w:t xml:space="preserve">0063  02.2.3 — Inputs and prerequisites. </w:t>
      </w:r>
      <w:r>
        <w:t>Identify the minimum evidence needed before using Semantic tracing: repository state, relevant instructions, available tools, permissions, acceptance criteria, and a known-good baseline. Missing prerequisites should become explicit blockers rather than silent assumptions.</w:t>
      </w:r>
    </w:p>
    <w:p>
      <w:pPr>
        <w:pStyle w:val="Atomic"/>
      </w:pPr>
      <w:r>
        <w:rPr>
          <w:b/>
        </w:rPr>
        <w:t xml:space="preserve">0064  02.2.4 — Canonical workflow. </w:t>
      </w:r>
      <w:r>
        <w:t>Use a four-stage loop for Semantic tracing: inspect current state → form an explicit hypothesis or plan → execute the smallest coherent action → verify against observable evidence. Record any new invariant that should survive the session.</w:t>
      </w:r>
    </w:p>
    <w:p>
      <w:pPr>
        <w:pStyle w:val="Atomic"/>
      </w:pPr>
      <w:r>
        <w:rPr>
          <w:b/>
        </w:rPr>
        <w:t xml:space="preserve">0065  02.2.5 — Failure mode. </w:t>
      </w:r>
      <w:r>
        <w:t>A common failure in Semantic tracing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0066  02.2.6 — Diagnostic signal. </w:t>
      </w:r>
      <w:r>
        <w:t>Signals that Semantic tracing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0067  02.2.7 — Control or mitigation. </w:t>
      </w:r>
      <w:r>
        <w:t>Constrain Semantic tracing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0068  02.2.8 — Verification method. </w:t>
      </w:r>
      <w:r>
        <w:t>Verify Semantic tracing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0069  02.2.9 — Scaling pattern. </w:t>
      </w:r>
      <w:r>
        <w:t>Scale Semantic tracing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0070  02.2.10 — Advanced extension. </w:t>
      </w:r>
      <w:r>
        <w:t>At advanced maturity, turn Semantic tracing into an observable subsystem: version its instructions, measure failure/rework rates, route tasks by risk, preserve provenance, and let agents improve procedures only through reviewable changes rather than silent self-modification.</w:t>
      </w:r>
    </w:p>
    <w:p>
      <w:pPr>
        <w:pStyle w:val="Heading2"/>
      </w:pPr>
      <w:r>
        <w:t>02.3. Dependency reasoning</w:t>
      </w:r>
    </w:p>
    <w:p>
      <w:pPr>
        <w:pStyle w:val="Atomic"/>
      </w:pPr>
      <w:r>
        <w:rPr>
          <w:b/>
        </w:rPr>
        <w:t xml:space="preserve">0071  02.3.1 — Definition and boundary. </w:t>
      </w:r>
      <w:r>
        <w:t>Define Dependency reasoning narrowly enough that an agent can distinguish it from adjacent concerns in Codebase Q&amp;A and Repository Intelligence. State what belongs inside the mechanism, what remains a human decision, and what must be enforced by tooling rather than natural-language instruction.</w:t>
      </w:r>
    </w:p>
    <w:p>
      <w:pPr>
        <w:pStyle w:val="Atomic"/>
      </w:pPr>
      <w:r>
        <w:rPr>
          <w:b/>
        </w:rPr>
        <w:t xml:space="preserve">0072  02.3.2 — Why it matters. </w:t>
      </w:r>
      <w:r>
        <w:t>Dependency reasoning changes the error surface of Codebase Q&amp;A and Repository Intelligence. Its value is not merely convenience: it reduces ambiguity, prevents context drift, or increases the amount of work that can be verified before a human review boundary.</w:t>
      </w:r>
    </w:p>
    <w:p>
      <w:pPr>
        <w:pStyle w:val="Atomic"/>
      </w:pPr>
      <w:r>
        <w:rPr>
          <w:b/>
        </w:rPr>
        <w:t xml:space="preserve">0073  02.3.3 — Inputs and prerequisites. </w:t>
      </w:r>
      <w:r>
        <w:t>Identify the minimum evidence needed before using Dependency reasoning: repository state, relevant instructions, available tools, permissions, acceptance criteria, and a known-good baseline. Missing prerequisites should become explicit blockers rather than silent assumptions.</w:t>
      </w:r>
    </w:p>
    <w:p>
      <w:pPr>
        <w:pStyle w:val="Atomic"/>
      </w:pPr>
      <w:r>
        <w:rPr>
          <w:b/>
        </w:rPr>
        <w:t xml:space="preserve">0074  02.3.4 — Canonical workflow. </w:t>
      </w:r>
      <w:r>
        <w:t>Use a four-stage loop for Dependency reasoning: inspect current state → form an explicit hypothesis or plan → execute the smallest coherent action → verify against observable evidence. Record any new invariant that should survive the session.</w:t>
      </w:r>
    </w:p>
    <w:p>
      <w:pPr>
        <w:pStyle w:val="Atomic"/>
      </w:pPr>
      <w:r>
        <w:rPr>
          <w:b/>
        </w:rPr>
        <w:t xml:space="preserve">0075  02.3.5 — Failure mode. </w:t>
      </w:r>
      <w:r>
        <w:t>A common failure in Dependency reasoning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0076  02.3.6 — Diagnostic signal. </w:t>
      </w:r>
      <w:r>
        <w:t>Signals that Dependency reasoning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0077  02.3.7 — Control or mitigation. </w:t>
      </w:r>
      <w:r>
        <w:t>Constrain Dependency reasoning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0078  02.3.8 — Verification method. </w:t>
      </w:r>
      <w:r>
        <w:t>Verify Dependency reasoning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0079  02.3.9 — Scaling pattern. </w:t>
      </w:r>
      <w:r>
        <w:t>Scale Dependency reasoning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0080  02.3.10 — Advanced extension. </w:t>
      </w:r>
      <w:r>
        <w:t>At advanced maturity, turn Dependency reasoning into an observable subsystem: version its instructions, measure failure/rework rates, route tasks by risk, preserve provenance, and let agents improve procedures only through reviewable changes rather than silent self-modification.</w:t>
      </w:r>
    </w:p>
    <w:p>
      <w:pPr>
        <w:pStyle w:val="Heading2"/>
      </w:pPr>
      <w:r>
        <w:t>02.4. Git archaeology</w:t>
      </w:r>
    </w:p>
    <w:p>
      <w:pPr>
        <w:pStyle w:val="Atomic"/>
      </w:pPr>
      <w:r>
        <w:rPr>
          <w:b/>
        </w:rPr>
        <w:t xml:space="preserve">0081  02.4.1 — Definition and boundary. </w:t>
      </w:r>
      <w:r>
        <w:t>Define Git archaeology narrowly enough that an agent can distinguish it from adjacent concerns in Codebase Q&amp;A and Repository Intelligence. State what belongs inside the mechanism, what remains a human decision, and what must be enforced by tooling rather than natural-language instruction.</w:t>
      </w:r>
    </w:p>
    <w:p>
      <w:pPr>
        <w:pStyle w:val="Atomic"/>
      </w:pPr>
      <w:r>
        <w:rPr>
          <w:b/>
        </w:rPr>
        <w:t xml:space="preserve">0082  02.4.2 — Why it matters. </w:t>
      </w:r>
      <w:r>
        <w:t>Git archaeology changes the error surface of Codebase Q&amp;A and Repository Intelligence. Its value is not merely convenience: it reduces ambiguity, prevents context drift, or increases the amount of work that can be verified before a human review boundary.</w:t>
      </w:r>
    </w:p>
    <w:p>
      <w:pPr>
        <w:pStyle w:val="Atomic"/>
      </w:pPr>
      <w:r>
        <w:rPr>
          <w:b/>
        </w:rPr>
        <w:t xml:space="preserve">0083  02.4.3 — Inputs and prerequisites. </w:t>
      </w:r>
      <w:r>
        <w:t>Identify the minimum evidence needed before using Git archaeology: repository state, relevant instructions, available tools, permissions, acceptance criteria, and a known-good baseline. Missing prerequisites should become explicit blockers rather than silent assumptions.</w:t>
      </w:r>
    </w:p>
    <w:p>
      <w:pPr>
        <w:pStyle w:val="Atomic"/>
      </w:pPr>
      <w:r>
        <w:rPr>
          <w:b/>
        </w:rPr>
        <w:t xml:space="preserve">0084  02.4.4 — Canonical workflow. </w:t>
      </w:r>
      <w:r>
        <w:t>Use a four-stage loop for Git archaeology: inspect current state → form an explicit hypothesis or plan → execute the smallest coherent action → verify against observable evidence. Record any new invariant that should survive the session.</w:t>
      </w:r>
    </w:p>
    <w:p>
      <w:pPr>
        <w:pStyle w:val="Atomic"/>
      </w:pPr>
      <w:r>
        <w:rPr>
          <w:b/>
        </w:rPr>
        <w:t xml:space="preserve">0085  02.4.5 — Failure mode. </w:t>
      </w:r>
      <w:r>
        <w:t>A common failure in Git archaeology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0086  02.4.6 — Diagnostic signal. </w:t>
      </w:r>
      <w:r>
        <w:t>Signals that Git archaeology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0087  02.4.7 — Control or mitigation. </w:t>
      </w:r>
      <w:r>
        <w:t>Constrain Git archaeology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0088  02.4.8 — Verification method. </w:t>
      </w:r>
      <w:r>
        <w:t>Verify Git archaeology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0089  02.4.9 — Scaling pattern. </w:t>
      </w:r>
      <w:r>
        <w:t>Scale Git archaeology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0090  02.4.10 — Advanced extension. </w:t>
      </w:r>
      <w:r>
        <w:t>At advanced maturity, turn Git archaeology into an observable subsystem: version its instructions, measure failure/rework rates, route tasks by risk, preserve provenance, and let agents improve procedures only through reviewable changes rather than silent self-modification.</w:t>
      </w:r>
    </w:p>
    <w:p>
      <w:pPr>
        <w:pStyle w:val="Heading2"/>
      </w:pPr>
      <w:r>
        <w:t>02.5. Onboarding workflows</w:t>
      </w:r>
    </w:p>
    <w:p>
      <w:pPr>
        <w:pStyle w:val="Atomic"/>
      </w:pPr>
      <w:r>
        <w:rPr>
          <w:b/>
        </w:rPr>
        <w:t xml:space="preserve">0091  02.5.1 — Definition and boundary. </w:t>
      </w:r>
      <w:r>
        <w:t>Define Onboarding workflows narrowly enough that an agent can distinguish it from adjacent concerns in Codebase Q&amp;A and Repository Intelligence. State what belongs inside the mechanism, what remains a human decision, and what must be enforced by tooling rather than natural-language instruction.</w:t>
      </w:r>
    </w:p>
    <w:p>
      <w:pPr>
        <w:pStyle w:val="Atomic"/>
      </w:pPr>
      <w:r>
        <w:rPr>
          <w:b/>
        </w:rPr>
        <w:t xml:space="preserve">0092  02.5.2 — Why it matters. </w:t>
      </w:r>
      <w:r>
        <w:t>Onboarding workflows changes the error surface of Codebase Q&amp;A and Repository Intelligence. Its value is not merely convenience: it reduces ambiguity, prevents context drift, or increases the amount of work that can be verified before a human review boundary.</w:t>
      </w:r>
    </w:p>
    <w:p>
      <w:pPr>
        <w:pStyle w:val="Atomic"/>
      </w:pPr>
      <w:r>
        <w:rPr>
          <w:b/>
        </w:rPr>
        <w:t xml:space="preserve">0093  02.5.3 — Inputs and prerequisites. </w:t>
      </w:r>
      <w:r>
        <w:t>Identify the minimum evidence needed before using Onboarding workflows: repository state, relevant instructions, available tools, permissions, acceptance criteria, and a known-good baseline. Missing prerequisites should become explicit blockers rather than silent assumptions.</w:t>
      </w:r>
    </w:p>
    <w:p>
      <w:pPr>
        <w:pStyle w:val="Atomic"/>
      </w:pPr>
      <w:r>
        <w:rPr>
          <w:b/>
        </w:rPr>
        <w:t xml:space="preserve">0094  02.5.4 — Canonical workflow. </w:t>
      </w:r>
      <w:r>
        <w:t>Use a four-stage loop for Onboarding workflows: inspect current state → form an explicit hypothesis or plan → execute the smallest coherent action → verify against observable evidence. Record any new invariant that should survive the session.</w:t>
      </w:r>
    </w:p>
    <w:p>
      <w:pPr>
        <w:pStyle w:val="Atomic"/>
      </w:pPr>
      <w:r>
        <w:rPr>
          <w:b/>
        </w:rPr>
        <w:t xml:space="preserve">0095  02.5.5 — Failure mode. </w:t>
      </w:r>
      <w:r>
        <w:t>A common failure in Onboarding workflows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0096  02.5.6 — Diagnostic signal. </w:t>
      </w:r>
      <w:r>
        <w:t>Signals that Onboarding workflows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0097  02.5.7 — Control or mitigation. </w:t>
      </w:r>
      <w:r>
        <w:t>Constrain Onboarding workflows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0098  02.5.8 — Verification method. </w:t>
      </w:r>
      <w:r>
        <w:t>Verify Onboarding workflows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0099  02.5.9 — Scaling pattern. </w:t>
      </w:r>
      <w:r>
        <w:t>Scale Onboarding workflows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0100  02.5.10 — Advanced extension. </w:t>
      </w:r>
      <w:r>
        <w:t>At advanced maturity, turn Onboarding workflows into an observable subsystem: version its instructions, measure failure/rework rates, route tasks by risk, preserve provenance, and let agents improve procedures only through reviewable changes rather than silent self-modification.</w:t>
      </w:r>
    </w:p>
    <w:p>
      <w:pPr>
        <w:pStyle w:val="Heading1"/>
      </w:pPr>
      <w:r>
        <w:t>Domain 03. Prompt Architecture</w:t>
      </w:r>
    </w:p>
    <w:p>
      <w:r>
        <w:t>This domain expands the talk’s ideas into an operating discipline for prompt architecture. The emphasis is on causal understanding, explicit boundaries, repeatability, and evidence-backed completion rather than one-shot prompting.</w:t>
      </w:r>
    </w:p>
    <w:p>
      <w:pPr>
        <w:pStyle w:val="Heading2"/>
      </w:pPr>
      <w:r>
        <w:t>03.1. Intent specification</w:t>
      </w:r>
    </w:p>
    <w:p>
      <w:pPr>
        <w:pStyle w:val="Atomic"/>
      </w:pPr>
      <w:r>
        <w:rPr>
          <w:b/>
        </w:rPr>
        <w:t xml:space="preserve">0101  03.1.1 — Definition and boundary. </w:t>
      </w:r>
      <w:r>
        <w:t>Define Intent specification narrowly enough that an agent can distinguish it from adjacent concerns in Prompt Architecture.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0102  03.1.2 — Why it matters. </w:t>
      </w:r>
      <w:r>
        <w:t>Intent specification changes the error surface of Prompt Architecture.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0103  03.1.3 — Inputs and prerequisites. </w:t>
      </w:r>
      <w:r>
        <w:t>Identify the minimum evidence needed before using Intent specification: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0104  03.1.4 — Canonical workflow. </w:t>
      </w:r>
      <w:r>
        <w:t>Use a four-stage loop for Intent specification: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0105  03.1.5 — Failure mode. </w:t>
      </w:r>
      <w:r>
        <w:t>A common failure in Intent specification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0106  03.1.6 — Diagnostic signal. </w:t>
      </w:r>
      <w:r>
        <w:t>Signals that Intent specification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0107  03.1.7 — Control or mitigation. </w:t>
      </w:r>
      <w:r>
        <w:t>Constrain Intent specification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0108  03.1.8 — Verification method. </w:t>
      </w:r>
      <w:r>
        <w:t>Verify Intent specification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0109  03.1.9 — Scaling pattern. </w:t>
      </w:r>
      <w:r>
        <w:t>Scale Intent specification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0110  03.1.10 — Advanced extension. </w:t>
      </w:r>
      <w:r>
        <w:t>At advanced maturity, turn Intent specification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2"/>
      </w:pPr>
      <w:r>
        <w:t>03.2. Constraint encoding</w:t>
      </w:r>
    </w:p>
    <w:p>
      <w:pPr>
        <w:pStyle w:val="Atomic"/>
      </w:pPr>
      <w:r>
        <w:rPr>
          <w:b/>
        </w:rPr>
        <w:t xml:space="preserve">0111  03.2.1 — Definition and boundary. </w:t>
      </w:r>
      <w:r>
        <w:t>Define Constraint encoding narrowly enough that an agent can distinguish it from adjacent concerns in Prompt Architecture.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0112  03.2.2 — Why it matters. </w:t>
      </w:r>
      <w:r>
        <w:t>Constraint encoding changes the error surface of Prompt Architecture.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0113  03.2.3 — Inputs and prerequisites. </w:t>
      </w:r>
      <w:r>
        <w:t>Identify the minimum evidence needed before using Constraint encoding: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0114  03.2.4 — Canonical workflow. </w:t>
      </w:r>
      <w:r>
        <w:t>Use a four-stage loop for Constraint encoding: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0115  03.2.5 — Failure mode. </w:t>
      </w:r>
      <w:r>
        <w:t>A common failure in Constraint encoding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0116  03.2.6 — Diagnostic signal. </w:t>
      </w:r>
      <w:r>
        <w:t>Signals that Constraint encoding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0117  03.2.7 — Control or mitigation. </w:t>
      </w:r>
      <w:r>
        <w:t>Constrain Constraint encoding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0118  03.2.8 — Verification method. </w:t>
      </w:r>
      <w:r>
        <w:t>Verify Constraint encoding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0119  03.2.9 — Scaling pattern. </w:t>
      </w:r>
      <w:r>
        <w:t>Scale Constraint encoding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0120  03.2.10 — Advanced extension. </w:t>
      </w:r>
      <w:r>
        <w:t>At advanced maturity, turn Constraint encoding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2"/>
      </w:pPr>
      <w:r>
        <w:t>03.3. Acceptance criteria</w:t>
      </w:r>
    </w:p>
    <w:p>
      <w:pPr>
        <w:pStyle w:val="Atomic"/>
      </w:pPr>
      <w:r>
        <w:rPr>
          <w:b/>
        </w:rPr>
        <w:t xml:space="preserve">0121  03.3.1 — Definition and boundary. </w:t>
      </w:r>
      <w:r>
        <w:t>Define Acceptance criteria narrowly enough that an agent can distinguish it from adjacent concerns in Prompt Architecture.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0122  03.3.2 — Why it matters. </w:t>
      </w:r>
      <w:r>
        <w:t>Acceptance criteria changes the error surface of Prompt Architecture.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0123  03.3.3 — Inputs and prerequisites. </w:t>
      </w:r>
      <w:r>
        <w:t>Identify the minimum evidence needed before using Acceptance criteria: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0124  03.3.4 — Canonical workflow. </w:t>
      </w:r>
      <w:r>
        <w:t>Use a four-stage loop for Acceptance criteria: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0125  03.3.5 — Failure mode. </w:t>
      </w:r>
      <w:r>
        <w:t>A common failure in Acceptance criteria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0126  03.3.6 — Diagnostic signal. </w:t>
      </w:r>
      <w:r>
        <w:t>Signals that Acceptance criteria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0127  03.3.7 — Control or mitigation. </w:t>
      </w:r>
      <w:r>
        <w:t>Constrain Acceptance criteria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0128  03.3.8 — Verification method. </w:t>
      </w:r>
      <w:r>
        <w:t>Verify Acceptance criteria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0129  03.3.9 — Scaling pattern. </w:t>
      </w:r>
      <w:r>
        <w:t>Scale Acceptance criteria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0130  03.3.10 — Advanced extension. </w:t>
      </w:r>
      <w:r>
        <w:t>At advanced maturity, turn Acceptance criteria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2"/>
      </w:pPr>
      <w:r>
        <w:t>03.4. Uncertainty handling</w:t>
      </w:r>
    </w:p>
    <w:p>
      <w:pPr>
        <w:pStyle w:val="Atomic"/>
      </w:pPr>
      <w:r>
        <w:rPr>
          <w:b/>
        </w:rPr>
        <w:t xml:space="preserve">0131  03.4.1 — Definition and boundary. </w:t>
      </w:r>
      <w:r>
        <w:t>Define Uncertainty handling narrowly enough that an agent can distinguish it from adjacent concerns in Prompt Architecture.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0132  03.4.2 — Why it matters. </w:t>
      </w:r>
      <w:r>
        <w:t>Uncertainty handling changes the error surface of Prompt Architecture.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0133  03.4.3 — Inputs and prerequisites. </w:t>
      </w:r>
      <w:r>
        <w:t>Identify the minimum evidence needed before using Uncertainty handling: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0134  03.4.4 — Canonical workflow. </w:t>
      </w:r>
      <w:r>
        <w:t>Use a four-stage loop for Uncertainty handling: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0135  03.4.5 — Failure mode. </w:t>
      </w:r>
      <w:r>
        <w:t>A common failure in Uncertainty handling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0136  03.4.6 — Diagnostic signal. </w:t>
      </w:r>
      <w:r>
        <w:t>Signals that Uncertainty handling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0137  03.4.7 — Control or mitigation. </w:t>
      </w:r>
      <w:r>
        <w:t>Constrain Uncertainty handling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0138  03.4.8 — Verification method. </w:t>
      </w:r>
      <w:r>
        <w:t>Verify Uncertainty handling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0139  03.4.9 — Scaling pattern. </w:t>
      </w:r>
      <w:r>
        <w:t>Scale Uncertainty handling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0140  03.4.10 — Advanced extension. </w:t>
      </w:r>
      <w:r>
        <w:t>At advanced maturity, turn Uncertainty handling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2"/>
      </w:pPr>
      <w:r>
        <w:t>03.5. Prompt iteration</w:t>
      </w:r>
    </w:p>
    <w:p>
      <w:pPr>
        <w:pStyle w:val="Atomic"/>
      </w:pPr>
      <w:r>
        <w:rPr>
          <w:b/>
        </w:rPr>
        <w:t xml:space="preserve">0141  03.5.1 — Definition and boundary. </w:t>
      </w:r>
      <w:r>
        <w:t>Define Prompt iteration narrowly enough that an agent can distinguish it from adjacent concerns in Prompt Architecture.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0142  03.5.2 — Why it matters. </w:t>
      </w:r>
      <w:r>
        <w:t>Prompt iteration changes the error surface of Prompt Architecture.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0143  03.5.3 — Inputs and prerequisites. </w:t>
      </w:r>
      <w:r>
        <w:t>Identify the minimum evidence needed before using Prompt iteration: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0144  03.5.4 — Canonical workflow. </w:t>
      </w:r>
      <w:r>
        <w:t>Use a four-stage loop for Prompt iteration: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0145  03.5.5 — Failure mode. </w:t>
      </w:r>
      <w:r>
        <w:t>A common failure in Prompt iteration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0146  03.5.6 — Diagnostic signal. </w:t>
      </w:r>
      <w:r>
        <w:t>Signals that Prompt iteration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0147  03.5.7 — Control or mitigation. </w:t>
      </w:r>
      <w:r>
        <w:t>Constrain Prompt iteration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0148  03.5.8 — Verification method. </w:t>
      </w:r>
      <w:r>
        <w:t>Verify Prompt iteration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0149  03.5.9 — Scaling pattern. </w:t>
      </w:r>
      <w:r>
        <w:t>Scale Prompt iteration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0150  03.5.10 — Advanced extension. </w:t>
      </w:r>
      <w:r>
        <w:t>At advanced maturity, turn Prompt iteration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1"/>
      </w:pPr>
      <w:r>
        <w:t>Domain 04. Planning Before Mutation</w:t>
      </w:r>
    </w:p>
    <w:p>
      <w:r>
        <w:t>This domain expands the talk’s ideas into an operating discipline for planning before mutation. The emphasis is on causal understanding, explicit boundaries, repeatability, and evidence-backed completion rather than one-shot prompting.</w:t>
      </w:r>
    </w:p>
    <w:p>
      <w:pPr>
        <w:pStyle w:val="Heading2"/>
      </w:pPr>
      <w:r>
        <w:t>04.1. Exploration plans</w:t>
      </w:r>
    </w:p>
    <w:p>
      <w:pPr>
        <w:pStyle w:val="Atomic"/>
      </w:pPr>
      <w:r>
        <w:rPr>
          <w:b/>
        </w:rPr>
        <w:t xml:space="preserve">0151  04.1.1 — Definition and boundary. </w:t>
      </w:r>
      <w:r>
        <w:t>Define Exploration plans narrowly enough that an agent can distinguish it from adjacent concerns in Planning Before Mutation.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0152  04.1.2 — Why it matters. </w:t>
      </w:r>
      <w:r>
        <w:t>Exploration plans changes the error surface of Planning Before Mutation.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0153  04.1.3 — Inputs and prerequisites. </w:t>
      </w:r>
      <w:r>
        <w:t>Identify the minimum evidence needed before using Exploration plans: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0154  04.1.4 — Canonical workflow. </w:t>
      </w:r>
      <w:r>
        <w:t>Use a four-stage loop for Exploration plans: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0155  04.1.5 — Failure mode. </w:t>
      </w:r>
      <w:r>
        <w:t>A common failure in Exploration plans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0156  04.1.6 — Diagnostic signal. </w:t>
      </w:r>
      <w:r>
        <w:t>Signals that Exploration plans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0157  04.1.7 — Control or mitigation. </w:t>
      </w:r>
      <w:r>
        <w:t>Constrain Exploration plans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0158  04.1.8 — Verification method. </w:t>
      </w:r>
      <w:r>
        <w:t>Verify Exploration plans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0159  04.1.9 — Scaling pattern. </w:t>
      </w:r>
      <w:r>
        <w:t>Scale Exploration plans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0160  04.1.10 — Advanced extension. </w:t>
      </w:r>
      <w:r>
        <w:t>At advanced maturity, turn Exploration plans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2"/>
      </w:pPr>
      <w:r>
        <w:t>04.2. Implementation plans</w:t>
      </w:r>
    </w:p>
    <w:p>
      <w:pPr>
        <w:pStyle w:val="Atomic"/>
      </w:pPr>
      <w:r>
        <w:rPr>
          <w:b/>
        </w:rPr>
        <w:t xml:space="preserve">0161  04.2.1 — Definition and boundary. </w:t>
      </w:r>
      <w:r>
        <w:t>Define Implementation plans narrowly enough that an agent can distinguish it from adjacent concerns in Planning Before Mutation.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0162  04.2.2 — Why it matters. </w:t>
      </w:r>
      <w:r>
        <w:t>Implementation plans changes the error surface of Planning Before Mutation.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0163  04.2.3 — Inputs and prerequisites. </w:t>
      </w:r>
      <w:r>
        <w:t>Identify the minimum evidence needed before using Implementation plans: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0164  04.2.4 — Canonical workflow. </w:t>
      </w:r>
      <w:r>
        <w:t>Use a four-stage loop for Implementation plans: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0165  04.2.5 — Failure mode. </w:t>
      </w:r>
      <w:r>
        <w:t>A common failure in Implementation plans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0166  04.2.6 — Diagnostic signal. </w:t>
      </w:r>
      <w:r>
        <w:t>Signals that Implementation plans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0167  04.2.7 — Control or mitigation. </w:t>
      </w:r>
      <w:r>
        <w:t>Constrain Implementation plans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0168  04.2.8 — Verification method. </w:t>
      </w:r>
      <w:r>
        <w:t>Verify Implementation plans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0169  04.2.9 — Scaling pattern. </w:t>
      </w:r>
      <w:r>
        <w:t>Scale Implementation plans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0170  04.2.10 — Advanced extension. </w:t>
      </w:r>
      <w:r>
        <w:t>At advanced maturity, turn Implementation plans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2"/>
      </w:pPr>
      <w:r>
        <w:t>04.3. Plan review</w:t>
      </w:r>
    </w:p>
    <w:p>
      <w:pPr>
        <w:pStyle w:val="Atomic"/>
      </w:pPr>
      <w:r>
        <w:rPr>
          <w:b/>
        </w:rPr>
        <w:t xml:space="preserve">0171  04.3.1 — Definition and boundary. </w:t>
      </w:r>
      <w:r>
        <w:t>Define Plan review narrowly enough that an agent can distinguish it from adjacent concerns in Planning Before Mutation.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0172  04.3.2 — Why it matters. </w:t>
      </w:r>
      <w:r>
        <w:t>Plan review changes the error surface of Planning Before Mutation.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0173  04.3.3 — Inputs and prerequisites. </w:t>
      </w:r>
      <w:r>
        <w:t>Identify the minimum evidence needed before using Plan review: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0174  04.3.4 — Canonical workflow. </w:t>
      </w:r>
      <w:r>
        <w:t>Use a four-stage loop for Plan review: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0175  04.3.5 — Failure mode. </w:t>
      </w:r>
      <w:r>
        <w:t>A common failure in Plan review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0176  04.3.6 — Diagnostic signal. </w:t>
      </w:r>
      <w:r>
        <w:t>Signals that Plan review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0177  04.3.7 — Control or mitigation. </w:t>
      </w:r>
      <w:r>
        <w:t>Constrain Plan review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0178  04.3.8 — Verification method. </w:t>
      </w:r>
      <w:r>
        <w:t>Verify Plan review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0179  04.3.9 — Scaling pattern. </w:t>
      </w:r>
      <w:r>
        <w:t>Scale Plan review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0180  04.3.10 — Advanced extension. </w:t>
      </w:r>
      <w:r>
        <w:t>At advanced maturity, turn Plan review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2"/>
      </w:pPr>
      <w:r>
        <w:t>04.4. Re-planning</w:t>
      </w:r>
    </w:p>
    <w:p>
      <w:pPr>
        <w:pStyle w:val="Atomic"/>
      </w:pPr>
      <w:r>
        <w:rPr>
          <w:b/>
        </w:rPr>
        <w:t xml:space="preserve">0181  04.4.1 — Definition and boundary. </w:t>
      </w:r>
      <w:r>
        <w:t>Define Re-planning narrowly enough that an agent can distinguish it from adjacent concerns in Planning Before Mutation.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0182  04.4.2 — Why it matters. </w:t>
      </w:r>
      <w:r>
        <w:t>Re-planning changes the error surface of Planning Before Mutation.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0183  04.4.3 — Inputs and prerequisites. </w:t>
      </w:r>
      <w:r>
        <w:t>Identify the minimum evidence needed before using Re-planning: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0184  04.4.4 — Canonical workflow. </w:t>
      </w:r>
      <w:r>
        <w:t>Use a four-stage loop for Re-planning: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0185  04.4.5 — Failure mode. </w:t>
      </w:r>
      <w:r>
        <w:t>A common failure in Re-planning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0186  04.4.6 — Diagnostic signal. </w:t>
      </w:r>
      <w:r>
        <w:t>Signals that Re-planning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0187  04.4.7 — Control or mitigation. </w:t>
      </w:r>
      <w:r>
        <w:t>Constrain Re-planning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0188  04.4.8 — Verification method. </w:t>
      </w:r>
      <w:r>
        <w:t>Verify Re-planning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0189  04.4.9 — Scaling pattern. </w:t>
      </w:r>
      <w:r>
        <w:t>Scale Re-planning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0190  04.4.10 — Advanced extension. </w:t>
      </w:r>
      <w:r>
        <w:t>At advanced maturity, turn Re-planning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2"/>
      </w:pPr>
      <w:r>
        <w:t>04.5. Decision records</w:t>
      </w:r>
    </w:p>
    <w:p>
      <w:pPr>
        <w:pStyle w:val="Atomic"/>
      </w:pPr>
      <w:r>
        <w:rPr>
          <w:b/>
        </w:rPr>
        <w:t xml:space="preserve">0191  04.5.1 — Definition and boundary. </w:t>
      </w:r>
      <w:r>
        <w:t>Define Decision records narrowly enough that an agent can distinguish it from adjacent concerns in Planning Before Mutation. State what belongs inside the mechanism, what remains a human decision, and what must be enforced by tooling rather than natural-language instruction. Good prompting separates objective, constraints, evidence, non-goals, and definition of done instead of burying them in a narrative paragraph.</w:t>
      </w:r>
    </w:p>
    <w:p>
      <w:pPr>
        <w:pStyle w:val="Atomic"/>
      </w:pPr>
      <w:r>
        <w:rPr>
          <w:b/>
        </w:rPr>
        <w:t xml:space="preserve">0192  04.5.2 — Why it matters. </w:t>
      </w:r>
      <w:r>
        <w:t>Decision records changes the error surface of Planning Before Mutation. Its value is not merely convenience: it reduces ambiguity, prevents context drift, or increases the amount of work that can be verified before a human review boundary. Good prompting separates objective, constraints, evidence, non-goals, and definition of done instead of burying them in a narrative paragraph.</w:t>
      </w:r>
    </w:p>
    <w:p>
      <w:pPr>
        <w:pStyle w:val="Atomic"/>
      </w:pPr>
      <w:r>
        <w:rPr>
          <w:b/>
        </w:rPr>
        <w:t xml:space="preserve">0193  04.5.3 — Inputs and prerequisites. </w:t>
      </w:r>
      <w:r>
        <w:t>Identify the minimum evidence needed before using Decision records: repository state, relevant instructions, available tools, permissions, acceptance criteria, and a known-good baseline. Missing prerequisites should become explicit blockers rather than silent assumptions. Good prompting separates objective, constraints, evidence, non-goals, and definition of done instead of burying them in a narrative paragraph.</w:t>
      </w:r>
    </w:p>
    <w:p>
      <w:pPr>
        <w:pStyle w:val="Atomic"/>
      </w:pPr>
      <w:r>
        <w:rPr>
          <w:b/>
        </w:rPr>
        <w:t xml:space="preserve">0194  04.5.4 — Canonical workflow. </w:t>
      </w:r>
      <w:r>
        <w:t>Use a four-stage loop for Decision records: inspect current state → form an explicit hypothesis or plan → execute the smallest coherent action → verify against observable evidence. Record any new invariant that should survive the session. Good prompting separates objective, constraints, evidence, non-goals, and definition of done instead of burying them in a narrative paragraph.</w:t>
      </w:r>
    </w:p>
    <w:p>
      <w:pPr>
        <w:pStyle w:val="Atomic"/>
      </w:pPr>
      <w:r>
        <w:rPr>
          <w:b/>
        </w:rPr>
        <w:t xml:space="preserve">0195  04.5.5 — Failure mode. </w:t>
      </w:r>
      <w:r>
        <w:t>A common failure in Decision records is apparent success without causal confidence: the agent produces a plausible change while misunderstanding repository conventions, hidden dependencies, or the actual acceptance condition. Treat unverified plausibility as incomplete work. Good prompting separates objective, constraints, evidence, non-goals, and definition of done instead of burying them in a narrative paragraph.</w:t>
      </w:r>
    </w:p>
    <w:p>
      <w:pPr>
        <w:pStyle w:val="Atomic"/>
      </w:pPr>
      <w:r>
        <w:rPr>
          <w:b/>
        </w:rPr>
        <w:t xml:space="preserve">0196  04.5.6 — Diagnostic signal. </w:t>
      </w:r>
      <w:r>
        <w:t>Signals that Decision records is degrading include repeated corrections, unexplained file churn, broad edits for narrow requests, tests that are not tied to the requirement, context re-reading, contradictory plans, or inability to state why the result is correct. Good prompting separates objective, constraints, evidence, non-goals, and definition of done instead of burying them in a narrative paragraph.</w:t>
      </w:r>
    </w:p>
    <w:p>
      <w:pPr>
        <w:pStyle w:val="Atomic"/>
      </w:pPr>
      <w:r>
        <w:rPr>
          <w:b/>
        </w:rPr>
        <w:t xml:space="preserve">0197  04.5.7 — Control or mitigation. </w:t>
      </w:r>
      <w:r>
        <w:t>Constrain Decision records with explicit scope, tool boundaries, stop conditions, and an escalation rule. Where the rule is safety-critical or destructive, move it from prose into permissions, hooks, scripts, CI checks, or repository policy. Good prompting separates objective, constraints, evidence, non-goals, and definition of done instead of burying them in a narrative paragraph.</w:t>
      </w:r>
    </w:p>
    <w:p>
      <w:pPr>
        <w:pStyle w:val="Atomic"/>
      </w:pPr>
      <w:r>
        <w:rPr>
          <w:b/>
        </w:rPr>
        <w:t xml:space="preserve">0198  04.5.8 — Verification method. </w:t>
      </w:r>
      <w:r>
        <w:t>Verify Decision records with evidence independent of the generation path: tests, compiler output, static analysis, diffs, screenshots, runtime traces, schema validation, or a separate reviewer agent. Verification should test the requirement, not merely whether the command exited successfully. Good prompting separates objective, constraints, evidence, non-goals, and definition of done instead of burying them in a narrative paragraph.</w:t>
      </w:r>
    </w:p>
    <w:p>
      <w:pPr>
        <w:pStyle w:val="Atomic"/>
      </w:pPr>
      <w:r>
        <w:rPr>
          <w:b/>
        </w:rPr>
        <w:t xml:space="preserve">0199  04.5.9 — Scaling pattern. </w:t>
      </w:r>
      <w:r>
        <w:t>Scale Decision records by separating reusable policy from task-specific context, isolating parallel work, and standardizing outputs. Shared configuration should create a network effect without forcing every session to load irrelevant detail. Good prompting separates objective, constraints, evidence, non-goals, and definition of done instead of burying them in a narrative paragraph.</w:t>
      </w:r>
    </w:p>
    <w:p>
      <w:pPr>
        <w:pStyle w:val="Atomic"/>
      </w:pPr>
      <w:r>
        <w:rPr>
          <w:b/>
        </w:rPr>
        <w:t xml:space="preserve">0200  04.5.10 — Advanced extension. </w:t>
      </w:r>
      <w:r>
        <w:t>At advanced maturity, turn Decision records into an observable subsystem: version its instructions, measure failure/rework rates, route tasks by risk, preserve provenance, and let agents improve procedures only through reviewable changes rather than silent self-modification. Good prompting separates objective, constraints, evidence, non-goals, and definition of done instead of burying them in a narrative paragraph.</w:t>
      </w:r>
    </w:p>
    <w:p>
      <w:pPr>
        <w:pStyle w:val="Heading1"/>
      </w:pPr>
      <w:r>
        <w:t>Domain 05. Verification and Feedback Loops</w:t>
      </w:r>
    </w:p>
    <w:p>
      <w:r>
        <w:t>This domain expands the talk’s ideas into an operating discipline for verification and feedback loops. The emphasis is on causal understanding, explicit boundaries, repeatability, and evidence-backed completion rather than one-shot prompting.</w:t>
      </w:r>
    </w:p>
    <w:p>
      <w:pPr>
        <w:pStyle w:val="Heading2"/>
      </w:pPr>
      <w:r>
        <w:t>05.1. Unit verification</w:t>
      </w:r>
    </w:p>
    <w:p>
      <w:pPr>
        <w:pStyle w:val="Atomic"/>
      </w:pPr>
      <w:r>
        <w:rPr>
          <w:b/>
        </w:rPr>
        <w:t xml:space="preserve">0201  05.1.1 — Definition and boundary. </w:t>
      </w:r>
      <w:r>
        <w:t>Define Unit verification narrowly enough that an agent can distinguish it from adjacent concerns in Verification and Feedback Loops.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0202  05.1.2 — Why it matters. </w:t>
      </w:r>
      <w:r>
        <w:t>Unit verification changes the error surface of Verification and Feedback Loops.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0203  05.1.3 — Inputs and prerequisites. </w:t>
      </w:r>
      <w:r>
        <w:t>Identify the minimum evidence needed before using Unit verification: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0204  05.1.4 — Canonical workflow. </w:t>
      </w:r>
      <w:r>
        <w:t>Use a four-stage loop for Unit verification: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0205  05.1.5 — Failure mode. </w:t>
      </w:r>
      <w:r>
        <w:t>A common failure in Unit verification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0206  05.1.6 — Diagnostic signal. </w:t>
      </w:r>
      <w:r>
        <w:t>Signals that Unit verification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0207  05.1.7 — Control or mitigation. </w:t>
      </w:r>
      <w:r>
        <w:t>Constrain Unit verification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0208  05.1.8 — Verification method. </w:t>
      </w:r>
      <w:r>
        <w:t>Verify Unit verification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0209  05.1.9 — Scaling pattern. </w:t>
      </w:r>
      <w:r>
        <w:t>Scale Unit verification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0210  05.1.10 — Advanced extension. </w:t>
      </w:r>
      <w:r>
        <w:t>At advanced maturity, turn Unit verification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2"/>
      </w:pPr>
      <w:r>
        <w:t>05.2. Integration verification</w:t>
      </w:r>
    </w:p>
    <w:p>
      <w:pPr>
        <w:pStyle w:val="Atomic"/>
      </w:pPr>
      <w:r>
        <w:rPr>
          <w:b/>
        </w:rPr>
        <w:t xml:space="preserve">0211  05.2.1 — Definition and boundary. </w:t>
      </w:r>
      <w:r>
        <w:t>Define Integration verification narrowly enough that an agent can distinguish it from adjacent concerns in Verification and Feedback Loops.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0212  05.2.2 — Why it matters. </w:t>
      </w:r>
      <w:r>
        <w:t>Integration verification changes the error surface of Verification and Feedback Loops.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0213  05.2.3 — Inputs and prerequisites. </w:t>
      </w:r>
      <w:r>
        <w:t>Identify the minimum evidence needed before using Integration verification: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0214  05.2.4 — Canonical workflow. </w:t>
      </w:r>
      <w:r>
        <w:t>Use a four-stage loop for Integration verification: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0215  05.2.5 — Failure mode. </w:t>
      </w:r>
      <w:r>
        <w:t>A common failure in Integration verification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0216  05.2.6 — Diagnostic signal. </w:t>
      </w:r>
      <w:r>
        <w:t>Signals that Integration verification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0217  05.2.7 — Control or mitigation. </w:t>
      </w:r>
      <w:r>
        <w:t>Constrain Integration verification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0218  05.2.8 — Verification method. </w:t>
      </w:r>
      <w:r>
        <w:t>Verify Integration verification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0219  05.2.9 — Scaling pattern. </w:t>
      </w:r>
      <w:r>
        <w:t>Scale Integration verification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0220  05.2.10 — Advanced extension. </w:t>
      </w:r>
      <w:r>
        <w:t>At advanced maturity, turn Integration verification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2"/>
      </w:pPr>
      <w:r>
        <w:t>05.3. Visual verification</w:t>
      </w:r>
    </w:p>
    <w:p>
      <w:pPr>
        <w:pStyle w:val="Atomic"/>
      </w:pPr>
      <w:r>
        <w:rPr>
          <w:b/>
        </w:rPr>
        <w:t xml:space="preserve">0221  05.3.1 — Definition and boundary. </w:t>
      </w:r>
      <w:r>
        <w:t>Define Visual verification narrowly enough that an agent can distinguish it from adjacent concerns in Verification and Feedback Loops.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0222  05.3.2 — Why it matters. </w:t>
      </w:r>
      <w:r>
        <w:t>Visual verification changes the error surface of Verification and Feedback Loops.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0223  05.3.3 — Inputs and prerequisites. </w:t>
      </w:r>
      <w:r>
        <w:t>Identify the minimum evidence needed before using Visual verification: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0224  05.3.4 — Canonical workflow. </w:t>
      </w:r>
      <w:r>
        <w:t>Use a four-stage loop for Visual verification: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0225  05.3.5 — Failure mode. </w:t>
      </w:r>
      <w:r>
        <w:t>A common failure in Visual verification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0226  05.3.6 — Diagnostic signal. </w:t>
      </w:r>
      <w:r>
        <w:t>Signals that Visual verification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0227  05.3.7 — Control or mitigation. </w:t>
      </w:r>
      <w:r>
        <w:t>Constrain Visual verification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0228  05.3.8 — Verification method. </w:t>
      </w:r>
      <w:r>
        <w:t>Verify Visual verification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0229  05.3.9 — Scaling pattern. </w:t>
      </w:r>
      <w:r>
        <w:t>Scale Visual verification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0230  05.3.10 — Advanced extension. </w:t>
      </w:r>
      <w:r>
        <w:t>At advanced maturity, turn Visual verification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2"/>
      </w:pPr>
      <w:r>
        <w:t>05.4. Runtime verification</w:t>
      </w:r>
    </w:p>
    <w:p>
      <w:pPr>
        <w:pStyle w:val="Atomic"/>
      </w:pPr>
      <w:r>
        <w:rPr>
          <w:b/>
        </w:rPr>
        <w:t xml:space="preserve">0231  05.4.1 — Definition and boundary. </w:t>
      </w:r>
      <w:r>
        <w:t>Define Runtime verification narrowly enough that an agent can distinguish it from adjacent concerns in Verification and Feedback Loops.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0232  05.4.2 — Why it matters. </w:t>
      </w:r>
      <w:r>
        <w:t>Runtime verification changes the error surface of Verification and Feedback Loops.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0233  05.4.3 — Inputs and prerequisites. </w:t>
      </w:r>
      <w:r>
        <w:t>Identify the minimum evidence needed before using Runtime verification: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0234  05.4.4 — Canonical workflow. </w:t>
      </w:r>
      <w:r>
        <w:t>Use a four-stage loop for Runtime verification: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0235  05.4.5 — Failure mode. </w:t>
      </w:r>
      <w:r>
        <w:t>A common failure in Runtime verification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0236  05.4.6 — Diagnostic signal. </w:t>
      </w:r>
      <w:r>
        <w:t>Signals that Runtime verification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0237  05.4.7 — Control or mitigation. </w:t>
      </w:r>
      <w:r>
        <w:t>Constrain Runtime verification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0238  05.4.8 — Verification method. </w:t>
      </w:r>
      <w:r>
        <w:t>Verify Runtime verification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0239  05.4.9 — Scaling pattern. </w:t>
      </w:r>
      <w:r>
        <w:t>Scale Runtime verification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0240  05.4.10 — Advanced extension. </w:t>
      </w:r>
      <w:r>
        <w:t>At advanced maturity, turn Runtime verification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2"/>
      </w:pPr>
      <w:r>
        <w:t>05.5. Independent review</w:t>
      </w:r>
    </w:p>
    <w:p>
      <w:pPr>
        <w:pStyle w:val="Atomic"/>
      </w:pPr>
      <w:r>
        <w:rPr>
          <w:b/>
        </w:rPr>
        <w:t xml:space="preserve">0241  05.5.1 — Definition and boundary. </w:t>
      </w:r>
      <w:r>
        <w:t>Define Independent review narrowly enough that an agent can distinguish it from adjacent concerns in Verification and Feedback Loops.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0242  05.5.2 — Why it matters. </w:t>
      </w:r>
      <w:r>
        <w:t>Independent review changes the error surface of Verification and Feedback Loops.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0243  05.5.3 — Inputs and prerequisites. </w:t>
      </w:r>
      <w:r>
        <w:t>Identify the minimum evidence needed before using Independent review: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0244  05.5.4 — Canonical workflow. </w:t>
      </w:r>
      <w:r>
        <w:t>Use a four-stage loop for Independent review: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0245  05.5.5 — Failure mode. </w:t>
      </w:r>
      <w:r>
        <w:t>A common failure in Independent review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0246  05.5.6 — Diagnostic signal. </w:t>
      </w:r>
      <w:r>
        <w:t>Signals that Independent review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0247  05.5.7 — Control or mitigation. </w:t>
      </w:r>
      <w:r>
        <w:t>Constrain Independent review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0248  05.5.8 — Verification method. </w:t>
      </w:r>
      <w:r>
        <w:t>Verify Independent review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0249  05.5.9 — Scaling pattern. </w:t>
      </w:r>
      <w:r>
        <w:t>Scale Independent review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0250  05.5.10 — Advanced extension. </w:t>
      </w:r>
      <w:r>
        <w:t>At advanced maturity, turn Independent review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1"/>
      </w:pPr>
      <w:r>
        <w:t>Domain 06. CLAUDE.md and Persistent Instructions</w:t>
      </w:r>
    </w:p>
    <w:p>
      <w:r>
        <w:t>This domain expands the talk’s ideas into an operating discipline for claude.md and persistent instructions. The emphasis is on causal understanding, explicit boundaries, repeatability, and evidence-backed completion rather than one-shot prompting.</w:t>
      </w:r>
    </w:p>
    <w:p>
      <w:pPr>
        <w:pStyle w:val="Heading2"/>
      </w:pPr>
      <w:r>
        <w:t>06.1. Root instructions</w:t>
      </w:r>
    </w:p>
    <w:p>
      <w:pPr>
        <w:pStyle w:val="Atomic"/>
      </w:pPr>
      <w:r>
        <w:rPr>
          <w:b/>
        </w:rPr>
        <w:t xml:space="preserve">0251  06.1.1 — Definition and boundary. </w:t>
      </w:r>
      <w:r>
        <w:t>Define Root instructions narrowly enough that an agent can distinguish it from adjacent concerns in CLAUDE.md and Persistent Instructions.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0252  06.1.2 — Why it matters. </w:t>
      </w:r>
      <w:r>
        <w:t>Root instructions changes the error surface of CLAUDE.md and Persistent Instructions.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0253  06.1.3 — Inputs and prerequisites. </w:t>
      </w:r>
      <w:r>
        <w:t>Identify the minimum evidence needed before using Root instructions: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0254  06.1.4 — Canonical workflow. </w:t>
      </w:r>
      <w:r>
        <w:t>Use a four-stage loop for Root instructions: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0255  06.1.5 — Failure mode. </w:t>
      </w:r>
      <w:r>
        <w:t>A common failure in Root instructions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0256  06.1.6 — Diagnostic signal. </w:t>
      </w:r>
      <w:r>
        <w:t>Signals that Root instructions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0257  06.1.7 — Control or mitigation. </w:t>
      </w:r>
      <w:r>
        <w:t>Constrain Root instructions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0258  06.1.8 — Verification method. </w:t>
      </w:r>
      <w:r>
        <w:t>Verify Root instructions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0259  06.1.9 — Scaling pattern. </w:t>
      </w:r>
      <w:r>
        <w:t>Scale Root instructions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0260  06.1.10 — Advanced extension. </w:t>
      </w:r>
      <w:r>
        <w:t>At advanced maturity, turn Root instructions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06.2. Local instructions</w:t>
      </w:r>
    </w:p>
    <w:p>
      <w:pPr>
        <w:pStyle w:val="Atomic"/>
      </w:pPr>
      <w:r>
        <w:rPr>
          <w:b/>
        </w:rPr>
        <w:t xml:space="preserve">0261  06.2.1 — Definition and boundary. </w:t>
      </w:r>
      <w:r>
        <w:t>Define Local instructions narrowly enough that an agent can distinguish it from adjacent concerns in CLAUDE.md and Persistent Instructions.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0262  06.2.2 — Why it matters. </w:t>
      </w:r>
      <w:r>
        <w:t>Local instructions changes the error surface of CLAUDE.md and Persistent Instructions.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0263  06.2.3 — Inputs and prerequisites. </w:t>
      </w:r>
      <w:r>
        <w:t>Identify the minimum evidence needed before using Local instructions: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0264  06.2.4 — Canonical workflow. </w:t>
      </w:r>
      <w:r>
        <w:t>Use a four-stage loop for Local instructions: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0265  06.2.5 — Failure mode. </w:t>
      </w:r>
      <w:r>
        <w:t>A common failure in Local instructions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0266  06.2.6 — Diagnostic signal. </w:t>
      </w:r>
      <w:r>
        <w:t>Signals that Local instructions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0267  06.2.7 — Control or mitigation. </w:t>
      </w:r>
      <w:r>
        <w:t>Constrain Local instructions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0268  06.2.8 — Verification method. </w:t>
      </w:r>
      <w:r>
        <w:t>Verify Local instructions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0269  06.2.9 — Scaling pattern. </w:t>
      </w:r>
      <w:r>
        <w:t>Scale Local instructions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0270  06.2.10 — Advanced extension. </w:t>
      </w:r>
      <w:r>
        <w:t>At advanced maturity, turn Local instructions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06.3. Nested instructions</w:t>
      </w:r>
    </w:p>
    <w:p>
      <w:pPr>
        <w:pStyle w:val="Atomic"/>
      </w:pPr>
      <w:r>
        <w:rPr>
          <w:b/>
        </w:rPr>
        <w:t xml:space="preserve">0271  06.3.1 — Definition and boundary. </w:t>
      </w:r>
      <w:r>
        <w:t>Define Nested instructions narrowly enough that an agent can distinguish it from adjacent concerns in CLAUDE.md and Persistent Instructions.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0272  06.3.2 — Why it matters. </w:t>
      </w:r>
      <w:r>
        <w:t>Nested instructions changes the error surface of CLAUDE.md and Persistent Instructions.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0273  06.3.3 — Inputs and prerequisites. </w:t>
      </w:r>
      <w:r>
        <w:t>Identify the minimum evidence needed before using Nested instructions: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0274  06.3.4 — Canonical workflow. </w:t>
      </w:r>
      <w:r>
        <w:t>Use a four-stage loop for Nested instructions: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0275  06.3.5 — Failure mode. </w:t>
      </w:r>
      <w:r>
        <w:t>A common failure in Nested instructions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0276  06.3.6 — Diagnostic signal. </w:t>
      </w:r>
      <w:r>
        <w:t>Signals that Nested instructions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0277  06.3.7 — Control or mitigation. </w:t>
      </w:r>
      <w:r>
        <w:t>Constrain Nested instructions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0278  06.3.8 — Verification method. </w:t>
      </w:r>
      <w:r>
        <w:t>Verify Nested instructions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0279  06.3.9 — Scaling pattern. </w:t>
      </w:r>
      <w:r>
        <w:t>Scale Nested instructions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0280  06.3.10 — Advanced extension. </w:t>
      </w:r>
      <w:r>
        <w:t>At advanced maturity, turn Nested instructions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06.4. Instruction quality</w:t>
      </w:r>
    </w:p>
    <w:p>
      <w:pPr>
        <w:pStyle w:val="Atomic"/>
      </w:pPr>
      <w:r>
        <w:rPr>
          <w:b/>
        </w:rPr>
        <w:t xml:space="preserve">0281  06.4.1 — Definition and boundary. </w:t>
      </w:r>
      <w:r>
        <w:t>Define Instruction quality narrowly enough that an agent can distinguish it from adjacent concerns in CLAUDE.md and Persistent Instructions.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0282  06.4.2 — Why it matters. </w:t>
      </w:r>
      <w:r>
        <w:t>Instruction quality changes the error surface of CLAUDE.md and Persistent Instructions.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0283  06.4.3 — Inputs and prerequisites. </w:t>
      </w:r>
      <w:r>
        <w:t>Identify the minimum evidence needed before using Instruction quality: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0284  06.4.4 — Canonical workflow. </w:t>
      </w:r>
      <w:r>
        <w:t>Use a four-stage loop for Instruction quality: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0285  06.4.5 — Failure mode. </w:t>
      </w:r>
      <w:r>
        <w:t>A common failure in Instruction quality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0286  06.4.6 — Diagnostic signal. </w:t>
      </w:r>
      <w:r>
        <w:t>Signals that Instruction quality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0287  06.4.7 — Control or mitigation. </w:t>
      </w:r>
      <w:r>
        <w:t>Constrain Instruction quality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0288  06.4.8 — Verification method. </w:t>
      </w:r>
      <w:r>
        <w:t>Verify Instruction quality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0289  06.4.9 — Scaling pattern. </w:t>
      </w:r>
      <w:r>
        <w:t>Scale Instruction quality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0290  06.4.10 — Advanced extension. </w:t>
      </w:r>
      <w:r>
        <w:t>At advanced maturity, turn Instruction quality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06.5. Instruction maintenance</w:t>
      </w:r>
    </w:p>
    <w:p>
      <w:pPr>
        <w:pStyle w:val="Atomic"/>
      </w:pPr>
      <w:r>
        <w:rPr>
          <w:b/>
        </w:rPr>
        <w:t xml:space="preserve">0291  06.5.1 — Definition and boundary. </w:t>
      </w:r>
      <w:r>
        <w:t>Define Instruction maintenance narrowly enough that an agent can distinguish it from adjacent concerns in CLAUDE.md and Persistent Instructions.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0292  06.5.2 — Why it matters. </w:t>
      </w:r>
      <w:r>
        <w:t>Instruction maintenance changes the error surface of CLAUDE.md and Persistent Instructions.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0293  06.5.3 — Inputs and prerequisites. </w:t>
      </w:r>
      <w:r>
        <w:t>Identify the minimum evidence needed before using Instruction maintenance: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0294  06.5.4 — Canonical workflow. </w:t>
      </w:r>
      <w:r>
        <w:t>Use a four-stage loop for Instruction maintenance: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0295  06.5.5 — Failure mode. </w:t>
      </w:r>
      <w:r>
        <w:t>A common failure in Instruction maintenance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0296  06.5.6 — Diagnostic signal. </w:t>
      </w:r>
      <w:r>
        <w:t>Signals that Instruction maintenance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0297  06.5.7 — Control or mitigation. </w:t>
      </w:r>
      <w:r>
        <w:t>Constrain Instruction maintenance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0298  06.5.8 — Verification method. </w:t>
      </w:r>
      <w:r>
        <w:t>Verify Instruction maintenance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0299  06.5.9 — Scaling pattern. </w:t>
      </w:r>
      <w:r>
        <w:t>Scale Instruction maintenance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0300  06.5.10 — Advanced extension. </w:t>
      </w:r>
      <w:r>
        <w:t>At advanced maturity, turn Instruction maintenance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1"/>
      </w:pPr>
      <w:r>
        <w:t>Domain 07. Context Engineering</w:t>
      </w:r>
    </w:p>
    <w:p>
      <w:r>
        <w:t>This domain expands the talk’s ideas into an operating discipline for context engineering. The emphasis is on causal understanding, explicit boundaries, repeatability, and evidence-backed completion rather than one-shot prompting.</w:t>
      </w:r>
    </w:p>
    <w:p>
      <w:pPr>
        <w:pStyle w:val="Heading2"/>
      </w:pPr>
      <w:r>
        <w:t>07.1. Context selection</w:t>
      </w:r>
    </w:p>
    <w:p>
      <w:pPr>
        <w:pStyle w:val="Atomic"/>
      </w:pPr>
      <w:r>
        <w:rPr>
          <w:b/>
        </w:rPr>
        <w:t xml:space="preserve">0301  07.1.1 — Definition and boundary. </w:t>
      </w:r>
      <w:r>
        <w:t>Define Context selection narrowly enough that an agent can distinguish it from adjacent concerns in Context Engineering.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0302  07.1.2 — Why it matters. </w:t>
      </w:r>
      <w:r>
        <w:t>Context selection changes the error surface of Context Engineering.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0303  07.1.3 — Inputs and prerequisites. </w:t>
      </w:r>
      <w:r>
        <w:t>Identify the minimum evidence needed before using Context selection: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0304  07.1.4 — Canonical workflow. </w:t>
      </w:r>
      <w:r>
        <w:t>Use a four-stage loop for Context selection: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0305  07.1.5 — Failure mode. </w:t>
      </w:r>
      <w:r>
        <w:t>A common failure in Context selection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0306  07.1.6 — Diagnostic signal. </w:t>
      </w:r>
      <w:r>
        <w:t>Signals that Context selection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0307  07.1.7 — Control or mitigation. </w:t>
      </w:r>
      <w:r>
        <w:t>Constrain Context selection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0308  07.1.8 — Verification method. </w:t>
      </w:r>
      <w:r>
        <w:t>Verify Context selection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0309  07.1.9 — Scaling pattern. </w:t>
      </w:r>
      <w:r>
        <w:t>Scale Context selection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0310  07.1.10 — Advanced extension. </w:t>
      </w:r>
      <w:r>
        <w:t>At advanced maturity, turn Context selection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07.2. Context budgeting</w:t>
      </w:r>
    </w:p>
    <w:p>
      <w:pPr>
        <w:pStyle w:val="Atomic"/>
      </w:pPr>
      <w:r>
        <w:rPr>
          <w:b/>
        </w:rPr>
        <w:t xml:space="preserve">0311  07.2.1 — Definition and boundary. </w:t>
      </w:r>
      <w:r>
        <w:t>Define Context budgeting narrowly enough that an agent can distinguish it from adjacent concerns in Context Engineering.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0312  07.2.2 — Why it matters. </w:t>
      </w:r>
      <w:r>
        <w:t>Context budgeting changes the error surface of Context Engineering.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0313  07.2.3 — Inputs and prerequisites. </w:t>
      </w:r>
      <w:r>
        <w:t>Identify the minimum evidence needed before using Context budgeting: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0314  07.2.4 — Canonical workflow. </w:t>
      </w:r>
      <w:r>
        <w:t>Use a four-stage loop for Context budgeting: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0315  07.2.5 — Failure mode. </w:t>
      </w:r>
      <w:r>
        <w:t>A common failure in Context budgeting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0316  07.2.6 — Diagnostic signal. </w:t>
      </w:r>
      <w:r>
        <w:t>Signals that Context budgeting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0317  07.2.7 — Control or mitigation. </w:t>
      </w:r>
      <w:r>
        <w:t>Constrain Context budgeting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0318  07.2.8 — Verification method. </w:t>
      </w:r>
      <w:r>
        <w:t>Verify Context budgeting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0319  07.2.9 — Scaling pattern. </w:t>
      </w:r>
      <w:r>
        <w:t>Scale Context budgeting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0320  07.2.10 — Advanced extension. </w:t>
      </w:r>
      <w:r>
        <w:t>At advanced maturity, turn Context budgeting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07.3. Progressive disclosure</w:t>
      </w:r>
    </w:p>
    <w:p>
      <w:pPr>
        <w:pStyle w:val="Atomic"/>
      </w:pPr>
      <w:r>
        <w:rPr>
          <w:b/>
        </w:rPr>
        <w:t xml:space="preserve">0321  07.3.1 — Definition and boundary. </w:t>
      </w:r>
      <w:r>
        <w:t>Define Progressive disclosure narrowly enough that an agent can distinguish it from adjacent concerns in Context Engineering.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0322  07.3.2 — Why it matters. </w:t>
      </w:r>
      <w:r>
        <w:t>Progressive disclosure changes the error surface of Context Engineering.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0323  07.3.3 — Inputs and prerequisites. </w:t>
      </w:r>
      <w:r>
        <w:t>Identify the minimum evidence needed before using Progressive disclosure: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0324  07.3.4 — Canonical workflow. </w:t>
      </w:r>
      <w:r>
        <w:t>Use a four-stage loop for Progressive disclosure: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0325  07.3.5 — Failure mode. </w:t>
      </w:r>
      <w:r>
        <w:t>A common failure in Progressive disclosure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0326  07.3.6 — Diagnostic signal. </w:t>
      </w:r>
      <w:r>
        <w:t>Signals that Progressive disclosure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0327  07.3.7 — Control or mitigation. </w:t>
      </w:r>
      <w:r>
        <w:t>Constrain Progressive disclosure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0328  07.3.8 — Verification method. </w:t>
      </w:r>
      <w:r>
        <w:t>Verify Progressive disclosure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0329  07.3.9 — Scaling pattern. </w:t>
      </w:r>
      <w:r>
        <w:t>Scale Progressive disclosure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0330  07.3.10 — Advanced extension. </w:t>
      </w:r>
      <w:r>
        <w:t>At advanced maturity, turn Progressive disclosure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07.4. Compaction strategy</w:t>
      </w:r>
    </w:p>
    <w:p>
      <w:pPr>
        <w:pStyle w:val="Atomic"/>
      </w:pPr>
      <w:r>
        <w:rPr>
          <w:b/>
        </w:rPr>
        <w:t xml:space="preserve">0331  07.4.1 — Definition and boundary. </w:t>
      </w:r>
      <w:r>
        <w:t>Define Compaction strategy narrowly enough that an agent can distinguish it from adjacent concerns in Context Engineering.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0332  07.4.2 — Why it matters. </w:t>
      </w:r>
      <w:r>
        <w:t>Compaction strategy changes the error surface of Context Engineering.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0333  07.4.3 — Inputs and prerequisites. </w:t>
      </w:r>
      <w:r>
        <w:t>Identify the minimum evidence needed before using Compaction strategy: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0334  07.4.4 — Canonical workflow. </w:t>
      </w:r>
      <w:r>
        <w:t>Use a four-stage loop for Compaction strategy: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0335  07.4.5 — Failure mode. </w:t>
      </w:r>
      <w:r>
        <w:t>A common failure in Compaction strategy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0336  07.4.6 — Diagnostic signal. </w:t>
      </w:r>
      <w:r>
        <w:t>Signals that Compaction strategy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0337  07.4.7 — Control or mitigation. </w:t>
      </w:r>
      <w:r>
        <w:t>Constrain Compaction strategy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0338  07.4.8 — Verification method. </w:t>
      </w:r>
      <w:r>
        <w:t>Verify Compaction strategy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0339  07.4.9 — Scaling pattern. </w:t>
      </w:r>
      <w:r>
        <w:t>Scale Compaction strategy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0340  07.4.10 — Advanced extension. </w:t>
      </w:r>
      <w:r>
        <w:t>At advanced maturity, turn Compaction strategy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07.5. Context observability</w:t>
      </w:r>
    </w:p>
    <w:p>
      <w:pPr>
        <w:pStyle w:val="Atomic"/>
      </w:pPr>
      <w:r>
        <w:rPr>
          <w:b/>
        </w:rPr>
        <w:t xml:space="preserve">0341  07.5.1 — Definition and boundary. </w:t>
      </w:r>
      <w:r>
        <w:t>Define Context observability narrowly enough that an agent can distinguish it from adjacent concerns in Context Engineering.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0342  07.5.2 — Why it matters. </w:t>
      </w:r>
      <w:r>
        <w:t>Context observability changes the error surface of Context Engineering.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0343  07.5.3 — Inputs and prerequisites. </w:t>
      </w:r>
      <w:r>
        <w:t>Identify the minimum evidence needed before using Context observability: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0344  07.5.4 — Canonical workflow. </w:t>
      </w:r>
      <w:r>
        <w:t>Use a four-stage loop for Context observability: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0345  07.5.5 — Failure mode. </w:t>
      </w:r>
      <w:r>
        <w:t>A common failure in Context observability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0346  07.5.6 — Diagnostic signal. </w:t>
      </w:r>
      <w:r>
        <w:t>Signals that Context observability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0347  07.5.7 — Control or mitigation. </w:t>
      </w:r>
      <w:r>
        <w:t>Constrain Context observability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0348  07.5.8 — Verification method. </w:t>
      </w:r>
      <w:r>
        <w:t>Verify Context observability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0349  07.5.9 — Scaling pattern. </w:t>
      </w:r>
      <w:r>
        <w:t>Scale Context observability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0350  07.5.10 — Advanced extension. </w:t>
      </w:r>
      <w:r>
        <w:t>At advanced maturity, turn Context observability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1"/>
      </w:pPr>
      <w:r>
        <w:t>Domain 08. Memory and Learning</w:t>
      </w:r>
    </w:p>
    <w:p>
      <w:r>
        <w:t>This domain expands the talk’s ideas into an operating discipline for memory and learning. The emphasis is on causal understanding, explicit boundaries, repeatability, and evidence-backed completion rather than one-shot prompting.</w:t>
      </w:r>
    </w:p>
    <w:p>
      <w:pPr>
        <w:pStyle w:val="Heading2"/>
      </w:pPr>
      <w:r>
        <w:t>08.1. Project memory</w:t>
      </w:r>
    </w:p>
    <w:p>
      <w:pPr>
        <w:pStyle w:val="Atomic"/>
      </w:pPr>
      <w:r>
        <w:rPr>
          <w:b/>
        </w:rPr>
        <w:t xml:space="preserve">0351  08.1.1 — Definition and boundary. </w:t>
      </w:r>
      <w:r>
        <w:t>Define Project memory narrowly enough that an agent can distinguish it from adjacent concerns in Memory and Learning.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0352  08.1.2 — Why it matters. </w:t>
      </w:r>
      <w:r>
        <w:t>Project memory changes the error surface of Memory and Learning.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0353  08.1.3 — Inputs and prerequisites. </w:t>
      </w:r>
      <w:r>
        <w:t>Identify the minimum evidence needed before using Project memory: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0354  08.1.4 — Canonical workflow. </w:t>
      </w:r>
      <w:r>
        <w:t>Use a four-stage loop for Project memory: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0355  08.1.5 — Failure mode. </w:t>
      </w:r>
      <w:r>
        <w:t>A common failure in Project memory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0356  08.1.6 — Diagnostic signal. </w:t>
      </w:r>
      <w:r>
        <w:t>Signals that Project memory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0357  08.1.7 — Control or mitigation. </w:t>
      </w:r>
      <w:r>
        <w:t>Constrain Project memory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0358  08.1.8 — Verification method. </w:t>
      </w:r>
      <w:r>
        <w:t>Verify Project memory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0359  08.1.9 — Scaling pattern. </w:t>
      </w:r>
      <w:r>
        <w:t>Scale Project memory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0360  08.1.10 — Advanced extension. </w:t>
      </w:r>
      <w:r>
        <w:t>At advanced maturity, turn Project memory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08.2. User memory</w:t>
      </w:r>
    </w:p>
    <w:p>
      <w:pPr>
        <w:pStyle w:val="Atomic"/>
      </w:pPr>
      <w:r>
        <w:rPr>
          <w:b/>
        </w:rPr>
        <w:t xml:space="preserve">0361  08.2.1 — Definition and boundary. </w:t>
      </w:r>
      <w:r>
        <w:t>Define User memory narrowly enough that an agent can distinguish it from adjacent concerns in Memory and Learning.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0362  08.2.2 — Why it matters. </w:t>
      </w:r>
      <w:r>
        <w:t>User memory changes the error surface of Memory and Learning.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0363  08.2.3 — Inputs and prerequisites. </w:t>
      </w:r>
      <w:r>
        <w:t>Identify the minimum evidence needed before using User memory: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0364  08.2.4 — Canonical workflow. </w:t>
      </w:r>
      <w:r>
        <w:t>Use a four-stage loop for User memory: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0365  08.2.5 — Failure mode. </w:t>
      </w:r>
      <w:r>
        <w:t>A common failure in User memory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0366  08.2.6 — Diagnostic signal. </w:t>
      </w:r>
      <w:r>
        <w:t>Signals that User memory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0367  08.2.7 — Control or mitigation. </w:t>
      </w:r>
      <w:r>
        <w:t>Constrain User memory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0368  08.2.8 — Verification method. </w:t>
      </w:r>
      <w:r>
        <w:t>Verify User memory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0369  08.2.9 — Scaling pattern. </w:t>
      </w:r>
      <w:r>
        <w:t>Scale User memory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0370  08.2.10 — Advanced extension. </w:t>
      </w:r>
      <w:r>
        <w:t>At advanced maturity, turn User memory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08.3. Auto-memory</w:t>
      </w:r>
    </w:p>
    <w:p>
      <w:pPr>
        <w:pStyle w:val="Atomic"/>
      </w:pPr>
      <w:r>
        <w:rPr>
          <w:b/>
        </w:rPr>
        <w:t xml:space="preserve">0371  08.3.1 — Definition and boundary. </w:t>
      </w:r>
      <w:r>
        <w:t>Define Auto-memory narrowly enough that an agent can distinguish it from adjacent concerns in Memory and Learning.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0372  08.3.2 — Why it matters. </w:t>
      </w:r>
      <w:r>
        <w:t>Auto-memory changes the error surface of Memory and Learning.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0373  08.3.3 — Inputs and prerequisites. </w:t>
      </w:r>
      <w:r>
        <w:t>Identify the minimum evidence needed before using Auto-memory: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0374  08.3.4 — Canonical workflow. </w:t>
      </w:r>
      <w:r>
        <w:t>Use a four-stage loop for Auto-memory: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0375  08.3.5 — Failure mode. </w:t>
      </w:r>
      <w:r>
        <w:t>A common failure in Auto-memory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0376  08.3.6 — Diagnostic signal. </w:t>
      </w:r>
      <w:r>
        <w:t>Signals that Auto-memory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0377  08.3.7 — Control or mitigation. </w:t>
      </w:r>
      <w:r>
        <w:t>Constrain Auto-memory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0378  08.3.8 — Verification method. </w:t>
      </w:r>
      <w:r>
        <w:t>Verify Auto-memory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0379  08.3.9 — Scaling pattern. </w:t>
      </w:r>
      <w:r>
        <w:t>Scale Auto-memory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0380  08.3.10 — Advanced extension. </w:t>
      </w:r>
      <w:r>
        <w:t>At advanced maturity, turn Auto-memory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08.4. Correction capture</w:t>
      </w:r>
    </w:p>
    <w:p>
      <w:pPr>
        <w:pStyle w:val="Atomic"/>
      </w:pPr>
      <w:r>
        <w:rPr>
          <w:b/>
        </w:rPr>
        <w:t xml:space="preserve">0381  08.4.1 — Definition and boundary. </w:t>
      </w:r>
      <w:r>
        <w:t>Define Correction capture narrowly enough that an agent can distinguish it from adjacent concerns in Memory and Learning.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0382  08.4.2 — Why it matters. </w:t>
      </w:r>
      <w:r>
        <w:t>Correction capture changes the error surface of Memory and Learning.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0383  08.4.3 — Inputs and prerequisites. </w:t>
      </w:r>
      <w:r>
        <w:t>Identify the minimum evidence needed before using Correction capture: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0384  08.4.4 — Canonical workflow. </w:t>
      </w:r>
      <w:r>
        <w:t>Use a four-stage loop for Correction capture: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0385  08.4.5 — Failure mode. </w:t>
      </w:r>
      <w:r>
        <w:t>A common failure in Correction capture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0386  08.4.6 — Diagnostic signal. </w:t>
      </w:r>
      <w:r>
        <w:t>Signals that Correction capture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0387  08.4.7 — Control or mitigation. </w:t>
      </w:r>
      <w:r>
        <w:t>Constrain Correction capture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0388  08.4.8 — Verification method. </w:t>
      </w:r>
      <w:r>
        <w:t>Verify Correction capture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0389  08.4.9 — Scaling pattern. </w:t>
      </w:r>
      <w:r>
        <w:t>Scale Correction capture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0390  08.4.10 — Advanced extension. </w:t>
      </w:r>
      <w:r>
        <w:t>At advanced maturity, turn Correction capture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2"/>
      </w:pPr>
      <w:r>
        <w:t>08.5. Memory hygiene</w:t>
      </w:r>
    </w:p>
    <w:p>
      <w:pPr>
        <w:pStyle w:val="Atomic"/>
      </w:pPr>
      <w:r>
        <w:rPr>
          <w:b/>
        </w:rPr>
        <w:t xml:space="preserve">0391  08.5.1 — Definition and boundary. </w:t>
      </w:r>
      <w:r>
        <w:t>Define Memory hygiene narrowly enough that an agent can distinguish it from adjacent concerns in Memory and Learning. State what belongs inside the mechanism, what remains a human decision, and what must be enforced by tooling rather than natural-language instruction. Keep always-loaded material compact; move conditional procedures into nested instructions or skills so context cost follows relevance.</w:t>
      </w:r>
    </w:p>
    <w:p>
      <w:pPr>
        <w:pStyle w:val="Atomic"/>
      </w:pPr>
      <w:r>
        <w:rPr>
          <w:b/>
        </w:rPr>
        <w:t xml:space="preserve">0392  08.5.2 — Why it matters. </w:t>
      </w:r>
      <w:r>
        <w:t>Memory hygiene changes the error surface of Memory and Learning. Its value is not merely convenience: it reduces ambiguity, prevents context drift, or increases the amount of work that can be verified before a human review boundary. Keep always-loaded material compact; move conditional procedures into nested instructions or skills so context cost follows relevance.</w:t>
      </w:r>
    </w:p>
    <w:p>
      <w:pPr>
        <w:pStyle w:val="Atomic"/>
      </w:pPr>
      <w:r>
        <w:rPr>
          <w:b/>
        </w:rPr>
        <w:t xml:space="preserve">0393  08.5.3 — Inputs and prerequisites. </w:t>
      </w:r>
      <w:r>
        <w:t>Identify the minimum evidence needed before using Memory hygiene: repository state, relevant instructions, available tools, permissions, acceptance criteria, and a known-good baseline. Missing prerequisites should become explicit blockers rather than silent assumptions. Keep always-loaded material compact; move conditional procedures into nested instructions or skills so context cost follows relevance.</w:t>
      </w:r>
    </w:p>
    <w:p>
      <w:pPr>
        <w:pStyle w:val="Atomic"/>
      </w:pPr>
      <w:r>
        <w:rPr>
          <w:b/>
        </w:rPr>
        <w:t xml:space="preserve">0394  08.5.4 — Canonical workflow. </w:t>
      </w:r>
      <w:r>
        <w:t>Use a four-stage loop for Memory hygiene: inspect current state → form an explicit hypothesis or plan → execute the smallest coherent action → verify against observable evidence. Record any new invariant that should survive the session. Keep always-loaded material compact; move conditional procedures into nested instructions or skills so context cost follows relevance.</w:t>
      </w:r>
    </w:p>
    <w:p>
      <w:pPr>
        <w:pStyle w:val="Atomic"/>
      </w:pPr>
      <w:r>
        <w:rPr>
          <w:b/>
        </w:rPr>
        <w:t xml:space="preserve">0395  08.5.5 — Failure mode. </w:t>
      </w:r>
      <w:r>
        <w:t>A common failure in Memory hygiene is apparent success without causal confidence: the agent produces a plausible change while misunderstanding repository conventions, hidden dependencies, or the actual acceptance condition. Treat unverified plausibility as incomplete work. Keep always-loaded material compact; move conditional procedures into nested instructions or skills so context cost follows relevance.</w:t>
      </w:r>
    </w:p>
    <w:p>
      <w:pPr>
        <w:pStyle w:val="Atomic"/>
      </w:pPr>
      <w:r>
        <w:rPr>
          <w:b/>
        </w:rPr>
        <w:t xml:space="preserve">0396  08.5.6 — Diagnostic signal. </w:t>
      </w:r>
      <w:r>
        <w:t>Signals that Memory hygiene is degrading include repeated corrections, unexplained file churn, broad edits for narrow requests, tests that are not tied to the requirement, context re-reading, contradictory plans, or inability to state why the result is correct. Keep always-loaded material compact; move conditional procedures into nested instructions or skills so context cost follows relevance.</w:t>
      </w:r>
    </w:p>
    <w:p>
      <w:pPr>
        <w:pStyle w:val="Atomic"/>
      </w:pPr>
      <w:r>
        <w:rPr>
          <w:b/>
        </w:rPr>
        <w:t xml:space="preserve">0397  08.5.7 — Control or mitigation. </w:t>
      </w:r>
      <w:r>
        <w:t>Constrain Memory hygiene with explicit scope, tool boundaries, stop conditions, and an escalation rule. Where the rule is safety-critical or destructive, move it from prose into permissions, hooks, scripts, CI checks, or repository policy. Keep always-loaded material compact; move conditional procedures into nested instructions or skills so context cost follows relevance.</w:t>
      </w:r>
    </w:p>
    <w:p>
      <w:pPr>
        <w:pStyle w:val="Atomic"/>
      </w:pPr>
      <w:r>
        <w:rPr>
          <w:b/>
        </w:rPr>
        <w:t xml:space="preserve">0398  08.5.8 — Verification method. </w:t>
      </w:r>
      <w:r>
        <w:t>Verify Memory hygiene with evidence independent of the generation path: tests, compiler output, static analysis, diffs, screenshots, runtime traces, schema validation, or a separate reviewer agent. Verification should test the requirement, not merely whether the command exited successfully. Keep always-loaded material compact; move conditional procedures into nested instructions or skills so context cost follows relevance.</w:t>
      </w:r>
    </w:p>
    <w:p>
      <w:pPr>
        <w:pStyle w:val="Atomic"/>
      </w:pPr>
      <w:r>
        <w:rPr>
          <w:b/>
        </w:rPr>
        <w:t xml:space="preserve">0399  08.5.9 — Scaling pattern. </w:t>
      </w:r>
      <w:r>
        <w:t>Scale Memory hygiene by separating reusable policy from task-specific context, isolating parallel work, and standardizing outputs. Shared configuration should create a network effect without forcing every session to load irrelevant detail. Keep always-loaded material compact; move conditional procedures into nested instructions or skills so context cost follows relevance.</w:t>
      </w:r>
    </w:p>
    <w:p>
      <w:pPr>
        <w:pStyle w:val="Atomic"/>
      </w:pPr>
      <w:r>
        <w:rPr>
          <w:b/>
        </w:rPr>
        <w:t xml:space="preserve">0400  08.5.10 — Advanced extension. </w:t>
      </w:r>
      <w:r>
        <w:t>At advanced maturity, turn Memory hygiene into an observable subsystem: version its instructions, measure failure/rework rates, route tasks by risk, preserve provenance, and let agents improve procedures only through reviewable changes rather than silent self-modification. Keep always-loaded material compact; move conditional procedures into nested instructions or skills so context cost follows relevance.</w:t>
      </w:r>
    </w:p>
    <w:p>
      <w:pPr>
        <w:pStyle w:val="Heading1"/>
      </w:pPr>
      <w:r>
        <w:t>Domain 09. Skills and Reusable Procedures</w:t>
      </w:r>
    </w:p>
    <w:p>
      <w:r>
        <w:t>This domain expands the talk’s ideas into an operating discipline for skills and reusable procedures. The emphasis is on causal understanding, explicit boundaries, repeatability, and evidence-backed completion rather than one-shot prompting.</w:t>
      </w:r>
    </w:p>
    <w:p>
      <w:pPr>
        <w:pStyle w:val="Heading2"/>
      </w:pPr>
      <w:r>
        <w:t>09.1. Skill discovery</w:t>
      </w:r>
    </w:p>
    <w:p>
      <w:pPr>
        <w:pStyle w:val="Atomic"/>
      </w:pPr>
      <w:r>
        <w:rPr>
          <w:b/>
        </w:rPr>
        <w:t xml:space="preserve">0401  09.1.1 — Definition and boundary. </w:t>
      </w:r>
      <w:r>
        <w:t>Define Skill discovery narrowly enough that an agent can distinguish it from adjacent concerns in Skills and Reusable Procedures. State what belongs inside the mechanism, what remains a human decision, and what must be enforced by tooling rather than natural-language instruction.</w:t>
      </w:r>
    </w:p>
    <w:p>
      <w:pPr>
        <w:pStyle w:val="Atomic"/>
      </w:pPr>
      <w:r>
        <w:rPr>
          <w:b/>
        </w:rPr>
        <w:t xml:space="preserve">0402  09.1.2 — Why it matters. </w:t>
      </w:r>
      <w:r>
        <w:t>Skill discovery changes the error surface of Skills and Reusable Procedures. Its value is not merely convenience: it reduces ambiguity, prevents context drift, or increases the amount of work that can be verified before a human review boundary.</w:t>
      </w:r>
    </w:p>
    <w:p>
      <w:pPr>
        <w:pStyle w:val="Atomic"/>
      </w:pPr>
      <w:r>
        <w:rPr>
          <w:b/>
        </w:rPr>
        <w:t xml:space="preserve">0403  09.1.3 — Inputs and prerequisites. </w:t>
      </w:r>
      <w:r>
        <w:t>Identify the minimum evidence needed before using Skill discovery: repository state, relevant instructions, available tools, permissions, acceptance criteria, and a known-good baseline. Missing prerequisites should become explicit blockers rather than silent assumptions.</w:t>
      </w:r>
    </w:p>
    <w:p>
      <w:pPr>
        <w:pStyle w:val="Atomic"/>
      </w:pPr>
      <w:r>
        <w:rPr>
          <w:b/>
        </w:rPr>
        <w:t xml:space="preserve">0404  09.1.4 — Canonical workflow. </w:t>
      </w:r>
      <w:r>
        <w:t>Use a four-stage loop for Skill discovery: inspect current state → form an explicit hypothesis or plan → execute the smallest coherent action → verify against observable evidence. Record any new invariant that should survive the session.</w:t>
      </w:r>
    </w:p>
    <w:p>
      <w:pPr>
        <w:pStyle w:val="Atomic"/>
      </w:pPr>
      <w:r>
        <w:rPr>
          <w:b/>
        </w:rPr>
        <w:t xml:space="preserve">0405  09.1.5 — Failure mode. </w:t>
      </w:r>
      <w:r>
        <w:t>A common failure in Skill discovery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0406  09.1.6 — Diagnostic signal. </w:t>
      </w:r>
      <w:r>
        <w:t>Signals that Skill discovery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0407  09.1.7 — Control or mitigation. </w:t>
      </w:r>
      <w:r>
        <w:t>Constrain Skill discovery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0408  09.1.8 — Verification method. </w:t>
      </w:r>
      <w:r>
        <w:t>Verify Skill discovery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0409  09.1.9 — Scaling pattern. </w:t>
      </w:r>
      <w:r>
        <w:t>Scale Skill discovery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0410  09.1.10 — Advanced extension. </w:t>
      </w:r>
      <w:r>
        <w:t>At advanced maturity, turn Skill discovery into an observable subsystem: version its instructions, measure failure/rework rates, route tasks by risk, preserve provenance, and let agents improve procedures only through reviewable changes rather than silent self-modification.</w:t>
      </w:r>
    </w:p>
    <w:p>
      <w:pPr>
        <w:pStyle w:val="Heading2"/>
      </w:pPr>
      <w:r>
        <w:t>09.2. Skill authoring</w:t>
      </w:r>
    </w:p>
    <w:p>
      <w:pPr>
        <w:pStyle w:val="Atomic"/>
      </w:pPr>
      <w:r>
        <w:rPr>
          <w:b/>
        </w:rPr>
        <w:t xml:space="preserve">0411  09.2.1 — Definition and boundary. </w:t>
      </w:r>
      <w:r>
        <w:t>Define Skill authoring narrowly enough that an agent can distinguish it from adjacent concerns in Skills and Reusable Procedures. State what belongs inside the mechanism, what remains a human decision, and what must be enforced by tooling rather than natural-language instruction.</w:t>
      </w:r>
    </w:p>
    <w:p>
      <w:pPr>
        <w:pStyle w:val="Atomic"/>
      </w:pPr>
      <w:r>
        <w:rPr>
          <w:b/>
        </w:rPr>
        <w:t xml:space="preserve">0412  09.2.2 — Why it matters. </w:t>
      </w:r>
      <w:r>
        <w:t>Skill authoring changes the error surface of Skills and Reusable Procedures. Its value is not merely convenience: it reduces ambiguity, prevents context drift, or increases the amount of work that can be verified before a human review boundary.</w:t>
      </w:r>
    </w:p>
    <w:p>
      <w:pPr>
        <w:pStyle w:val="Atomic"/>
      </w:pPr>
      <w:r>
        <w:rPr>
          <w:b/>
        </w:rPr>
        <w:t xml:space="preserve">0413  09.2.3 — Inputs and prerequisites. </w:t>
      </w:r>
      <w:r>
        <w:t>Identify the minimum evidence needed before using Skill authoring: repository state, relevant instructions, available tools, permissions, acceptance criteria, and a known-good baseline. Missing prerequisites should become explicit blockers rather than silent assumptions.</w:t>
      </w:r>
    </w:p>
    <w:p>
      <w:pPr>
        <w:pStyle w:val="Atomic"/>
      </w:pPr>
      <w:r>
        <w:rPr>
          <w:b/>
        </w:rPr>
        <w:t xml:space="preserve">0414  09.2.4 — Canonical workflow. </w:t>
      </w:r>
      <w:r>
        <w:t>Use a four-stage loop for Skill authoring: inspect current state → form an explicit hypothesis or plan → execute the smallest coherent action → verify against observable evidence. Record any new invariant that should survive the session.</w:t>
      </w:r>
    </w:p>
    <w:p>
      <w:pPr>
        <w:pStyle w:val="Atomic"/>
      </w:pPr>
      <w:r>
        <w:rPr>
          <w:b/>
        </w:rPr>
        <w:t xml:space="preserve">0415  09.2.5 — Failure mode. </w:t>
      </w:r>
      <w:r>
        <w:t>A common failure in Skill authoring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0416  09.2.6 — Diagnostic signal. </w:t>
      </w:r>
      <w:r>
        <w:t>Signals that Skill authoring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0417  09.2.7 — Control or mitigation. </w:t>
      </w:r>
      <w:r>
        <w:t>Constrain Skill authoring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0418  09.2.8 — Verification method. </w:t>
      </w:r>
      <w:r>
        <w:t>Verify Skill authoring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0419  09.2.9 — Scaling pattern. </w:t>
      </w:r>
      <w:r>
        <w:t>Scale Skill authoring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0420  09.2.10 — Advanced extension. </w:t>
      </w:r>
      <w:r>
        <w:t>At advanced maturity, turn Skill authoring into an observable subsystem: version its instructions, measure failure/rework rates, route tasks by risk, preserve provenance, and let agents improve procedures only through reviewable changes rather than silent self-modification.</w:t>
      </w:r>
    </w:p>
    <w:p>
      <w:pPr>
        <w:pStyle w:val="Heading2"/>
      </w:pPr>
      <w:r>
        <w:t>09.3. Skill resources</w:t>
      </w:r>
    </w:p>
    <w:p>
      <w:pPr>
        <w:pStyle w:val="Atomic"/>
      </w:pPr>
      <w:r>
        <w:rPr>
          <w:b/>
        </w:rPr>
        <w:t xml:space="preserve">0421  09.3.1 — Definition and boundary. </w:t>
      </w:r>
      <w:r>
        <w:t>Define Skill resources narrowly enough that an agent can distinguish it from adjacent concerns in Skills and Reusable Procedures. State what belongs inside the mechanism, what remains a human decision, and what must be enforced by tooling rather than natural-language instruction.</w:t>
      </w:r>
    </w:p>
    <w:p>
      <w:pPr>
        <w:pStyle w:val="Atomic"/>
      </w:pPr>
      <w:r>
        <w:rPr>
          <w:b/>
        </w:rPr>
        <w:t xml:space="preserve">0422  09.3.2 — Why it matters. </w:t>
      </w:r>
      <w:r>
        <w:t>Skill resources changes the error surface of Skills and Reusable Procedures. Its value is not merely convenience: it reduces ambiguity, prevents context drift, or increases the amount of work that can be verified before a human review boundary.</w:t>
      </w:r>
    </w:p>
    <w:p>
      <w:pPr>
        <w:pStyle w:val="Atomic"/>
      </w:pPr>
      <w:r>
        <w:rPr>
          <w:b/>
        </w:rPr>
        <w:t xml:space="preserve">0423  09.3.3 — Inputs and prerequisites. </w:t>
      </w:r>
      <w:r>
        <w:t>Identify the minimum evidence needed before using Skill resources: repository state, relevant instructions, available tools, permissions, acceptance criteria, and a known-good baseline. Missing prerequisites should become explicit blockers rather than silent assumptions.</w:t>
      </w:r>
    </w:p>
    <w:p>
      <w:pPr>
        <w:pStyle w:val="Atomic"/>
      </w:pPr>
      <w:r>
        <w:rPr>
          <w:b/>
        </w:rPr>
        <w:t xml:space="preserve">0424  09.3.4 — Canonical workflow. </w:t>
      </w:r>
      <w:r>
        <w:t>Use a four-stage loop for Skill resources: inspect current state → form an explicit hypothesis or plan → execute the smallest coherent action → verify against observable evidence. Record any new invariant that should survive the session.</w:t>
      </w:r>
    </w:p>
    <w:p>
      <w:pPr>
        <w:pStyle w:val="Atomic"/>
      </w:pPr>
      <w:r>
        <w:rPr>
          <w:b/>
        </w:rPr>
        <w:t xml:space="preserve">0425  09.3.5 — Failure mode. </w:t>
      </w:r>
      <w:r>
        <w:t>A common failure in Skill resources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0426  09.3.6 — Diagnostic signal. </w:t>
      </w:r>
      <w:r>
        <w:t>Signals that Skill resources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0427  09.3.7 — Control or mitigation. </w:t>
      </w:r>
      <w:r>
        <w:t>Constrain Skill resources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0428  09.3.8 — Verification method. </w:t>
      </w:r>
      <w:r>
        <w:t>Verify Skill resources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0429  09.3.9 — Scaling pattern. </w:t>
      </w:r>
      <w:r>
        <w:t>Scale Skill resources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0430  09.3.10 — Advanced extension. </w:t>
      </w:r>
      <w:r>
        <w:t>At advanced maturity, turn Skill resources into an observable subsystem: version its instructions, measure failure/rework rates, route tasks by risk, preserve provenance, and let agents improve procedures only through reviewable changes rather than silent self-modification.</w:t>
      </w:r>
    </w:p>
    <w:p>
      <w:pPr>
        <w:pStyle w:val="Heading2"/>
      </w:pPr>
      <w:r>
        <w:t>09.4. Invocation control</w:t>
      </w:r>
    </w:p>
    <w:p>
      <w:pPr>
        <w:pStyle w:val="Atomic"/>
      </w:pPr>
      <w:r>
        <w:rPr>
          <w:b/>
        </w:rPr>
        <w:t xml:space="preserve">0431  09.4.1 — Definition and boundary. </w:t>
      </w:r>
      <w:r>
        <w:t>Define Invocation control narrowly enough that an agent can distinguish it from adjacent concerns in Skills and Reusable Procedures. State what belongs inside the mechanism, what remains a human decision, and what must be enforced by tooling rather than natural-language instruction.</w:t>
      </w:r>
    </w:p>
    <w:p>
      <w:pPr>
        <w:pStyle w:val="Atomic"/>
      </w:pPr>
      <w:r>
        <w:rPr>
          <w:b/>
        </w:rPr>
        <w:t xml:space="preserve">0432  09.4.2 — Why it matters. </w:t>
      </w:r>
      <w:r>
        <w:t>Invocation control changes the error surface of Skills and Reusable Procedures. Its value is not merely convenience: it reduces ambiguity, prevents context drift, or increases the amount of work that can be verified before a human review boundary.</w:t>
      </w:r>
    </w:p>
    <w:p>
      <w:pPr>
        <w:pStyle w:val="Atomic"/>
      </w:pPr>
      <w:r>
        <w:rPr>
          <w:b/>
        </w:rPr>
        <w:t xml:space="preserve">0433  09.4.3 — Inputs and prerequisites. </w:t>
      </w:r>
      <w:r>
        <w:t>Identify the minimum evidence needed before using Invocation control: repository state, relevant instructions, available tools, permissions, acceptance criteria, and a known-good baseline. Missing prerequisites should become explicit blockers rather than silent assumptions.</w:t>
      </w:r>
    </w:p>
    <w:p>
      <w:pPr>
        <w:pStyle w:val="Atomic"/>
      </w:pPr>
      <w:r>
        <w:rPr>
          <w:b/>
        </w:rPr>
        <w:t xml:space="preserve">0434  09.4.4 — Canonical workflow. </w:t>
      </w:r>
      <w:r>
        <w:t>Use a four-stage loop for Invocation control: inspect current state → form an explicit hypothesis or plan → execute the smallest coherent action → verify against observable evidence. Record any new invariant that should survive the session.</w:t>
      </w:r>
    </w:p>
    <w:p>
      <w:pPr>
        <w:pStyle w:val="Atomic"/>
      </w:pPr>
      <w:r>
        <w:rPr>
          <w:b/>
        </w:rPr>
        <w:t xml:space="preserve">0435  09.4.5 — Failure mode. </w:t>
      </w:r>
      <w:r>
        <w:t>A common failure in Invocation control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0436  09.4.6 — Diagnostic signal. </w:t>
      </w:r>
      <w:r>
        <w:t>Signals that Invocation control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0437  09.4.7 — Control or mitigation. </w:t>
      </w:r>
      <w:r>
        <w:t>Constrain Invocation control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0438  09.4.8 — Verification method. </w:t>
      </w:r>
      <w:r>
        <w:t>Verify Invocation control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0439  09.4.9 — Scaling pattern. </w:t>
      </w:r>
      <w:r>
        <w:t>Scale Invocation control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0440  09.4.10 — Advanced extension. </w:t>
      </w:r>
      <w:r>
        <w:t>At advanced maturity, turn Invocation control into an observable subsystem: version its instructions, measure failure/rework rates, route tasks by risk, preserve provenance, and let agents improve procedures only through reviewable changes rather than silent self-modification.</w:t>
      </w:r>
    </w:p>
    <w:p>
      <w:pPr>
        <w:pStyle w:val="Heading2"/>
      </w:pPr>
      <w:r>
        <w:t>09.5. Skill governance</w:t>
      </w:r>
    </w:p>
    <w:p>
      <w:pPr>
        <w:pStyle w:val="Atomic"/>
      </w:pPr>
      <w:r>
        <w:rPr>
          <w:b/>
        </w:rPr>
        <w:t xml:space="preserve">0441  09.5.1 — Definition and boundary. </w:t>
      </w:r>
      <w:r>
        <w:t>Define Skill governance narrowly enough that an agent can distinguish it from adjacent concerns in Skills and Reusable Procedures. State what belongs inside the mechanism, what remains a human decision, and what must be enforced by tooling rather than natural-language instruction.</w:t>
      </w:r>
    </w:p>
    <w:p>
      <w:pPr>
        <w:pStyle w:val="Atomic"/>
      </w:pPr>
      <w:r>
        <w:rPr>
          <w:b/>
        </w:rPr>
        <w:t xml:space="preserve">0442  09.5.2 — Why it matters. </w:t>
      </w:r>
      <w:r>
        <w:t>Skill governance changes the error surface of Skills and Reusable Procedures. Its value is not merely convenience: it reduces ambiguity, prevents context drift, or increases the amount of work that can be verified before a human review boundary.</w:t>
      </w:r>
    </w:p>
    <w:p>
      <w:pPr>
        <w:pStyle w:val="Atomic"/>
      </w:pPr>
      <w:r>
        <w:rPr>
          <w:b/>
        </w:rPr>
        <w:t xml:space="preserve">0443  09.5.3 — Inputs and prerequisites. </w:t>
      </w:r>
      <w:r>
        <w:t>Identify the minimum evidence needed before using Skill governance: repository state, relevant instructions, available tools, permissions, acceptance criteria, and a known-good baseline. Missing prerequisites should become explicit blockers rather than silent assumptions.</w:t>
      </w:r>
    </w:p>
    <w:p>
      <w:pPr>
        <w:pStyle w:val="Atomic"/>
      </w:pPr>
      <w:r>
        <w:rPr>
          <w:b/>
        </w:rPr>
        <w:t xml:space="preserve">0444  09.5.4 — Canonical workflow. </w:t>
      </w:r>
      <w:r>
        <w:t>Use a four-stage loop for Skill governance: inspect current state → form an explicit hypothesis or plan → execute the smallest coherent action → verify against observable evidence. Record any new invariant that should survive the session.</w:t>
      </w:r>
    </w:p>
    <w:p>
      <w:pPr>
        <w:pStyle w:val="Atomic"/>
      </w:pPr>
      <w:r>
        <w:rPr>
          <w:b/>
        </w:rPr>
        <w:t xml:space="preserve">0445  09.5.5 — Failure mode. </w:t>
      </w:r>
      <w:r>
        <w:t>A common failure in Skill governance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0446  09.5.6 — Diagnostic signal. </w:t>
      </w:r>
      <w:r>
        <w:t>Signals that Skill governance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0447  09.5.7 — Control or mitigation. </w:t>
      </w:r>
      <w:r>
        <w:t>Constrain Skill governance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0448  09.5.8 — Verification method. </w:t>
      </w:r>
      <w:r>
        <w:t>Verify Skill governance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0449  09.5.9 — Scaling pattern. </w:t>
      </w:r>
      <w:r>
        <w:t>Scale Skill governance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0450  09.5.10 — Advanced extension. </w:t>
      </w:r>
      <w:r>
        <w:t>At advanced maturity, turn Skill governance into an observable subsystem: version its instructions, measure failure/rework rates, route tasks by risk, preserve provenance, and let agents improve procedures only through reviewable changes rather than silent self-modification.</w:t>
      </w:r>
    </w:p>
    <w:p>
      <w:pPr>
        <w:pStyle w:val="Heading1"/>
      </w:pPr>
      <w:r>
        <w:t>Domain 10. MCP and External Tooling</w:t>
      </w:r>
    </w:p>
    <w:p>
      <w:r>
        <w:t>This domain expands the talk’s ideas into an operating discipline for mcp and external tooling. The emphasis is on causal understanding, explicit boundaries, repeatability, and evidence-backed completion rather than one-shot prompting.</w:t>
      </w:r>
    </w:p>
    <w:p>
      <w:pPr>
        <w:pStyle w:val="Heading2"/>
      </w:pPr>
      <w:r>
        <w:t>10.1. Server selection</w:t>
      </w:r>
    </w:p>
    <w:p>
      <w:pPr>
        <w:pStyle w:val="Atomic"/>
      </w:pPr>
      <w:r>
        <w:rPr>
          <w:b/>
        </w:rPr>
        <w:t xml:space="preserve">0451  10.1.1 — Definition and boundary. </w:t>
      </w:r>
      <w:r>
        <w:t>Define Server selection narrowly enough that an agent can distinguish it from adjacent concerns in MCP and External Tooling.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0452  10.1.2 — Why it matters. </w:t>
      </w:r>
      <w:r>
        <w:t>Server selection changes the error surface of MCP and External Tooling.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0453  10.1.3 — Inputs and prerequisites. </w:t>
      </w:r>
      <w:r>
        <w:t>Identify the minimum evidence needed before using Server selection: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0454  10.1.4 — Canonical workflow. </w:t>
      </w:r>
      <w:r>
        <w:t>Use a four-stage loop for Server selection: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0455  10.1.5 — Failure mode. </w:t>
      </w:r>
      <w:r>
        <w:t>A common failure in Server selection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0456  10.1.6 — Diagnostic signal. </w:t>
      </w:r>
      <w:r>
        <w:t>Signals that Server selection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0457  10.1.7 — Control or mitigation. </w:t>
      </w:r>
      <w:r>
        <w:t>Constrain Server selection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0458  10.1.8 — Verification method. </w:t>
      </w:r>
      <w:r>
        <w:t>Verify Server selection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0459  10.1.9 — Scaling pattern. </w:t>
      </w:r>
      <w:r>
        <w:t>Scale Server selection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0460  10.1.10 — Advanced extension. </w:t>
      </w:r>
      <w:r>
        <w:t>At advanced maturity, turn Server selection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2"/>
      </w:pPr>
      <w:r>
        <w:t>10.2. Transport/auth</w:t>
      </w:r>
    </w:p>
    <w:p>
      <w:pPr>
        <w:pStyle w:val="Atomic"/>
      </w:pPr>
      <w:r>
        <w:rPr>
          <w:b/>
        </w:rPr>
        <w:t xml:space="preserve">0461  10.2.1 — Definition and boundary. </w:t>
      </w:r>
      <w:r>
        <w:t>Define Transport/auth narrowly enough that an agent can distinguish it from adjacent concerns in MCP and External Tooling.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0462  10.2.2 — Why it matters. </w:t>
      </w:r>
      <w:r>
        <w:t>Transport/auth changes the error surface of MCP and External Tooling.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0463  10.2.3 — Inputs and prerequisites. </w:t>
      </w:r>
      <w:r>
        <w:t>Identify the minimum evidence needed before using Transport/auth: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0464  10.2.4 — Canonical workflow. </w:t>
      </w:r>
      <w:r>
        <w:t>Use a four-stage loop for Transport/auth: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0465  10.2.5 — Failure mode. </w:t>
      </w:r>
      <w:r>
        <w:t>A common failure in Transport/auth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0466  10.2.6 — Diagnostic signal. </w:t>
      </w:r>
      <w:r>
        <w:t>Signals that Transport/auth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0467  10.2.7 — Control or mitigation. </w:t>
      </w:r>
      <w:r>
        <w:t>Constrain Transport/auth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0468  10.2.8 — Verification method. </w:t>
      </w:r>
      <w:r>
        <w:t>Verify Transport/auth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0469  10.2.9 — Scaling pattern. </w:t>
      </w:r>
      <w:r>
        <w:t>Scale Transport/auth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0470  10.2.10 — Advanced extension. </w:t>
      </w:r>
      <w:r>
        <w:t>At advanced maturity, turn Transport/auth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2"/>
      </w:pPr>
      <w:r>
        <w:t>10.3. Tool design</w:t>
      </w:r>
    </w:p>
    <w:p>
      <w:pPr>
        <w:pStyle w:val="Atomic"/>
      </w:pPr>
      <w:r>
        <w:rPr>
          <w:b/>
        </w:rPr>
        <w:t xml:space="preserve">0471  10.3.1 — Definition and boundary. </w:t>
      </w:r>
      <w:r>
        <w:t>Define Tool design narrowly enough that an agent can distinguish it from adjacent concerns in MCP and External Tooling.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0472  10.3.2 — Why it matters. </w:t>
      </w:r>
      <w:r>
        <w:t>Tool design changes the error surface of MCP and External Tooling.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0473  10.3.3 — Inputs and prerequisites. </w:t>
      </w:r>
      <w:r>
        <w:t>Identify the minimum evidence needed before using Tool design: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0474  10.3.4 — Canonical workflow. </w:t>
      </w:r>
      <w:r>
        <w:t>Use a four-stage loop for Tool design: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0475  10.3.5 — Failure mode. </w:t>
      </w:r>
      <w:r>
        <w:t>A common failure in Tool design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0476  10.3.6 — Diagnostic signal. </w:t>
      </w:r>
      <w:r>
        <w:t>Signals that Tool design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0477  10.3.7 — Control or mitigation. </w:t>
      </w:r>
      <w:r>
        <w:t>Constrain Tool design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0478  10.3.8 — Verification method. </w:t>
      </w:r>
      <w:r>
        <w:t>Verify Tool design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0479  10.3.9 — Scaling pattern. </w:t>
      </w:r>
      <w:r>
        <w:t>Scale Tool design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0480  10.3.10 — Advanced extension. </w:t>
      </w:r>
      <w:r>
        <w:t>At advanced maturity, turn Tool design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2"/>
      </w:pPr>
      <w:r>
        <w:t>10.4. Output control</w:t>
      </w:r>
    </w:p>
    <w:p>
      <w:pPr>
        <w:pStyle w:val="Atomic"/>
      </w:pPr>
      <w:r>
        <w:rPr>
          <w:b/>
        </w:rPr>
        <w:t xml:space="preserve">0481  10.4.1 — Definition and boundary. </w:t>
      </w:r>
      <w:r>
        <w:t>Define Output control narrowly enough that an agent can distinguish it from adjacent concerns in MCP and External Tooling.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0482  10.4.2 — Why it matters. </w:t>
      </w:r>
      <w:r>
        <w:t>Output control changes the error surface of MCP and External Tooling.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0483  10.4.3 — Inputs and prerequisites. </w:t>
      </w:r>
      <w:r>
        <w:t>Identify the minimum evidence needed before using Output control: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0484  10.4.4 — Canonical workflow. </w:t>
      </w:r>
      <w:r>
        <w:t>Use a four-stage loop for Output control: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0485  10.4.5 — Failure mode. </w:t>
      </w:r>
      <w:r>
        <w:t>A common failure in Output control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0486  10.4.6 — Diagnostic signal. </w:t>
      </w:r>
      <w:r>
        <w:t>Signals that Output control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0487  10.4.7 — Control or mitigation. </w:t>
      </w:r>
      <w:r>
        <w:t>Constrain Output control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0488  10.4.8 — Verification method. </w:t>
      </w:r>
      <w:r>
        <w:t>Verify Output control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0489  10.4.9 — Scaling pattern. </w:t>
      </w:r>
      <w:r>
        <w:t>Scale Output control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0490  10.4.10 — Advanced extension. </w:t>
      </w:r>
      <w:r>
        <w:t>At advanced maturity, turn Output control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2"/>
      </w:pPr>
      <w:r>
        <w:t>10.5. Team distribution</w:t>
      </w:r>
    </w:p>
    <w:p>
      <w:pPr>
        <w:pStyle w:val="Atomic"/>
      </w:pPr>
      <w:r>
        <w:rPr>
          <w:b/>
        </w:rPr>
        <w:t xml:space="preserve">0491  10.5.1 — Definition and boundary. </w:t>
      </w:r>
      <w:r>
        <w:t>Define Team distribution narrowly enough that an agent can distinguish it from adjacent concerns in MCP and External Tooling.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0492  10.5.2 — Why it matters. </w:t>
      </w:r>
      <w:r>
        <w:t>Team distribution changes the error surface of MCP and External Tooling.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0493  10.5.3 — Inputs and prerequisites. </w:t>
      </w:r>
      <w:r>
        <w:t>Identify the minimum evidence needed before using Team distribution: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0494  10.5.4 — Canonical workflow. </w:t>
      </w:r>
      <w:r>
        <w:t>Use a four-stage loop for Team distribution: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0495  10.5.5 — Failure mode. </w:t>
      </w:r>
      <w:r>
        <w:t>A common failure in Team distribution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0496  10.5.6 — Diagnostic signal. </w:t>
      </w:r>
      <w:r>
        <w:t>Signals that Team distribution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0497  10.5.7 — Control or mitigation. </w:t>
      </w:r>
      <w:r>
        <w:t>Constrain Team distribution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0498  10.5.8 — Verification method. </w:t>
      </w:r>
      <w:r>
        <w:t>Verify Team distribution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0499  10.5.9 — Scaling pattern. </w:t>
      </w:r>
      <w:r>
        <w:t>Scale Team distribution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0500  10.5.10 — Advanced extension. </w:t>
      </w:r>
      <w:r>
        <w:t>At advanced maturity, turn Team distribution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1"/>
      </w:pPr>
      <w:r>
        <w:t>Domain 11. Bash, Permissions, Hooks and Safety</w:t>
      </w:r>
    </w:p>
    <w:p>
      <w:r>
        <w:t>This domain expands the talk’s ideas into an operating discipline for bash, permissions, hooks and safety. The emphasis is on causal understanding, explicit boundaries, repeatability, and evidence-backed completion rather than one-shot prompting.</w:t>
      </w:r>
    </w:p>
    <w:p>
      <w:pPr>
        <w:pStyle w:val="Heading2"/>
      </w:pPr>
      <w:r>
        <w:t>11.1. Permission architecture</w:t>
      </w:r>
    </w:p>
    <w:p>
      <w:pPr>
        <w:pStyle w:val="Atomic"/>
      </w:pPr>
      <w:r>
        <w:rPr>
          <w:b/>
        </w:rPr>
        <w:t xml:space="preserve">0501  11.1.1 — Definition and boundary. </w:t>
      </w:r>
      <w:r>
        <w:t>Define Permission architecture narrowly enough that an agent can distinguish it from adjacent concerns in Bash, Permissions, Hooks and Safety.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0502  11.1.2 — Why it matters. </w:t>
      </w:r>
      <w:r>
        <w:t>Permission architecture changes the error surface of Bash, Permissions, Hooks and Safety.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0503  11.1.3 — Inputs and prerequisites. </w:t>
      </w:r>
      <w:r>
        <w:t>Identify the minimum evidence needed before using Permission architecture: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0504  11.1.4 — Canonical workflow. </w:t>
      </w:r>
      <w:r>
        <w:t>Use a four-stage loop for Permission architecture: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0505  11.1.5 — Failure mode. </w:t>
      </w:r>
      <w:r>
        <w:t>A common failure in Permission architecture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0506  11.1.6 — Diagnostic signal. </w:t>
      </w:r>
      <w:r>
        <w:t>Signals that Permission architecture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0507  11.1.7 — Control or mitigation. </w:t>
      </w:r>
      <w:r>
        <w:t>Constrain Permission architecture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0508  11.1.8 — Verification method. </w:t>
      </w:r>
      <w:r>
        <w:t>Verify Permission architecture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0509  11.1.9 — Scaling pattern. </w:t>
      </w:r>
      <w:r>
        <w:t>Scale Permission architecture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0510  11.1.10 — Advanced extension. </w:t>
      </w:r>
      <w:r>
        <w:t>At advanced maturity, turn Permission architecture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2"/>
      </w:pPr>
      <w:r>
        <w:t>11.2. Allow/deny rules</w:t>
      </w:r>
    </w:p>
    <w:p>
      <w:pPr>
        <w:pStyle w:val="Atomic"/>
      </w:pPr>
      <w:r>
        <w:rPr>
          <w:b/>
        </w:rPr>
        <w:t xml:space="preserve">0511  11.2.1 — Definition and boundary. </w:t>
      </w:r>
      <w:r>
        <w:t>Define Allow/deny rules narrowly enough that an agent can distinguish it from adjacent concerns in Bash, Permissions, Hooks and Safety.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0512  11.2.2 — Why it matters. </w:t>
      </w:r>
      <w:r>
        <w:t>Allow/deny rules changes the error surface of Bash, Permissions, Hooks and Safety.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0513  11.2.3 — Inputs and prerequisites. </w:t>
      </w:r>
      <w:r>
        <w:t>Identify the minimum evidence needed before using Allow/deny rules: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0514  11.2.4 — Canonical workflow. </w:t>
      </w:r>
      <w:r>
        <w:t>Use a four-stage loop for Allow/deny rules: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0515  11.2.5 — Failure mode. </w:t>
      </w:r>
      <w:r>
        <w:t>A common failure in Allow/deny rules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0516  11.2.6 — Diagnostic signal. </w:t>
      </w:r>
      <w:r>
        <w:t>Signals that Allow/deny rules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0517  11.2.7 — Control or mitigation. </w:t>
      </w:r>
      <w:r>
        <w:t>Constrain Allow/deny rules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0518  11.2.8 — Verification method. </w:t>
      </w:r>
      <w:r>
        <w:t>Verify Allow/deny rules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0519  11.2.9 — Scaling pattern. </w:t>
      </w:r>
      <w:r>
        <w:t>Scale Allow/deny rules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0520  11.2.10 — Advanced extension. </w:t>
      </w:r>
      <w:r>
        <w:t>At advanced maturity, turn Allow/deny rules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2"/>
      </w:pPr>
      <w:r>
        <w:t>11.3. Hooks</w:t>
      </w:r>
    </w:p>
    <w:p>
      <w:pPr>
        <w:pStyle w:val="Atomic"/>
      </w:pPr>
      <w:r>
        <w:rPr>
          <w:b/>
        </w:rPr>
        <w:t xml:space="preserve">0521  11.3.1 — Definition and boundary. </w:t>
      </w:r>
      <w:r>
        <w:t>Define Hooks narrowly enough that an agent can distinguish it from adjacent concerns in Bash, Permissions, Hooks and Safety.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0522  11.3.2 — Why it matters. </w:t>
      </w:r>
      <w:r>
        <w:t>Hooks changes the error surface of Bash, Permissions, Hooks and Safety.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0523  11.3.3 — Inputs and prerequisites. </w:t>
      </w:r>
      <w:r>
        <w:t>Identify the minimum evidence needed before using Hooks: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0524  11.3.4 — Canonical workflow. </w:t>
      </w:r>
      <w:r>
        <w:t>Use a four-stage loop for Hooks: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0525  11.3.5 — Failure mode. </w:t>
      </w:r>
      <w:r>
        <w:t>A common failure in Hooks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0526  11.3.6 — Diagnostic signal. </w:t>
      </w:r>
      <w:r>
        <w:t>Signals that Hooks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0527  11.3.7 — Control or mitigation. </w:t>
      </w:r>
      <w:r>
        <w:t>Constrain Hooks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0528  11.3.8 — Verification method. </w:t>
      </w:r>
      <w:r>
        <w:t>Verify Hooks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0529  11.3.9 — Scaling pattern. </w:t>
      </w:r>
      <w:r>
        <w:t>Scale Hooks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0530  11.3.10 — Advanced extension. </w:t>
      </w:r>
      <w:r>
        <w:t>At advanced maturity, turn Hooks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2"/>
      </w:pPr>
      <w:r>
        <w:t>11.4. Sandboxing</w:t>
      </w:r>
    </w:p>
    <w:p>
      <w:pPr>
        <w:pStyle w:val="Atomic"/>
      </w:pPr>
      <w:r>
        <w:rPr>
          <w:b/>
        </w:rPr>
        <w:t xml:space="preserve">0531  11.4.1 — Definition and boundary. </w:t>
      </w:r>
      <w:r>
        <w:t>Define Sandboxing narrowly enough that an agent can distinguish it from adjacent concerns in Bash, Permissions, Hooks and Safety.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0532  11.4.2 — Why it matters. </w:t>
      </w:r>
      <w:r>
        <w:t>Sandboxing changes the error surface of Bash, Permissions, Hooks and Safety.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0533  11.4.3 — Inputs and prerequisites. </w:t>
      </w:r>
      <w:r>
        <w:t>Identify the minimum evidence needed before using Sandboxing: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0534  11.4.4 — Canonical workflow. </w:t>
      </w:r>
      <w:r>
        <w:t>Use a four-stage loop for Sandboxing: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0535  11.4.5 — Failure mode. </w:t>
      </w:r>
      <w:r>
        <w:t>A common failure in Sandboxing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0536  11.4.6 — Diagnostic signal. </w:t>
      </w:r>
      <w:r>
        <w:t>Signals that Sandboxing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0537  11.4.7 — Control or mitigation. </w:t>
      </w:r>
      <w:r>
        <w:t>Constrain Sandboxing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0538  11.4.8 — Verification method. </w:t>
      </w:r>
      <w:r>
        <w:t>Verify Sandboxing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0539  11.4.9 — Scaling pattern. </w:t>
      </w:r>
      <w:r>
        <w:t>Scale Sandboxing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0540  11.4.10 — Advanced extension. </w:t>
      </w:r>
      <w:r>
        <w:t>At advanced maturity, turn Sandboxing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2"/>
      </w:pPr>
      <w:r>
        <w:t>11.5. Destructive-operation controls</w:t>
      </w:r>
    </w:p>
    <w:p>
      <w:pPr>
        <w:pStyle w:val="Atomic"/>
      </w:pPr>
      <w:r>
        <w:rPr>
          <w:b/>
        </w:rPr>
        <w:t xml:space="preserve">0541  11.5.1 — Definition and boundary. </w:t>
      </w:r>
      <w:r>
        <w:t>Define Destructive-operation controls narrowly enough that an agent can distinguish it from adjacent concerns in Bash, Permissions, Hooks and Safety.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0542  11.5.2 — Why it matters. </w:t>
      </w:r>
      <w:r>
        <w:t>Destructive-operation controls changes the error surface of Bash, Permissions, Hooks and Safety.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0543  11.5.3 — Inputs and prerequisites. </w:t>
      </w:r>
      <w:r>
        <w:t>Identify the minimum evidence needed before using Destructive-operation controls: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0544  11.5.4 — Canonical workflow. </w:t>
      </w:r>
      <w:r>
        <w:t>Use a four-stage loop for Destructive-operation controls: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0545  11.5.5 — Failure mode. </w:t>
      </w:r>
      <w:r>
        <w:t>A common failure in Destructive-operation controls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0546  11.5.6 — Diagnostic signal. </w:t>
      </w:r>
      <w:r>
        <w:t>Signals that Destructive-operation controls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0547  11.5.7 — Control or mitigation. </w:t>
      </w:r>
      <w:r>
        <w:t>Constrain Destructive-operation controls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0548  11.5.8 — Verification method. </w:t>
      </w:r>
      <w:r>
        <w:t>Verify Destructive-operation controls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0549  11.5.9 — Scaling pattern. </w:t>
      </w:r>
      <w:r>
        <w:t>Scale Destructive-operation controls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0550  11.5.10 — Advanced extension. </w:t>
      </w:r>
      <w:r>
        <w:t>At advanced maturity, turn Destructive-operation controls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1"/>
      </w:pPr>
      <w:r>
        <w:t>Domain 12. Git, Branches and Change Management</w:t>
      </w:r>
    </w:p>
    <w:p>
      <w:r>
        <w:t>This domain expands the talk’s ideas into an operating discipline for git, branches and change management. The emphasis is on causal understanding, explicit boundaries, repeatability, and evidence-backed completion rather than one-shot prompting.</w:t>
      </w:r>
    </w:p>
    <w:p>
      <w:pPr>
        <w:pStyle w:val="Heading2"/>
      </w:pPr>
      <w:r>
        <w:t>12.1. Branch strategy</w:t>
      </w:r>
    </w:p>
    <w:p>
      <w:pPr>
        <w:pStyle w:val="Atomic"/>
      </w:pPr>
      <w:r>
        <w:rPr>
          <w:b/>
        </w:rPr>
        <w:t xml:space="preserve">0551  12.1.1 — Definition and boundary. </w:t>
      </w:r>
      <w:r>
        <w:t>Define Branch strategy narrowly enough that an agent can distinguish it from adjacent concerns in Git, Branches and Change Management. State what belongs inside the mechanism, what remains a human decision, and what must be enforced by tooling rather than natural-language instruction. Git is both a mutation substrate and an evidence store; commits, blame, diffs, and linked issues can explain why the present code exists.</w:t>
      </w:r>
    </w:p>
    <w:p>
      <w:pPr>
        <w:pStyle w:val="Atomic"/>
      </w:pPr>
      <w:r>
        <w:rPr>
          <w:b/>
        </w:rPr>
        <w:t xml:space="preserve">0552  12.1.2 — Why it matters. </w:t>
      </w:r>
      <w:r>
        <w:t>Branch strategy changes the error surface of Git, Branches and Change Management. Its value is not merely convenience: it reduces ambiguity, prevents context drift, or increases the amount of work that can be verified before a human review boundary. Git is both a mutation substrate and an evidence store; commits, blame, diffs, and linked issues can explain why the present code exists.</w:t>
      </w:r>
    </w:p>
    <w:p>
      <w:pPr>
        <w:pStyle w:val="Atomic"/>
      </w:pPr>
      <w:r>
        <w:rPr>
          <w:b/>
        </w:rPr>
        <w:t xml:space="preserve">0553  12.1.3 — Inputs and prerequisites. </w:t>
      </w:r>
      <w:r>
        <w:t>Identify the minimum evidence needed before using Branch strategy: repository state, relevant instructions, available tools, permissions, acceptance criteria, and a known-good baseline. Missing prerequisites should become explicit blockers rather than silent assumptions. Git is both a mutation substrate and an evidence store; commits, blame, diffs, and linked issues can explain why the present code exists.</w:t>
      </w:r>
    </w:p>
    <w:p>
      <w:pPr>
        <w:pStyle w:val="Atomic"/>
      </w:pPr>
      <w:r>
        <w:rPr>
          <w:b/>
        </w:rPr>
        <w:t xml:space="preserve">0554  12.1.4 — Canonical workflow. </w:t>
      </w:r>
      <w:r>
        <w:t>Use a four-stage loop for Branch strategy: inspect current state → form an explicit hypothesis or plan → execute the smallest coherent action → verify against observable evidence. Record any new invariant that should survive the session. Git is both a mutation substrate and an evidence store; commits, blame, diffs, and linked issues can explain why the present code exists.</w:t>
      </w:r>
    </w:p>
    <w:p>
      <w:pPr>
        <w:pStyle w:val="Atomic"/>
      </w:pPr>
      <w:r>
        <w:rPr>
          <w:b/>
        </w:rPr>
        <w:t xml:space="preserve">0555  12.1.5 — Failure mode. </w:t>
      </w:r>
      <w:r>
        <w:t>A common failure in Branch strategy is apparent success without causal confidence: the agent produces a plausible change while misunderstanding repository conventions, hidden dependencies, or the actual acceptance condition. Treat unverified plausibility as incomplete work. Git is both a mutation substrate and an evidence store; commits, blame, diffs, and linked issues can explain why the present code exists.</w:t>
      </w:r>
    </w:p>
    <w:p>
      <w:pPr>
        <w:pStyle w:val="Atomic"/>
      </w:pPr>
      <w:r>
        <w:rPr>
          <w:b/>
        </w:rPr>
        <w:t xml:space="preserve">0556  12.1.6 — Diagnostic signal. </w:t>
      </w:r>
      <w:r>
        <w:t>Signals that Branch strategy is degrading include repeated corrections, unexplained file churn, broad edits for narrow requests, tests that are not tied to the requirement, context re-reading, contradictory plans, or inability to state why the result is correct. Git is both a mutation substrate and an evidence store; commits, blame, diffs, and linked issues can explain why the present code exists.</w:t>
      </w:r>
    </w:p>
    <w:p>
      <w:pPr>
        <w:pStyle w:val="Atomic"/>
      </w:pPr>
      <w:r>
        <w:rPr>
          <w:b/>
        </w:rPr>
        <w:t xml:space="preserve">0557  12.1.7 — Control or mitigation. </w:t>
      </w:r>
      <w:r>
        <w:t>Constrain Branch strategy with explicit scope, tool boundaries, stop conditions, and an escalation rule. Where the rule is safety-critical or destructive, move it from prose into permissions, hooks, scripts, CI checks, or repository policy. Git is both a mutation substrate and an evidence store; commits, blame, diffs, and linked issues can explain why the present code exists.</w:t>
      </w:r>
    </w:p>
    <w:p>
      <w:pPr>
        <w:pStyle w:val="Atomic"/>
      </w:pPr>
      <w:r>
        <w:rPr>
          <w:b/>
        </w:rPr>
        <w:t xml:space="preserve">0558  12.1.8 — Verification method. </w:t>
      </w:r>
      <w:r>
        <w:t>Verify Branch strategy with evidence independent of the generation path: tests, compiler output, static analysis, diffs, screenshots, runtime traces, schema validation, or a separate reviewer agent. Verification should test the requirement, not merely whether the command exited successfully. Git is both a mutation substrate and an evidence store; commits, blame, diffs, and linked issues can explain why the present code exists.</w:t>
      </w:r>
    </w:p>
    <w:p>
      <w:pPr>
        <w:pStyle w:val="Atomic"/>
      </w:pPr>
      <w:r>
        <w:rPr>
          <w:b/>
        </w:rPr>
        <w:t xml:space="preserve">0559  12.1.9 — Scaling pattern. </w:t>
      </w:r>
      <w:r>
        <w:t>Scale Branch strategy by separating reusable policy from task-specific context, isolating parallel work, and standardizing outputs. Shared configuration should create a network effect without forcing every session to load irrelevant detail. Git is both a mutation substrate and an evidence store; commits, blame, diffs, and linked issues can explain why the present code exists.</w:t>
      </w:r>
    </w:p>
    <w:p>
      <w:pPr>
        <w:pStyle w:val="Atomic"/>
      </w:pPr>
      <w:r>
        <w:rPr>
          <w:b/>
        </w:rPr>
        <w:t xml:space="preserve">0560  12.1.10 — Advanced extension. </w:t>
      </w:r>
      <w:r>
        <w:t>At advanced maturity, turn Branch strategy into an observable subsystem: version its instructions, measure failure/rework rates, route tasks by risk, preserve provenance, and let agents improve procedures only through reviewable changes rather than silent self-modification. Git is both a mutation substrate and an evidence store; commits, blame, diffs, and linked issues can explain why the present code exists.</w:t>
      </w:r>
    </w:p>
    <w:p>
      <w:pPr>
        <w:pStyle w:val="Heading2"/>
      </w:pPr>
      <w:r>
        <w:t>12.2. Commit strategy</w:t>
      </w:r>
    </w:p>
    <w:p>
      <w:pPr>
        <w:pStyle w:val="Atomic"/>
      </w:pPr>
      <w:r>
        <w:rPr>
          <w:b/>
        </w:rPr>
        <w:t xml:space="preserve">0561  12.2.1 — Definition and boundary. </w:t>
      </w:r>
      <w:r>
        <w:t>Define Commit strategy narrowly enough that an agent can distinguish it from adjacent concerns in Git, Branches and Change Management. State what belongs inside the mechanism, what remains a human decision, and what must be enforced by tooling rather than natural-language instruction. Git is both a mutation substrate and an evidence store; commits, blame, diffs, and linked issues can explain why the present code exists.</w:t>
      </w:r>
    </w:p>
    <w:p>
      <w:pPr>
        <w:pStyle w:val="Atomic"/>
      </w:pPr>
      <w:r>
        <w:rPr>
          <w:b/>
        </w:rPr>
        <w:t xml:space="preserve">0562  12.2.2 — Why it matters. </w:t>
      </w:r>
      <w:r>
        <w:t>Commit strategy changes the error surface of Git, Branches and Change Management. Its value is not merely convenience: it reduces ambiguity, prevents context drift, or increases the amount of work that can be verified before a human review boundary. Git is both a mutation substrate and an evidence store; commits, blame, diffs, and linked issues can explain why the present code exists.</w:t>
      </w:r>
    </w:p>
    <w:p>
      <w:pPr>
        <w:pStyle w:val="Atomic"/>
      </w:pPr>
      <w:r>
        <w:rPr>
          <w:b/>
        </w:rPr>
        <w:t xml:space="preserve">0563  12.2.3 — Inputs and prerequisites. </w:t>
      </w:r>
      <w:r>
        <w:t>Identify the minimum evidence needed before using Commit strategy: repository state, relevant instructions, available tools, permissions, acceptance criteria, and a known-good baseline. Missing prerequisites should become explicit blockers rather than silent assumptions. Git is both a mutation substrate and an evidence store; commits, blame, diffs, and linked issues can explain why the present code exists.</w:t>
      </w:r>
    </w:p>
    <w:p>
      <w:pPr>
        <w:pStyle w:val="Atomic"/>
      </w:pPr>
      <w:r>
        <w:rPr>
          <w:b/>
        </w:rPr>
        <w:t xml:space="preserve">0564  12.2.4 — Canonical workflow. </w:t>
      </w:r>
      <w:r>
        <w:t>Use a four-stage loop for Commit strategy: inspect current state → form an explicit hypothesis or plan → execute the smallest coherent action → verify against observable evidence. Record any new invariant that should survive the session. Git is both a mutation substrate and an evidence store; commits, blame, diffs, and linked issues can explain why the present code exists.</w:t>
      </w:r>
    </w:p>
    <w:p>
      <w:pPr>
        <w:pStyle w:val="Atomic"/>
      </w:pPr>
      <w:r>
        <w:rPr>
          <w:b/>
        </w:rPr>
        <w:t xml:space="preserve">0565  12.2.5 — Failure mode. </w:t>
      </w:r>
      <w:r>
        <w:t>A common failure in Commit strategy is apparent success without causal confidence: the agent produces a plausible change while misunderstanding repository conventions, hidden dependencies, or the actual acceptance condition. Treat unverified plausibility as incomplete work. Git is both a mutation substrate and an evidence store; commits, blame, diffs, and linked issues can explain why the present code exists.</w:t>
      </w:r>
    </w:p>
    <w:p>
      <w:pPr>
        <w:pStyle w:val="Atomic"/>
      </w:pPr>
      <w:r>
        <w:rPr>
          <w:b/>
        </w:rPr>
        <w:t xml:space="preserve">0566  12.2.6 — Diagnostic signal. </w:t>
      </w:r>
      <w:r>
        <w:t>Signals that Commit strategy is degrading include repeated corrections, unexplained file churn, broad edits for narrow requests, tests that are not tied to the requirement, context re-reading, contradictory plans, or inability to state why the result is correct. Git is both a mutation substrate and an evidence store; commits, blame, diffs, and linked issues can explain why the present code exists.</w:t>
      </w:r>
    </w:p>
    <w:p>
      <w:pPr>
        <w:pStyle w:val="Atomic"/>
      </w:pPr>
      <w:r>
        <w:rPr>
          <w:b/>
        </w:rPr>
        <w:t xml:space="preserve">0567  12.2.7 — Control or mitigation. </w:t>
      </w:r>
      <w:r>
        <w:t>Constrain Commit strategy with explicit scope, tool boundaries, stop conditions, and an escalation rule. Where the rule is safety-critical or destructive, move it from prose into permissions, hooks, scripts, CI checks, or repository policy. Git is both a mutation substrate and an evidence store; commits, blame, diffs, and linked issues can explain why the present code exists.</w:t>
      </w:r>
    </w:p>
    <w:p>
      <w:pPr>
        <w:pStyle w:val="Atomic"/>
      </w:pPr>
      <w:r>
        <w:rPr>
          <w:b/>
        </w:rPr>
        <w:t xml:space="preserve">0568  12.2.8 — Verification method. </w:t>
      </w:r>
      <w:r>
        <w:t>Verify Commit strategy with evidence independent of the generation path: tests, compiler output, static analysis, diffs, screenshots, runtime traces, schema validation, or a separate reviewer agent. Verification should test the requirement, not merely whether the command exited successfully. Git is both a mutation substrate and an evidence store; commits, blame, diffs, and linked issues can explain why the present code exists.</w:t>
      </w:r>
    </w:p>
    <w:p>
      <w:pPr>
        <w:pStyle w:val="Atomic"/>
      </w:pPr>
      <w:r>
        <w:rPr>
          <w:b/>
        </w:rPr>
        <w:t xml:space="preserve">0569  12.2.9 — Scaling pattern. </w:t>
      </w:r>
      <w:r>
        <w:t>Scale Commit strategy by separating reusable policy from task-specific context, isolating parallel work, and standardizing outputs. Shared configuration should create a network effect without forcing every session to load irrelevant detail. Git is both a mutation substrate and an evidence store; commits, blame, diffs, and linked issues can explain why the present code exists.</w:t>
      </w:r>
    </w:p>
    <w:p>
      <w:pPr>
        <w:pStyle w:val="Atomic"/>
      </w:pPr>
      <w:r>
        <w:rPr>
          <w:b/>
        </w:rPr>
        <w:t xml:space="preserve">0570  12.2.10 — Advanced extension. </w:t>
      </w:r>
      <w:r>
        <w:t>At advanced maturity, turn Commit strategy into an observable subsystem: version its instructions, measure failure/rework rates, route tasks by risk, preserve provenance, and let agents improve procedures only through reviewable changes rather than silent self-modification. Git is both a mutation substrate and an evidence store; commits, blame, diffs, and linked issues can explain why the present code exists.</w:t>
      </w:r>
    </w:p>
    <w:p>
      <w:pPr>
        <w:pStyle w:val="Heading2"/>
      </w:pPr>
      <w:r>
        <w:t>12.3. PR workflows</w:t>
      </w:r>
    </w:p>
    <w:p>
      <w:pPr>
        <w:pStyle w:val="Atomic"/>
      </w:pPr>
      <w:r>
        <w:rPr>
          <w:b/>
        </w:rPr>
        <w:t xml:space="preserve">0571  12.3.1 — Definition and boundary. </w:t>
      </w:r>
      <w:r>
        <w:t>Define PR workflows narrowly enough that an agent can distinguish it from adjacent concerns in Git, Branches and Change Management. State what belongs inside the mechanism, what remains a human decision, and what must be enforced by tooling rather than natural-language instruction. Git is both a mutation substrate and an evidence store; commits, blame, diffs, and linked issues can explain why the present code exists.</w:t>
      </w:r>
    </w:p>
    <w:p>
      <w:pPr>
        <w:pStyle w:val="Atomic"/>
      </w:pPr>
      <w:r>
        <w:rPr>
          <w:b/>
        </w:rPr>
        <w:t xml:space="preserve">0572  12.3.2 — Why it matters. </w:t>
      </w:r>
      <w:r>
        <w:t>PR workflows changes the error surface of Git, Branches and Change Management. Its value is not merely convenience: it reduces ambiguity, prevents context drift, or increases the amount of work that can be verified before a human review boundary. Git is both a mutation substrate and an evidence store; commits, blame, diffs, and linked issues can explain why the present code exists.</w:t>
      </w:r>
    </w:p>
    <w:p>
      <w:pPr>
        <w:pStyle w:val="Atomic"/>
      </w:pPr>
      <w:r>
        <w:rPr>
          <w:b/>
        </w:rPr>
        <w:t xml:space="preserve">0573  12.3.3 — Inputs and prerequisites. </w:t>
      </w:r>
      <w:r>
        <w:t>Identify the minimum evidence needed before using PR workflows: repository state, relevant instructions, available tools, permissions, acceptance criteria, and a known-good baseline. Missing prerequisites should become explicit blockers rather than silent assumptions. Git is both a mutation substrate and an evidence store; commits, blame, diffs, and linked issues can explain why the present code exists.</w:t>
      </w:r>
    </w:p>
    <w:p>
      <w:pPr>
        <w:pStyle w:val="Atomic"/>
      </w:pPr>
      <w:r>
        <w:rPr>
          <w:b/>
        </w:rPr>
        <w:t xml:space="preserve">0574  12.3.4 — Canonical workflow. </w:t>
      </w:r>
      <w:r>
        <w:t>Use a four-stage loop for PR workflows: inspect current state → form an explicit hypothesis or plan → execute the smallest coherent action → verify against observable evidence. Record any new invariant that should survive the session. Git is both a mutation substrate and an evidence store; commits, blame, diffs, and linked issues can explain why the present code exists.</w:t>
      </w:r>
    </w:p>
    <w:p>
      <w:pPr>
        <w:pStyle w:val="Atomic"/>
      </w:pPr>
      <w:r>
        <w:rPr>
          <w:b/>
        </w:rPr>
        <w:t xml:space="preserve">0575  12.3.5 — Failure mode. </w:t>
      </w:r>
      <w:r>
        <w:t>A common failure in PR workflows is apparent success without causal confidence: the agent produces a plausible change while misunderstanding repository conventions, hidden dependencies, or the actual acceptance condition. Treat unverified plausibility as incomplete work. Git is both a mutation substrate and an evidence store; commits, blame, diffs, and linked issues can explain why the present code exists.</w:t>
      </w:r>
    </w:p>
    <w:p>
      <w:pPr>
        <w:pStyle w:val="Atomic"/>
      </w:pPr>
      <w:r>
        <w:rPr>
          <w:b/>
        </w:rPr>
        <w:t xml:space="preserve">0576  12.3.6 — Diagnostic signal. </w:t>
      </w:r>
      <w:r>
        <w:t>Signals that PR workflows is degrading include repeated corrections, unexplained file churn, broad edits for narrow requests, tests that are not tied to the requirement, context re-reading, contradictory plans, or inability to state why the result is correct. Git is both a mutation substrate and an evidence store; commits, blame, diffs, and linked issues can explain why the present code exists.</w:t>
      </w:r>
    </w:p>
    <w:p>
      <w:pPr>
        <w:pStyle w:val="Atomic"/>
      </w:pPr>
      <w:r>
        <w:rPr>
          <w:b/>
        </w:rPr>
        <w:t xml:space="preserve">0577  12.3.7 — Control or mitigation. </w:t>
      </w:r>
      <w:r>
        <w:t>Constrain PR workflows with explicit scope, tool boundaries, stop conditions, and an escalation rule. Where the rule is safety-critical or destructive, move it from prose into permissions, hooks, scripts, CI checks, or repository policy. Git is both a mutation substrate and an evidence store; commits, blame, diffs, and linked issues can explain why the present code exists.</w:t>
      </w:r>
    </w:p>
    <w:p>
      <w:pPr>
        <w:pStyle w:val="Atomic"/>
      </w:pPr>
      <w:r>
        <w:rPr>
          <w:b/>
        </w:rPr>
        <w:t xml:space="preserve">0578  12.3.8 — Verification method. </w:t>
      </w:r>
      <w:r>
        <w:t>Verify PR workflows with evidence independent of the generation path: tests, compiler output, static analysis, diffs, screenshots, runtime traces, schema validation, or a separate reviewer agent. Verification should test the requirement, not merely whether the command exited successfully. Git is both a mutation substrate and an evidence store; commits, blame, diffs, and linked issues can explain why the present code exists.</w:t>
      </w:r>
    </w:p>
    <w:p>
      <w:pPr>
        <w:pStyle w:val="Atomic"/>
      </w:pPr>
      <w:r>
        <w:rPr>
          <w:b/>
        </w:rPr>
        <w:t xml:space="preserve">0579  12.3.9 — Scaling pattern. </w:t>
      </w:r>
      <w:r>
        <w:t>Scale PR workflows by separating reusable policy from task-specific context, isolating parallel work, and standardizing outputs. Shared configuration should create a network effect without forcing every session to load irrelevant detail. Git is both a mutation substrate and an evidence store; commits, blame, diffs, and linked issues can explain why the present code exists.</w:t>
      </w:r>
    </w:p>
    <w:p>
      <w:pPr>
        <w:pStyle w:val="Atomic"/>
      </w:pPr>
      <w:r>
        <w:rPr>
          <w:b/>
        </w:rPr>
        <w:t xml:space="preserve">0580  12.3.10 — Advanced extension. </w:t>
      </w:r>
      <w:r>
        <w:t>At advanced maturity, turn PR workflows into an observable subsystem: version its instructions, measure failure/rework rates, route tasks by risk, preserve provenance, and let agents improve procedures only through reviewable changes rather than silent self-modification. Git is both a mutation substrate and an evidence store; commits, blame, diffs, and linked issues can explain why the present code exists.</w:t>
      </w:r>
    </w:p>
    <w:p>
      <w:pPr>
        <w:pStyle w:val="Heading2"/>
      </w:pPr>
      <w:r>
        <w:t>12.4. History reasoning</w:t>
      </w:r>
    </w:p>
    <w:p>
      <w:pPr>
        <w:pStyle w:val="Atomic"/>
      </w:pPr>
      <w:r>
        <w:rPr>
          <w:b/>
        </w:rPr>
        <w:t xml:space="preserve">0581  12.4.1 — Definition and boundary. </w:t>
      </w:r>
      <w:r>
        <w:t>Define History reasoning narrowly enough that an agent can distinguish it from adjacent concerns in Git, Branches and Change Management. State what belongs inside the mechanism, what remains a human decision, and what must be enforced by tooling rather than natural-language instruction. Git is both a mutation substrate and an evidence store; commits, blame, diffs, and linked issues can explain why the present code exists.</w:t>
      </w:r>
    </w:p>
    <w:p>
      <w:pPr>
        <w:pStyle w:val="Atomic"/>
      </w:pPr>
      <w:r>
        <w:rPr>
          <w:b/>
        </w:rPr>
        <w:t xml:space="preserve">0582  12.4.2 — Why it matters. </w:t>
      </w:r>
      <w:r>
        <w:t>History reasoning changes the error surface of Git, Branches and Change Management. Its value is not merely convenience: it reduces ambiguity, prevents context drift, or increases the amount of work that can be verified before a human review boundary. Git is both a mutation substrate and an evidence store; commits, blame, diffs, and linked issues can explain why the present code exists.</w:t>
      </w:r>
    </w:p>
    <w:p>
      <w:pPr>
        <w:pStyle w:val="Atomic"/>
      </w:pPr>
      <w:r>
        <w:rPr>
          <w:b/>
        </w:rPr>
        <w:t xml:space="preserve">0583  12.4.3 — Inputs and prerequisites. </w:t>
      </w:r>
      <w:r>
        <w:t>Identify the minimum evidence needed before using History reasoning: repository state, relevant instructions, available tools, permissions, acceptance criteria, and a known-good baseline. Missing prerequisites should become explicit blockers rather than silent assumptions. Git is both a mutation substrate and an evidence store; commits, blame, diffs, and linked issues can explain why the present code exists.</w:t>
      </w:r>
    </w:p>
    <w:p>
      <w:pPr>
        <w:pStyle w:val="Atomic"/>
      </w:pPr>
      <w:r>
        <w:rPr>
          <w:b/>
        </w:rPr>
        <w:t xml:space="preserve">0584  12.4.4 — Canonical workflow. </w:t>
      </w:r>
      <w:r>
        <w:t>Use a four-stage loop for History reasoning: inspect current state → form an explicit hypothesis or plan → execute the smallest coherent action → verify against observable evidence. Record any new invariant that should survive the session. Git is both a mutation substrate and an evidence store; commits, blame, diffs, and linked issues can explain why the present code exists.</w:t>
      </w:r>
    </w:p>
    <w:p>
      <w:pPr>
        <w:pStyle w:val="Atomic"/>
      </w:pPr>
      <w:r>
        <w:rPr>
          <w:b/>
        </w:rPr>
        <w:t xml:space="preserve">0585  12.4.5 — Failure mode. </w:t>
      </w:r>
      <w:r>
        <w:t>A common failure in History reasoning is apparent success without causal confidence: the agent produces a plausible change while misunderstanding repository conventions, hidden dependencies, or the actual acceptance condition. Treat unverified plausibility as incomplete work. Git is both a mutation substrate and an evidence store; commits, blame, diffs, and linked issues can explain why the present code exists.</w:t>
      </w:r>
    </w:p>
    <w:p>
      <w:pPr>
        <w:pStyle w:val="Atomic"/>
      </w:pPr>
      <w:r>
        <w:rPr>
          <w:b/>
        </w:rPr>
        <w:t xml:space="preserve">0586  12.4.6 — Diagnostic signal. </w:t>
      </w:r>
      <w:r>
        <w:t>Signals that History reasoning is degrading include repeated corrections, unexplained file churn, broad edits for narrow requests, tests that are not tied to the requirement, context re-reading, contradictory plans, or inability to state why the result is correct. Git is both a mutation substrate and an evidence store; commits, blame, diffs, and linked issues can explain why the present code exists.</w:t>
      </w:r>
    </w:p>
    <w:p>
      <w:pPr>
        <w:pStyle w:val="Atomic"/>
      </w:pPr>
      <w:r>
        <w:rPr>
          <w:b/>
        </w:rPr>
        <w:t xml:space="preserve">0587  12.4.7 — Control or mitigation. </w:t>
      </w:r>
      <w:r>
        <w:t>Constrain History reasoning with explicit scope, tool boundaries, stop conditions, and an escalation rule. Where the rule is safety-critical or destructive, move it from prose into permissions, hooks, scripts, CI checks, or repository policy. Git is both a mutation substrate and an evidence store; commits, blame, diffs, and linked issues can explain why the present code exists.</w:t>
      </w:r>
    </w:p>
    <w:p>
      <w:pPr>
        <w:pStyle w:val="Atomic"/>
      </w:pPr>
      <w:r>
        <w:rPr>
          <w:b/>
        </w:rPr>
        <w:t xml:space="preserve">0588  12.4.8 — Verification method. </w:t>
      </w:r>
      <w:r>
        <w:t>Verify History reasoning with evidence independent of the generation path: tests, compiler output, static analysis, diffs, screenshots, runtime traces, schema validation, or a separate reviewer agent. Verification should test the requirement, not merely whether the command exited successfully. Git is both a mutation substrate and an evidence store; commits, blame, diffs, and linked issues can explain why the present code exists.</w:t>
      </w:r>
    </w:p>
    <w:p>
      <w:pPr>
        <w:pStyle w:val="Atomic"/>
      </w:pPr>
      <w:r>
        <w:rPr>
          <w:b/>
        </w:rPr>
        <w:t xml:space="preserve">0589  12.4.9 — Scaling pattern. </w:t>
      </w:r>
      <w:r>
        <w:t>Scale History reasoning by separating reusable policy from task-specific context, isolating parallel work, and standardizing outputs. Shared configuration should create a network effect without forcing every session to load irrelevant detail. Git is both a mutation substrate and an evidence store; commits, blame, diffs, and linked issues can explain why the present code exists.</w:t>
      </w:r>
    </w:p>
    <w:p>
      <w:pPr>
        <w:pStyle w:val="Atomic"/>
      </w:pPr>
      <w:r>
        <w:rPr>
          <w:b/>
        </w:rPr>
        <w:t xml:space="preserve">0590  12.4.10 — Advanced extension. </w:t>
      </w:r>
      <w:r>
        <w:t>At advanced maturity, turn History reasoning into an observable subsystem: version its instructions, measure failure/rework rates, route tasks by risk, preserve provenance, and let agents improve procedures only through reviewable changes rather than silent self-modification. Git is both a mutation substrate and an evidence store; commits, blame, diffs, and linked issues can explain why the present code exists.</w:t>
      </w:r>
    </w:p>
    <w:p>
      <w:pPr>
        <w:pStyle w:val="Heading2"/>
      </w:pPr>
      <w:r>
        <w:t>12.5. Merge safety</w:t>
      </w:r>
    </w:p>
    <w:p>
      <w:pPr>
        <w:pStyle w:val="Atomic"/>
      </w:pPr>
      <w:r>
        <w:rPr>
          <w:b/>
        </w:rPr>
        <w:t xml:space="preserve">0591  12.5.1 — Definition and boundary. </w:t>
      </w:r>
      <w:r>
        <w:t>Define Merge safety narrowly enough that an agent can distinguish it from adjacent concerns in Git, Branches and Change Management. State what belongs inside the mechanism, what remains a human decision, and what must be enforced by tooling rather than natural-language instruction. Git is both a mutation substrate and an evidence store; commits, blame, diffs, and linked issues can explain why the present code exists.</w:t>
      </w:r>
    </w:p>
    <w:p>
      <w:pPr>
        <w:pStyle w:val="Atomic"/>
      </w:pPr>
      <w:r>
        <w:rPr>
          <w:b/>
        </w:rPr>
        <w:t xml:space="preserve">0592  12.5.2 — Why it matters. </w:t>
      </w:r>
      <w:r>
        <w:t>Merge safety changes the error surface of Git, Branches and Change Management. Its value is not merely convenience: it reduces ambiguity, prevents context drift, or increases the amount of work that can be verified before a human review boundary. Git is both a mutation substrate and an evidence store; commits, blame, diffs, and linked issues can explain why the present code exists.</w:t>
      </w:r>
    </w:p>
    <w:p>
      <w:pPr>
        <w:pStyle w:val="Atomic"/>
      </w:pPr>
      <w:r>
        <w:rPr>
          <w:b/>
        </w:rPr>
        <w:t xml:space="preserve">0593  12.5.3 — Inputs and prerequisites. </w:t>
      </w:r>
      <w:r>
        <w:t>Identify the minimum evidence needed before using Merge safety: repository state, relevant instructions, available tools, permissions, acceptance criteria, and a known-good baseline. Missing prerequisites should become explicit blockers rather than silent assumptions. Git is both a mutation substrate and an evidence store; commits, blame, diffs, and linked issues can explain why the present code exists.</w:t>
      </w:r>
    </w:p>
    <w:p>
      <w:pPr>
        <w:pStyle w:val="Atomic"/>
      </w:pPr>
      <w:r>
        <w:rPr>
          <w:b/>
        </w:rPr>
        <w:t xml:space="preserve">0594  12.5.4 — Canonical workflow. </w:t>
      </w:r>
      <w:r>
        <w:t>Use a four-stage loop for Merge safety: inspect current state → form an explicit hypothesis or plan → execute the smallest coherent action → verify against observable evidence. Record any new invariant that should survive the session. Git is both a mutation substrate and an evidence store; commits, blame, diffs, and linked issues can explain why the present code exists.</w:t>
      </w:r>
    </w:p>
    <w:p>
      <w:pPr>
        <w:pStyle w:val="Atomic"/>
      </w:pPr>
      <w:r>
        <w:rPr>
          <w:b/>
        </w:rPr>
        <w:t xml:space="preserve">0595  12.5.5 — Failure mode. </w:t>
      </w:r>
      <w:r>
        <w:t>A common failure in Merge safety is apparent success without causal confidence: the agent produces a plausible change while misunderstanding repository conventions, hidden dependencies, or the actual acceptance condition. Treat unverified plausibility as incomplete work. Git is both a mutation substrate and an evidence store; commits, blame, diffs, and linked issues can explain why the present code exists.</w:t>
      </w:r>
    </w:p>
    <w:p>
      <w:pPr>
        <w:pStyle w:val="Atomic"/>
      </w:pPr>
      <w:r>
        <w:rPr>
          <w:b/>
        </w:rPr>
        <w:t xml:space="preserve">0596  12.5.6 — Diagnostic signal. </w:t>
      </w:r>
      <w:r>
        <w:t>Signals that Merge safety is degrading include repeated corrections, unexplained file churn, broad edits for narrow requests, tests that are not tied to the requirement, context re-reading, contradictory plans, or inability to state why the result is correct. Git is both a mutation substrate and an evidence store; commits, blame, diffs, and linked issues can explain why the present code exists.</w:t>
      </w:r>
    </w:p>
    <w:p>
      <w:pPr>
        <w:pStyle w:val="Atomic"/>
      </w:pPr>
      <w:r>
        <w:rPr>
          <w:b/>
        </w:rPr>
        <w:t xml:space="preserve">0597  12.5.7 — Control or mitigation. </w:t>
      </w:r>
      <w:r>
        <w:t>Constrain Merge safety with explicit scope, tool boundaries, stop conditions, and an escalation rule. Where the rule is safety-critical or destructive, move it from prose into permissions, hooks, scripts, CI checks, or repository policy. Git is both a mutation substrate and an evidence store; commits, blame, diffs, and linked issues can explain why the present code exists.</w:t>
      </w:r>
    </w:p>
    <w:p>
      <w:pPr>
        <w:pStyle w:val="Atomic"/>
      </w:pPr>
      <w:r>
        <w:rPr>
          <w:b/>
        </w:rPr>
        <w:t xml:space="preserve">0598  12.5.8 — Verification method. </w:t>
      </w:r>
      <w:r>
        <w:t>Verify Merge safety with evidence independent of the generation path: tests, compiler output, static analysis, diffs, screenshots, runtime traces, schema validation, or a separate reviewer agent. Verification should test the requirement, not merely whether the command exited successfully. Git is both a mutation substrate and an evidence store; commits, blame, diffs, and linked issues can explain why the present code exists.</w:t>
      </w:r>
    </w:p>
    <w:p>
      <w:pPr>
        <w:pStyle w:val="Atomic"/>
      </w:pPr>
      <w:r>
        <w:rPr>
          <w:b/>
        </w:rPr>
        <w:t xml:space="preserve">0599  12.5.9 — Scaling pattern. </w:t>
      </w:r>
      <w:r>
        <w:t>Scale Merge safety by separating reusable policy from task-specific context, isolating parallel work, and standardizing outputs. Shared configuration should create a network effect without forcing every session to load irrelevant detail. Git is both a mutation substrate and an evidence store; commits, blame, diffs, and linked issues can explain why the present code exists.</w:t>
      </w:r>
    </w:p>
    <w:p>
      <w:pPr>
        <w:pStyle w:val="Atomic"/>
      </w:pPr>
      <w:r>
        <w:rPr>
          <w:b/>
        </w:rPr>
        <w:t xml:space="preserve">0600  12.5.10 — Advanced extension. </w:t>
      </w:r>
      <w:r>
        <w:t>At advanced maturity, turn Merge safety into an observable subsystem: version its instructions, measure failure/rework rates, route tasks by risk, preserve provenance, and let agents improve procedures only through reviewable changes rather than silent self-modification. Git is both a mutation substrate and an evidence store; commits, blame, diffs, and linked issues can explain why the present code exists.</w:t>
      </w:r>
    </w:p>
    <w:p>
      <w:pPr>
        <w:pStyle w:val="Heading1"/>
      </w:pPr>
      <w:r>
        <w:t>Domain 13. Parallel Sessions and Worktrees</w:t>
      </w:r>
    </w:p>
    <w:p>
      <w:r>
        <w:t>This domain expands the talk’s ideas into an operating discipline for parallel sessions and worktrees. The emphasis is on causal understanding, explicit boundaries, repeatability, and evidence-backed completion rather than one-shot prompting.</w:t>
      </w:r>
    </w:p>
    <w:p>
      <w:pPr>
        <w:pStyle w:val="Heading2"/>
      </w:pPr>
      <w:r>
        <w:t>13.1. Session topology</w:t>
      </w:r>
    </w:p>
    <w:p>
      <w:pPr>
        <w:pStyle w:val="Atomic"/>
      </w:pPr>
      <w:r>
        <w:rPr>
          <w:b/>
        </w:rPr>
        <w:t xml:space="preserve">0601  13.1.1 — Definition and boundary. </w:t>
      </w:r>
      <w:r>
        <w:t>Define Session topology narrowly enough that an agent can distinguish it from adjacent concerns in Parallel Sessions and Worktrees.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0602  13.1.2 — Why it matters. </w:t>
      </w:r>
      <w:r>
        <w:t>Session topology changes the error surface of Parallel Sessions and Worktrees.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0603  13.1.3 — Inputs and prerequisites. </w:t>
      </w:r>
      <w:r>
        <w:t>Identify the minimum evidence needed before using Session topology: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0604  13.1.4 — Canonical workflow. </w:t>
      </w:r>
      <w:r>
        <w:t>Use a four-stage loop for Session topology: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0605  13.1.5 — Failure mode. </w:t>
      </w:r>
      <w:r>
        <w:t>A common failure in Session topology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0606  13.1.6 — Diagnostic signal. </w:t>
      </w:r>
      <w:r>
        <w:t>Signals that Session topology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0607  13.1.7 — Control or mitigation. </w:t>
      </w:r>
      <w:r>
        <w:t>Constrain Session topology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0608  13.1.8 — Verification method. </w:t>
      </w:r>
      <w:r>
        <w:t>Verify Session topology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0609  13.1.9 — Scaling pattern. </w:t>
      </w:r>
      <w:r>
        <w:t>Scale Session topology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0610  13.1.10 — Advanced extension. </w:t>
      </w:r>
      <w:r>
        <w:t>At advanced maturity, turn Session topology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2"/>
      </w:pPr>
      <w:r>
        <w:t>13.2. Worktree isolation</w:t>
      </w:r>
    </w:p>
    <w:p>
      <w:pPr>
        <w:pStyle w:val="Atomic"/>
      </w:pPr>
      <w:r>
        <w:rPr>
          <w:b/>
        </w:rPr>
        <w:t xml:space="preserve">0611  13.2.1 — Definition and boundary. </w:t>
      </w:r>
      <w:r>
        <w:t>Define Worktree isolation narrowly enough that an agent can distinguish it from adjacent concerns in Parallel Sessions and Worktrees.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0612  13.2.2 — Why it matters. </w:t>
      </w:r>
      <w:r>
        <w:t>Worktree isolation changes the error surface of Parallel Sessions and Worktrees.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0613  13.2.3 — Inputs and prerequisites. </w:t>
      </w:r>
      <w:r>
        <w:t>Identify the minimum evidence needed before using Worktree isolation: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0614  13.2.4 — Canonical workflow. </w:t>
      </w:r>
      <w:r>
        <w:t>Use a four-stage loop for Worktree isolation: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0615  13.2.5 — Failure mode. </w:t>
      </w:r>
      <w:r>
        <w:t>A common failure in Worktree isolation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0616  13.2.6 — Diagnostic signal. </w:t>
      </w:r>
      <w:r>
        <w:t>Signals that Worktree isolation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0617  13.2.7 — Control or mitigation. </w:t>
      </w:r>
      <w:r>
        <w:t>Constrain Worktree isolation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0618  13.2.8 — Verification method. </w:t>
      </w:r>
      <w:r>
        <w:t>Verify Worktree isolation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0619  13.2.9 — Scaling pattern. </w:t>
      </w:r>
      <w:r>
        <w:t>Scale Worktree isolation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0620  13.2.10 — Advanced extension. </w:t>
      </w:r>
      <w:r>
        <w:t>At advanced maturity, turn Worktree isolation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2"/>
      </w:pPr>
      <w:r>
        <w:t>13.3. Task partitioning</w:t>
      </w:r>
    </w:p>
    <w:p>
      <w:pPr>
        <w:pStyle w:val="Atomic"/>
      </w:pPr>
      <w:r>
        <w:rPr>
          <w:b/>
        </w:rPr>
        <w:t xml:space="preserve">0621  13.3.1 — Definition and boundary. </w:t>
      </w:r>
      <w:r>
        <w:t>Define Task partitioning narrowly enough that an agent can distinguish it from adjacent concerns in Parallel Sessions and Worktrees.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0622  13.3.2 — Why it matters. </w:t>
      </w:r>
      <w:r>
        <w:t>Task partitioning changes the error surface of Parallel Sessions and Worktrees.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0623  13.3.3 — Inputs and prerequisites. </w:t>
      </w:r>
      <w:r>
        <w:t>Identify the minimum evidence needed before using Task partitioning: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0624  13.3.4 — Canonical workflow. </w:t>
      </w:r>
      <w:r>
        <w:t>Use a four-stage loop for Task partitioning: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0625  13.3.5 — Failure mode. </w:t>
      </w:r>
      <w:r>
        <w:t>A common failure in Task partitioning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0626  13.3.6 — Diagnostic signal. </w:t>
      </w:r>
      <w:r>
        <w:t>Signals that Task partitioning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0627  13.3.7 — Control or mitigation. </w:t>
      </w:r>
      <w:r>
        <w:t>Constrain Task partitioning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0628  13.3.8 — Verification method. </w:t>
      </w:r>
      <w:r>
        <w:t>Verify Task partitioning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0629  13.3.9 — Scaling pattern. </w:t>
      </w:r>
      <w:r>
        <w:t>Scale Task partitioning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0630  13.3.10 — Advanced extension. </w:t>
      </w:r>
      <w:r>
        <w:t>At advanced maturity, turn Task partitioning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2"/>
      </w:pPr>
      <w:r>
        <w:t>13.4. Synchronization</w:t>
      </w:r>
    </w:p>
    <w:p>
      <w:pPr>
        <w:pStyle w:val="Atomic"/>
      </w:pPr>
      <w:r>
        <w:rPr>
          <w:b/>
        </w:rPr>
        <w:t xml:space="preserve">0631  13.4.1 — Definition and boundary. </w:t>
      </w:r>
      <w:r>
        <w:t>Define Synchronization narrowly enough that an agent can distinguish it from adjacent concerns in Parallel Sessions and Worktrees.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0632  13.4.2 — Why it matters. </w:t>
      </w:r>
      <w:r>
        <w:t>Synchronization changes the error surface of Parallel Sessions and Worktrees.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0633  13.4.3 — Inputs and prerequisites. </w:t>
      </w:r>
      <w:r>
        <w:t>Identify the minimum evidence needed before using Synchronization: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0634  13.4.4 — Canonical workflow. </w:t>
      </w:r>
      <w:r>
        <w:t>Use a four-stage loop for Synchronization: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0635  13.4.5 — Failure mode. </w:t>
      </w:r>
      <w:r>
        <w:t>A common failure in Synchronization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0636  13.4.6 — Diagnostic signal. </w:t>
      </w:r>
      <w:r>
        <w:t>Signals that Synchronization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0637  13.4.7 — Control or mitigation. </w:t>
      </w:r>
      <w:r>
        <w:t>Constrain Synchronization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0638  13.4.8 — Verification method. </w:t>
      </w:r>
      <w:r>
        <w:t>Verify Synchronization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0639  13.4.9 — Scaling pattern. </w:t>
      </w:r>
      <w:r>
        <w:t>Scale Synchronization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0640  13.4.10 — Advanced extension. </w:t>
      </w:r>
      <w:r>
        <w:t>At advanced maturity, turn Synchronization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2"/>
      </w:pPr>
      <w:r>
        <w:t>13.5. Cleanup</w:t>
      </w:r>
    </w:p>
    <w:p>
      <w:pPr>
        <w:pStyle w:val="Atomic"/>
      </w:pPr>
      <w:r>
        <w:rPr>
          <w:b/>
        </w:rPr>
        <w:t xml:space="preserve">0641  13.5.1 — Definition and boundary. </w:t>
      </w:r>
      <w:r>
        <w:t>Define Cleanup narrowly enough that an agent can distinguish it from adjacent concerns in Parallel Sessions and Worktrees.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0642  13.5.2 — Why it matters. </w:t>
      </w:r>
      <w:r>
        <w:t>Cleanup changes the error surface of Parallel Sessions and Worktrees.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0643  13.5.3 — Inputs and prerequisites. </w:t>
      </w:r>
      <w:r>
        <w:t>Identify the minimum evidence needed before using Cleanup: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0644  13.5.4 — Canonical workflow. </w:t>
      </w:r>
      <w:r>
        <w:t>Use a four-stage loop for Cleanup: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0645  13.5.5 — Failure mode. </w:t>
      </w:r>
      <w:r>
        <w:t>A common failure in Cleanup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0646  13.5.6 — Diagnostic signal. </w:t>
      </w:r>
      <w:r>
        <w:t>Signals that Cleanup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0647  13.5.7 — Control or mitigation. </w:t>
      </w:r>
      <w:r>
        <w:t>Constrain Cleanup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0648  13.5.8 — Verification method. </w:t>
      </w:r>
      <w:r>
        <w:t>Verify Cleanup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0649  13.5.9 — Scaling pattern. </w:t>
      </w:r>
      <w:r>
        <w:t>Scale Cleanup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0650  13.5.10 — Advanced extension. </w:t>
      </w:r>
      <w:r>
        <w:t>At advanced maturity, turn Cleanup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1"/>
      </w:pPr>
      <w:r>
        <w:t>Domain 14. Subagents and Agent Teams</w:t>
      </w:r>
    </w:p>
    <w:p>
      <w:r>
        <w:t>This domain expands the talk’s ideas into an operating discipline for subagents and agent teams. The emphasis is on causal understanding, explicit boundaries, repeatability, and evidence-backed completion rather than one-shot prompting.</w:t>
      </w:r>
    </w:p>
    <w:p>
      <w:pPr>
        <w:pStyle w:val="Heading2"/>
      </w:pPr>
      <w:r>
        <w:t>14.1. Delegation</w:t>
      </w:r>
    </w:p>
    <w:p>
      <w:pPr>
        <w:pStyle w:val="Atomic"/>
      </w:pPr>
      <w:r>
        <w:rPr>
          <w:b/>
        </w:rPr>
        <w:t xml:space="preserve">0651  14.1.1 — Definition and boundary. </w:t>
      </w:r>
      <w:r>
        <w:t>Define Delegation narrowly enough that an agent can distinguish it from adjacent concerns in Subagents and Agent Teams.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0652  14.1.2 — Why it matters. </w:t>
      </w:r>
      <w:r>
        <w:t>Delegation changes the error surface of Subagents and Agent Teams.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0653  14.1.3 — Inputs and prerequisites. </w:t>
      </w:r>
      <w:r>
        <w:t>Identify the minimum evidence needed before using Delegation: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0654  14.1.4 — Canonical workflow. </w:t>
      </w:r>
      <w:r>
        <w:t>Use a four-stage loop for Delegation: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0655  14.1.5 — Failure mode. </w:t>
      </w:r>
      <w:r>
        <w:t>A common failure in Delegation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0656  14.1.6 — Diagnostic signal. </w:t>
      </w:r>
      <w:r>
        <w:t>Signals that Delegation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0657  14.1.7 — Control or mitigation. </w:t>
      </w:r>
      <w:r>
        <w:t>Constrain Delegation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0658  14.1.8 — Verification method. </w:t>
      </w:r>
      <w:r>
        <w:t>Verify Delegation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0659  14.1.9 — Scaling pattern. </w:t>
      </w:r>
      <w:r>
        <w:t>Scale Delegation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0660  14.1.10 — Advanced extension. </w:t>
      </w:r>
      <w:r>
        <w:t>At advanced maturity, turn Delegation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2"/>
      </w:pPr>
      <w:r>
        <w:t>14.2. Context isolation</w:t>
      </w:r>
    </w:p>
    <w:p>
      <w:pPr>
        <w:pStyle w:val="Atomic"/>
      </w:pPr>
      <w:r>
        <w:rPr>
          <w:b/>
        </w:rPr>
        <w:t xml:space="preserve">0661  14.2.1 — Definition and boundary. </w:t>
      </w:r>
      <w:r>
        <w:t>Define Context isolation narrowly enough that an agent can distinguish it from adjacent concerns in Subagents and Agent Teams.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0662  14.2.2 — Why it matters. </w:t>
      </w:r>
      <w:r>
        <w:t>Context isolation changes the error surface of Subagents and Agent Teams.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0663  14.2.3 — Inputs and prerequisites. </w:t>
      </w:r>
      <w:r>
        <w:t>Identify the minimum evidence needed before using Context isolation: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0664  14.2.4 — Canonical workflow. </w:t>
      </w:r>
      <w:r>
        <w:t>Use a four-stage loop for Context isolation: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0665  14.2.5 — Failure mode. </w:t>
      </w:r>
      <w:r>
        <w:t>A common failure in Context isolation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0666  14.2.6 — Diagnostic signal. </w:t>
      </w:r>
      <w:r>
        <w:t>Signals that Context isolation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0667  14.2.7 — Control or mitigation. </w:t>
      </w:r>
      <w:r>
        <w:t>Constrain Context isolation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0668  14.2.8 — Verification method. </w:t>
      </w:r>
      <w:r>
        <w:t>Verify Context isolation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0669  14.2.9 — Scaling pattern. </w:t>
      </w:r>
      <w:r>
        <w:t>Scale Context isolation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0670  14.2.10 — Advanced extension. </w:t>
      </w:r>
      <w:r>
        <w:t>At advanced maturity, turn Context isolation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2"/>
      </w:pPr>
      <w:r>
        <w:t>14.3. Specialization</w:t>
      </w:r>
    </w:p>
    <w:p>
      <w:pPr>
        <w:pStyle w:val="Atomic"/>
      </w:pPr>
      <w:r>
        <w:rPr>
          <w:b/>
        </w:rPr>
        <w:t xml:space="preserve">0671  14.3.1 — Definition and boundary. </w:t>
      </w:r>
      <w:r>
        <w:t>Define Specialization narrowly enough that an agent can distinguish it from adjacent concerns in Subagents and Agent Teams.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0672  14.3.2 — Why it matters. </w:t>
      </w:r>
      <w:r>
        <w:t>Specialization changes the error surface of Subagents and Agent Teams.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0673  14.3.3 — Inputs and prerequisites. </w:t>
      </w:r>
      <w:r>
        <w:t>Identify the minimum evidence needed before using Specialization: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0674  14.3.4 — Canonical workflow. </w:t>
      </w:r>
      <w:r>
        <w:t>Use a four-stage loop for Specialization: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0675  14.3.5 — Failure mode. </w:t>
      </w:r>
      <w:r>
        <w:t>A common failure in Specialization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0676  14.3.6 — Diagnostic signal. </w:t>
      </w:r>
      <w:r>
        <w:t>Signals that Specialization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0677  14.3.7 — Control or mitigation. </w:t>
      </w:r>
      <w:r>
        <w:t>Constrain Specialization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0678  14.3.8 — Verification method. </w:t>
      </w:r>
      <w:r>
        <w:t>Verify Specialization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0679  14.3.9 — Scaling pattern. </w:t>
      </w:r>
      <w:r>
        <w:t>Scale Specialization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0680  14.3.10 — Advanced extension. </w:t>
      </w:r>
      <w:r>
        <w:t>At advanced maturity, turn Specialization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2"/>
      </w:pPr>
      <w:r>
        <w:t>14.4. Nested agents</w:t>
      </w:r>
    </w:p>
    <w:p>
      <w:pPr>
        <w:pStyle w:val="Atomic"/>
      </w:pPr>
      <w:r>
        <w:rPr>
          <w:b/>
        </w:rPr>
        <w:t xml:space="preserve">0681  14.4.1 — Definition and boundary. </w:t>
      </w:r>
      <w:r>
        <w:t>Define Nested agents narrowly enough that an agent can distinguish it from adjacent concerns in Subagents and Agent Teams.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0682  14.4.2 — Why it matters. </w:t>
      </w:r>
      <w:r>
        <w:t>Nested agents changes the error surface of Subagents and Agent Teams.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0683  14.4.3 — Inputs and prerequisites. </w:t>
      </w:r>
      <w:r>
        <w:t>Identify the minimum evidence needed before using Nested agents: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0684  14.4.4 — Canonical workflow. </w:t>
      </w:r>
      <w:r>
        <w:t>Use a four-stage loop for Nested agents: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0685  14.4.5 — Failure mode. </w:t>
      </w:r>
      <w:r>
        <w:t>A common failure in Nested agents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0686  14.4.6 — Diagnostic signal. </w:t>
      </w:r>
      <w:r>
        <w:t>Signals that Nested agents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0687  14.4.7 — Control or mitigation. </w:t>
      </w:r>
      <w:r>
        <w:t>Constrain Nested agents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0688  14.4.8 — Verification method. </w:t>
      </w:r>
      <w:r>
        <w:t>Verify Nested agents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0689  14.4.9 — Scaling pattern. </w:t>
      </w:r>
      <w:r>
        <w:t>Scale Nested agents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0690  14.4.10 — Advanced extension. </w:t>
      </w:r>
      <w:r>
        <w:t>At advanced maturity, turn Nested agents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2"/>
      </w:pPr>
      <w:r>
        <w:t>14.5. Coordination</w:t>
      </w:r>
    </w:p>
    <w:p>
      <w:pPr>
        <w:pStyle w:val="Atomic"/>
      </w:pPr>
      <w:r>
        <w:rPr>
          <w:b/>
        </w:rPr>
        <w:t xml:space="preserve">0691  14.5.1 — Definition and boundary. </w:t>
      </w:r>
      <w:r>
        <w:t>Define Coordination narrowly enough that an agent can distinguish it from adjacent concerns in Subagents and Agent Teams. State what belongs inside the mechanism, what remains a human decision, and what must be enforced by tooling rather than natural-language instruction. Concurrency is useful only when write sets, dependencies, and merge ownership are explicit; otherwise parallelism converts latency savings into integration debt.</w:t>
      </w:r>
    </w:p>
    <w:p>
      <w:pPr>
        <w:pStyle w:val="Atomic"/>
      </w:pPr>
      <w:r>
        <w:rPr>
          <w:b/>
        </w:rPr>
        <w:t xml:space="preserve">0692  14.5.2 — Why it matters. </w:t>
      </w:r>
      <w:r>
        <w:t>Coordination changes the error surface of Subagents and Agent Teams. Its value is not merely convenience: it reduces ambiguity, prevents context drift, or increases the amount of work that can be verified before a human review boundary. Concurrency is useful only when write sets, dependencies, and merge ownership are explicit; otherwise parallelism converts latency savings into integration debt.</w:t>
      </w:r>
    </w:p>
    <w:p>
      <w:pPr>
        <w:pStyle w:val="Atomic"/>
      </w:pPr>
      <w:r>
        <w:rPr>
          <w:b/>
        </w:rPr>
        <w:t xml:space="preserve">0693  14.5.3 — Inputs and prerequisites. </w:t>
      </w:r>
      <w:r>
        <w:t>Identify the minimum evidence needed before using Coordination: repository state, relevant instructions, available tools, permissions, acceptance criteria, and a known-good baseline. Missing prerequisites should become explicit blockers rather than silent assumptions. Concurrency is useful only when write sets, dependencies, and merge ownership are explicit; otherwise parallelism converts latency savings into integration debt.</w:t>
      </w:r>
    </w:p>
    <w:p>
      <w:pPr>
        <w:pStyle w:val="Atomic"/>
      </w:pPr>
      <w:r>
        <w:rPr>
          <w:b/>
        </w:rPr>
        <w:t xml:space="preserve">0694  14.5.4 — Canonical workflow. </w:t>
      </w:r>
      <w:r>
        <w:t>Use a four-stage loop for Coordination: inspect current state → form an explicit hypothesis or plan → execute the smallest coherent action → verify against observable evidence. Record any new invariant that should survive the session. Concurrency is useful only when write sets, dependencies, and merge ownership are explicit; otherwise parallelism converts latency savings into integration debt.</w:t>
      </w:r>
    </w:p>
    <w:p>
      <w:pPr>
        <w:pStyle w:val="Atomic"/>
      </w:pPr>
      <w:r>
        <w:rPr>
          <w:b/>
        </w:rPr>
        <w:t xml:space="preserve">0695  14.5.5 — Failure mode. </w:t>
      </w:r>
      <w:r>
        <w:t>A common failure in Coordination is apparent success without causal confidence: the agent produces a plausible change while misunderstanding repository conventions, hidden dependencies, or the actual acceptance condition. Treat unverified plausibility as incomplete work. Concurrency is useful only when write sets, dependencies, and merge ownership are explicit; otherwise parallelism converts latency savings into integration debt.</w:t>
      </w:r>
    </w:p>
    <w:p>
      <w:pPr>
        <w:pStyle w:val="Atomic"/>
      </w:pPr>
      <w:r>
        <w:rPr>
          <w:b/>
        </w:rPr>
        <w:t xml:space="preserve">0696  14.5.6 — Diagnostic signal. </w:t>
      </w:r>
      <w:r>
        <w:t>Signals that Coordination is degrading include repeated corrections, unexplained file churn, broad edits for narrow requests, tests that are not tied to the requirement, context re-reading, contradictory plans, or inability to state why the result is correct. Concurrency is useful only when write sets, dependencies, and merge ownership are explicit; otherwise parallelism converts latency savings into integration debt.</w:t>
      </w:r>
    </w:p>
    <w:p>
      <w:pPr>
        <w:pStyle w:val="Atomic"/>
      </w:pPr>
      <w:r>
        <w:rPr>
          <w:b/>
        </w:rPr>
        <w:t xml:space="preserve">0697  14.5.7 — Control or mitigation. </w:t>
      </w:r>
      <w:r>
        <w:t>Constrain Coordination with explicit scope, tool boundaries, stop conditions, and an escalation rule. Where the rule is safety-critical or destructive, move it from prose into permissions, hooks, scripts, CI checks, or repository policy. Concurrency is useful only when write sets, dependencies, and merge ownership are explicit; otherwise parallelism converts latency savings into integration debt.</w:t>
      </w:r>
    </w:p>
    <w:p>
      <w:pPr>
        <w:pStyle w:val="Atomic"/>
      </w:pPr>
      <w:r>
        <w:rPr>
          <w:b/>
        </w:rPr>
        <w:t xml:space="preserve">0698  14.5.8 — Verification method. </w:t>
      </w:r>
      <w:r>
        <w:t>Verify Coordination with evidence independent of the generation path: tests, compiler output, static analysis, diffs, screenshots, runtime traces, schema validation, or a separate reviewer agent. Verification should test the requirement, not merely whether the command exited successfully. Concurrency is useful only when write sets, dependencies, and merge ownership are explicit; otherwise parallelism converts latency savings into integration debt.</w:t>
      </w:r>
    </w:p>
    <w:p>
      <w:pPr>
        <w:pStyle w:val="Atomic"/>
      </w:pPr>
      <w:r>
        <w:rPr>
          <w:b/>
        </w:rPr>
        <w:t xml:space="preserve">0699  14.5.9 — Scaling pattern. </w:t>
      </w:r>
      <w:r>
        <w:t>Scale Coordination by separating reusable policy from task-specific context, isolating parallel work, and standardizing outputs. Shared configuration should create a network effect without forcing every session to load irrelevant detail. Concurrency is useful only when write sets, dependencies, and merge ownership are explicit; otherwise parallelism converts latency savings into integration debt.</w:t>
      </w:r>
    </w:p>
    <w:p>
      <w:pPr>
        <w:pStyle w:val="Atomic"/>
      </w:pPr>
      <w:r>
        <w:rPr>
          <w:b/>
        </w:rPr>
        <w:t xml:space="preserve">0700  14.5.10 — Advanced extension. </w:t>
      </w:r>
      <w:r>
        <w:t>At advanced maturity, turn Coordination into an observable subsystem: version its instructions, measure failure/rework rates, route tasks by risk, preserve provenance, and let agents improve procedures only through reviewable changes rather than silent self-modification. Concurrency is useful only when write sets, dependencies, and merge ownership are explicit; otherwise parallelism converts latency savings into integration debt.</w:t>
      </w:r>
    </w:p>
    <w:p>
      <w:pPr>
        <w:pStyle w:val="Heading1"/>
      </w:pPr>
      <w:r>
        <w:t>Domain 15. SDK, Headless and CI Automation</w:t>
      </w:r>
    </w:p>
    <w:p>
      <w:r>
        <w:t>This domain expands the talk’s ideas into an operating discipline for sdk, headless and ci automation. The emphasis is on causal understanding, explicit boundaries, repeatability, and evidence-backed completion rather than one-shot prompting.</w:t>
      </w:r>
    </w:p>
    <w:p>
      <w:pPr>
        <w:pStyle w:val="Heading2"/>
      </w:pPr>
      <w:r>
        <w:t>15.1. Headless execution</w:t>
      </w:r>
    </w:p>
    <w:p>
      <w:pPr>
        <w:pStyle w:val="Atomic"/>
      </w:pPr>
      <w:r>
        <w:rPr>
          <w:b/>
        </w:rPr>
        <w:t xml:space="preserve">0701  15.1.1 — Definition and boundary. </w:t>
      </w:r>
      <w:r>
        <w:t>Define Headless execution narrowly enough that an agent can distinguish it from adjacent concerns in SDK, Headless and CI Automation.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0702  15.1.2 — Why it matters. </w:t>
      </w:r>
      <w:r>
        <w:t>Headless execution changes the error surface of SDK, Headless and CI Automation.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0703  15.1.3 — Inputs and prerequisites. </w:t>
      </w:r>
      <w:r>
        <w:t>Identify the minimum evidence needed before using Headless execution: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0704  15.1.4 — Canonical workflow. </w:t>
      </w:r>
      <w:r>
        <w:t>Use a four-stage loop for Headless execution: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0705  15.1.5 — Failure mode. </w:t>
      </w:r>
      <w:r>
        <w:t>A common failure in Headless execution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0706  15.1.6 — Diagnostic signal. </w:t>
      </w:r>
      <w:r>
        <w:t>Signals that Headless execution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0707  15.1.7 — Control or mitigation. </w:t>
      </w:r>
      <w:r>
        <w:t>Constrain Headless execution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0708  15.1.8 — Verification method. </w:t>
      </w:r>
      <w:r>
        <w:t>Verify Headless execution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0709  15.1.9 — Scaling pattern. </w:t>
      </w:r>
      <w:r>
        <w:t>Scale Headless execution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0710  15.1.10 — Advanced extension. </w:t>
      </w:r>
      <w:r>
        <w:t>At advanced maturity, turn Headless execution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2"/>
      </w:pPr>
      <w:r>
        <w:t>15.2. Structured output</w:t>
      </w:r>
    </w:p>
    <w:p>
      <w:pPr>
        <w:pStyle w:val="Atomic"/>
      </w:pPr>
      <w:r>
        <w:rPr>
          <w:b/>
        </w:rPr>
        <w:t xml:space="preserve">0711  15.2.1 — Definition and boundary. </w:t>
      </w:r>
      <w:r>
        <w:t>Define Structured output narrowly enough that an agent can distinguish it from adjacent concerns in SDK, Headless and CI Automation.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0712  15.2.2 — Why it matters. </w:t>
      </w:r>
      <w:r>
        <w:t>Structured output changes the error surface of SDK, Headless and CI Automation.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0713  15.2.3 — Inputs and prerequisites. </w:t>
      </w:r>
      <w:r>
        <w:t>Identify the minimum evidence needed before using Structured output: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0714  15.2.4 — Canonical workflow. </w:t>
      </w:r>
      <w:r>
        <w:t>Use a four-stage loop for Structured output: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0715  15.2.5 — Failure mode. </w:t>
      </w:r>
      <w:r>
        <w:t>A common failure in Structured output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0716  15.2.6 — Diagnostic signal. </w:t>
      </w:r>
      <w:r>
        <w:t>Signals that Structured output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0717  15.2.7 — Control or mitigation. </w:t>
      </w:r>
      <w:r>
        <w:t>Constrain Structured output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0718  15.2.8 — Verification method. </w:t>
      </w:r>
      <w:r>
        <w:t>Verify Structured output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0719  15.2.9 — Scaling pattern. </w:t>
      </w:r>
      <w:r>
        <w:t>Scale Structured output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0720  15.2.10 — Advanced extension. </w:t>
      </w:r>
      <w:r>
        <w:t>At advanced maturity, turn Structured output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2"/>
      </w:pPr>
      <w:r>
        <w:t>15.3. CI integration</w:t>
      </w:r>
    </w:p>
    <w:p>
      <w:pPr>
        <w:pStyle w:val="Atomic"/>
      </w:pPr>
      <w:r>
        <w:rPr>
          <w:b/>
        </w:rPr>
        <w:t xml:space="preserve">0721  15.3.1 — Definition and boundary. </w:t>
      </w:r>
      <w:r>
        <w:t>Define CI integration narrowly enough that an agent can distinguish it from adjacent concerns in SDK, Headless and CI Automation.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0722  15.3.2 — Why it matters. </w:t>
      </w:r>
      <w:r>
        <w:t>CI integration changes the error surface of SDK, Headless and CI Automation.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0723  15.3.3 — Inputs and prerequisites. </w:t>
      </w:r>
      <w:r>
        <w:t>Identify the minimum evidence needed before using CI integration: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0724  15.3.4 — Canonical workflow. </w:t>
      </w:r>
      <w:r>
        <w:t>Use a four-stage loop for CI integration: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0725  15.3.5 — Failure mode. </w:t>
      </w:r>
      <w:r>
        <w:t>A common failure in CI integration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0726  15.3.6 — Diagnostic signal. </w:t>
      </w:r>
      <w:r>
        <w:t>Signals that CI integration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0727  15.3.7 — Control or mitigation. </w:t>
      </w:r>
      <w:r>
        <w:t>Constrain CI integration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0728  15.3.8 — Verification method. </w:t>
      </w:r>
      <w:r>
        <w:t>Verify CI integration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0729  15.3.9 — Scaling pattern. </w:t>
      </w:r>
      <w:r>
        <w:t>Scale CI integration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0730  15.3.10 — Advanced extension. </w:t>
      </w:r>
      <w:r>
        <w:t>At advanced maturity, turn CI integration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2"/>
      </w:pPr>
      <w:r>
        <w:t>15.4. Event-driven agents</w:t>
      </w:r>
    </w:p>
    <w:p>
      <w:pPr>
        <w:pStyle w:val="Atomic"/>
      </w:pPr>
      <w:r>
        <w:rPr>
          <w:b/>
        </w:rPr>
        <w:t xml:space="preserve">0731  15.4.1 — Definition and boundary. </w:t>
      </w:r>
      <w:r>
        <w:t>Define Event-driven agents narrowly enough that an agent can distinguish it from adjacent concerns in SDK, Headless and CI Automation.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0732  15.4.2 — Why it matters. </w:t>
      </w:r>
      <w:r>
        <w:t>Event-driven agents changes the error surface of SDK, Headless and CI Automation.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0733  15.4.3 — Inputs and prerequisites. </w:t>
      </w:r>
      <w:r>
        <w:t>Identify the minimum evidence needed before using Event-driven agents: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0734  15.4.4 — Canonical workflow. </w:t>
      </w:r>
      <w:r>
        <w:t>Use a four-stage loop for Event-driven agents: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0735  15.4.5 — Failure mode. </w:t>
      </w:r>
      <w:r>
        <w:t>A common failure in Event-driven agents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0736  15.4.6 — Diagnostic signal. </w:t>
      </w:r>
      <w:r>
        <w:t>Signals that Event-driven agents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0737  15.4.7 — Control or mitigation. </w:t>
      </w:r>
      <w:r>
        <w:t>Constrain Event-driven agents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0738  15.4.8 — Verification method. </w:t>
      </w:r>
      <w:r>
        <w:t>Verify Event-driven agents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0739  15.4.9 — Scaling pattern. </w:t>
      </w:r>
      <w:r>
        <w:t>Scale Event-driven agents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0740  15.4.10 — Advanced extension. </w:t>
      </w:r>
      <w:r>
        <w:t>At advanced maturity, turn Event-driven agents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2"/>
      </w:pPr>
      <w:r>
        <w:t>15.5. Operational reliability</w:t>
      </w:r>
    </w:p>
    <w:p>
      <w:pPr>
        <w:pStyle w:val="Atomic"/>
      </w:pPr>
      <w:r>
        <w:rPr>
          <w:b/>
        </w:rPr>
        <w:t xml:space="preserve">0741  15.5.1 — Definition and boundary. </w:t>
      </w:r>
      <w:r>
        <w:t>Define Operational reliability narrowly enough that an agent can distinguish it from adjacent concerns in SDK, Headless and CI Automation. State what belongs inside the mechanism, what remains a human decision, and what must be enforced by tooling rather than natural-language instruction. Treat tool schemas and outputs as part of the agent interface: bounded, typed, least-privilege, and designed to avoid flooding the context window.</w:t>
      </w:r>
    </w:p>
    <w:p>
      <w:pPr>
        <w:pStyle w:val="Atomic"/>
      </w:pPr>
      <w:r>
        <w:rPr>
          <w:b/>
        </w:rPr>
        <w:t xml:space="preserve">0742  15.5.2 — Why it matters. </w:t>
      </w:r>
      <w:r>
        <w:t>Operational reliability changes the error surface of SDK, Headless and CI Automation. Its value is not merely convenience: it reduces ambiguity, prevents context drift, or increases the amount of work that can be verified before a human review boundary. Treat tool schemas and outputs as part of the agent interface: bounded, typed, least-privilege, and designed to avoid flooding the context window.</w:t>
      </w:r>
    </w:p>
    <w:p>
      <w:pPr>
        <w:pStyle w:val="Atomic"/>
      </w:pPr>
      <w:r>
        <w:rPr>
          <w:b/>
        </w:rPr>
        <w:t xml:space="preserve">0743  15.5.3 — Inputs and prerequisites. </w:t>
      </w:r>
      <w:r>
        <w:t>Identify the minimum evidence needed before using Operational reliability: repository state, relevant instructions, available tools, permissions, acceptance criteria, and a known-good baseline. Missing prerequisites should become explicit blockers rather than silent assumptions. Treat tool schemas and outputs as part of the agent interface: bounded, typed, least-privilege, and designed to avoid flooding the context window.</w:t>
      </w:r>
    </w:p>
    <w:p>
      <w:pPr>
        <w:pStyle w:val="Atomic"/>
      </w:pPr>
      <w:r>
        <w:rPr>
          <w:b/>
        </w:rPr>
        <w:t xml:space="preserve">0744  15.5.4 — Canonical workflow. </w:t>
      </w:r>
      <w:r>
        <w:t>Use a four-stage loop for Operational reliability: inspect current state → form an explicit hypothesis or plan → execute the smallest coherent action → verify against observable evidence. Record any new invariant that should survive the session. Treat tool schemas and outputs as part of the agent interface: bounded, typed, least-privilege, and designed to avoid flooding the context window.</w:t>
      </w:r>
    </w:p>
    <w:p>
      <w:pPr>
        <w:pStyle w:val="Atomic"/>
      </w:pPr>
      <w:r>
        <w:rPr>
          <w:b/>
        </w:rPr>
        <w:t xml:space="preserve">0745  15.5.5 — Failure mode. </w:t>
      </w:r>
      <w:r>
        <w:t>A common failure in Operational reliability is apparent success without causal confidence: the agent produces a plausible change while misunderstanding repository conventions, hidden dependencies, or the actual acceptance condition. Treat unverified plausibility as incomplete work. Treat tool schemas and outputs as part of the agent interface: bounded, typed, least-privilege, and designed to avoid flooding the context window.</w:t>
      </w:r>
    </w:p>
    <w:p>
      <w:pPr>
        <w:pStyle w:val="Atomic"/>
      </w:pPr>
      <w:r>
        <w:rPr>
          <w:b/>
        </w:rPr>
        <w:t xml:space="preserve">0746  15.5.6 — Diagnostic signal. </w:t>
      </w:r>
      <w:r>
        <w:t>Signals that Operational reliability is degrading include repeated corrections, unexplained file churn, broad edits for narrow requests, tests that are not tied to the requirement, context re-reading, contradictory plans, or inability to state why the result is correct. Treat tool schemas and outputs as part of the agent interface: bounded, typed, least-privilege, and designed to avoid flooding the context window.</w:t>
      </w:r>
    </w:p>
    <w:p>
      <w:pPr>
        <w:pStyle w:val="Atomic"/>
      </w:pPr>
      <w:r>
        <w:rPr>
          <w:b/>
        </w:rPr>
        <w:t xml:space="preserve">0747  15.5.7 — Control or mitigation. </w:t>
      </w:r>
      <w:r>
        <w:t>Constrain Operational reliability with explicit scope, tool boundaries, stop conditions, and an escalation rule. Where the rule is safety-critical or destructive, move it from prose into permissions, hooks, scripts, CI checks, or repository policy. Treat tool schemas and outputs as part of the agent interface: bounded, typed, least-privilege, and designed to avoid flooding the context window.</w:t>
      </w:r>
    </w:p>
    <w:p>
      <w:pPr>
        <w:pStyle w:val="Atomic"/>
      </w:pPr>
      <w:r>
        <w:rPr>
          <w:b/>
        </w:rPr>
        <w:t xml:space="preserve">0748  15.5.8 — Verification method. </w:t>
      </w:r>
      <w:r>
        <w:t>Verify Operational reliability with evidence independent of the generation path: tests, compiler output, static analysis, diffs, screenshots, runtime traces, schema validation, or a separate reviewer agent. Verification should test the requirement, not merely whether the command exited successfully. Treat tool schemas and outputs as part of the agent interface: bounded, typed, least-privilege, and designed to avoid flooding the context window.</w:t>
      </w:r>
    </w:p>
    <w:p>
      <w:pPr>
        <w:pStyle w:val="Atomic"/>
      </w:pPr>
      <w:r>
        <w:rPr>
          <w:b/>
        </w:rPr>
        <w:t xml:space="preserve">0749  15.5.9 — Scaling pattern. </w:t>
      </w:r>
      <w:r>
        <w:t>Scale Operational reliability by separating reusable policy from task-specific context, isolating parallel work, and standardizing outputs. Shared configuration should create a network effect without forcing every session to load irrelevant detail. Treat tool schemas and outputs as part of the agent interface: bounded, typed, least-privilege, and designed to avoid flooding the context window.</w:t>
      </w:r>
    </w:p>
    <w:p>
      <w:pPr>
        <w:pStyle w:val="Atomic"/>
      </w:pPr>
      <w:r>
        <w:rPr>
          <w:b/>
        </w:rPr>
        <w:t xml:space="preserve">0750  15.5.10 — Advanced extension. </w:t>
      </w:r>
      <w:r>
        <w:t>At advanced maturity, turn Operational reliability into an observable subsystem: version its instructions, measure failure/rework rates, route tasks by risk, preserve provenance, and let agents improve procedures only through reviewable changes rather than silent self-modification. Treat tool schemas and outputs as part of the agent interface: bounded, typed, least-privilege, and designed to avoid flooding the context window.</w:t>
      </w:r>
    </w:p>
    <w:p>
      <w:pPr>
        <w:pStyle w:val="Heading1"/>
      </w:pPr>
      <w:r>
        <w:t>Domain 16. Multimodal and UI Engineering</w:t>
      </w:r>
    </w:p>
    <w:p>
      <w:r>
        <w:t>This domain expands the talk’s ideas into an operating discipline for multimodal and ui engineering. The emphasis is on causal understanding, explicit boundaries, repeatability, and evidence-backed completion rather than one-shot prompting.</w:t>
      </w:r>
    </w:p>
    <w:p>
      <w:pPr>
        <w:pStyle w:val="Heading2"/>
      </w:pPr>
      <w:r>
        <w:t>16.1. Image input</w:t>
      </w:r>
    </w:p>
    <w:p>
      <w:pPr>
        <w:pStyle w:val="Atomic"/>
      </w:pPr>
      <w:r>
        <w:rPr>
          <w:b/>
        </w:rPr>
        <w:t xml:space="preserve">0751  16.1.1 — Definition and boundary. </w:t>
      </w:r>
      <w:r>
        <w:t>Define Image input narrowly enough that an agent can distinguish it from adjacent concerns in Multimodal and UI Engineering. State what belongs inside the mechanism, what remains a human decision, and what must be enforced by tooling rather than natural-language instruction.</w:t>
      </w:r>
    </w:p>
    <w:p>
      <w:pPr>
        <w:pStyle w:val="Atomic"/>
      </w:pPr>
      <w:r>
        <w:rPr>
          <w:b/>
        </w:rPr>
        <w:t xml:space="preserve">0752  16.1.2 — Why it matters. </w:t>
      </w:r>
      <w:r>
        <w:t>Image input changes the error surface of Multimodal and UI Engineering. Its value is not merely convenience: it reduces ambiguity, prevents context drift, or increases the amount of work that can be verified before a human review boundary.</w:t>
      </w:r>
    </w:p>
    <w:p>
      <w:pPr>
        <w:pStyle w:val="Atomic"/>
      </w:pPr>
      <w:r>
        <w:rPr>
          <w:b/>
        </w:rPr>
        <w:t xml:space="preserve">0753  16.1.3 — Inputs and prerequisites. </w:t>
      </w:r>
      <w:r>
        <w:t>Identify the minimum evidence needed before using Image input: repository state, relevant instructions, available tools, permissions, acceptance criteria, and a known-good baseline. Missing prerequisites should become explicit blockers rather than silent assumptions.</w:t>
      </w:r>
    </w:p>
    <w:p>
      <w:pPr>
        <w:pStyle w:val="Atomic"/>
      </w:pPr>
      <w:r>
        <w:rPr>
          <w:b/>
        </w:rPr>
        <w:t xml:space="preserve">0754  16.1.4 — Canonical workflow. </w:t>
      </w:r>
      <w:r>
        <w:t>Use a four-stage loop for Image input: inspect current state → form an explicit hypothesis or plan → execute the smallest coherent action → verify against observable evidence. Record any new invariant that should survive the session.</w:t>
      </w:r>
    </w:p>
    <w:p>
      <w:pPr>
        <w:pStyle w:val="Atomic"/>
      </w:pPr>
      <w:r>
        <w:rPr>
          <w:b/>
        </w:rPr>
        <w:t xml:space="preserve">0755  16.1.5 — Failure mode. </w:t>
      </w:r>
      <w:r>
        <w:t>A common failure in Image input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0756  16.1.6 — Diagnostic signal. </w:t>
      </w:r>
      <w:r>
        <w:t>Signals that Image input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0757  16.1.7 — Control or mitigation. </w:t>
      </w:r>
      <w:r>
        <w:t>Constrain Image input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0758  16.1.8 — Verification method. </w:t>
      </w:r>
      <w:r>
        <w:t>Verify Image input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0759  16.1.9 — Scaling pattern. </w:t>
      </w:r>
      <w:r>
        <w:t>Scale Image input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0760  16.1.10 — Advanced extension. </w:t>
      </w:r>
      <w:r>
        <w:t>At advanced maturity, turn Image input into an observable subsystem: version its instructions, measure failure/rework rates, route tasks by risk, preserve provenance, and let agents improve procedures only through reviewable changes rather than silent self-modification.</w:t>
      </w:r>
    </w:p>
    <w:p>
      <w:pPr>
        <w:pStyle w:val="Heading2"/>
      </w:pPr>
      <w:r>
        <w:t>16.2. Design-to-code</w:t>
      </w:r>
    </w:p>
    <w:p>
      <w:pPr>
        <w:pStyle w:val="Atomic"/>
      </w:pPr>
      <w:r>
        <w:rPr>
          <w:b/>
        </w:rPr>
        <w:t xml:space="preserve">0761  16.2.1 — Definition and boundary. </w:t>
      </w:r>
      <w:r>
        <w:t>Define Design-to-code narrowly enough that an agent can distinguish it from adjacent concerns in Multimodal and UI Engineering. State what belongs inside the mechanism, what remains a human decision, and what must be enforced by tooling rather than natural-language instruction.</w:t>
      </w:r>
    </w:p>
    <w:p>
      <w:pPr>
        <w:pStyle w:val="Atomic"/>
      </w:pPr>
      <w:r>
        <w:rPr>
          <w:b/>
        </w:rPr>
        <w:t xml:space="preserve">0762  16.2.2 — Why it matters. </w:t>
      </w:r>
      <w:r>
        <w:t>Design-to-code changes the error surface of Multimodal and UI Engineering. Its value is not merely convenience: it reduces ambiguity, prevents context drift, or increases the amount of work that can be verified before a human review boundary.</w:t>
      </w:r>
    </w:p>
    <w:p>
      <w:pPr>
        <w:pStyle w:val="Atomic"/>
      </w:pPr>
      <w:r>
        <w:rPr>
          <w:b/>
        </w:rPr>
        <w:t xml:space="preserve">0763  16.2.3 — Inputs and prerequisites. </w:t>
      </w:r>
      <w:r>
        <w:t>Identify the minimum evidence needed before using Design-to-code: repository state, relevant instructions, available tools, permissions, acceptance criteria, and a known-good baseline. Missing prerequisites should become explicit blockers rather than silent assumptions.</w:t>
      </w:r>
    </w:p>
    <w:p>
      <w:pPr>
        <w:pStyle w:val="Atomic"/>
      </w:pPr>
      <w:r>
        <w:rPr>
          <w:b/>
        </w:rPr>
        <w:t xml:space="preserve">0764  16.2.4 — Canonical workflow. </w:t>
      </w:r>
      <w:r>
        <w:t>Use a four-stage loop for Design-to-code: inspect current state → form an explicit hypothesis or plan → execute the smallest coherent action → verify against observable evidence. Record any new invariant that should survive the session.</w:t>
      </w:r>
    </w:p>
    <w:p>
      <w:pPr>
        <w:pStyle w:val="Atomic"/>
      </w:pPr>
      <w:r>
        <w:rPr>
          <w:b/>
        </w:rPr>
        <w:t xml:space="preserve">0765  16.2.5 — Failure mode. </w:t>
      </w:r>
      <w:r>
        <w:t>A common failure in Design-to-code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0766  16.2.6 — Diagnostic signal. </w:t>
      </w:r>
      <w:r>
        <w:t>Signals that Design-to-code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0767  16.2.7 — Control or mitigation. </w:t>
      </w:r>
      <w:r>
        <w:t>Constrain Design-to-code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0768  16.2.8 — Verification method. </w:t>
      </w:r>
      <w:r>
        <w:t>Verify Design-to-code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0769  16.2.9 — Scaling pattern. </w:t>
      </w:r>
      <w:r>
        <w:t>Scale Design-to-code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0770  16.2.10 — Advanced extension. </w:t>
      </w:r>
      <w:r>
        <w:t>At advanced maturity, turn Design-to-code into an observable subsystem: version its instructions, measure failure/rework rates, route tasks by risk, preserve provenance, and let agents improve procedures only through reviewable changes rather than silent self-modification.</w:t>
      </w:r>
    </w:p>
    <w:p>
      <w:pPr>
        <w:pStyle w:val="Heading2"/>
      </w:pPr>
      <w:r>
        <w:t>16.3. Browser feedback</w:t>
      </w:r>
    </w:p>
    <w:p>
      <w:pPr>
        <w:pStyle w:val="Atomic"/>
      </w:pPr>
      <w:r>
        <w:rPr>
          <w:b/>
        </w:rPr>
        <w:t xml:space="preserve">0771  16.3.1 — Definition and boundary. </w:t>
      </w:r>
      <w:r>
        <w:t>Define Browser feedback narrowly enough that an agent can distinguish it from adjacent concerns in Multimodal and UI Engineering. State what belongs inside the mechanism, what remains a human decision, and what must be enforced by tooling rather than natural-language instruction.</w:t>
      </w:r>
    </w:p>
    <w:p>
      <w:pPr>
        <w:pStyle w:val="Atomic"/>
      </w:pPr>
      <w:r>
        <w:rPr>
          <w:b/>
        </w:rPr>
        <w:t xml:space="preserve">0772  16.3.2 — Why it matters. </w:t>
      </w:r>
      <w:r>
        <w:t>Browser feedback changes the error surface of Multimodal and UI Engineering. Its value is not merely convenience: it reduces ambiguity, prevents context drift, or increases the amount of work that can be verified before a human review boundary.</w:t>
      </w:r>
    </w:p>
    <w:p>
      <w:pPr>
        <w:pStyle w:val="Atomic"/>
      </w:pPr>
      <w:r>
        <w:rPr>
          <w:b/>
        </w:rPr>
        <w:t xml:space="preserve">0773  16.3.3 — Inputs and prerequisites. </w:t>
      </w:r>
      <w:r>
        <w:t>Identify the minimum evidence needed before using Browser feedback: repository state, relevant instructions, available tools, permissions, acceptance criteria, and a known-good baseline. Missing prerequisites should become explicit blockers rather than silent assumptions.</w:t>
      </w:r>
    </w:p>
    <w:p>
      <w:pPr>
        <w:pStyle w:val="Atomic"/>
      </w:pPr>
      <w:r>
        <w:rPr>
          <w:b/>
        </w:rPr>
        <w:t xml:space="preserve">0774  16.3.4 — Canonical workflow. </w:t>
      </w:r>
      <w:r>
        <w:t>Use a four-stage loop for Browser feedback: inspect current state → form an explicit hypothesis or plan → execute the smallest coherent action → verify against observable evidence. Record any new invariant that should survive the session.</w:t>
      </w:r>
    </w:p>
    <w:p>
      <w:pPr>
        <w:pStyle w:val="Atomic"/>
      </w:pPr>
      <w:r>
        <w:rPr>
          <w:b/>
        </w:rPr>
        <w:t xml:space="preserve">0775  16.3.5 — Failure mode. </w:t>
      </w:r>
      <w:r>
        <w:t>A common failure in Browser feedback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0776  16.3.6 — Diagnostic signal. </w:t>
      </w:r>
      <w:r>
        <w:t>Signals that Browser feedback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0777  16.3.7 — Control or mitigation. </w:t>
      </w:r>
      <w:r>
        <w:t>Constrain Browser feedback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0778  16.3.8 — Verification method. </w:t>
      </w:r>
      <w:r>
        <w:t>Verify Browser feedback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0779  16.3.9 — Scaling pattern. </w:t>
      </w:r>
      <w:r>
        <w:t>Scale Browser feedback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0780  16.3.10 — Advanced extension. </w:t>
      </w:r>
      <w:r>
        <w:t>At advanced maturity, turn Browser feedback into an observable subsystem: version its instructions, measure failure/rework rates, route tasks by risk, preserve provenance, and let agents improve procedures only through reviewable changes rather than silent self-modification.</w:t>
      </w:r>
    </w:p>
    <w:p>
      <w:pPr>
        <w:pStyle w:val="Heading2"/>
      </w:pPr>
      <w:r>
        <w:t>16.4. Visual regression</w:t>
      </w:r>
    </w:p>
    <w:p>
      <w:pPr>
        <w:pStyle w:val="Atomic"/>
      </w:pPr>
      <w:r>
        <w:rPr>
          <w:b/>
        </w:rPr>
        <w:t xml:space="preserve">0781  16.4.1 — Definition and boundary. </w:t>
      </w:r>
      <w:r>
        <w:t>Define Visual regression narrowly enough that an agent can distinguish it from adjacent concerns in Multimodal and UI Engineering. State what belongs inside the mechanism, what remains a human decision, and what must be enforced by tooling rather than natural-language instruction.</w:t>
      </w:r>
    </w:p>
    <w:p>
      <w:pPr>
        <w:pStyle w:val="Atomic"/>
      </w:pPr>
      <w:r>
        <w:rPr>
          <w:b/>
        </w:rPr>
        <w:t xml:space="preserve">0782  16.4.2 — Why it matters. </w:t>
      </w:r>
      <w:r>
        <w:t>Visual regression changes the error surface of Multimodal and UI Engineering. Its value is not merely convenience: it reduces ambiguity, prevents context drift, or increases the amount of work that can be verified before a human review boundary.</w:t>
      </w:r>
    </w:p>
    <w:p>
      <w:pPr>
        <w:pStyle w:val="Atomic"/>
      </w:pPr>
      <w:r>
        <w:rPr>
          <w:b/>
        </w:rPr>
        <w:t xml:space="preserve">0783  16.4.3 — Inputs and prerequisites. </w:t>
      </w:r>
      <w:r>
        <w:t>Identify the minimum evidence needed before using Visual regression: repository state, relevant instructions, available tools, permissions, acceptance criteria, and a known-good baseline. Missing prerequisites should become explicit blockers rather than silent assumptions.</w:t>
      </w:r>
    </w:p>
    <w:p>
      <w:pPr>
        <w:pStyle w:val="Atomic"/>
      </w:pPr>
      <w:r>
        <w:rPr>
          <w:b/>
        </w:rPr>
        <w:t xml:space="preserve">0784  16.4.4 — Canonical workflow. </w:t>
      </w:r>
      <w:r>
        <w:t>Use a four-stage loop for Visual regression: inspect current state → form an explicit hypothesis or plan → execute the smallest coherent action → verify against observable evidence. Record any new invariant that should survive the session.</w:t>
      </w:r>
    </w:p>
    <w:p>
      <w:pPr>
        <w:pStyle w:val="Atomic"/>
      </w:pPr>
      <w:r>
        <w:rPr>
          <w:b/>
        </w:rPr>
        <w:t xml:space="preserve">0785  16.4.5 — Failure mode. </w:t>
      </w:r>
      <w:r>
        <w:t>A common failure in Visual regression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0786  16.4.6 — Diagnostic signal. </w:t>
      </w:r>
      <w:r>
        <w:t>Signals that Visual regression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0787  16.4.7 — Control or mitigation. </w:t>
      </w:r>
      <w:r>
        <w:t>Constrain Visual regression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0788  16.4.8 — Verification method. </w:t>
      </w:r>
      <w:r>
        <w:t>Verify Visual regression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0789  16.4.9 — Scaling pattern. </w:t>
      </w:r>
      <w:r>
        <w:t>Scale Visual regression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0790  16.4.10 — Advanced extension. </w:t>
      </w:r>
      <w:r>
        <w:t>At advanced maturity, turn Visual regression into an observable subsystem: version its instructions, measure failure/rework rates, route tasks by risk, preserve provenance, and let agents improve procedures only through reviewable changes rather than silent self-modification.</w:t>
      </w:r>
    </w:p>
    <w:p>
      <w:pPr>
        <w:pStyle w:val="Heading2"/>
      </w:pPr>
      <w:r>
        <w:t>16.5. Human review</w:t>
      </w:r>
    </w:p>
    <w:p>
      <w:pPr>
        <w:pStyle w:val="Atomic"/>
      </w:pPr>
      <w:r>
        <w:rPr>
          <w:b/>
        </w:rPr>
        <w:t xml:space="preserve">0791  16.5.1 — Definition and boundary. </w:t>
      </w:r>
      <w:r>
        <w:t>Define Human review narrowly enough that an agent can distinguish it from adjacent concerns in Multimodal and UI Engineering. State what belongs inside the mechanism, what remains a human decision, and what must be enforced by tooling rather than natural-language instruction.</w:t>
      </w:r>
    </w:p>
    <w:p>
      <w:pPr>
        <w:pStyle w:val="Atomic"/>
      </w:pPr>
      <w:r>
        <w:rPr>
          <w:b/>
        </w:rPr>
        <w:t xml:space="preserve">0792  16.5.2 — Why it matters. </w:t>
      </w:r>
      <w:r>
        <w:t>Human review changes the error surface of Multimodal and UI Engineering. Its value is not merely convenience: it reduces ambiguity, prevents context drift, or increases the amount of work that can be verified before a human review boundary.</w:t>
      </w:r>
    </w:p>
    <w:p>
      <w:pPr>
        <w:pStyle w:val="Atomic"/>
      </w:pPr>
      <w:r>
        <w:rPr>
          <w:b/>
        </w:rPr>
        <w:t xml:space="preserve">0793  16.5.3 — Inputs and prerequisites. </w:t>
      </w:r>
      <w:r>
        <w:t>Identify the minimum evidence needed before using Human review: repository state, relevant instructions, available tools, permissions, acceptance criteria, and a known-good baseline. Missing prerequisites should become explicit blockers rather than silent assumptions.</w:t>
      </w:r>
    </w:p>
    <w:p>
      <w:pPr>
        <w:pStyle w:val="Atomic"/>
      </w:pPr>
      <w:r>
        <w:rPr>
          <w:b/>
        </w:rPr>
        <w:t xml:space="preserve">0794  16.5.4 — Canonical workflow. </w:t>
      </w:r>
      <w:r>
        <w:t>Use a four-stage loop for Human review: inspect current state → form an explicit hypothesis or plan → execute the smallest coherent action → verify against observable evidence. Record any new invariant that should survive the session.</w:t>
      </w:r>
    </w:p>
    <w:p>
      <w:pPr>
        <w:pStyle w:val="Atomic"/>
      </w:pPr>
      <w:r>
        <w:rPr>
          <w:b/>
        </w:rPr>
        <w:t xml:space="preserve">0795  16.5.5 — Failure mode. </w:t>
      </w:r>
      <w:r>
        <w:t>A common failure in Human review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0796  16.5.6 — Diagnostic signal. </w:t>
      </w:r>
      <w:r>
        <w:t>Signals that Human review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0797  16.5.7 — Control or mitigation. </w:t>
      </w:r>
      <w:r>
        <w:t>Constrain Human review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0798  16.5.8 — Verification method. </w:t>
      </w:r>
      <w:r>
        <w:t>Verify Human review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0799  16.5.9 — Scaling pattern. </w:t>
      </w:r>
      <w:r>
        <w:t>Scale Human review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0800  16.5.10 — Advanced extension. </w:t>
      </w:r>
      <w:r>
        <w:t>At advanced maturity, turn Human review into an observable subsystem: version its instructions, measure failure/rework rates, route tasks by risk, preserve provenance, and let agents improve procedures only through reviewable changes rather than silent self-modification.</w:t>
      </w:r>
    </w:p>
    <w:p>
      <w:pPr>
        <w:pStyle w:val="Heading1"/>
      </w:pPr>
      <w:r>
        <w:t>Domain 17. Debugging and Incident Response</w:t>
      </w:r>
    </w:p>
    <w:p>
      <w:r>
        <w:t>This domain expands the talk’s ideas into an operating discipline for debugging and incident response. The emphasis is on causal understanding, explicit boundaries, repeatability, and evidence-backed completion rather than one-shot prompting.</w:t>
      </w:r>
    </w:p>
    <w:p>
      <w:pPr>
        <w:pStyle w:val="Heading2"/>
      </w:pPr>
      <w:r>
        <w:t>17.1. Failure triage</w:t>
      </w:r>
    </w:p>
    <w:p>
      <w:pPr>
        <w:pStyle w:val="Atomic"/>
      </w:pPr>
      <w:r>
        <w:rPr>
          <w:b/>
        </w:rPr>
        <w:t xml:space="preserve">0801  17.1.1 — Definition and boundary. </w:t>
      </w:r>
      <w:r>
        <w:t>Define Failure triage narrowly enough that an agent can distinguish it from adjacent concerns in Debugging and Incident Response.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0802  17.1.2 — Why it matters. </w:t>
      </w:r>
      <w:r>
        <w:t>Failure triage changes the error surface of Debugging and Incident Response.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0803  17.1.3 — Inputs and prerequisites. </w:t>
      </w:r>
      <w:r>
        <w:t>Identify the minimum evidence needed before using Failure triage: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0804  17.1.4 — Canonical workflow. </w:t>
      </w:r>
      <w:r>
        <w:t>Use a four-stage loop for Failure triage: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0805  17.1.5 — Failure mode. </w:t>
      </w:r>
      <w:r>
        <w:t>A common failure in Failure triage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0806  17.1.6 — Diagnostic signal. </w:t>
      </w:r>
      <w:r>
        <w:t>Signals that Failure triage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0807  17.1.7 — Control or mitigation. </w:t>
      </w:r>
      <w:r>
        <w:t>Constrain Failure triage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0808  17.1.8 — Verification method. </w:t>
      </w:r>
      <w:r>
        <w:t>Verify Failure triage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0809  17.1.9 — Scaling pattern. </w:t>
      </w:r>
      <w:r>
        <w:t>Scale Failure triage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0810  17.1.10 — Advanced extension. </w:t>
      </w:r>
      <w:r>
        <w:t>At advanced maturity, turn Failure triage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2"/>
      </w:pPr>
      <w:r>
        <w:t>17.2. Log reasoning</w:t>
      </w:r>
    </w:p>
    <w:p>
      <w:pPr>
        <w:pStyle w:val="Atomic"/>
      </w:pPr>
      <w:r>
        <w:rPr>
          <w:b/>
        </w:rPr>
        <w:t xml:space="preserve">0811  17.2.1 — Definition and boundary. </w:t>
      </w:r>
      <w:r>
        <w:t>Define Log reasoning narrowly enough that an agent can distinguish it from adjacent concerns in Debugging and Incident Response.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0812  17.2.2 — Why it matters. </w:t>
      </w:r>
      <w:r>
        <w:t>Log reasoning changes the error surface of Debugging and Incident Response.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0813  17.2.3 — Inputs and prerequisites. </w:t>
      </w:r>
      <w:r>
        <w:t>Identify the minimum evidence needed before using Log reasoning: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0814  17.2.4 — Canonical workflow. </w:t>
      </w:r>
      <w:r>
        <w:t>Use a four-stage loop for Log reasoning: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0815  17.2.5 — Failure mode. </w:t>
      </w:r>
      <w:r>
        <w:t>A common failure in Log reasoning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0816  17.2.6 — Diagnostic signal. </w:t>
      </w:r>
      <w:r>
        <w:t>Signals that Log reasoning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0817  17.2.7 — Control or mitigation. </w:t>
      </w:r>
      <w:r>
        <w:t>Constrain Log reasoning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0818  17.2.8 — Verification method. </w:t>
      </w:r>
      <w:r>
        <w:t>Verify Log reasoning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0819  17.2.9 — Scaling pattern. </w:t>
      </w:r>
      <w:r>
        <w:t>Scale Log reasoning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0820  17.2.10 — Advanced extension. </w:t>
      </w:r>
      <w:r>
        <w:t>At advanced maturity, turn Log reasoning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2"/>
      </w:pPr>
      <w:r>
        <w:t>17.3. Root cause analysis</w:t>
      </w:r>
    </w:p>
    <w:p>
      <w:pPr>
        <w:pStyle w:val="Atomic"/>
      </w:pPr>
      <w:r>
        <w:rPr>
          <w:b/>
        </w:rPr>
        <w:t xml:space="preserve">0821  17.3.1 — Definition and boundary. </w:t>
      </w:r>
      <w:r>
        <w:t>Define Root cause analysis narrowly enough that an agent can distinguish it from adjacent concerns in Debugging and Incident Response.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0822  17.3.2 — Why it matters. </w:t>
      </w:r>
      <w:r>
        <w:t>Root cause analysis changes the error surface of Debugging and Incident Response.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0823  17.3.3 — Inputs and prerequisites. </w:t>
      </w:r>
      <w:r>
        <w:t>Identify the minimum evidence needed before using Root cause analysis: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0824  17.3.4 — Canonical workflow. </w:t>
      </w:r>
      <w:r>
        <w:t>Use a four-stage loop for Root cause analysis: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0825  17.3.5 — Failure mode. </w:t>
      </w:r>
      <w:r>
        <w:t>A common failure in Root cause analysis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0826  17.3.6 — Diagnostic signal. </w:t>
      </w:r>
      <w:r>
        <w:t>Signals that Root cause analysis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0827  17.3.7 — Control or mitigation. </w:t>
      </w:r>
      <w:r>
        <w:t>Constrain Root cause analysis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0828  17.3.8 — Verification method. </w:t>
      </w:r>
      <w:r>
        <w:t>Verify Root cause analysis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0829  17.3.9 — Scaling pattern. </w:t>
      </w:r>
      <w:r>
        <w:t>Scale Root cause analysis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0830  17.3.10 — Advanced extension. </w:t>
      </w:r>
      <w:r>
        <w:t>At advanced maturity, turn Root cause analysis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2"/>
      </w:pPr>
      <w:r>
        <w:t>17.4. Rollback/recovery</w:t>
      </w:r>
    </w:p>
    <w:p>
      <w:pPr>
        <w:pStyle w:val="Atomic"/>
      </w:pPr>
      <w:r>
        <w:rPr>
          <w:b/>
        </w:rPr>
        <w:t xml:space="preserve">0831  17.4.1 — Definition and boundary. </w:t>
      </w:r>
      <w:r>
        <w:t>Define Rollback/recovery narrowly enough that an agent can distinguish it from adjacent concerns in Debugging and Incident Response.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0832  17.4.2 — Why it matters. </w:t>
      </w:r>
      <w:r>
        <w:t>Rollback/recovery changes the error surface of Debugging and Incident Response.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0833  17.4.3 — Inputs and prerequisites. </w:t>
      </w:r>
      <w:r>
        <w:t>Identify the minimum evidence needed before using Rollback/recovery: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0834  17.4.4 — Canonical workflow. </w:t>
      </w:r>
      <w:r>
        <w:t>Use a four-stage loop for Rollback/recovery: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0835  17.4.5 — Failure mode. </w:t>
      </w:r>
      <w:r>
        <w:t>A common failure in Rollback/recovery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0836  17.4.6 — Diagnostic signal. </w:t>
      </w:r>
      <w:r>
        <w:t>Signals that Rollback/recovery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0837  17.4.7 — Control or mitigation. </w:t>
      </w:r>
      <w:r>
        <w:t>Constrain Rollback/recovery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0838  17.4.8 — Verification method. </w:t>
      </w:r>
      <w:r>
        <w:t>Verify Rollback/recovery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0839  17.4.9 — Scaling pattern. </w:t>
      </w:r>
      <w:r>
        <w:t>Scale Rollback/recovery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0840  17.4.10 — Advanced extension. </w:t>
      </w:r>
      <w:r>
        <w:t>At advanced maturity, turn Rollback/recovery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2"/>
      </w:pPr>
      <w:r>
        <w:t>17.5. Postmortem learning</w:t>
      </w:r>
    </w:p>
    <w:p>
      <w:pPr>
        <w:pStyle w:val="Atomic"/>
      </w:pPr>
      <w:r>
        <w:rPr>
          <w:b/>
        </w:rPr>
        <w:t xml:space="preserve">0841  17.5.1 — Definition and boundary. </w:t>
      </w:r>
      <w:r>
        <w:t>Define Postmortem learning narrowly enough that an agent can distinguish it from adjacent concerns in Debugging and Incident Response. State what belongs inside the mechanism, what remains a human decision, and what must be enforced by tooling rather than natural-language instruction. Prefer falsifiable checks that can prove the agent wrong, because self-consistency is not the same as correctness.</w:t>
      </w:r>
    </w:p>
    <w:p>
      <w:pPr>
        <w:pStyle w:val="Atomic"/>
      </w:pPr>
      <w:r>
        <w:rPr>
          <w:b/>
        </w:rPr>
        <w:t xml:space="preserve">0842  17.5.2 — Why it matters. </w:t>
      </w:r>
      <w:r>
        <w:t>Postmortem learning changes the error surface of Debugging and Incident Response. Its value is not merely convenience: it reduces ambiguity, prevents context drift, or increases the amount of work that can be verified before a human review boundary. Prefer falsifiable checks that can prove the agent wrong, because self-consistency is not the same as correctness.</w:t>
      </w:r>
    </w:p>
    <w:p>
      <w:pPr>
        <w:pStyle w:val="Atomic"/>
      </w:pPr>
      <w:r>
        <w:rPr>
          <w:b/>
        </w:rPr>
        <w:t xml:space="preserve">0843  17.5.3 — Inputs and prerequisites. </w:t>
      </w:r>
      <w:r>
        <w:t>Identify the minimum evidence needed before using Postmortem learning: repository state, relevant instructions, available tools, permissions, acceptance criteria, and a known-good baseline. Missing prerequisites should become explicit blockers rather than silent assumptions. Prefer falsifiable checks that can prove the agent wrong, because self-consistency is not the same as correctness.</w:t>
      </w:r>
    </w:p>
    <w:p>
      <w:pPr>
        <w:pStyle w:val="Atomic"/>
      </w:pPr>
      <w:r>
        <w:rPr>
          <w:b/>
        </w:rPr>
        <w:t xml:space="preserve">0844  17.5.4 — Canonical workflow. </w:t>
      </w:r>
      <w:r>
        <w:t>Use a four-stage loop for Postmortem learning: inspect current state → form an explicit hypothesis or plan → execute the smallest coherent action → verify against observable evidence. Record any new invariant that should survive the session. Prefer falsifiable checks that can prove the agent wrong, because self-consistency is not the same as correctness.</w:t>
      </w:r>
    </w:p>
    <w:p>
      <w:pPr>
        <w:pStyle w:val="Atomic"/>
      </w:pPr>
      <w:r>
        <w:rPr>
          <w:b/>
        </w:rPr>
        <w:t xml:space="preserve">0845  17.5.5 — Failure mode. </w:t>
      </w:r>
      <w:r>
        <w:t>A common failure in Postmortem learning is apparent success without causal confidence: the agent produces a plausible change while misunderstanding repository conventions, hidden dependencies, or the actual acceptance condition. Treat unverified plausibility as incomplete work. Prefer falsifiable checks that can prove the agent wrong, because self-consistency is not the same as correctness.</w:t>
      </w:r>
    </w:p>
    <w:p>
      <w:pPr>
        <w:pStyle w:val="Atomic"/>
      </w:pPr>
      <w:r>
        <w:rPr>
          <w:b/>
        </w:rPr>
        <w:t xml:space="preserve">0846  17.5.6 — Diagnostic signal. </w:t>
      </w:r>
      <w:r>
        <w:t>Signals that Postmortem learning is degrading include repeated corrections, unexplained file churn, broad edits for narrow requests, tests that are not tied to the requirement, context re-reading, contradictory plans, or inability to state why the result is correct. Prefer falsifiable checks that can prove the agent wrong, because self-consistency is not the same as correctness.</w:t>
      </w:r>
    </w:p>
    <w:p>
      <w:pPr>
        <w:pStyle w:val="Atomic"/>
      </w:pPr>
      <w:r>
        <w:rPr>
          <w:b/>
        </w:rPr>
        <w:t xml:space="preserve">0847  17.5.7 — Control or mitigation. </w:t>
      </w:r>
      <w:r>
        <w:t>Constrain Postmortem learning with explicit scope, tool boundaries, stop conditions, and an escalation rule. Where the rule is safety-critical or destructive, move it from prose into permissions, hooks, scripts, CI checks, or repository policy. Prefer falsifiable checks that can prove the agent wrong, because self-consistency is not the same as correctness.</w:t>
      </w:r>
    </w:p>
    <w:p>
      <w:pPr>
        <w:pStyle w:val="Atomic"/>
      </w:pPr>
      <w:r>
        <w:rPr>
          <w:b/>
        </w:rPr>
        <w:t xml:space="preserve">0848  17.5.8 — Verification method. </w:t>
      </w:r>
      <w:r>
        <w:t>Verify Postmortem learning with evidence independent of the generation path: tests, compiler output, static analysis, diffs, screenshots, runtime traces, schema validation, or a separate reviewer agent. Verification should test the requirement, not merely whether the command exited successfully. Prefer falsifiable checks that can prove the agent wrong, because self-consistency is not the same as correctness.</w:t>
      </w:r>
    </w:p>
    <w:p>
      <w:pPr>
        <w:pStyle w:val="Atomic"/>
      </w:pPr>
      <w:r>
        <w:rPr>
          <w:b/>
        </w:rPr>
        <w:t xml:space="preserve">0849  17.5.9 — Scaling pattern. </w:t>
      </w:r>
      <w:r>
        <w:t>Scale Postmortem learning by separating reusable policy from task-specific context, isolating parallel work, and standardizing outputs. Shared configuration should create a network effect without forcing every session to load irrelevant detail. Prefer falsifiable checks that can prove the agent wrong, because self-consistency is not the same as correctness.</w:t>
      </w:r>
    </w:p>
    <w:p>
      <w:pPr>
        <w:pStyle w:val="Atomic"/>
      </w:pPr>
      <w:r>
        <w:rPr>
          <w:b/>
        </w:rPr>
        <w:t xml:space="preserve">0850  17.5.10 — Advanced extension. </w:t>
      </w:r>
      <w:r>
        <w:t>At advanced maturity, turn Postmortem learning into an observable subsystem: version its instructions, measure failure/rework rates, route tasks by risk, preserve provenance, and let agents improve procedures only through reviewable changes rather than silent self-modification. Prefer falsifiable checks that can prove the agent wrong, because self-consistency is not the same as correctness.</w:t>
      </w:r>
    </w:p>
    <w:p>
      <w:pPr>
        <w:pStyle w:val="Heading1"/>
      </w:pPr>
      <w:r>
        <w:t>Domain 18. Performance, Cost and Throughput</w:t>
      </w:r>
    </w:p>
    <w:p>
      <w:r>
        <w:t>This domain expands the talk’s ideas into an operating discipline for performance, cost and throughput. The emphasis is on causal understanding, explicit boundaries, repeatability, and evidence-backed completion rather than one-shot prompting.</w:t>
      </w:r>
    </w:p>
    <w:p>
      <w:pPr>
        <w:pStyle w:val="Heading2"/>
      </w:pPr>
      <w:r>
        <w:t>18.1. Model routing</w:t>
      </w:r>
    </w:p>
    <w:p>
      <w:pPr>
        <w:pStyle w:val="Atomic"/>
      </w:pPr>
      <w:r>
        <w:rPr>
          <w:b/>
        </w:rPr>
        <w:t xml:space="preserve">0851  18.1.1 — Definition and boundary. </w:t>
      </w:r>
      <w:r>
        <w:t>Define Model routing narrowly enough that an agent can distinguish it from adjacent concerns in Performance, Cost and Throughput. State what belongs inside the mechanism, what remains a human decision, and what must be enforced by tooling rather than natural-language instruction.</w:t>
      </w:r>
    </w:p>
    <w:p>
      <w:pPr>
        <w:pStyle w:val="Atomic"/>
      </w:pPr>
      <w:r>
        <w:rPr>
          <w:b/>
        </w:rPr>
        <w:t xml:space="preserve">0852  18.1.2 — Why it matters. </w:t>
      </w:r>
      <w:r>
        <w:t>Model routing changes the error surface of Performance, Cost and Throughput. Its value is not merely convenience: it reduces ambiguity, prevents context drift, or increases the amount of work that can be verified before a human review boundary.</w:t>
      </w:r>
    </w:p>
    <w:p>
      <w:pPr>
        <w:pStyle w:val="Atomic"/>
      </w:pPr>
      <w:r>
        <w:rPr>
          <w:b/>
        </w:rPr>
        <w:t xml:space="preserve">0853  18.1.3 — Inputs and prerequisites. </w:t>
      </w:r>
      <w:r>
        <w:t>Identify the minimum evidence needed before using Model routing: repository state, relevant instructions, available tools, permissions, acceptance criteria, and a known-good baseline. Missing prerequisites should become explicit blockers rather than silent assumptions.</w:t>
      </w:r>
    </w:p>
    <w:p>
      <w:pPr>
        <w:pStyle w:val="Atomic"/>
      </w:pPr>
      <w:r>
        <w:rPr>
          <w:b/>
        </w:rPr>
        <w:t xml:space="preserve">0854  18.1.4 — Canonical workflow. </w:t>
      </w:r>
      <w:r>
        <w:t>Use a four-stage loop for Model routing: inspect current state → form an explicit hypothesis or plan → execute the smallest coherent action → verify against observable evidence. Record any new invariant that should survive the session.</w:t>
      </w:r>
    </w:p>
    <w:p>
      <w:pPr>
        <w:pStyle w:val="Atomic"/>
      </w:pPr>
      <w:r>
        <w:rPr>
          <w:b/>
        </w:rPr>
        <w:t xml:space="preserve">0855  18.1.5 — Failure mode. </w:t>
      </w:r>
      <w:r>
        <w:t>A common failure in Model routing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0856  18.1.6 — Diagnostic signal. </w:t>
      </w:r>
      <w:r>
        <w:t>Signals that Model routing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0857  18.1.7 — Control or mitigation. </w:t>
      </w:r>
      <w:r>
        <w:t>Constrain Model routing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0858  18.1.8 — Verification method. </w:t>
      </w:r>
      <w:r>
        <w:t>Verify Model routing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0859  18.1.9 — Scaling pattern. </w:t>
      </w:r>
      <w:r>
        <w:t>Scale Model routing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0860  18.1.10 — Advanced extension. </w:t>
      </w:r>
      <w:r>
        <w:t>At advanced maturity, turn Model routing into an observable subsystem: version its instructions, measure failure/rework rates, route tasks by risk, preserve provenance, and let agents improve procedures only through reviewable changes rather than silent self-modification.</w:t>
      </w:r>
    </w:p>
    <w:p>
      <w:pPr>
        <w:pStyle w:val="Heading2"/>
      </w:pPr>
      <w:r>
        <w:t>18.2. Token economics</w:t>
      </w:r>
    </w:p>
    <w:p>
      <w:pPr>
        <w:pStyle w:val="Atomic"/>
      </w:pPr>
      <w:r>
        <w:rPr>
          <w:b/>
        </w:rPr>
        <w:t xml:space="preserve">0861  18.2.1 — Definition and boundary. </w:t>
      </w:r>
      <w:r>
        <w:t>Define Token economics narrowly enough that an agent can distinguish it from adjacent concerns in Performance, Cost and Throughput. State what belongs inside the mechanism, what remains a human decision, and what must be enforced by tooling rather than natural-language instruction.</w:t>
      </w:r>
    </w:p>
    <w:p>
      <w:pPr>
        <w:pStyle w:val="Atomic"/>
      </w:pPr>
      <w:r>
        <w:rPr>
          <w:b/>
        </w:rPr>
        <w:t xml:space="preserve">0862  18.2.2 — Why it matters. </w:t>
      </w:r>
      <w:r>
        <w:t>Token economics changes the error surface of Performance, Cost and Throughput. Its value is not merely convenience: it reduces ambiguity, prevents context drift, or increases the amount of work that can be verified before a human review boundary.</w:t>
      </w:r>
    </w:p>
    <w:p>
      <w:pPr>
        <w:pStyle w:val="Atomic"/>
      </w:pPr>
      <w:r>
        <w:rPr>
          <w:b/>
        </w:rPr>
        <w:t xml:space="preserve">0863  18.2.3 — Inputs and prerequisites. </w:t>
      </w:r>
      <w:r>
        <w:t>Identify the minimum evidence needed before using Token economics: repository state, relevant instructions, available tools, permissions, acceptance criteria, and a known-good baseline. Missing prerequisites should become explicit blockers rather than silent assumptions.</w:t>
      </w:r>
    </w:p>
    <w:p>
      <w:pPr>
        <w:pStyle w:val="Atomic"/>
      </w:pPr>
      <w:r>
        <w:rPr>
          <w:b/>
        </w:rPr>
        <w:t xml:space="preserve">0864  18.2.4 — Canonical workflow. </w:t>
      </w:r>
      <w:r>
        <w:t>Use a four-stage loop for Token economics: inspect current state → form an explicit hypothesis or plan → execute the smallest coherent action → verify against observable evidence. Record any new invariant that should survive the session.</w:t>
      </w:r>
    </w:p>
    <w:p>
      <w:pPr>
        <w:pStyle w:val="Atomic"/>
      </w:pPr>
      <w:r>
        <w:rPr>
          <w:b/>
        </w:rPr>
        <w:t xml:space="preserve">0865  18.2.5 — Failure mode. </w:t>
      </w:r>
      <w:r>
        <w:t>A common failure in Token economics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0866  18.2.6 — Diagnostic signal. </w:t>
      </w:r>
      <w:r>
        <w:t>Signals that Token economics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0867  18.2.7 — Control or mitigation. </w:t>
      </w:r>
      <w:r>
        <w:t>Constrain Token economics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0868  18.2.8 — Verification method. </w:t>
      </w:r>
      <w:r>
        <w:t>Verify Token economics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0869  18.2.9 — Scaling pattern. </w:t>
      </w:r>
      <w:r>
        <w:t>Scale Token economics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0870  18.2.10 — Advanced extension. </w:t>
      </w:r>
      <w:r>
        <w:t>At advanced maturity, turn Token economics into an observable subsystem: version its instructions, measure failure/rework rates, route tasks by risk, preserve provenance, and let agents improve procedures only through reviewable changes rather than silent self-modification.</w:t>
      </w:r>
    </w:p>
    <w:p>
      <w:pPr>
        <w:pStyle w:val="Heading2"/>
      </w:pPr>
      <w:r>
        <w:t>18.3. Latency</w:t>
      </w:r>
    </w:p>
    <w:p>
      <w:pPr>
        <w:pStyle w:val="Atomic"/>
      </w:pPr>
      <w:r>
        <w:rPr>
          <w:b/>
        </w:rPr>
        <w:t xml:space="preserve">0871  18.3.1 — Definition and boundary. </w:t>
      </w:r>
      <w:r>
        <w:t>Define Latency narrowly enough that an agent can distinguish it from adjacent concerns in Performance, Cost and Throughput. State what belongs inside the mechanism, what remains a human decision, and what must be enforced by tooling rather than natural-language instruction.</w:t>
      </w:r>
    </w:p>
    <w:p>
      <w:pPr>
        <w:pStyle w:val="Atomic"/>
      </w:pPr>
      <w:r>
        <w:rPr>
          <w:b/>
        </w:rPr>
        <w:t xml:space="preserve">0872  18.3.2 — Why it matters. </w:t>
      </w:r>
      <w:r>
        <w:t>Latency changes the error surface of Performance, Cost and Throughput. Its value is not merely convenience: it reduces ambiguity, prevents context drift, or increases the amount of work that can be verified before a human review boundary.</w:t>
      </w:r>
    </w:p>
    <w:p>
      <w:pPr>
        <w:pStyle w:val="Atomic"/>
      </w:pPr>
      <w:r>
        <w:rPr>
          <w:b/>
        </w:rPr>
        <w:t xml:space="preserve">0873  18.3.3 — Inputs and prerequisites. </w:t>
      </w:r>
      <w:r>
        <w:t>Identify the minimum evidence needed before using Latency: repository state, relevant instructions, available tools, permissions, acceptance criteria, and a known-good baseline. Missing prerequisites should become explicit blockers rather than silent assumptions.</w:t>
      </w:r>
    </w:p>
    <w:p>
      <w:pPr>
        <w:pStyle w:val="Atomic"/>
      </w:pPr>
      <w:r>
        <w:rPr>
          <w:b/>
        </w:rPr>
        <w:t xml:space="preserve">0874  18.3.4 — Canonical workflow. </w:t>
      </w:r>
      <w:r>
        <w:t>Use a four-stage loop for Latency: inspect current state → form an explicit hypothesis or plan → execute the smallest coherent action → verify against observable evidence. Record any new invariant that should survive the session.</w:t>
      </w:r>
    </w:p>
    <w:p>
      <w:pPr>
        <w:pStyle w:val="Atomic"/>
      </w:pPr>
      <w:r>
        <w:rPr>
          <w:b/>
        </w:rPr>
        <w:t xml:space="preserve">0875  18.3.5 — Failure mode. </w:t>
      </w:r>
      <w:r>
        <w:t>A common failure in Latency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0876  18.3.6 — Diagnostic signal. </w:t>
      </w:r>
      <w:r>
        <w:t>Signals that Latency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0877  18.3.7 — Control or mitigation. </w:t>
      </w:r>
      <w:r>
        <w:t>Constrain Latency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0878  18.3.8 — Verification method. </w:t>
      </w:r>
      <w:r>
        <w:t>Verify Latency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0879  18.3.9 — Scaling pattern. </w:t>
      </w:r>
      <w:r>
        <w:t>Scale Latency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0880  18.3.10 — Advanced extension. </w:t>
      </w:r>
      <w:r>
        <w:t>At advanced maturity, turn Latency into an observable subsystem: version its instructions, measure failure/rework rates, route tasks by risk, preserve provenance, and let agents improve procedures only through reviewable changes rather than silent self-modification.</w:t>
      </w:r>
    </w:p>
    <w:p>
      <w:pPr>
        <w:pStyle w:val="Heading2"/>
      </w:pPr>
      <w:r>
        <w:t>18.4. Concurrency economics</w:t>
      </w:r>
    </w:p>
    <w:p>
      <w:pPr>
        <w:pStyle w:val="Atomic"/>
      </w:pPr>
      <w:r>
        <w:rPr>
          <w:b/>
        </w:rPr>
        <w:t xml:space="preserve">0881  18.4.1 — Definition and boundary. </w:t>
      </w:r>
      <w:r>
        <w:t>Define Concurrency economics narrowly enough that an agent can distinguish it from adjacent concerns in Performance, Cost and Throughput. State what belongs inside the mechanism, what remains a human decision, and what must be enforced by tooling rather than natural-language instruction.</w:t>
      </w:r>
    </w:p>
    <w:p>
      <w:pPr>
        <w:pStyle w:val="Atomic"/>
      </w:pPr>
      <w:r>
        <w:rPr>
          <w:b/>
        </w:rPr>
        <w:t xml:space="preserve">0882  18.4.2 — Why it matters. </w:t>
      </w:r>
      <w:r>
        <w:t>Concurrency economics changes the error surface of Performance, Cost and Throughput. Its value is not merely convenience: it reduces ambiguity, prevents context drift, or increases the amount of work that can be verified before a human review boundary.</w:t>
      </w:r>
    </w:p>
    <w:p>
      <w:pPr>
        <w:pStyle w:val="Atomic"/>
      </w:pPr>
      <w:r>
        <w:rPr>
          <w:b/>
        </w:rPr>
        <w:t xml:space="preserve">0883  18.4.3 — Inputs and prerequisites. </w:t>
      </w:r>
      <w:r>
        <w:t>Identify the minimum evidence needed before using Concurrency economics: repository state, relevant instructions, available tools, permissions, acceptance criteria, and a known-good baseline. Missing prerequisites should become explicit blockers rather than silent assumptions.</w:t>
      </w:r>
    </w:p>
    <w:p>
      <w:pPr>
        <w:pStyle w:val="Atomic"/>
      </w:pPr>
      <w:r>
        <w:rPr>
          <w:b/>
        </w:rPr>
        <w:t xml:space="preserve">0884  18.4.4 — Canonical workflow. </w:t>
      </w:r>
      <w:r>
        <w:t>Use a four-stage loop for Concurrency economics: inspect current state → form an explicit hypothesis or plan → execute the smallest coherent action → verify against observable evidence. Record any new invariant that should survive the session.</w:t>
      </w:r>
    </w:p>
    <w:p>
      <w:pPr>
        <w:pStyle w:val="Atomic"/>
      </w:pPr>
      <w:r>
        <w:rPr>
          <w:b/>
        </w:rPr>
        <w:t xml:space="preserve">0885  18.4.5 — Failure mode. </w:t>
      </w:r>
      <w:r>
        <w:t>A common failure in Concurrency economics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0886  18.4.6 — Diagnostic signal. </w:t>
      </w:r>
      <w:r>
        <w:t>Signals that Concurrency economics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0887  18.4.7 — Control or mitigation. </w:t>
      </w:r>
      <w:r>
        <w:t>Constrain Concurrency economics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0888  18.4.8 — Verification method. </w:t>
      </w:r>
      <w:r>
        <w:t>Verify Concurrency economics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0889  18.4.9 — Scaling pattern. </w:t>
      </w:r>
      <w:r>
        <w:t>Scale Concurrency economics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0890  18.4.10 — Advanced extension. </w:t>
      </w:r>
      <w:r>
        <w:t>At advanced maturity, turn Concurrency economics into an observable subsystem: version its instructions, measure failure/rework rates, route tasks by risk, preserve provenance, and let agents improve procedures only through reviewable changes rather than silent self-modification.</w:t>
      </w:r>
    </w:p>
    <w:p>
      <w:pPr>
        <w:pStyle w:val="Heading2"/>
      </w:pPr>
      <w:r>
        <w:t>18.5. Quality-throughput tradeoffs</w:t>
      </w:r>
    </w:p>
    <w:p>
      <w:pPr>
        <w:pStyle w:val="Atomic"/>
      </w:pPr>
      <w:r>
        <w:rPr>
          <w:b/>
        </w:rPr>
        <w:t xml:space="preserve">0891  18.5.1 — Definition and boundary. </w:t>
      </w:r>
      <w:r>
        <w:t>Define Quality-throughput tradeoffs narrowly enough that an agent can distinguish it from adjacent concerns in Performance, Cost and Throughput. State what belongs inside the mechanism, what remains a human decision, and what must be enforced by tooling rather than natural-language instruction.</w:t>
      </w:r>
    </w:p>
    <w:p>
      <w:pPr>
        <w:pStyle w:val="Atomic"/>
      </w:pPr>
      <w:r>
        <w:rPr>
          <w:b/>
        </w:rPr>
        <w:t xml:space="preserve">0892  18.5.2 — Why it matters. </w:t>
      </w:r>
      <w:r>
        <w:t>Quality-throughput tradeoffs changes the error surface of Performance, Cost and Throughput. Its value is not merely convenience: it reduces ambiguity, prevents context drift, or increases the amount of work that can be verified before a human review boundary.</w:t>
      </w:r>
    </w:p>
    <w:p>
      <w:pPr>
        <w:pStyle w:val="Atomic"/>
      </w:pPr>
      <w:r>
        <w:rPr>
          <w:b/>
        </w:rPr>
        <w:t xml:space="preserve">0893  18.5.3 — Inputs and prerequisites. </w:t>
      </w:r>
      <w:r>
        <w:t>Identify the minimum evidence needed before using Quality-throughput tradeoffs: repository state, relevant instructions, available tools, permissions, acceptance criteria, and a known-good baseline. Missing prerequisites should become explicit blockers rather than silent assumptions.</w:t>
      </w:r>
    </w:p>
    <w:p>
      <w:pPr>
        <w:pStyle w:val="Atomic"/>
      </w:pPr>
      <w:r>
        <w:rPr>
          <w:b/>
        </w:rPr>
        <w:t xml:space="preserve">0894  18.5.4 — Canonical workflow. </w:t>
      </w:r>
      <w:r>
        <w:t>Use a four-stage loop for Quality-throughput tradeoffs: inspect current state → form an explicit hypothesis or plan → execute the smallest coherent action → verify against observable evidence. Record any new invariant that should survive the session.</w:t>
      </w:r>
    </w:p>
    <w:p>
      <w:pPr>
        <w:pStyle w:val="Atomic"/>
      </w:pPr>
      <w:r>
        <w:rPr>
          <w:b/>
        </w:rPr>
        <w:t xml:space="preserve">0895  18.5.5 — Failure mode. </w:t>
      </w:r>
      <w:r>
        <w:t>A common failure in Quality-throughput tradeoffs is apparent success without causal confidence: the agent produces a plausible change while misunderstanding repository conventions, hidden dependencies, or the actual acceptance condition. Treat unverified plausibility as incomplete work.</w:t>
      </w:r>
    </w:p>
    <w:p>
      <w:pPr>
        <w:pStyle w:val="Atomic"/>
      </w:pPr>
      <w:r>
        <w:rPr>
          <w:b/>
        </w:rPr>
        <w:t xml:space="preserve">0896  18.5.6 — Diagnostic signal. </w:t>
      </w:r>
      <w:r>
        <w:t>Signals that Quality-throughput tradeoffs is degrading include repeated corrections, unexplained file churn, broad edits for narrow requests, tests that are not tied to the requirement, context re-reading, contradictory plans, or inability to state why the result is correct.</w:t>
      </w:r>
    </w:p>
    <w:p>
      <w:pPr>
        <w:pStyle w:val="Atomic"/>
      </w:pPr>
      <w:r>
        <w:rPr>
          <w:b/>
        </w:rPr>
        <w:t xml:space="preserve">0897  18.5.7 — Control or mitigation. </w:t>
      </w:r>
      <w:r>
        <w:t>Constrain Quality-throughput tradeoffs with explicit scope, tool boundaries, stop conditions, and an escalation rule. Where the rule is safety-critical or destructive, move it from prose into permissions, hooks, scripts, CI checks, or repository policy.</w:t>
      </w:r>
    </w:p>
    <w:p>
      <w:pPr>
        <w:pStyle w:val="Atomic"/>
      </w:pPr>
      <w:r>
        <w:rPr>
          <w:b/>
        </w:rPr>
        <w:t xml:space="preserve">0898  18.5.8 — Verification method. </w:t>
      </w:r>
      <w:r>
        <w:t>Verify Quality-throughput tradeoffs with evidence independent of the generation path: tests, compiler output, static analysis, diffs, screenshots, runtime traces, schema validation, or a separate reviewer agent. Verification should test the requirement, not merely whether the command exited successfully.</w:t>
      </w:r>
    </w:p>
    <w:p>
      <w:pPr>
        <w:pStyle w:val="Atomic"/>
      </w:pPr>
      <w:r>
        <w:rPr>
          <w:b/>
        </w:rPr>
        <w:t xml:space="preserve">0899  18.5.9 — Scaling pattern. </w:t>
      </w:r>
      <w:r>
        <w:t>Scale Quality-throughput tradeoffs by separating reusable policy from task-specific context, isolating parallel work, and standardizing outputs. Shared configuration should create a network effect without forcing every session to load irrelevant detail.</w:t>
      </w:r>
    </w:p>
    <w:p>
      <w:pPr>
        <w:pStyle w:val="Atomic"/>
      </w:pPr>
      <w:r>
        <w:rPr>
          <w:b/>
        </w:rPr>
        <w:t xml:space="preserve">0900  18.5.10 — Advanced extension. </w:t>
      </w:r>
      <w:r>
        <w:t>At advanced maturity, turn Quality-throughput tradeoffs into an observable subsystem: version its instructions, measure failure/rework rates, route tasks by risk, preserve provenance, and let agents improve procedures only through reviewable changes rather than silent self-modification.</w:t>
      </w:r>
    </w:p>
    <w:p>
      <w:pPr>
        <w:pStyle w:val="Heading1"/>
      </w:pPr>
      <w:r>
        <w:t>Domain 19. Local-First High-Performance Engineering</w:t>
      </w:r>
    </w:p>
    <w:p>
      <w:r>
        <w:t>This domain expands the talk’s ideas into an operating discipline for local-first high-performance engineering. The emphasis is on causal understanding, explicit boundaries, repeatability, and evidence-backed completion rather than one-shot prompting. This section is especially relevant to a local-only engineering environment such as an M4-class workstation running C++-heavy CAD/CAE or model-assisted development, where storage, build determinism, worktree hygiene, and native performance are first-class constraints.</w:t>
      </w:r>
    </w:p>
    <w:p>
      <w:pPr>
        <w:pStyle w:val="Heading2"/>
      </w:pPr>
      <w:r>
        <w:t>19.1. Local execution</w:t>
      </w:r>
    </w:p>
    <w:p>
      <w:pPr>
        <w:pStyle w:val="Atomic"/>
      </w:pPr>
      <w:r>
        <w:rPr>
          <w:b/>
        </w:rPr>
        <w:t xml:space="preserve">0901  19.1.1 — Definition and boundary. </w:t>
      </w:r>
      <w:r>
        <w:t>Define Local execution narrowly enough that an agent can distinguish it from adjacent concerns in Local-First High-Performance Engineering. State what belongs inside the mechanism, what remains a human decision, and what must be enforced by tooling rather than natural-language instruction. For local high-performance stacks, include build artifacts, memory pressure, disk pressure, compiler/cache behavior, and cleanup semantics in the operating contract.</w:t>
      </w:r>
    </w:p>
    <w:p>
      <w:pPr>
        <w:pStyle w:val="Atomic"/>
      </w:pPr>
      <w:r>
        <w:rPr>
          <w:b/>
        </w:rPr>
        <w:t xml:space="preserve">0902  19.1.2 — Why it matters. </w:t>
      </w:r>
      <w:r>
        <w:t>Local execution changes the error surface of Local-First High-Performance Engineering. Its value is not merely convenience: it reduces ambiguity, prevents context drift, or increases the amount of work that can be verified before a human review boundary. For local high-performance stacks, include build artifacts, memory pressure, disk pressure, compiler/cache behavior, and cleanup semantics in the operating contract.</w:t>
      </w:r>
    </w:p>
    <w:p>
      <w:pPr>
        <w:pStyle w:val="Atomic"/>
      </w:pPr>
      <w:r>
        <w:rPr>
          <w:b/>
        </w:rPr>
        <w:t xml:space="preserve">0903  19.1.3 — Inputs and prerequisites. </w:t>
      </w:r>
      <w:r>
        <w:t>Identify the minimum evidence needed before using Local execution: repository state, relevant instructions, available tools, permissions, acceptance criteria, and a known-good baseline. Missing prerequisites should become explicit blockers rather than silent assumptions. For local high-performance stacks, include build artifacts, memory pressure, disk pressure, compiler/cache behavior, and cleanup semantics in the operating contract.</w:t>
      </w:r>
    </w:p>
    <w:p>
      <w:pPr>
        <w:pStyle w:val="Atomic"/>
      </w:pPr>
      <w:r>
        <w:rPr>
          <w:b/>
        </w:rPr>
        <w:t xml:space="preserve">0904  19.1.4 — Canonical workflow. </w:t>
      </w:r>
      <w:r>
        <w:t>Use a four-stage loop for Local execution: inspect current state → form an explicit hypothesis or plan → execute the smallest coherent action → verify against observable evidence. Record any new invariant that should survive the session. For local high-performance stacks, include build artifacts, memory pressure, disk pressure, compiler/cache behavior, and cleanup semantics in the operating contract.</w:t>
      </w:r>
    </w:p>
    <w:p>
      <w:pPr>
        <w:pStyle w:val="Atomic"/>
      </w:pPr>
      <w:r>
        <w:rPr>
          <w:b/>
        </w:rPr>
        <w:t xml:space="preserve">0905  19.1.5 — Failure mode. </w:t>
      </w:r>
      <w:r>
        <w:t>A common failure in Local execution is apparent success without causal confidence: the agent produces a plausible change while misunderstanding repository conventions, hidden dependencies, or the actual acceptance condition. Treat unverified plausibility as incomplete work. For local high-performance stacks, include build artifacts, memory pressure, disk pressure, compiler/cache behavior, and cleanup semantics in the operating contract.</w:t>
      </w:r>
    </w:p>
    <w:p>
      <w:pPr>
        <w:pStyle w:val="Atomic"/>
      </w:pPr>
      <w:r>
        <w:rPr>
          <w:b/>
        </w:rPr>
        <w:t xml:space="preserve">0906  19.1.6 — Diagnostic signal. </w:t>
      </w:r>
      <w:r>
        <w:t>Signals that Local execution is degrading include repeated corrections, unexplained file churn, broad edits for narrow requests, tests that are not tied to the requirement, context re-reading, contradictory plans, or inability to state why the result is correct. For local high-performance stacks, include build artifacts, memory pressure, disk pressure, compiler/cache behavior, and cleanup semantics in the operating contract.</w:t>
      </w:r>
    </w:p>
    <w:p>
      <w:pPr>
        <w:pStyle w:val="Atomic"/>
      </w:pPr>
      <w:r>
        <w:rPr>
          <w:b/>
        </w:rPr>
        <w:t xml:space="preserve">0907  19.1.7 — Control or mitigation. </w:t>
      </w:r>
      <w:r>
        <w:t>Constrain Local execution with explicit scope, tool boundaries, stop conditions, and an escalation rule. Where the rule is safety-critical or destructive, move it from prose into permissions, hooks, scripts, CI checks, or repository policy. For local high-performance stacks, include build artifacts, memory pressure, disk pressure, compiler/cache behavior, and cleanup semantics in the operating contract.</w:t>
      </w:r>
    </w:p>
    <w:p>
      <w:pPr>
        <w:pStyle w:val="Atomic"/>
      </w:pPr>
      <w:r>
        <w:rPr>
          <w:b/>
        </w:rPr>
        <w:t xml:space="preserve">0908  19.1.8 — Verification method. </w:t>
      </w:r>
      <w:r>
        <w:t>Verify Local execution with evidence independent of the generation path: tests, compiler output, static analysis, diffs, screenshots, runtime traces, schema validation, or a separate reviewer agent. Verification should test the requirement, not merely whether the command exited successfully. For local high-performance stacks, include build artifacts, memory pressure, disk pressure, compiler/cache behavior, and cleanup semantics in the operating contract.</w:t>
      </w:r>
    </w:p>
    <w:p>
      <w:pPr>
        <w:pStyle w:val="Atomic"/>
      </w:pPr>
      <w:r>
        <w:rPr>
          <w:b/>
        </w:rPr>
        <w:t xml:space="preserve">0909  19.1.9 — Scaling pattern. </w:t>
      </w:r>
      <w:r>
        <w:t>Scale Local execution by separating reusable policy from task-specific context, isolating parallel work, and standardizing outputs. Shared configuration should create a network effect without forcing every session to load irrelevant detail. For local high-performance stacks, include build artifacts, memory pressure, disk pressure, compiler/cache behavior, and cleanup semantics in the operating contract.</w:t>
      </w:r>
    </w:p>
    <w:p>
      <w:pPr>
        <w:pStyle w:val="Atomic"/>
      </w:pPr>
      <w:r>
        <w:rPr>
          <w:b/>
        </w:rPr>
        <w:t xml:space="preserve">0910  19.1.10 — Advanced extension. </w:t>
      </w:r>
      <w:r>
        <w:t>At advanced maturity, turn Local execution into an observable subsystem: version its instructions, measure failure/rework rates, route tasks by risk, preserve provenance, and let agents improve procedures only through reviewable changes rather than silent self-modification. For local high-performance stacks, include build artifacts, memory pressure, disk pressure, compiler/cache behavior, and cleanup semantics in the operating contract.</w:t>
      </w:r>
    </w:p>
    <w:p>
      <w:pPr>
        <w:pStyle w:val="Heading2"/>
      </w:pPr>
      <w:r>
        <w:t>19.2. C/C++/Rust workflows</w:t>
      </w:r>
    </w:p>
    <w:p>
      <w:pPr>
        <w:pStyle w:val="Atomic"/>
      </w:pPr>
      <w:r>
        <w:rPr>
          <w:b/>
        </w:rPr>
        <w:t xml:space="preserve">0911  19.2.1 — Definition and boundary. </w:t>
      </w:r>
      <w:r>
        <w:t>Define C/C++/Rust workflows narrowly enough that an agent can distinguish it from adjacent concerns in Local-First High-Performance Engineering. State what belongs inside the mechanism, what remains a human decision, and what must be enforced by tooling rather than natural-language instruction. For local high-performance stacks, include build artifacts, memory pressure, disk pressure, compiler/cache behavior, and cleanup semantics in the operating contract.</w:t>
      </w:r>
    </w:p>
    <w:p>
      <w:pPr>
        <w:pStyle w:val="Atomic"/>
      </w:pPr>
      <w:r>
        <w:rPr>
          <w:b/>
        </w:rPr>
        <w:t xml:space="preserve">0912  19.2.2 — Why it matters. </w:t>
      </w:r>
      <w:r>
        <w:t>C/C++/Rust workflows changes the error surface of Local-First High-Performance Engineering. Its value is not merely convenience: it reduces ambiguity, prevents context drift, or increases the amount of work that can be verified before a human review boundary. For local high-performance stacks, include build artifacts, memory pressure, disk pressure, compiler/cache behavior, and cleanup semantics in the operating contract.</w:t>
      </w:r>
    </w:p>
    <w:p>
      <w:pPr>
        <w:pStyle w:val="Atomic"/>
      </w:pPr>
      <w:r>
        <w:rPr>
          <w:b/>
        </w:rPr>
        <w:t xml:space="preserve">0913  19.2.3 — Inputs and prerequisites. </w:t>
      </w:r>
      <w:r>
        <w:t>Identify the minimum evidence needed before using C/C++/Rust workflows: repository state, relevant instructions, available tools, permissions, acceptance criteria, and a known-good baseline. Missing prerequisites should become explicit blockers rather than silent assumptions. For local high-performance stacks, include build artifacts, memory pressure, disk pressure, compiler/cache behavior, and cleanup semantics in the operating contract.</w:t>
      </w:r>
    </w:p>
    <w:p>
      <w:pPr>
        <w:pStyle w:val="Atomic"/>
      </w:pPr>
      <w:r>
        <w:rPr>
          <w:b/>
        </w:rPr>
        <w:t xml:space="preserve">0914  19.2.4 — Canonical workflow. </w:t>
      </w:r>
      <w:r>
        <w:t>Use a four-stage loop for C/C++/Rust workflows: inspect current state → form an explicit hypothesis or plan → execute the smallest coherent action → verify against observable evidence. Record any new invariant that should survive the session. For local high-performance stacks, include build artifacts, memory pressure, disk pressure, compiler/cache behavior, and cleanup semantics in the operating contract.</w:t>
      </w:r>
    </w:p>
    <w:p>
      <w:pPr>
        <w:pStyle w:val="Atomic"/>
      </w:pPr>
      <w:r>
        <w:rPr>
          <w:b/>
        </w:rPr>
        <w:t xml:space="preserve">0915  19.2.5 — Failure mode. </w:t>
      </w:r>
      <w:r>
        <w:t>A common failure in C/C++/Rust workflows is apparent success without causal confidence: the agent produces a plausible change while misunderstanding repository conventions, hidden dependencies, or the actual acceptance condition. Treat unverified plausibility as incomplete work. For local high-performance stacks, include build artifacts, memory pressure, disk pressure, compiler/cache behavior, and cleanup semantics in the operating contract.</w:t>
      </w:r>
    </w:p>
    <w:p>
      <w:pPr>
        <w:pStyle w:val="Atomic"/>
      </w:pPr>
      <w:r>
        <w:rPr>
          <w:b/>
        </w:rPr>
        <w:t xml:space="preserve">0916  19.2.6 — Diagnostic signal. </w:t>
      </w:r>
      <w:r>
        <w:t>Signals that C/C++/Rust workflows is degrading include repeated corrections, unexplained file churn, broad edits for narrow requests, tests that are not tied to the requirement, context re-reading, contradictory plans, or inability to state why the result is correct. For local high-performance stacks, include build artifacts, memory pressure, disk pressure, compiler/cache behavior, and cleanup semantics in the operating contract.</w:t>
      </w:r>
    </w:p>
    <w:p>
      <w:pPr>
        <w:pStyle w:val="Atomic"/>
      </w:pPr>
      <w:r>
        <w:rPr>
          <w:b/>
        </w:rPr>
        <w:t xml:space="preserve">0917  19.2.7 — Control or mitigation. </w:t>
      </w:r>
      <w:r>
        <w:t>Constrain C/C++/Rust workflows with explicit scope, tool boundaries, stop conditions, and an escalation rule. Where the rule is safety-critical or destructive, move it from prose into permissions, hooks, scripts, CI checks, or repository policy. For local high-performance stacks, include build artifacts, memory pressure, disk pressure, compiler/cache behavior, and cleanup semantics in the operating contract.</w:t>
      </w:r>
    </w:p>
    <w:p>
      <w:pPr>
        <w:pStyle w:val="Atomic"/>
      </w:pPr>
      <w:r>
        <w:rPr>
          <w:b/>
        </w:rPr>
        <w:t xml:space="preserve">0918  19.2.8 — Verification method. </w:t>
      </w:r>
      <w:r>
        <w:t>Verify C/C++/Rust workflows with evidence independent of the generation path: tests, compiler output, static analysis, diffs, screenshots, runtime traces, schema validation, or a separate reviewer agent. Verification should test the requirement, not merely whether the command exited successfully. For local high-performance stacks, include build artifacts, memory pressure, disk pressure, compiler/cache behavior, and cleanup semantics in the operating contract.</w:t>
      </w:r>
    </w:p>
    <w:p>
      <w:pPr>
        <w:pStyle w:val="Atomic"/>
      </w:pPr>
      <w:r>
        <w:rPr>
          <w:b/>
        </w:rPr>
        <w:t xml:space="preserve">0919  19.2.9 — Scaling pattern. </w:t>
      </w:r>
      <w:r>
        <w:t>Scale C/C++/Rust workflows by separating reusable policy from task-specific context, isolating parallel work, and standardizing outputs. Shared configuration should create a network effect without forcing every session to load irrelevant detail. For local high-performance stacks, include build artifacts, memory pressure, disk pressure, compiler/cache behavior, and cleanup semantics in the operating contract.</w:t>
      </w:r>
    </w:p>
    <w:p>
      <w:pPr>
        <w:pStyle w:val="Atomic"/>
      </w:pPr>
      <w:r>
        <w:rPr>
          <w:b/>
        </w:rPr>
        <w:t xml:space="preserve">0920  19.2.10 — Advanced extension. </w:t>
      </w:r>
      <w:r>
        <w:t>At advanced maturity, turn C/C++/Rust workflows into an observable subsystem: version its instructions, measure failure/rework rates, route tasks by risk, preserve provenance, and let agents improve procedures only through reviewable changes rather than silent self-modification. For local high-performance stacks, include build artifacts, memory pressure, disk pressure, compiler/cache behavior, and cleanup semantics in the operating contract.</w:t>
      </w:r>
    </w:p>
    <w:p>
      <w:pPr>
        <w:pStyle w:val="Heading2"/>
      </w:pPr>
      <w:r>
        <w:t>19.3. Large builds</w:t>
      </w:r>
    </w:p>
    <w:p>
      <w:pPr>
        <w:pStyle w:val="Atomic"/>
      </w:pPr>
      <w:r>
        <w:rPr>
          <w:b/>
        </w:rPr>
        <w:t xml:space="preserve">0921  19.3.1 — Definition and boundary. </w:t>
      </w:r>
      <w:r>
        <w:t>Define Large builds narrowly enough that an agent can distinguish it from adjacent concerns in Local-First High-Performance Engineering. State what belongs inside the mechanism, what remains a human decision, and what must be enforced by tooling rather than natural-language instruction. For local high-performance stacks, include build artifacts, memory pressure, disk pressure, compiler/cache behavior, and cleanup semantics in the operating contract.</w:t>
      </w:r>
    </w:p>
    <w:p>
      <w:pPr>
        <w:pStyle w:val="Atomic"/>
      </w:pPr>
      <w:r>
        <w:rPr>
          <w:b/>
        </w:rPr>
        <w:t xml:space="preserve">0922  19.3.2 — Why it matters. </w:t>
      </w:r>
      <w:r>
        <w:t>Large builds changes the error surface of Local-First High-Performance Engineering. Its value is not merely convenience: it reduces ambiguity, prevents context drift, or increases the amount of work that can be verified before a human review boundary. For local high-performance stacks, include build artifacts, memory pressure, disk pressure, compiler/cache behavior, and cleanup semantics in the operating contract.</w:t>
      </w:r>
    </w:p>
    <w:p>
      <w:pPr>
        <w:pStyle w:val="Atomic"/>
      </w:pPr>
      <w:r>
        <w:rPr>
          <w:b/>
        </w:rPr>
        <w:t xml:space="preserve">0923  19.3.3 — Inputs and prerequisites. </w:t>
      </w:r>
      <w:r>
        <w:t>Identify the minimum evidence needed before using Large builds: repository state, relevant instructions, available tools, permissions, acceptance criteria, and a known-good baseline. Missing prerequisites should become explicit blockers rather than silent assumptions. For local high-performance stacks, include build artifacts, memory pressure, disk pressure, compiler/cache behavior, and cleanup semantics in the operating contract.</w:t>
      </w:r>
    </w:p>
    <w:p>
      <w:pPr>
        <w:pStyle w:val="Atomic"/>
      </w:pPr>
      <w:r>
        <w:rPr>
          <w:b/>
        </w:rPr>
        <w:t xml:space="preserve">0924  19.3.4 — Canonical workflow. </w:t>
      </w:r>
      <w:r>
        <w:t>Use a four-stage loop for Large builds: inspect current state → form an explicit hypothesis or plan → execute the smallest coherent action → verify against observable evidence. Record any new invariant that should survive the session. For local high-performance stacks, include build artifacts, memory pressure, disk pressure, compiler/cache behavior, and cleanup semantics in the operating contract.</w:t>
      </w:r>
    </w:p>
    <w:p>
      <w:pPr>
        <w:pStyle w:val="Atomic"/>
      </w:pPr>
      <w:r>
        <w:rPr>
          <w:b/>
        </w:rPr>
        <w:t xml:space="preserve">0925  19.3.5 — Failure mode. </w:t>
      </w:r>
      <w:r>
        <w:t>A common failure in Large builds is apparent success without causal confidence: the agent produces a plausible change while misunderstanding repository conventions, hidden dependencies, or the actual acceptance condition. Treat unverified plausibility as incomplete work. For local high-performance stacks, include build artifacts, memory pressure, disk pressure, compiler/cache behavior, and cleanup semantics in the operating contract.</w:t>
      </w:r>
    </w:p>
    <w:p>
      <w:pPr>
        <w:pStyle w:val="Atomic"/>
      </w:pPr>
      <w:r>
        <w:rPr>
          <w:b/>
        </w:rPr>
        <w:t xml:space="preserve">0926  19.3.6 — Diagnostic signal. </w:t>
      </w:r>
      <w:r>
        <w:t>Signals that Large builds is degrading include repeated corrections, unexplained file churn, broad edits for narrow requests, tests that are not tied to the requirement, context re-reading, contradictory plans, or inability to state why the result is correct. For local high-performance stacks, include build artifacts, memory pressure, disk pressure, compiler/cache behavior, and cleanup semantics in the operating contract.</w:t>
      </w:r>
    </w:p>
    <w:p>
      <w:pPr>
        <w:pStyle w:val="Atomic"/>
      </w:pPr>
      <w:r>
        <w:rPr>
          <w:b/>
        </w:rPr>
        <w:t xml:space="preserve">0927  19.3.7 — Control or mitigation. </w:t>
      </w:r>
      <w:r>
        <w:t>Constrain Large builds with explicit scope, tool boundaries, stop conditions, and an escalation rule. Where the rule is safety-critical or destructive, move it from prose into permissions, hooks, scripts, CI checks, or repository policy. For local high-performance stacks, include build artifacts, memory pressure, disk pressure, compiler/cache behavior, and cleanup semantics in the operating contract.</w:t>
      </w:r>
    </w:p>
    <w:p>
      <w:pPr>
        <w:pStyle w:val="Atomic"/>
      </w:pPr>
      <w:r>
        <w:rPr>
          <w:b/>
        </w:rPr>
        <w:t xml:space="preserve">0928  19.3.8 — Verification method. </w:t>
      </w:r>
      <w:r>
        <w:t>Verify Large builds with evidence independent of the generation path: tests, compiler output, static analysis, diffs, screenshots, runtime traces, schema validation, or a separate reviewer agent. Verification should test the requirement, not merely whether the command exited successfully. For local high-performance stacks, include build artifacts, memory pressure, disk pressure, compiler/cache behavior, and cleanup semantics in the operating contract.</w:t>
      </w:r>
    </w:p>
    <w:p>
      <w:pPr>
        <w:pStyle w:val="Atomic"/>
      </w:pPr>
      <w:r>
        <w:rPr>
          <w:b/>
        </w:rPr>
        <w:t xml:space="preserve">0929  19.3.9 — Scaling pattern. </w:t>
      </w:r>
      <w:r>
        <w:t>Scale Large builds by separating reusable policy from task-specific context, isolating parallel work, and standardizing outputs. Shared configuration should create a network effect without forcing every session to load irrelevant detail. For local high-performance stacks, include build artifacts, memory pressure, disk pressure, compiler/cache behavior, and cleanup semantics in the operating contract.</w:t>
      </w:r>
    </w:p>
    <w:p>
      <w:pPr>
        <w:pStyle w:val="Atomic"/>
      </w:pPr>
      <w:r>
        <w:rPr>
          <w:b/>
        </w:rPr>
        <w:t xml:space="preserve">0930  19.3.10 — Advanced extension. </w:t>
      </w:r>
      <w:r>
        <w:t>At advanced maturity, turn Large builds into an observable subsystem: version its instructions, measure failure/rework rates, route tasks by risk, preserve provenance, and let agents improve procedures only through reviewable changes rather than silent self-modification. For local high-performance stacks, include build artifacts, memory pressure, disk pressure, compiler/cache behavior, and cleanup semantics in the operating contract.</w:t>
      </w:r>
    </w:p>
    <w:p>
      <w:pPr>
        <w:pStyle w:val="Heading2"/>
      </w:pPr>
      <w:r>
        <w:t>19.4. Determinism</w:t>
      </w:r>
    </w:p>
    <w:p>
      <w:pPr>
        <w:pStyle w:val="Atomic"/>
      </w:pPr>
      <w:r>
        <w:rPr>
          <w:b/>
        </w:rPr>
        <w:t xml:space="preserve">0931  19.4.1 — Definition and boundary. </w:t>
      </w:r>
      <w:r>
        <w:t>Define Determinism narrowly enough that an agent can distinguish it from adjacent concerns in Local-First High-Performance Engineering. State what belongs inside the mechanism, what remains a human decision, and what must be enforced by tooling rather than natural-language instruction. For local high-performance stacks, include build artifacts, memory pressure, disk pressure, compiler/cache behavior, and cleanup semantics in the operating contract.</w:t>
      </w:r>
    </w:p>
    <w:p>
      <w:pPr>
        <w:pStyle w:val="Atomic"/>
      </w:pPr>
      <w:r>
        <w:rPr>
          <w:b/>
        </w:rPr>
        <w:t xml:space="preserve">0932  19.4.2 — Why it matters. </w:t>
      </w:r>
      <w:r>
        <w:t>Determinism changes the error surface of Local-First High-Performance Engineering. Its value is not merely convenience: it reduces ambiguity, prevents context drift, or increases the amount of work that can be verified before a human review boundary. For local high-performance stacks, include build artifacts, memory pressure, disk pressure, compiler/cache behavior, and cleanup semantics in the operating contract.</w:t>
      </w:r>
    </w:p>
    <w:p>
      <w:pPr>
        <w:pStyle w:val="Atomic"/>
      </w:pPr>
      <w:r>
        <w:rPr>
          <w:b/>
        </w:rPr>
        <w:t xml:space="preserve">0933  19.4.3 — Inputs and prerequisites. </w:t>
      </w:r>
      <w:r>
        <w:t>Identify the minimum evidence needed before using Determinism: repository state, relevant instructions, available tools, permissions, acceptance criteria, and a known-good baseline. Missing prerequisites should become explicit blockers rather than silent assumptions. For local high-performance stacks, include build artifacts, memory pressure, disk pressure, compiler/cache behavior, and cleanup semantics in the operating contract.</w:t>
      </w:r>
    </w:p>
    <w:p>
      <w:pPr>
        <w:pStyle w:val="Atomic"/>
      </w:pPr>
      <w:r>
        <w:rPr>
          <w:b/>
        </w:rPr>
        <w:t xml:space="preserve">0934  19.4.4 — Canonical workflow. </w:t>
      </w:r>
      <w:r>
        <w:t>Use a four-stage loop for Determinism: inspect current state → form an explicit hypothesis or plan → execute the smallest coherent action → verify against observable evidence. Record any new invariant that should survive the session. For local high-performance stacks, include build artifacts, memory pressure, disk pressure, compiler/cache behavior, and cleanup semantics in the operating contract.</w:t>
      </w:r>
    </w:p>
    <w:p>
      <w:pPr>
        <w:pStyle w:val="Atomic"/>
      </w:pPr>
      <w:r>
        <w:rPr>
          <w:b/>
        </w:rPr>
        <w:t xml:space="preserve">0935  19.4.5 — Failure mode. </w:t>
      </w:r>
      <w:r>
        <w:t>A common failure in Determinism is apparent success without causal confidence: the agent produces a plausible change while misunderstanding repository conventions, hidden dependencies, or the actual acceptance condition. Treat unverified plausibility as incomplete work. For local high-performance stacks, include build artifacts, memory pressure, disk pressure, compiler/cache behavior, and cleanup semantics in the operating contract.</w:t>
      </w:r>
    </w:p>
    <w:p>
      <w:pPr>
        <w:pStyle w:val="Atomic"/>
      </w:pPr>
      <w:r>
        <w:rPr>
          <w:b/>
        </w:rPr>
        <w:t xml:space="preserve">0936  19.4.6 — Diagnostic signal. </w:t>
      </w:r>
      <w:r>
        <w:t>Signals that Determinism is degrading include repeated corrections, unexplained file churn, broad edits for narrow requests, tests that are not tied to the requirement, context re-reading, contradictory plans, or inability to state why the result is correct. For local high-performance stacks, include build artifacts, memory pressure, disk pressure, compiler/cache behavior, and cleanup semantics in the operating contract.</w:t>
      </w:r>
    </w:p>
    <w:p>
      <w:pPr>
        <w:pStyle w:val="Atomic"/>
      </w:pPr>
      <w:r>
        <w:rPr>
          <w:b/>
        </w:rPr>
        <w:t xml:space="preserve">0937  19.4.7 — Control or mitigation. </w:t>
      </w:r>
      <w:r>
        <w:t>Constrain Determinism with explicit scope, tool boundaries, stop conditions, and an escalation rule. Where the rule is safety-critical or destructive, move it from prose into permissions, hooks, scripts, CI checks, or repository policy. For local high-performance stacks, include build artifacts, memory pressure, disk pressure, compiler/cache behavior, and cleanup semantics in the operating contract.</w:t>
      </w:r>
    </w:p>
    <w:p>
      <w:pPr>
        <w:pStyle w:val="Atomic"/>
      </w:pPr>
      <w:r>
        <w:rPr>
          <w:b/>
        </w:rPr>
        <w:t xml:space="preserve">0938  19.4.8 — Verification method. </w:t>
      </w:r>
      <w:r>
        <w:t>Verify Determinism with evidence independent of the generation path: tests, compiler output, static analysis, diffs, screenshots, runtime traces, schema validation, or a separate reviewer agent. Verification should test the requirement, not merely whether the command exited successfully. For local high-performance stacks, include build artifacts, memory pressure, disk pressure, compiler/cache behavior, and cleanup semantics in the operating contract.</w:t>
      </w:r>
    </w:p>
    <w:p>
      <w:pPr>
        <w:pStyle w:val="Atomic"/>
      </w:pPr>
      <w:r>
        <w:rPr>
          <w:b/>
        </w:rPr>
        <w:t xml:space="preserve">0939  19.4.9 — Scaling pattern. </w:t>
      </w:r>
      <w:r>
        <w:t>Scale Determinism by separating reusable policy from task-specific context, isolating parallel work, and standardizing outputs. Shared configuration should create a network effect without forcing every session to load irrelevant detail. For local high-performance stacks, include build artifacts, memory pressure, disk pressure, compiler/cache behavior, and cleanup semantics in the operating contract.</w:t>
      </w:r>
    </w:p>
    <w:p>
      <w:pPr>
        <w:pStyle w:val="Atomic"/>
      </w:pPr>
      <w:r>
        <w:rPr>
          <w:b/>
        </w:rPr>
        <w:t xml:space="preserve">0940  19.4.10 — Advanced extension. </w:t>
      </w:r>
      <w:r>
        <w:t>At advanced maturity, turn Determinism into an observable subsystem: version its instructions, measure failure/rework rates, route tasks by risk, preserve provenance, and let agents improve procedures only through reviewable changes rather than silent self-modification. For local high-performance stacks, include build artifacts, memory pressure, disk pressure, compiler/cache behavior, and cleanup semantics in the operating contract.</w:t>
      </w:r>
    </w:p>
    <w:p>
      <w:pPr>
        <w:pStyle w:val="Heading2"/>
      </w:pPr>
      <w:r>
        <w:t>19.5. Resource hygiene</w:t>
      </w:r>
    </w:p>
    <w:p>
      <w:pPr>
        <w:pStyle w:val="Atomic"/>
      </w:pPr>
      <w:r>
        <w:rPr>
          <w:b/>
        </w:rPr>
        <w:t xml:space="preserve">0941  19.5.1 — Definition and boundary. </w:t>
      </w:r>
      <w:r>
        <w:t>Define Resource hygiene narrowly enough that an agent can distinguish it from adjacent concerns in Local-First High-Performance Engineering. State what belongs inside the mechanism, what remains a human decision, and what must be enforced by tooling rather than natural-language instruction. For local high-performance stacks, include build artifacts, memory pressure, disk pressure, compiler/cache behavior, and cleanup semantics in the operating contract.</w:t>
      </w:r>
    </w:p>
    <w:p>
      <w:pPr>
        <w:pStyle w:val="Atomic"/>
      </w:pPr>
      <w:r>
        <w:rPr>
          <w:b/>
        </w:rPr>
        <w:t xml:space="preserve">0942  19.5.2 — Why it matters. </w:t>
      </w:r>
      <w:r>
        <w:t>Resource hygiene changes the error surface of Local-First High-Performance Engineering. Its value is not merely convenience: it reduces ambiguity, prevents context drift, or increases the amount of work that can be verified before a human review boundary. For local high-performance stacks, include build artifacts, memory pressure, disk pressure, compiler/cache behavior, and cleanup semantics in the operating contract.</w:t>
      </w:r>
    </w:p>
    <w:p>
      <w:pPr>
        <w:pStyle w:val="Atomic"/>
      </w:pPr>
      <w:r>
        <w:rPr>
          <w:b/>
        </w:rPr>
        <w:t xml:space="preserve">0943  19.5.3 — Inputs and prerequisites. </w:t>
      </w:r>
      <w:r>
        <w:t>Identify the minimum evidence needed before using Resource hygiene: repository state, relevant instructions, available tools, permissions, acceptance criteria, and a known-good baseline. Missing prerequisites should become explicit blockers rather than silent assumptions. For local high-performance stacks, include build artifacts, memory pressure, disk pressure, compiler/cache behavior, and cleanup semantics in the operating contract.</w:t>
      </w:r>
    </w:p>
    <w:p>
      <w:pPr>
        <w:pStyle w:val="Atomic"/>
      </w:pPr>
      <w:r>
        <w:rPr>
          <w:b/>
        </w:rPr>
        <w:t xml:space="preserve">0944  19.5.4 — Canonical workflow. </w:t>
      </w:r>
      <w:r>
        <w:t>Use a four-stage loop for Resource hygiene: inspect current state → form an explicit hypothesis or plan → execute the smallest coherent action → verify against observable evidence. Record any new invariant that should survive the session. For local high-performance stacks, include build artifacts, memory pressure, disk pressure, compiler/cache behavior, and cleanup semantics in the operating contract.</w:t>
      </w:r>
    </w:p>
    <w:p>
      <w:pPr>
        <w:pStyle w:val="Atomic"/>
      </w:pPr>
      <w:r>
        <w:rPr>
          <w:b/>
        </w:rPr>
        <w:t xml:space="preserve">0945  19.5.5 — Failure mode. </w:t>
      </w:r>
      <w:r>
        <w:t>A common failure in Resource hygiene is apparent success without causal confidence: the agent produces a plausible change while misunderstanding repository conventions, hidden dependencies, or the actual acceptance condition. Treat unverified plausibility as incomplete work. For local high-performance stacks, include build artifacts, memory pressure, disk pressure, compiler/cache behavior, and cleanup semantics in the operating contract.</w:t>
      </w:r>
    </w:p>
    <w:p>
      <w:pPr>
        <w:pStyle w:val="Atomic"/>
      </w:pPr>
      <w:r>
        <w:rPr>
          <w:b/>
        </w:rPr>
        <w:t xml:space="preserve">0946  19.5.6 — Diagnostic signal. </w:t>
      </w:r>
      <w:r>
        <w:t>Signals that Resource hygiene is degrading include repeated corrections, unexplained file churn, broad edits for narrow requests, tests that are not tied to the requirement, context re-reading, contradictory plans, or inability to state why the result is correct. For local high-performance stacks, include build artifacts, memory pressure, disk pressure, compiler/cache behavior, and cleanup semantics in the operating contract.</w:t>
      </w:r>
    </w:p>
    <w:p>
      <w:pPr>
        <w:pStyle w:val="Atomic"/>
      </w:pPr>
      <w:r>
        <w:rPr>
          <w:b/>
        </w:rPr>
        <w:t xml:space="preserve">0947  19.5.7 — Control or mitigation. </w:t>
      </w:r>
      <w:r>
        <w:t>Constrain Resource hygiene with explicit scope, tool boundaries, stop conditions, and an escalation rule. Where the rule is safety-critical or destructive, move it from prose into permissions, hooks, scripts, CI checks, or repository policy. For local high-performance stacks, include build artifacts, memory pressure, disk pressure, compiler/cache behavior, and cleanup semantics in the operating contract.</w:t>
      </w:r>
    </w:p>
    <w:p>
      <w:pPr>
        <w:pStyle w:val="Atomic"/>
      </w:pPr>
      <w:r>
        <w:rPr>
          <w:b/>
        </w:rPr>
        <w:t xml:space="preserve">0948  19.5.8 — Verification method. </w:t>
      </w:r>
      <w:r>
        <w:t>Verify Resource hygiene with evidence independent of the generation path: tests, compiler output, static analysis, diffs, screenshots, runtime traces, schema validation, or a separate reviewer agent. Verification should test the requirement, not merely whether the command exited successfully. For local high-performance stacks, include build artifacts, memory pressure, disk pressure, compiler/cache behavior, and cleanup semantics in the operating contract.</w:t>
      </w:r>
    </w:p>
    <w:p>
      <w:pPr>
        <w:pStyle w:val="Atomic"/>
      </w:pPr>
      <w:r>
        <w:rPr>
          <w:b/>
        </w:rPr>
        <w:t xml:space="preserve">0949  19.5.9 — Scaling pattern. </w:t>
      </w:r>
      <w:r>
        <w:t>Scale Resource hygiene by separating reusable policy from task-specific context, isolating parallel work, and standardizing outputs. Shared configuration should create a network effect without forcing every session to load irrelevant detail. For local high-performance stacks, include build artifacts, memory pressure, disk pressure, compiler/cache behavior, and cleanup semantics in the operating contract.</w:t>
      </w:r>
    </w:p>
    <w:p>
      <w:pPr>
        <w:pStyle w:val="Atomic"/>
      </w:pPr>
      <w:r>
        <w:rPr>
          <w:b/>
        </w:rPr>
        <w:t xml:space="preserve">0950  19.5.10 — Advanced extension. </w:t>
      </w:r>
      <w:r>
        <w:t>At advanced maturity, turn Resource hygiene into an observable subsystem: version its instructions, measure failure/rework rates, route tasks by risk, preserve provenance, and let agents improve procedures only through reviewable changes rather than silent self-modification. For local high-performance stacks, include build artifacts, memory pressure, disk pressure, compiler/cache behavior, and cleanup semantics in the operating contract.</w:t>
      </w:r>
    </w:p>
    <w:p>
      <w:pPr>
        <w:pStyle w:val="Heading1"/>
      </w:pPr>
      <w:r>
        <w:t>Domain 20. Governance, Provenance and Advanced Operating Systems</w:t>
      </w:r>
    </w:p>
    <w:p>
      <w:r>
        <w:t>This domain expands the talk’s ideas into an operating discipline for governance, provenance and advanced operating systems. The emphasis is on causal understanding, explicit boundaries, repeatability, and evidence-backed completion rather than one-shot prompting.</w:t>
      </w:r>
    </w:p>
    <w:p>
      <w:pPr>
        <w:pStyle w:val="Heading2"/>
      </w:pPr>
      <w:r>
        <w:t>20.1. Policy hierarchy</w:t>
      </w:r>
    </w:p>
    <w:p>
      <w:pPr>
        <w:pStyle w:val="Atomic"/>
      </w:pPr>
      <w:r>
        <w:rPr>
          <w:b/>
        </w:rPr>
        <w:t xml:space="preserve">0951  20.1.1 — Definition and boundary. </w:t>
      </w:r>
      <w:r>
        <w:t>Define Policy hierarchy narrowly enough that an agent can distinguish it from adjacent concerns in Governance, Provenance and Advanced Operating Systems.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0952  20.1.2 — Why it matters. </w:t>
      </w:r>
      <w:r>
        <w:t>Policy hierarchy changes the error surface of Governance, Provenance and Advanced Operating Systems.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0953  20.1.3 — Inputs and prerequisites. </w:t>
      </w:r>
      <w:r>
        <w:t>Identify the minimum evidence needed before using Policy hierarchy: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0954  20.1.4 — Canonical workflow. </w:t>
      </w:r>
      <w:r>
        <w:t>Use a four-stage loop for Policy hierarchy: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0955  20.1.5 — Failure mode. </w:t>
      </w:r>
      <w:r>
        <w:t>A common failure in Policy hierarchy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0956  20.1.6 — Diagnostic signal. </w:t>
      </w:r>
      <w:r>
        <w:t>Signals that Policy hierarchy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0957  20.1.7 — Control or mitigation. </w:t>
      </w:r>
      <w:r>
        <w:t>Constrain Policy hierarchy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0958  20.1.8 — Verification method. </w:t>
      </w:r>
      <w:r>
        <w:t>Verify Policy hierarchy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0959  20.1.9 — Scaling pattern. </w:t>
      </w:r>
      <w:r>
        <w:t>Scale Policy hierarchy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0960  20.1.10 — Advanced extension. </w:t>
      </w:r>
      <w:r>
        <w:t>At advanced maturity, turn Policy hierarchy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2"/>
      </w:pPr>
      <w:r>
        <w:t>20.2. Auditability</w:t>
      </w:r>
    </w:p>
    <w:p>
      <w:pPr>
        <w:pStyle w:val="Atomic"/>
      </w:pPr>
      <w:r>
        <w:rPr>
          <w:b/>
        </w:rPr>
        <w:t xml:space="preserve">0961  20.2.1 — Definition and boundary. </w:t>
      </w:r>
      <w:r>
        <w:t>Define Auditability narrowly enough that an agent can distinguish it from adjacent concerns in Governance, Provenance and Advanced Operating Systems.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0962  20.2.2 — Why it matters. </w:t>
      </w:r>
      <w:r>
        <w:t>Auditability changes the error surface of Governance, Provenance and Advanced Operating Systems.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0963  20.2.3 — Inputs and prerequisites. </w:t>
      </w:r>
      <w:r>
        <w:t>Identify the minimum evidence needed before using Auditability: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0964  20.2.4 — Canonical workflow. </w:t>
      </w:r>
      <w:r>
        <w:t>Use a four-stage loop for Auditability: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0965  20.2.5 — Failure mode. </w:t>
      </w:r>
      <w:r>
        <w:t>A common failure in Auditability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0966  20.2.6 — Diagnostic signal. </w:t>
      </w:r>
      <w:r>
        <w:t>Signals that Auditability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0967  20.2.7 — Control or mitigation. </w:t>
      </w:r>
      <w:r>
        <w:t>Constrain Auditability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0968  20.2.8 — Verification method. </w:t>
      </w:r>
      <w:r>
        <w:t>Verify Auditability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0969  20.2.9 — Scaling pattern. </w:t>
      </w:r>
      <w:r>
        <w:t>Scale Auditability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0970  20.2.10 — Advanced extension. </w:t>
      </w:r>
      <w:r>
        <w:t>At advanced maturity, turn Auditability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2"/>
      </w:pPr>
      <w:r>
        <w:t>20.3. Knowledge provenance</w:t>
      </w:r>
    </w:p>
    <w:p>
      <w:pPr>
        <w:pStyle w:val="Atomic"/>
      </w:pPr>
      <w:r>
        <w:rPr>
          <w:b/>
        </w:rPr>
        <w:t xml:space="preserve">0971  20.3.1 — Definition and boundary. </w:t>
      </w:r>
      <w:r>
        <w:t>Define Knowledge provenance narrowly enough that an agent can distinguish it from adjacent concerns in Governance, Provenance and Advanced Operating Systems.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0972  20.3.2 — Why it matters. </w:t>
      </w:r>
      <w:r>
        <w:t>Knowledge provenance changes the error surface of Governance, Provenance and Advanced Operating Systems.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0973  20.3.3 — Inputs and prerequisites. </w:t>
      </w:r>
      <w:r>
        <w:t>Identify the minimum evidence needed before using Knowledge provenance: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0974  20.3.4 — Canonical workflow. </w:t>
      </w:r>
      <w:r>
        <w:t>Use a four-stage loop for Knowledge provenance: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0975  20.3.5 — Failure mode. </w:t>
      </w:r>
      <w:r>
        <w:t>A common failure in Knowledge provenance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0976  20.3.6 — Diagnostic signal. </w:t>
      </w:r>
      <w:r>
        <w:t>Signals that Knowledge provenance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0977  20.3.7 — Control or mitigation. </w:t>
      </w:r>
      <w:r>
        <w:t>Constrain Knowledge provenance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0978  20.3.8 — Verification method. </w:t>
      </w:r>
      <w:r>
        <w:t>Verify Knowledge provenance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0979  20.3.9 — Scaling pattern. </w:t>
      </w:r>
      <w:r>
        <w:t>Scale Knowledge provenance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0980  20.3.10 — Advanced extension. </w:t>
      </w:r>
      <w:r>
        <w:t>At advanced maturity, turn Knowledge provenance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2"/>
      </w:pPr>
      <w:r>
        <w:t>20.4. Workflow IP comparison</w:t>
      </w:r>
    </w:p>
    <w:p>
      <w:pPr>
        <w:pStyle w:val="Atomic"/>
      </w:pPr>
      <w:r>
        <w:rPr>
          <w:b/>
        </w:rPr>
        <w:t xml:space="preserve">0981  20.4.1 — Definition and boundary. </w:t>
      </w:r>
      <w:r>
        <w:t>Define Workflow IP comparison narrowly enough that an agent can distinguish it from adjacent concerns in Governance, Provenance and Advanced Operating Systems.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0982  20.4.2 — Why it matters. </w:t>
      </w:r>
      <w:r>
        <w:t>Workflow IP comparison changes the error surface of Governance, Provenance and Advanced Operating Systems.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0983  20.4.3 — Inputs and prerequisites. </w:t>
      </w:r>
      <w:r>
        <w:t>Identify the minimum evidence needed before using Workflow IP comparison: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0984  20.4.4 — Canonical workflow. </w:t>
      </w:r>
      <w:r>
        <w:t>Use a four-stage loop for Workflow IP comparison: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0985  20.4.5 — Failure mode. </w:t>
      </w:r>
      <w:r>
        <w:t>A common failure in Workflow IP comparison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0986  20.4.6 — Diagnostic signal. </w:t>
      </w:r>
      <w:r>
        <w:t>Signals that Workflow IP comparison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0987  20.4.7 — Control or mitigation. </w:t>
      </w:r>
      <w:r>
        <w:t>Constrain Workflow IP comparison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0988  20.4.8 — Verification method. </w:t>
      </w:r>
      <w:r>
        <w:t>Verify Workflow IP comparison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0989  20.4.9 — Scaling pattern. </w:t>
      </w:r>
      <w:r>
        <w:t>Scale Workflow IP comparison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0990  20.4.10 — Advanced extension. </w:t>
      </w:r>
      <w:r>
        <w:t>At advanced maturity, turn Workflow IP comparison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2"/>
      </w:pPr>
      <w:r>
        <w:t>20.5. Future agent OS</w:t>
      </w:r>
    </w:p>
    <w:p>
      <w:pPr>
        <w:pStyle w:val="Atomic"/>
      </w:pPr>
      <w:r>
        <w:rPr>
          <w:b/>
        </w:rPr>
        <w:t xml:space="preserve">0991  20.5.1 — Definition and boundary. </w:t>
      </w:r>
      <w:r>
        <w:t>Define Future agent OS narrowly enough that an agent can distinguish it from adjacent concerns in Governance, Provenance and Advanced Operating Systems. State what belongs inside the mechanism, what remains a human decision, and what must be enforced by tooling rather than natural-language instruction. The governing principle is enforceability: a prohibition that exists only in a prompt is guidance, while a deny rule or hook can be a control.</w:t>
      </w:r>
    </w:p>
    <w:p>
      <w:pPr>
        <w:pStyle w:val="Atomic"/>
      </w:pPr>
      <w:r>
        <w:rPr>
          <w:b/>
        </w:rPr>
        <w:t xml:space="preserve">0992  20.5.2 — Why it matters. </w:t>
      </w:r>
      <w:r>
        <w:t>Future agent OS changes the error surface of Governance, Provenance and Advanced Operating Systems. Its value is not merely convenience: it reduces ambiguity, prevents context drift, or increases the amount of work that can be verified before a human review boundary. The governing principle is enforceability: a prohibition that exists only in a prompt is guidance, while a deny rule or hook can be a control.</w:t>
      </w:r>
    </w:p>
    <w:p>
      <w:pPr>
        <w:pStyle w:val="Atomic"/>
      </w:pPr>
      <w:r>
        <w:rPr>
          <w:b/>
        </w:rPr>
        <w:t xml:space="preserve">0993  20.5.3 — Inputs and prerequisites. </w:t>
      </w:r>
      <w:r>
        <w:t>Identify the minimum evidence needed before using Future agent OS: repository state, relevant instructions, available tools, permissions, acceptance criteria, and a known-good baseline. Missing prerequisites should become explicit blockers rather than silent assumptions. The governing principle is enforceability: a prohibition that exists only in a prompt is guidance, while a deny rule or hook can be a control.</w:t>
      </w:r>
    </w:p>
    <w:p>
      <w:pPr>
        <w:pStyle w:val="Atomic"/>
      </w:pPr>
      <w:r>
        <w:rPr>
          <w:b/>
        </w:rPr>
        <w:t xml:space="preserve">0994  20.5.4 — Canonical workflow. </w:t>
      </w:r>
      <w:r>
        <w:t>Use a four-stage loop for Future agent OS: inspect current state → form an explicit hypothesis or plan → execute the smallest coherent action → verify against observable evidence. Record any new invariant that should survive the session. The governing principle is enforceability: a prohibition that exists only in a prompt is guidance, while a deny rule or hook can be a control.</w:t>
      </w:r>
    </w:p>
    <w:p>
      <w:pPr>
        <w:pStyle w:val="Atomic"/>
      </w:pPr>
      <w:r>
        <w:rPr>
          <w:b/>
        </w:rPr>
        <w:t xml:space="preserve">0995  20.5.5 — Failure mode. </w:t>
      </w:r>
      <w:r>
        <w:t>A common failure in Future agent OS is apparent success without causal confidence: the agent produces a plausible change while misunderstanding repository conventions, hidden dependencies, or the actual acceptance condition. Treat unverified plausibility as incomplete work. The governing principle is enforceability: a prohibition that exists only in a prompt is guidance, while a deny rule or hook can be a control.</w:t>
      </w:r>
    </w:p>
    <w:p>
      <w:pPr>
        <w:pStyle w:val="Atomic"/>
      </w:pPr>
      <w:r>
        <w:rPr>
          <w:b/>
        </w:rPr>
        <w:t xml:space="preserve">0996  20.5.6 — Diagnostic signal. </w:t>
      </w:r>
      <w:r>
        <w:t>Signals that Future agent OS is degrading include repeated corrections, unexplained file churn, broad edits for narrow requests, tests that are not tied to the requirement, context re-reading, contradictory plans, or inability to state why the result is correct. The governing principle is enforceability: a prohibition that exists only in a prompt is guidance, while a deny rule or hook can be a control.</w:t>
      </w:r>
    </w:p>
    <w:p>
      <w:pPr>
        <w:pStyle w:val="Atomic"/>
      </w:pPr>
      <w:r>
        <w:rPr>
          <w:b/>
        </w:rPr>
        <w:t xml:space="preserve">0997  20.5.7 — Control or mitigation. </w:t>
      </w:r>
      <w:r>
        <w:t>Constrain Future agent OS with explicit scope, tool boundaries, stop conditions, and an escalation rule. Where the rule is safety-critical or destructive, move it from prose into permissions, hooks, scripts, CI checks, or repository policy. The governing principle is enforceability: a prohibition that exists only in a prompt is guidance, while a deny rule or hook can be a control.</w:t>
      </w:r>
    </w:p>
    <w:p>
      <w:pPr>
        <w:pStyle w:val="Atomic"/>
      </w:pPr>
      <w:r>
        <w:rPr>
          <w:b/>
        </w:rPr>
        <w:t xml:space="preserve">0998  20.5.8 — Verification method. </w:t>
      </w:r>
      <w:r>
        <w:t>Verify Future agent OS with evidence independent of the generation path: tests, compiler output, static analysis, diffs, screenshots, runtime traces, schema validation, or a separate reviewer agent. Verification should test the requirement, not merely whether the command exited successfully. The governing principle is enforceability: a prohibition that exists only in a prompt is guidance, while a deny rule or hook can be a control.</w:t>
      </w:r>
    </w:p>
    <w:p>
      <w:pPr>
        <w:pStyle w:val="Atomic"/>
      </w:pPr>
      <w:r>
        <w:rPr>
          <w:b/>
        </w:rPr>
        <w:t xml:space="preserve">0999  20.5.9 — Scaling pattern. </w:t>
      </w:r>
      <w:r>
        <w:t>Scale Future agent OS by separating reusable policy from task-specific context, isolating parallel work, and standardizing outputs. Shared configuration should create a network effect without forcing every session to load irrelevant detail. The governing principle is enforceability: a prohibition that exists only in a prompt is guidance, while a deny rule or hook can be a control.</w:t>
      </w:r>
    </w:p>
    <w:p>
      <w:pPr>
        <w:pStyle w:val="Atomic"/>
      </w:pPr>
      <w:r>
        <w:rPr>
          <w:b/>
        </w:rPr>
        <w:t xml:space="preserve">1000  20.5.10 — Advanced extension. </w:t>
      </w:r>
      <w:r>
        <w:t>At advanced maturity, turn Future agent OS into an observable subsystem: version its instructions, measure failure/rework rates, route tasks by risk, preserve provenance, and let agents improve procedures only through reviewable changes rather than silent self-modification. The governing principle is enforceability: a prohibition that exists only in a prompt is guidance, while a deny rule or hook can be a control.</w:t>
      </w:r>
    </w:p>
    <w:p>
      <w:pPr>
        <w:pStyle w:val="Heading1"/>
      </w:pPr>
      <w:r>
        <w:t>Part III — Deep Dives on the Talk’s Highest-Leverage Topics</w:t>
      </w:r>
    </w:p>
    <w:p>
      <w:pPr>
        <w:pStyle w:val="Heading2"/>
      </w:pPr>
      <w:r>
        <w:t>Agentic Work Is Not Autocomplete</w:t>
      </w:r>
    </w:p>
    <w:p>
      <w:r>
        <w:t>The key conceptual shift is unit of delegation. Autocomplete delegates a token, line, or local expression. An agent delegates an outcome across a stateful environment. That means the prompt is no longer merely a text-generation instruction; it is a temporary operating contract covering exploration, tool use, mutation, validation, and stopping. The engineer’s job moves upward from composing every edit to designing the environment in which edits can be safely derived and checked.</w:t>
      </w:r>
    </w:p>
    <w:p>
      <w:r>
        <w:t>This also changes failure analysis. If an autocomplete suggestion is wrong, the defect is local. If an agent is wrong, the defect may be in its repository model, context selection, plan, tool permissions, execution path, or verification loop. Mature Claude Code usage therefore looks more like systems engineering than “prompt engineering.”</w:t>
      </w:r>
    </w:p>
    <w:p>
      <w:pPr>
        <w:pStyle w:val="Heading2"/>
      </w:pPr>
      <w:r>
        <w:t>Codebase Q&amp;A as Model Calibration</w:t>
      </w:r>
    </w:p>
    <w:p>
      <w:r>
        <w:t>The talk’s recommendation to begin with Q&amp;A is stronger than it first appears. Q&amp;A is a low-blast-radius way to measure whether the agent has built the right mental model. Ask causal questions, not trivia: where does this state originate; what calls this function; why is this argument present; which commit introduced the behavior; what invariant is assumed but not encoded; which tests would fail if the behavior changed.</w:t>
      </w:r>
    </w:p>
    <w:p>
      <w:r>
        <w:t>A useful progression is map → trace → explain → challenge → predict. First map the subsystem. Then trace a real path. Ask the agent to explain the path in its own words. Challenge the explanation with counterexamples. Finally ask it to predict the impact of a hypothetical change. Only when predictions are credible should mutation begin.</w:t>
      </w:r>
    </w:p>
    <w:p>
      <w:pPr>
        <w:pStyle w:val="Heading2"/>
      </w:pPr>
      <w:r>
        <w:t>Planning as a Transaction Boundary</w:t>
      </w:r>
    </w:p>
    <w:p>
      <w:r>
        <w:t>Planning is most useful when it creates a reviewable boundary between epistemic work and mutation. A strong plan names files likely to change, invariants to preserve, interfaces affected, migration or compatibility concerns, tests to add or run, rollback strategy, and explicit non-goals. It should also identify uncertainty instead of hiding it.</w:t>
      </w:r>
    </w:p>
    <w:p>
      <w:r>
        <w:t>The advanced pattern is plan-review-plan: one agent drafts, another reviews as a skeptical staff engineer, and the implementation agent receives the reconciled plan. For high-risk work, the plan itself becomes an artifact committed or attached to the issue so later reviewers can compare intended and actual changes.</w:t>
      </w:r>
    </w:p>
    <w:p>
      <w:pPr>
        <w:pStyle w:val="Heading2"/>
      </w:pPr>
      <w:r>
        <w:t>Verification as the Primary Quality Multiplier</w:t>
      </w:r>
    </w:p>
    <w:p>
      <w:r>
        <w:t>The most important operational idea is not “write a better prompt” but “give the agent a way to know it is wrong.” A compiler is a feedback tool. A unit test is a feedback tool. A browser screenshot is a feedback tool. A CAD kernel validity check is a feedback tool. A numerical tolerance comparison is a feedback tool. A second agent can be a feedback tool, but it is weaker when both agents share the same blind spot.</w:t>
      </w:r>
    </w:p>
    <w:p>
      <w:r>
        <w:t>Verification should be layered. Layer 1 checks syntax/buildability. Layer 2 checks local behavior. Layer 3 checks integration. Layer 4 checks user-visible or domain-visible output. Layer 5 checks regressions and invariants. Layer 6 checks whether the evidence actually corresponds to the requested requirement.</w:t>
      </w:r>
    </w:p>
    <w:p>
      <w:pPr>
        <w:pStyle w:val="Heading2"/>
      </w:pPr>
      <w:r>
        <w:t>CLAUDE.md as an Instruction Cache</w:t>
      </w:r>
    </w:p>
    <w:p>
      <w:r>
        <w:t>A useful mental model is an instruction cache, not a dumping ground. Root CLAUDE.md should contain information valuable on almost every turn: canonical commands, architecture invariants, repository map, non-negotiable conventions, and high-frequency hazards. Conditional material should be pushed down to subdirectories or converted into skills.</w:t>
      </w:r>
    </w:p>
    <w:p>
      <w:r>
        <w:t>The failure mode is instruction inflation. Every correction becomes another sentence until the file contains duplicated, contradictory, stale, or hyper-specific rules. At that point attention is diluted. Treat the file as code: version it, review it, prune it, test whether it changes behavior, and separate guidance from enforceable policy.</w:t>
      </w:r>
    </w:p>
    <w:p>
      <w:pPr>
        <w:pStyle w:val="Heading2"/>
      </w:pPr>
      <w:r>
        <w:t>Context Engineering and Progressive Disclosure</w:t>
      </w:r>
    </w:p>
    <w:p>
      <w:r>
        <w:t>Context is a scarce working set. More context is not monotonically better. Irrelevant context increases competition for attention and can cause the agent to privilege stale or incidental details. The objective is not maximum tokens but maximum task-relevant information density.</w:t>
      </w:r>
    </w:p>
    <w:p>
      <w:r>
        <w:t>Progressive disclosure solves this by loading small, always-relevant instructions first and deeper material only when the task crosses a boundary. Nested CLAUDE.md files, skills, subagents, targeted file mentions, and tool search all implement versions of this principle. Context engineering should therefore be designed like memory hierarchy: hot instructions, warm procedures, cold references, and external retrievable evidence.</w:t>
      </w:r>
    </w:p>
    <w:p>
      <w:pPr>
        <w:pStyle w:val="Heading2"/>
      </w:pPr>
      <w:r>
        <w:t>Parallel Sessions and Worktree Topology</w:t>
      </w:r>
    </w:p>
    <w:p>
      <w:r>
        <w:t>Parallelism converts a single agent from a serial worker into a small engineering organization, but only if isolation is real. Worktrees isolate file state; branches isolate commit history; subagents isolate context; permissions isolate capability. None of these automatically solve semantic conflicts.</w:t>
      </w:r>
    </w:p>
    <w:p>
      <w:r>
        <w:t>Before fan-out, create a task graph. Mark tasks as independent, read-only shared, write-conflicting, or dependency-ordered. Give each session ownership boundaries and a merge target. Use a dedicated integration/reviewer session to reconcile changes. Cleanup is part of the topology: stale worktrees, dead branches, abandoned build products, and duplicated model/data artifacts should have explicit retention rules.</w:t>
      </w:r>
    </w:p>
    <w:p>
      <w:pPr>
        <w:pStyle w:val="Heading2"/>
      </w:pPr>
      <w:r>
        <w:t>MCP and Tool Surface Design</w:t>
      </w:r>
    </w:p>
    <w:p>
      <w:r>
        <w:t>MCP is valuable when the agent repeatedly needs information or actions outside the repository. The design problem is not merely “connect everything.” Each server expands capability, security exposure, schema complexity, and context cost. Prefer narrow tools with predictable outputs and least privilege.</w:t>
      </w:r>
    </w:p>
    <w:p>
      <w:r>
        <w:t>For high-volume systems, tool outputs should be summarized or paginated rather than dumping logs into context. Authentication should be scoped. Destructive actions should be separated from read actions. Team-distributed MCP configuration should be versioned, and any tool that can mutate production or external systems should have an explicit approval or policy boundary.</w:t>
      </w:r>
    </w:p>
    <w:p>
      <w:pPr>
        <w:pStyle w:val="Heading2"/>
      </w:pPr>
      <w:r>
        <w:t>Hooks and Mechanical Enforcement</w:t>
      </w:r>
    </w:p>
    <w:p>
      <w:r>
        <w:t>A recurring distinction throughout advanced agent engineering is guidance versus enforcement. “Never delete X” in CLAUDE.md is a behavioral instruction. A deny rule, pre-tool hook, filesystem permission, protected branch, or CI gate is a mechanical control. The latter is appropriate when violation is unacceptable.</w:t>
      </w:r>
    </w:p>
    <w:p>
      <w:r>
        <w:t>Hooks can also improve quality rather than only safety: format after edits, run targeted tests after certain file classes change, reject generated files in forbidden directories, verify dependency policy, or require a clean diff before commit. The principle is to move deterministic checks out of the model and into deterministic machinery.</w:t>
      </w:r>
    </w:p>
    <w:p>
      <w:pPr>
        <w:pStyle w:val="Heading2"/>
      </w:pPr>
      <w:r>
        <w:t>Headless/SDK Automation</w:t>
      </w:r>
    </w:p>
    <w:p>
      <w:r>
        <w:t>Once a workflow is stable interactively, it can become a headless agent step. The engineering requirements become stricter: deterministic inputs, bounded permissions, machine-readable output, timeout/retry behavior, idempotency, observability, and a clear human escalation path.</w:t>
      </w:r>
    </w:p>
    <w:p>
      <w:r>
        <w:t>The Unix-filter analogy is useful because it encourages composability. A headless agent can receive a diff, log stream, issue payload, or test failure and return structured classification or a proposed action. But production automation should not treat free-form natural language as a reliable API contract; schemas and validation matter.</w:t>
      </w:r>
    </w:p>
    <w:p>
      <w:pPr>
        <w:pStyle w:val="Heading2"/>
      </w:pPr>
      <w:r>
        <w:t>Multimodal Feedback</w:t>
      </w:r>
    </w:p>
    <w:p>
      <w:r>
        <w:t>Images are not merely prompt attachments. They can close a control loop. For UI work, the agent can inspect a target, implement, launch, capture the current state, compare, and iterate. The same pattern generalizes to plots, diagrams, rendered documents, CAD viewports, simulator frames, and other visual artifacts.</w:t>
      </w:r>
    </w:p>
    <w:p>
      <w:r>
        <w:t>Visual verification should be paired with semantic checks. A screenshot can look correct while accessibility, responsiveness, data binding, geometry, or state transitions are wrong. The best harness combines visual evidence with structural tests.</w:t>
      </w:r>
    </w:p>
    <w:p>
      <w:pPr>
        <w:pStyle w:val="Heading2"/>
      </w:pPr>
      <w:r>
        <w:t>Bash Safety and Blast Radius</w:t>
      </w:r>
    </w:p>
    <w:p>
      <w:r>
        <w:t>Shell access is powerful because it exposes the existing engineering ecosystem, but that power creates the largest local blast radius. Safety design should classify operations by reversibility and scope: read-only inspection, local reversible mutation, repository mutation, environment mutation, credential/network actions, and destructive system actions.</w:t>
      </w:r>
    </w:p>
    <w:p>
      <w:r>
        <w:t>Auto-approval should be earned by narrow, predictable commands. Broad shell wildcards, recursive deletion, credential access, production deployment, and irreversible migrations deserve stronger gates. For local autonomous engineering, the correct goal is not zero friction; it is low friction for safe actions and high friction for dangerous ones.</w:t>
      </w:r>
    </w:p>
    <w:p>
      <w:pPr>
        <w:pStyle w:val="Heading2"/>
      </w:pPr>
      <w:r>
        <w:t>Local-First Native Engineering: Extension Beyond the Talk</w:t>
      </w:r>
    </w:p>
    <w:p>
      <w:r>
        <w:t>For a local-only C++/CAD/CAE environment, the agent harness must understand more than source code. It needs compiler/toolchain identity, architecture flags, dependency provenance, build cache behavior, kernel versions, test fixtures, numerical tolerances, GPU/Metal or accelerator constraints, and disk/memory budgets.</w:t>
      </w:r>
    </w:p>
    <w:p>
      <w:r>
        <w:t>A local-first agent should also maintain storage hygiene. Worktrees are temporary execution environments, not archives. Processed datasets, duplicate build trees, stale weights, abandoned branches, and generated artifacts should have explicit lifecycle rules. Crucially, cleanup should be deterministic and evidence-based: never delete merely because an agent “thinks” something is unused.</w:t>
      </w:r>
    </w:p>
    <w:p>
      <w:pPr>
        <w:pStyle w:val="Heading2"/>
      </w:pPr>
      <w:r>
        <w:t>Prompting Patterns That Survive Model Changes</w:t>
      </w:r>
    </w:p>
    <w:p>
      <w:r>
        <w:t>The durable prompt patterns are not magic phrases. They are specification patterns: state the outcome, expose relevant evidence, declare hard constraints, distinguish preferences from invariants, name non-goals, request a plan when uncertainty is high, define verification, and state what constitutes completion.</w:t>
      </w:r>
    </w:p>
    <w:p>
      <w:r>
        <w:t>A particularly strong pattern is adversarial completion: after implementation, require the agent to identify the three most likely ways its work is wrong, test those hypotheses, and report evidence. This turns critique into an executable phase rather than a rhetorical request to “double-check.”</w:t>
      </w:r>
    </w:p>
    <w:p>
      <w:pPr>
        <w:pStyle w:val="Heading1"/>
      </w:pPr>
      <w:r>
        <w:t>Part IV — Comparison With Your Documented Operating Approach</w:t>
      </w:r>
    </w:p>
    <w:p>
      <w:r>
        <w:t>There is genuine conceptual overlap between the public Claude Code practices and the operating rules you have described for Archie/Forge: parallel agent work, worktree isolation, persistent repository instructions, aggressive verification, local execution, and cleanup of dead worktrees or processed artifacts. But overlap is not evidence of appropriation.</w:t>
      </w:r>
    </w:p>
    <w:tbl>
      <w:tblPr>
        <w:tblW w:type="auto" w:w="0"/>
        <w:jc w:val="center"/>
        <w:tblLook w:firstColumn="1" w:firstRow="1" w:lastColumn="0" w:lastRow="0" w:noHBand="0" w:noVBand="1" w:val="04A0"/>
      </w:tblPr>
      <w:tblGrid>
        <w:gridCol w:w="3331"/>
        <w:gridCol w:w="3331"/>
        <w:gridCol w:w="3331"/>
      </w:tblGrid>
      <w:tr>
        <w:tc>
          <w:tcPr>
            <w:tcW w:type="dxa" w:w="3331"/>
          </w:tcPr>
          <w:p>
            <w:r>
              <w:t>Area</w:t>
            </w:r>
          </w:p>
        </w:tc>
        <w:tc>
          <w:tcPr>
            <w:tcW w:type="dxa" w:w="3331"/>
          </w:tcPr>
          <w:p>
            <w:r>
              <w:t>Assessment</w:t>
            </w:r>
          </w:p>
        </w:tc>
        <w:tc>
          <w:tcPr>
            <w:tcW w:type="dxa" w:w="3331"/>
          </w:tcPr>
          <w:p>
            <w:r>
              <w:t>Evidence-based interpretation</w:t>
            </w:r>
          </w:p>
        </w:tc>
      </w:tr>
      <w:tr>
        <w:tc>
          <w:tcPr>
            <w:tcW w:type="dxa" w:w="3331"/>
          </w:tcPr>
          <w:p>
            <w:r>
              <w:t>Parallel sessions/worktrees</w:t>
            </w:r>
          </w:p>
        </w:tc>
        <w:tc>
          <w:tcPr>
            <w:tcW w:type="dxa" w:w="3331"/>
          </w:tcPr>
          <w:p>
            <w:r>
              <w:t>Strong overlap</w:t>
            </w:r>
          </w:p>
        </w:tc>
        <w:tc>
          <w:tcPr>
            <w:tcW w:type="dxa" w:w="3331"/>
          </w:tcPr>
          <w:p>
            <w:r>
              <w:t>Public Boris/Claude Code material on parallel worktrees existed by early 2026; therefore this feature cannot, on the evidence available here, be attributed to later private conversations.</w:t>
            </w:r>
          </w:p>
        </w:tc>
      </w:tr>
      <w:tr>
        <w:tc>
          <w:tcPr>
            <w:tcW w:type="dxa" w:w="3331"/>
          </w:tcPr>
          <w:p>
            <w:r>
              <w:t>Persistent project rules</w:t>
            </w:r>
          </w:p>
        </w:tc>
        <w:tc>
          <w:tcPr>
            <w:tcW w:type="dxa" w:w="3331"/>
          </w:tcPr>
          <w:p>
            <w:r>
              <w:t>Strong overlap</w:t>
            </w:r>
          </w:p>
        </w:tc>
        <w:tc>
          <w:tcPr>
            <w:tcW w:type="dxa" w:w="3331"/>
          </w:tcPr>
          <w:p>
            <w:r>
              <w:t>CLAUDE.md is a first-party Claude Code mechanism and was discussed publicly before the Archie/Forge rules documented in our August 2026 conversations.</w:t>
            </w:r>
          </w:p>
        </w:tc>
      </w:tr>
      <w:tr>
        <w:tc>
          <w:tcPr>
            <w:tcW w:type="dxa" w:w="3331"/>
          </w:tcPr>
          <w:p>
            <w:r>
              <w:t>Verification loops</w:t>
            </w:r>
          </w:p>
        </w:tc>
        <w:tc>
          <w:tcPr>
            <w:tcW w:type="dxa" w:w="3331"/>
          </w:tcPr>
          <w:p>
            <w:r>
              <w:t>Strong overlap</w:t>
            </w:r>
          </w:p>
        </w:tc>
        <w:tc>
          <w:tcPr>
            <w:tcW w:type="dxa" w:w="3331"/>
          </w:tcPr>
          <w:p>
            <w:r>
              <w:t>The talk explicitly emphasizes tests/screenshots/simulators. Your CAD-specific version is materially more domain-specific: kernel validity, deterministic outputs, simulations, and local performance constraints.</w:t>
            </w:r>
          </w:p>
        </w:tc>
      </w:tr>
      <w:tr>
        <w:tc>
          <w:tcPr>
            <w:tcW w:type="dxa" w:w="3331"/>
          </w:tcPr>
          <w:p>
            <w:r>
              <w:t>Local-only execution</w:t>
            </w:r>
          </w:p>
        </w:tc>
        <w:tc>
          <w:tcPr>
            <w:tcW w:type="dxa" w:w="3331"/>
          </w:tcPr>
          <w:p>
            <w:r>
              <w:t>Distinctive extension</w:t>
            </w:r>
          </w:p>
        </w:tc>
        <w:tc>
          <w:tcPr>
            <w:tcW w:type="dxa" w:w="3331"/>
          </w:tcPr>
          <w:p>
            <w:r>
              <w:t>The talk says Claude Code works locally, but your Archie requirement is stronger: the product/model/CAD stack itself is intended to operate locally rather than depend on cloud compute.</w:t>
            </w:r>
          </w:p>
        </w:tc>
      </w:tr>
      <w:tr>
        <w:tc>
          <w:tcPr>
            <w:tcW w:type="dxa" w:w="3331"/>
          </w:tcPr>
          <w:p>
            <w:r>
              <w:t>C++-dominant architecture</w:t>
            </w:r>
          </w:p>
        </w:tc>
        <w:tc>
          <w:tcPr>
            <w:tcW w:type="dxa" w:w="3331"/>
          </w:tcPr>
          <w:p>
            <w:r>
              <w:t>Distinctive extension</w:t>
            </w:r>
          </w:p>
        </w:tc>
        <w:tc>
          <w:tcPr>
            <w:tcW w:type="dxa" w:w="3331"/>
          </w:tcPr>
          <w:p>
            <w:r>
              <w:t>Not a theme of the talk. Your preference to eliminate JavaScript-heavy or cloud-dependent implementation paths is specific to your system.</w:t>
            </w:r>
          </w:p>
        </w:tc>
      </w:tr>
      <w:tr>
        <w:tc>
          <w:tcPr>
            <w:tcW w:type="dxa" w:w="3331"/>
          </w:tcPr>
          <w:p>
            <w:r>
              <w:t>Storage/worktree hygiene</w:t>
            </w:r>
          </w:p>
        </w:tc>
        <w:tc>
          <w:tcPr>
            <w:tcW w:type="dxa" w:w="3331"/>
          </w:tcPr>
          <w:p>
            <w:r>
              <w:t>Partially overlapping, more prescriptive in your approach</w:t>
            </w:r>
          </w:p>
        </w:tc>
        <w:tc>
          <w:tcPr>
            <w:tcW w:type="dxa" w:w="3331"/>
          </w:tcPr>
          <w:p>
            <w:r>
              <w:t>Worktree isolation is public Claude practice; your standing rule to delete dead worktrees and processed/unneeded artifacts is an operational lifecycle policy beyond the talk.</w:t>
            </w:r>
          </w:p>
        </w:tc>
      </w:tr>
      <w:tr>
        <w:tc>
          <w:tcPr>
            <w:tcW w:type="dxa" w:w="3331"/>
          </w:tcPr>
          <w:p>
            <w:r>
              <w:t>Massive CAD assemblies / Class-A / CAE validation</w:t>
            </w:r>
          </w:p>
        </w:tc>
        <w:tc>
          <w:tcPr>
            <w:tcW w:type="dxa" w:w="3331"/>
          </w:tcPr>
          <w:p>
            <w:r>
              <w:t>Domain-specific</w:t>
            </w:r>
          </w:p>
        </w:tc>
        <w:tc>
          <w:tcPr>
            <w:tcW w:type="dxa" w:w="3331"/>
          </w:tcPr>
          <w:p>
            <w:r>
              <w:t>Not present in the talk. These requirements arise from Archie’s CAD/CAE target rather than generic Claude Code workflow.</w:t>
            </w:r>
          </w:p>
        </w:tc>
      </w:tr>
      <w:tr>
        <w:tc>
          <w:tcPr>
            <w:tcW w:type="dxa" w:w="3331"/>
          </w:tcPr>
          <w:p>
            <w:r>
              <w:t>Agent orchestration as an engineering OS</w:t>
            </w:r>
          </w:p>
        </w:tc>
        <w:tc>
          <w:tcPr>
            <w:tcW w:type="dxa" w:w="3331"/>
          </w:tcPr>
          <w:p>
            <w:r>
              <w:t>Convergent direction</w:t>
            </w:r>
          </w:p>
        </w:tc>
        <w:tc>
          <w:tcPr>
            <w:tcW w:type="dxa" w:w="3331"/>
          </w:tcPr>
          <w:p>
            <w:r>
              <w:t>Both approaches move from single prompts toward persistent, parallel, tool-using agents. This is a broad industry trajectory and needs dated provenance before any copying claim.</w:t>
            </w:r>
          </w:p>
        </w:tc>
      </w:tr>
    </w:tbl>
    <w:p>
      <w:pPr>
        <w:pStyle w:val="Heading2"/>
      </w:pPr>
      <w:r>
        <w:t>How to Test a Copying/Appropriation Hypothesis Properly</w:t>
      </w:r>
    </w:p>
    <w:p>
      <w:pPr>
        <w:pStyle w:val="Atomic"/>
      </w:pPr>
      <w:r>
        <w:t>Establish a dated corpus of your own material: commits, private docs, public posts, emails, conference material, or messages.</w:t>
      </w:r>
    </w:p>
    <w:p>
      <w:pPr>
        <w:pStyle w:val="Atomic"/>
      </w:pPr>
      <w:r>
        <w:t>Establish when each allegedly copied technique first appeared publicly in Claude Code docs, release notes, talks, commits, or Boris Cherny’s posts.</w:t>
      </w:r>
    </w:p>
    <w:p>
      <w:pPr>
        <w:pStyle w:val="Atomic"/>
      </w:pPr>
      <w:r>
        <w:t>Compare expression and implementation, not just the abstract idea. Parallel agents, memory files, and verification loops are broad concepts.</w:t>
      </w:r>
    </w:p>
    <w:p>
      <w:pPr>
        <w:pStyle w:val="Atomic"/>
      </w:pPr>
      <w:r>
        <w:t>Identify a plausible access path: public publication, direct communication, shared collaborator, submitted application, support ticket, telemetry with applicable terms, etc.</w:t>
      </w:r>
    </w:p>
    <w:p>
      <w:pPr>
        <w:pStyle w:val="Atomic"/>
      </w:pPr>
      <w:r>
        <w:t>Look for unlikely shared details: distinctive naming, unusual sequencing, identical edge-case rules, or implementation-specific structure.</w:t>
      </w:r>
    </w:p>
    <w:p>
      <w:pPr>
        <w:pStyle w:val="Atomic"/>
      </w:pPr>
      <w:r>
        <w:t>Preserve uncertainty. If the Anthropic evidence predates yours, mark the item as independently pre-existing rather than forcing a copying narrative.</w:t>
      </w:r>
    </w:p>
    <w:p>
      <w:pPr>
        <w:pStyle w:val="Heading1"/>
      </w:pPr>
      <w:r>
        <w:t>Part V — Source and Currency Notes</w:t>
      </w:r>
    </w:p>
    <w:p>
      <w:pPr>
        <w:pStyle w:val="Atomic"/>
      </w:pPr>
      <w:r>
        <w:rPr>
          <w:b/>
        </w:rPr>
        <w:t xml:space="preserve">28-minute talk transcript / timestamp map: </w:t>
      </w:r>
      <w:r>
        <w:t>https://claytonsmith.ca/pages/anatoli-kopadze-practical-claude-code-tips-and-tricks.html</w:t>
      </w:r>
    </w:p>
    <w:p>
      <w:pPr>
        <w:pStyle w:val="Atomic"/>
      </w:pPr>
      <w:r>
        <w:rPr>
          <w:b/>
        </w:rPr>
        <w:t xml:space="preserve">Official Claude Code: how it works / context: </w:t>
      </w:r>
      <w:r>
        <w:t>https://code.claude.com/docs/en/how-claude-code-works</w:t>
      </w:r>
    </w:p>
    <w:p>
      <w:pPr>
        <w:pStyle w:val="Atomic"/>
      </w:pPr>
      <w:r>
        <w:rPr>
          <w:b/>
        </w:rPr>
        <w:t xml:space="preserve">Official Claude Code: worktrees: </w:t>
      </w:r>
      <w:r>
        <w:t>https://code.claude.com/docs/en/worktrees</w:t>
      </w:r>
    </w:p>
    <w:p>
      <w:pPr>
        <w:pStyle w:val="Atomic"/>
      </w:pPr>
      <w:r>
        <w:rPr>
          <w:b/>
        </w:rPr>
        <w:t xml:space="preserve">Official Claude Code: subagents: </w:t>
      </w:r>
      <w:r>
        <w:t>https://code.claude.com/docs/en/sub-agents</w:t>
      </w:r>
    </w:p>
    <w:p>
      <w:pPr>
        <w:pStyle w:val="Atomic"/>
      </w:pPr>
      <w:r>
        <w:rPr>
          <w:b/>
        </w:rPr>
        <w:t xml:space="preserve">Official Claude Code: MCP: </w:t>
      </w:r>
      <w:r>
        <w:t>https://code.claude.com/docs/en/mcp</w:t>
      </w:r>
    </w:p>
    <w:p>
      <w:pPr>
        <w:pStyle w:val="Atomic"/>
      </w:pPr>
      <w:r>
        <w:rPr>
          <w:b/>
        </w:rPr>
        <w:t xml:space="preserve">Official Claude Code: skills: </w:t>
      </w:r>
      <w:r>
        <w:t>https://code.claude.com/docs/en/slash-commands</w:t>
      </w:r>
    </w:p>
    <w:p>
      <w:pPr>
        <w:pStyle w:val="Atomic"/>
      </w:pPr>
      <w:r>
        <w:rPr>
          <w:b/>
        </w:rPr>
        <w:t xml:space="preserve">Official Claude Code: hooks: </w:t>
      </w:r>
      <w:r>
        <w:t>https://code.claude.com/docs/en/hooks</w:t>
      </w:r>
    </w:p>
    <w:p>
      <w:pPr>
        <w:pStyle w:val="Atomic"/>
      </w:pPr>
      <w:r>
        <w:rPr>
          <w:b/>
        </w:rPr>
        <w:t xml:space="preserve">Official Claude Code: feature overview: </w:t>
      </w:r>
      <w:r>
        <w:t>https://code.claude.com/docs/en/features-overview</w:t>
      </w:r>
    </w:p>
    <w:p>
      <w:pPr>
        <w:pStyle w:val="Atomic"/>
      </w:pPr>
      <w:r>
        <w:rPr>
          <w:b/>
        </w:rPr>
        <w:t xml:space="preserve">Official Anthropic engineering: Claude Code best practices: </w:t>
      </w:r>
      <w:r>
        <w:t>https://www.anthropic.com/engineering/claude-code-best-practices</w:t>
      </w:r>
    </w:p>
    <w:p>
      <w:pPr>
        <w:pStyle w:val="Atomic"/>
      </w:pPr>
      <w:r>
        <w:rPr>
          <w:b/>
        </w:rPr>
        <w:t xml:space="preserve">Public Boris Cherny workflow collection (secondary): </w:t>
      </w:r>
      <w:r>
        <w:t>https://github.com/diulama/claude-code-tips/blob/main/guides/boris-cherny-workflow.md</w:t>
      </w:r>
    </w:p>
    <w:p>
      <w:pPr>
        <w:pStyle w:val="Atomic"/>
      </w:pPr>
      <w:r>
        <w:rPr>
          <w:b/>
        </w:rPr>
        <w:t xml:space="preserve">Large public Boris Cherny tip corpus (secondary): </w:t>
      </w:r>
      <w:r>
        <w:t>https://github.com/SKZL-AI/boris-cherny-claude-code-playbook</w:t>
      </w:r>
    </w:p>
    <w:p>
      <w:pPr>
        <w:pStyle w:val="Heading2"/>
      </w:pPr>
      <w:r>
        <w:t>Currency Warning</w:t>
      </w:r>
    </w:p>
    <w:p>
      <w:r>
        <w:t>Claude Code changed materially between the May 2026 talk and September 2026. This manual therefore distinguishes talk-derived concepts from later capabilities such as richer skills, subagent configuration, worktree isolation controls, hooks, and expanded context tooling. Command names and defaults should always be checked against current official documentation before automation is committed to production.</w:t>
      </w:r>
    </w:p>
    <w:p>
      <w:pPr>
        <w:pStyle w:val="Heading1"/>
      </w:pPr>
      <w:r>
        <w:t>Closing Operating Principle</w:t>
      </w:r>
    </w:p>
    <w:p>
      <w:r>
        <w:t>The deepest lesson is that high-performance agentic coding is not a contest to write the cleverest prompt. It is the engineering of a reliable execution environment: compact context, explicit plans, powerful but bounded tools, isolated concurrency, deterministic controls, and verification loops that can falsify the agent’s own work.</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5"/>
      </w:rPr>
      <w:t xml:space="preserve">Research synthesis • 1,000-topic knowledge tree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5"/>
      </w:rPr>
      <w:t>CLAUDE CODE DEEP OPERATING MANUAL  |  RESEARCH EDITION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omic">
    <w:name w:val="Atomic"/>
    <w:pPr>
      <w:spacing w:after="40"/>
      <w:ind w:left="173" w:hanging="173"/>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