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B03D51" w:rsidR="00B03D51" w:rsidP="00B03D51" w:rsidRDefault="00B03D51" w14:paraId="64EB65D0" w14:textId="443AF48C">
      <w:pPr>
        <w:rPr>
          <w:rFonts w:cstheme="minorHAnsi"/>
          <w:b/>
          <w:bCs/>
          <w:sz w:val="30"/>
          <w:szCs w:val="30"/>
        </w:rPr>
      </w:pPr>
      <w:r w:rsidRPr="00B03D51">
        <w:rPr>
          <w:rFonts w:cstheme="minorHAnsi"/>
          <w:b/>
          <w:bCs/>
          <w:sz w:val="30"/>
          <w:szCs w:val="30"/>
        </w:rPr>
        <w:t xml:space="preserve">Domain: </w:t>
      </w:r>
      <w:r w:rsidR="00DE0D7C">
        <w:rPr>
          <w:rFonts w:cstheme="minorHAnsi"/>
          <w:b/>
          <w:bCs/>
          <w:sz w:val="30"/>
          <w:szCs w:val="30"/>
        </w:rPr>
        <w:t>Databases</w:t>
      </w:r>
    </w:p>
    <w:p w:rsidR="00B03D51" w:rsidP="00B03D51" w:rsidRDefault="00B03D51" w14:paraId="35ADC71D" w14:textId="77819DA9">
      <w:pPr>
        <w:rPr>
          <w:rFonts w:cstheme="minorHAnsi"/>
          <w:b/>
          <w:bCs/>
          <w:sz w:val="30"/>
          <w:szCs w:val="30"/>
        </w:rPr>
      </w:pPr>
      <w:r w:rsidRPr="00B03D51">
        <w:rPr>
          <w:rFonts w:cstheme="minorHAnsi"/>
          <w:b/>
          <w:bCs/>
          <w:sz w:val="30"/>
          <w:szCs w:val="30"/>
        </w:rPr>
        <w:t xml:space="preserve">Topic: </w:t>
      </w:r>
      <w:r w:rsidR="00DE0D7C">
        <w:rPr>
          <w:rFonts w:cstheme="minorHAnsi"/>
          <w:b/>
          <w:bCs/>
          <w:sz w:val="30"/>
          <w:szCs w:val="30"/>
        </w:rPr>
        <w:t>RDS</w:t>
      </w:r>
    </w:p>
    <w:p w:rsidR="00CB6AD0" w:rsidP="00B03D51" w:rsidRDefault="00CB6AD0" w14:paraId="428A5ACC" w14:textId="50CA2E6F">
      <w:pPr>
        <w:rPr>
          <w:rFonts w:cstheme="minorHAnsi"/>
          <w:b/>
          <w:bCs/>
          <w:sz w:val="30"/>
          <w:szCs w:val="30"/>
        </w:rPr>
      </w:pPr>
    </w:p>
    <w:p w:rsidRPr="00933076" w:rsidR="00CB6AD0" w:rsidP="00CB6AD0" w:rsidRDefault="00CB6AD0" w14:paraId="5872779D" w14:textId="78AFCA67">
      <w:pPr>
        <w:pBdr>
          <w:bottom w:val="single" w:color="AAAAAA" w:sz="6" w:space="2"/>
        </w:pBdr>
        <w:shd w:val="clear" w:color="auto" w:fill="FFFFFF"/>
        <w:spacing w:after="144"/>
        <w:outlineLvl w:val="1"/>
        <w:rPr>
          <w:rFonts w:eastAsia="Times New Roman" w:cstheme="minorHAnsi"/>
          <w:b/>
          <w:bCs/>
          <w:color w:val="000000"/>
          <w:sz w:val="30"/>
          <w:szCs w:val="30"/>
          <w:lang w:eastAsia="en-GB"/>
        </w:rPr>
      </w:pPr>
      <w:r>
        <w:rPr>
          <w:rFonts w:eastAsia="Times New Roman" w:cstheme="minorHAnsi"/>
          <w:b/>
          <w:bCs/>
          <w:color w:val="000000"/>
          <w:sz w:val="30"/>
          <w:szCs w:val="30"/>
          <w:lang w:eastAsia="en-GB"/>
        </w:rPr>
        <w:t>Service overview</w:t>
      </w:r>
    </w:p>
    <w:p w:rsidR="00CB6AD0" w:rsidP="00B03D51" w:rsidRDefault="001908EA" w14:paraId="7764287F" w14:textId="58A46698">
      <w:pPr>
        <w:rPr>
          <w:rFonts w:cstheme="minorHAnsi"/>
        </w:rPr>
      </w:pPr>
      <w:r w:rsidRPr="001908EA">
        <w:rPr>
          <w:rFonts w:cstheme="minorHAnsi"/>
        </w:rPr>
        <w:t>Amazon Relational Database Service (Amazon RDS) is a web service that makes it easier to set up, operate, and scale a relational database in the AWS Cloud. It provides cost-efficient, resizable capacity for an industry-standard relational database and manages common database administration tasks.</w:t>
      </w:r>
    </w:p>
    <w:p w:rsidRPr="0013328F" w:rsidR="0013328F" w:rsidP="0013328F" w:rsidRDefault="0013328F" w14:paraId="5A9FEB39" w14:textId="77777777">
      <w:pPr>
        <w:rPr>
          <w:rFonts w:cstheme="minorHAnsi"/>
        </w:rPr>
      </w:pPr>
      <w:r w:rsidRPr="0013328F">
        <w:rPr>
          <w:rFonts w:cstheme="minorHAnsi"/>
        </w:rPr>
        <w:t>Amazon RDS takes over many of the difficult and tedious management tasks of a relational database:</w:t>
      </w:r>
    </w:p>
    <w:p w:rsidRPr="0013328F" w:rsidR="0013328F" w:rsidP="0013328F" w:rsidRDefault="0013328F" w14:paraId="2ADC2E65" w14:textId="77777777">
      <w:pPr>
        <w:pStyle w:val="ListParagraph"/>
        <w:numPr>
          <w:ilvl w:val="0"/>
          <w:numId w:val="3"/>
        </w:numPr>
        <w:rPr>
          <w:rFonts w:cstheme="minorHAnsi"/>
        </w:rPr>
      </w:pPr>
      <w:r w:rsidRPr="0013328F">
        <w:rPr>
          <w:rFonts w:cstheme="minorHAnsi"/>
        </w:rPr>
        <w:t>When you buy a server, you get CPU, memory, storage, and IOPS, all bundled together. With Amazon RDS, these are split apart so that you can scale them independently. If you need more CPU, less IOPS, or more storage, you can easily allocate them.</w:t>
      </w:r>
    </w:p>
    <w:p w:rsidRPr="0013328F" w:rsidR="0013328F" w:rsidP="0013328F" w:rsidRDefault="0013328F" w14:paraId="229B1C4E" w14:textId="77777777">
      <w:pPr>
        <w:pStyle w:val="ListParagraph"/>
        <w:numPr>
          <w:ilvl w:val="0"/>
          <w:numId w:val="3"/>
        </w:numPr>
        <w:rPr>
          <w:rFonts w:cstheme="minorHAnsi"/>
        </w:rPr>
      </w:pPr>
      <w:r w:rsidRPr="0013328F">
        <w:rPr>
          <w:rFonts w:cstheme="minorHAnsi"/>
        </w:rPr>
        <w:t>Amazon RDS manages backups, software patching, automatic failure detection, and recovery.</w:t>
      </w:r>
    </w:p>
    <w:p w:rsidRPr="0013328F" w:rsidR="0013328F" w:rsidP="0013328F" w:rsidRDefault="0013328F" w14:paraId="2728D97A" w14:textId="77777777">
      <w:pPr>
        <w:pStyle w:val="ListParagraph"/>
        <w:numPr>
          <w:ilvl w:val="0"/>
          <w:numId w:val="3"/>
        </w:numPr>
        <w:rPr>
          <w:rFonts w:cstheme="minorHAnsi"/>
        </w:rPr>
      </w:pPr>
      <w:r w:rsidRPr="0013328F">
        <w:rPr>
          <w:rFonts w:cstheme="minorHAnsi"/>
        </w:rPr>
        <w:t xml:space="preserve">To deliver a managed service experience, Amazon RDS </w:t>
      </w:r>
      <w:proofErr w:type="gramStart"/>
      <w:r w:rsidRPr="0013328F">
        <w:rPr>
          <w:rFonts w:cstheme="minorHAnsi"/>
        </w:rPr>
        <w:t>doesn't</w:t>
      </w:r>
      <w:proofErr w:type="gramEnd"/>
      <w:r w:rsidRPr="0013328F">
        <w:rPr>
          <w:rFonts w:cstheme="minorHAnsi"/>
        </w:rPr>
        <w:t xml:space="preserve"> provide shell access to DB instances. It also restricts access to certain system procedures and tables that require advanced privileges.</w:t>
      </w:r>
    </w:p>
    <w:p w:rsidRPr="0013328F" w:rsidR="0013328F" w:rsidP="0013328F" w:rsidRDefault="0013328F" w14:paraId="5D6EAE59" w14:textId="77777777">
      <w:pPr>
        <w:pStyle w:val="ListParagraph"/>
        <w:numPr>
          <w:ilvl w:val="0"/>
          <w:numId w:val="3"/>
        </w:numPr>
        <w:rPr>
          <w:rFonts w:cstheme="minorHAnsi"/>
        </w:rPr>
      </w:pPr>
      <w:r w:rsidRPr="0013328F">
        <w:rPr>
          <w:rFonts w:cstheme="minorHAnsi"/>
        </w:rPr>
        <w:t>You can have automated backups performed when you need them, or manually create your own backup snapshot. You can use these backups to restore a database. The Amazon RDS restore process works reliably and efficiently.</w:t>
      </w:r>
    </w:p>
    <w:p w:rsidRPr="0013328F" w:rsidR="0013328F" w:rsidP="0013328F" w:rsidRDefault="0013328F" w14:paraId="3DD0D81A" w14:textId="77777777">
      <w:pPr>
        <w:pStyle w:val="ListParagraph"/>
        <w:numPr>
          <w:ilvl w:val="0"/>
          <w:numId w:val="3"/>
        </w:numPr>
        <w:rPr>
          <w:rFonts w:cstheme="minorHAnsi"/>
        </w:rPr>
      </w:pPr>
      <w:r w:rsidRPr="0013328F">
        <w:rPr>
          <w:rFonts w:cstheme="minorHAnsi"/>
        </w:rPr>
        <w:t xml:space="preserve">You can use the database products you are already familiar </w:t>
      </w:r>
      <w:proofErr w:type="gramStart"/>
      <w:r w:rsidRPr="0013328F">
        <w:rPr>
          <w:rFonts w:cstheme="minorHAnsi"/>
        </w:rPr>
        <w:t>with:</w:t>
      </w:r>
      <w:proofErr w:type="gramEnd"/>
      <w:r w:rsidRPr="0013328F">
        <w:rPr>
          <w:rFonts w:cstheme="minorHAnsi"/>
        </w:rPr>
        <w:t xml:space="preserve"> MySQL, MariaDB, PostgreSQL, Oracle, Microsoft SQL Server.</w:t>
      </w:r>
    </w:p>
    <w:p w:rsidRPr="0013328F" w:rsidR="0013328F" w:rsidP="0013328F" w:rsidRDefault="0013328F" w14:paraId="4BB6CBAD" w14:textId="77777777">
      <w:pPr>
        <w:pStyle w:val="ListParagraph"/>
        <w:numPr>
          <w:ilvl w:val="0"/>
          <w:numId w:val="3"/>
        </w:numPr>
        <w:rPr>
          <w:rFonts w:cstheme="minorHAnsi"/>
        </w:rPr>
      </w:pPr>
      <w:r w:rsidRPr="0013328F">
        <w:rPr>
          <w:rFonts w:cstheme="minorHAnsi"/>
        </w:rPr>
        <w:t>You can get high availability with a primary instance and a synchronous secondary instance that you can fail over to when problems occur. You can also use MariaDB, Microsoft SQL Server, MySQL, Oracle, and PostgreSQL read replicas to increase read scaling.</w:t>
      </w:r>
    </w:p>
    <w:p w:rsidR="00B03D51" w:rsidP="0013328F" w:rsidRDefault="0013328F" w14:paraId="66BC6240" w14:textId="251653F1">
      <w:pPr>
        <w:pStyle w:val="ListParagraph"/>
        <w:numPr>
          <w:ilvl w:val="0"/>
          <w:numId w:val="3"/>
        </w:numPr>
        <w:rPr>
          <w:rFonts w:cstheme="minorHAnsi"/>
        </w:rPr>
      </w:pPr>
      <w:r w:rsidRPr="0013328F">
        <w:rPr>
          <w:rFonts w:cstheme="minorHAnsi"/>
        </w:rPr>
        <w:t>In addition to the security in your database package, you can help control who can access your RDS databases by using AWS Identity and Access Management (IAM) to define users and permissions. You can also help protect your databases by putting them in a virtual private cloud.</w:t>
      </w:r>
    </w:p>
    <w:p w:rsidR="0011231C" w:rsidP="0011231C" w:rsidRDefault="0011231C" w14:paraId="649F1732" w14:textId="3D7A80E4">
      <w:pPr>
        <w:rPr>
          <w:rFonts w:cstheme="minorHAnsi"/>
        </w:rPr>
      </w:pPr>
    </w:p>
    <w:p w:rsidRPr="00933076" w:rsidR="0011231C" w:rsidP="0011231C" w:rsidRDefault="0011231C" w14:paraId="28092DC2" w14:textId="57E9FACD">
      <w:pPr>
        <w:pBdr>
          <w:bottom w:val="single" w:color="AAAAAA" w:sz="6" w:space="2"/>
        </w:pBdr>
        <w:shd w:val="clear" w:color="auto" w:fill="FFFFFF"/>
        <w:spacing w:after="144"/>
        <w:outlineLvl w:val="1"/>
        <w:rPr>
          <w:rFonts w:eastAsia="Times New Roman" w:cstheme="minorHAnsi"/>
          <w:b/>
          <w:bCs/>
          <w:color w:val="000000"/>
          <w:sz w:val="30"/>
          <w:szCs w:val="30"/>
          <w:lang w:eastAsia="en-GB"/>
        </w:rPr>
      </w:pPr>
      <w:proofErr w:type="spellStart"/>
      <w:r>
        <w:rPr>
          <w:rFonts w:eastAsia="Times New Roman" w:cstheme="minorHAnsi"/>
          <w:b/>
          <w:bCs/>
          <w:color w:val="000000"/>
          <w:sz w:val="30"/>
          <w:szCs w:val="30"/>
          <w:lang w:eastAsia="en-GB"/>
        </w:rPr>
        <w:t>Usecases</w:t>
      </w:r>
      <w:proofErr w:type="spellEnd"/>
    </w:p>
    <w:p w:rsidRPr="00B349F1" w:rsidR="0011231C" w:rsidP="0515BF75" w:rsidRDefault="00B349F1" w14:paraId="1FAF6D84" w14:textId="269655ED">
      <w:pPr>
        <w:rPr>
          <w:rFonts w:cs="Calibri" w:cstheme="minorAscii"/>
          <w:i w:val="1"/>
          <w:iCs w:val="1"/>
          <w:sz w:val="30"/>
          <w:szCs w:val="30"/>
        </w:rPr>
      </w:pPr>
      <w:r w:rsidRPr="0515BF75" w:rsidR="00B349F1">
        <w:rPr>
          <w:rFonts w:cs="Calibri" w:cstheme="minorAscii"/>
          <w:i w:val="1"/>
          <w:iCs w:val="1"/>
          <w:sz w:val="30"/>
          <w:szCs w:val="30"/>
        </w:rPr>
        <w:t xml:space="preserve">Basically, RDS is </w:t>
      </w:r>
      <w:r w:rsidRPr="0515BF75" w:rsidR="00FF3568">
        <w:rPr>
          <w:rFonts w:cs="Calibri" w:cstheme="minorAscii"/>
          <w:i w:val="1"/>
          <w:iCs w:val="1"/>
          <w:sz w:val="30"/>
          <w:szCs w:val="30"/>
        </w:rPr>
        <w:t>a</w:t>
      </w:r>
      <w:r w:rsidRPr="0515BF75" w:rsidR="00DF12A0">
        <w:rPr>
          <w:rFonts w:cs="Calibri" w:cstheme="minorAscii"/>
          <w:i w:val="1"/>
          <w:iCs w:val="1"/>
          <w:sz w:val="30"/>
          <w:szCs w:val="30"/>
        </w:rPr>
        <w:t xml:space="preserve"> SQL database managed by Amazon</w:t>
      </w:r>
      <w:r w:rsidRPr="0515BF75" w:rsidR="00FF3568">
        <w:rPr>
          <w:rFonts w:cs="Calibri" w:cstheme="minorAscii"/>
          <w:i w:val="1"/>
          <w:iCs w:val="1"/>
          <w:sz w:val="30"/>
          <w:szCs w:val="30"/>
        </w:rPr>
        <w:t xml:space="preserve">. So </w:t>
      </w:r>
      <w:proofErr w:type="spellStart"/>
      <w:r w:rsidRPr="0515BF75" w:rsidR="00E679DA">
        <w:rPr>
          <w:rFonts w:cs="Calibri" w:cstheme="minorAscii"/>
          <w:i w:val="1"/>
          <w:iCs w:val="1"/>
          <w:sz w:val="30"/>
          <w:szCs w:val="30"/>
        </w:rPr>
        <w:t>usecases</w:t>
      </w:r>
      <w:proofErr w:type="spellEnd"/>
      <w:r w:rsidRPr="0515BF75" w:rsidR="00E679DA">
        <w:rPr>
          <w:rFonts w:cs="Calibri" w:cstheme="minorAscii"/>
          <w:i w:val="1"/>
          <w:iCs w:val="1"/>
          <w:sz w:val="30"/>
          <w:szCs w:val="30"/>
        </w:rPr>
        <w:t xml:space="preserve"> are the same as SQL </w:t>
      </w:r>
      <w:proofErr w:type="spellStart"/>
      <w:r w:rsidRPr="0515BF75" w:rsidR="00E679DA">
        <w:rPr>
          <w:rFonts w:cs="Calibri" w:cstheme="minorAscii"/>
          <w:i w:val="1"/>
          <w:iCs w:val="1"/>
          <w:sz w:val="30"/>
          <w:szCs w:val="30"/>
        </w:rPr>
        <w:t>db’s</w:t>
      </w:r>
      <w:proofErr w:type="spellEnd"/>
      <w:r w:rsidRPr="0515BF75" w:rsidR="00E679DA">
        <w:rPr>
          <w:rFonts w:cs="Calibri" w:cstheme="minorAscii"/>
          <w:i w:val="1"/>
          <w:iCs w:val="1"/>
          <w:sz w:val="30"/>
          <w:szCs w:val="30"/>
        </w:rPr>
        <w:t xml:space="preserve"> </w:t>
      </w:r>
      <w:proofErr w:type="spellStart"/>
      <w:r w:rsidRPr="0515BF75" w:rsidR="00E679DA">
        <w:rPr>
          <w:rFonts w:cs="Calibri" w:cstheme="minorAscii"/>
          <w:i w:val="1"/>
          <w:iCs w:val="1"/>
          <w:sz w:val="30"/>
          <w:szCs w:val="30"/>
        </w:rPr>
        <w:t>usecases</w:t>
      </w:r>
      <w:proofErr w:type="spellEnd"/>
      <w:r w:rsidRPr="0515BF75" w:rsidR="00E679DA">
        <w:rPr>
          <w:rFonts w:cs="Calibri" w:cstheme="minorAscii"/>
          <w:i w:val="1"/>
          <w:iCs w:val="1"/>
          <w:sz w:val="30"/>
          <w:szCs w:val="30"/>
        </w:rPr>
        <w:t xml:space="preserve"> (</w:t>
      </w:r>
      <w:r w:rsidRPr="0515BF75" w:rsidR="00374BC3">
        <w:rPr>
          <w:rFonts w:cs="Calibri" w:cstheme="minorAscii"/>
          <w:i w:val="1"/>
          <w:iCs w:val="1"/>
          <w:sz w:val="30"/>
          <w:szCs w:val="30"/>
        </w:rPr>
        <w:t>e.g.</w:t>
      </w:r>
      <w:r w:rsidRPr="0515BF75" w:rsidR="00E679DA">
        <w:rPr>
          <w:rFonts w:cs="Calibri" w:cstheme="minorAscii"/>
          <w:i w:val="1"/>
          <w:iCs w:val="1"/>
          <w:sz w:val="30"/>
          <w:szCs w:val="30"/>
        </w:rPr>
        <w:t xml:space="preserve"> </w:t>
      </w:r>
      <w:r w:rsidRPr="0515BF75" w:rsidR="00047A4F">
        <w:rPr>
          <w:rFonts w:cs="Calibri" w:cstheme="minorAscii"/>
          <w:i w:val="1"/>
          <w:iCs w:val="1"/>
          <w:sz w:val="30"/>
          <w:szCs w:val="30"/>
        </w:rPr>
        <w:t xml:space="preserve">situations where data integrity is </w:t>
      </w:r>
      <w:proofErr w:type="gramStart"/>
      <w:r w:rsidRPr="0515BF75" w:rsidR="00047A4F">
        <w:rPr>
          <w:rFonts w:cs="Calibri" w:cstheme="minorAscii"/>
          <w:i w:val="1"/>
          <w:iCs w:val="1"/>
          <w:sz w:val="30"/>
          <w:szCs w:val="30"/>
        </w:rPr>
        <w:t>absolutely paramount</w:t>
      </w:r>
      <w:proofErr w:type="gramEnd"/>
      <w:r w:rsidRPr="0515BF75" w:rsidR="00374BC3">
        <w:rPr>
          <w:rFonts w:cs="Calibri" w:cstheme="minorAscii"/>
          <w:i w:val="1"/>
          <w:iCs w:val="1"/>
          <w:sz w:val="30"/>
          <w:szCs w:val="30"/>
        </w:rPr>
        <w:t xml:space="preserve">, like </w:t>
      </w:r>
      <w:r w:rsidRPr="0515BF75" w:rsidR="00047A4F">
        <w:rPr>
          <w:rFonts w:cs="Calibri" w:cstheme="minorAscii"/>
          <w:i w:val="1"/>
          <w:iCs w:val="1"/>
          <w:sz w:val="30"/>
          <w:szCs w:val="30"/>
        </w:rPr>
        <w:t>financial applications, defense and security, private health information,</w:t>
      </w:r>
      <w:r w:rsidRPr="0515BF75" w:rsidR="00374BC3">
        <w:rPr>
          <w:rFonts w:cs="Calibri" w:cstheme="minorAscii"/>
          <w:i w:val="1"/>
          <w:iCs w:val="1"/>
          <w:sz w:val="30"/>
          <w:szCs w:val="30"/>
        </w:rPr>
        <w:t xml:space="preserve"> or</w:t>
      </w:r>
      <w:r w:rsidRPr="0515BF75" w:rsidR="00047A4F">
        <w:rPr>
          <w:rFonts w:cs="Calibri" w:cstheme="minorAscii"/>
          <w:i w:val="1"/>
          <w:iCs w:val="1"/>
          <w:sz w:val="30"/>
          <w:szCs w:val="30"/>
        </w:rPr>
        <w:t xml:space="preserve"> highly structured data</w:t>
      </w:r>
      <w:r w:rsidRPr="0515BF75" w:rsidR="00047A4F">
        <w:rPr>
          <w:rFonts w:cs="Calibri" w:cstheme="minorAscii"/>
          <w:i w:val="1"/>
          <w:iCs w:val="1"/>
          <w:sz w:val="30"/>
          <w:szCs w:val="30"/>
        </w:rPr>
        <w:t>)</w:t>
      </w:r>
      <w:r w:rsidRPr="0515BF75" w:rsidR="00374BC3">
        <w:rPr>
          <w:rFonts w:cs="Calibri" w:cstheme="minorAscii"/>
          <w:i w:val="1"/>
          <w:iCs w:val="1"/>
          <w:sz w:val="30"/>
          <w:szCs w:val="30"/>
        </w:rPr>
        <w:t>.</w:t>
      </w:r>
    </w:p>
    <w:p w:rsidR="0515BF75" w:rsidP="0515BF75" w:rsidRDefault="0515BF75" w14:paraId="5B704D8A" w14:textId="23139768">
      <w:pPr>
        <w:pStyle w:val="Normal"/>
        <w:rPr>
          <w:rFonts w:cs="Calibri" w:cstheme="minorAscii"/>
          <w:i w:val="1"/>
          <w:iCs w:val="1"/>
          <w:sz w:val="30"/>
          <w:szCs w:val="30"/>
        </w:rPr>
      </w:pPr>
    </w:p>
    <w:p w:rsidR="319D35C7" w:rsidP="0515BF75" w:rsidRDefault="319D35C7" w14:paraId="5E2A9117" w14:textId="14E8FF5E">
      <w:pPr>
        <w:pStyle w:val="Normal"/>
        <w:rPr>
          <w:rFonts w:cs="Calibri" w:cstheme="minorAscii"/>
          <w:i w:val="1"/>
          <w:iCs w:val="1"/>
          <w:sz w:val="30"/>
          <w:szCs w:val="30"/>
        </w:rPr>
      </w:pPr>
      <w:r w:rsidRPr="0515BF75" w:rsidR="319D35C7">
        <w:rPr>
          <w:rFonts w:cs="Calibri" w:cstheme="minorAscii"/>
          <w:b w:val="1"/>
          <w:bCs w:val="1"/>
          <w:i w:val="0"/>
          <w:iCs w:val="0"/>
          <w:sz w:val="30"/>
          <w:szCs w:val="30"/>
        </w:rPr>
        <w:t>Constrains</w:t>
      </w:r>
    </w:p>
    <w:p w:rsidRPr="00863251" w:rsidR="00863251" w:rsidP="0515BF75" w:rsidRDefault="00863251" w14:paraId="523687F1" w14:textId="77777777" w14:noSpellErr="1">
      <w:pPr>
        <w:rPr>
          <w:rFonts w:cs="Calibri" w:cstheme="minorAscii"/>
        </w:rPr>
      </w:pPr>
    </w:p>
    <w:p w:rsidR="319D35C7" w:rsidP="0515BF75" w:rsidRDefault="319D35C7" w14:paraId="5ADAF2AA" w14:textId="07C5847C">
      <w:pPr>
        <w:pStyle w:val="ListParagraph"/>
        <w:numPr>
          <w:ilvl w:val="0"/>
          <w:numId w:val="5"/>
        </w:numPr>
        <w:rPr>
          <w:rFonts w:ascii="Calibri" w:hAnsi="Calibri" w:eastAsia="Calibri" w:cs="Calibri" w:asciiTheme="minorAscii" w:hAnsiTheme="minorAscii" w:eastAsiaTheme="minorAscii" w:cstheme="minorAscii"/>
          <w:noProof w:val="0"/>
          <w:sz w:val="24"/>
          <w:szCs w:val="24"/>
          <w:lang w:val="en-US"/>
        </w:rPr>
      </w:pPr>
      <w:r w:rsidRPr="0515BF75" w:rsidR="319D35C7">
        <w:rPr>
          <w:noProof w:val="0"/>
          <w:lang w:val="en-US"/>
        </w:rPr>
        <w:t xml:space="preserve">By default, you can have up to a total of 40 DB instances. RDS DB instances, Aurora DB instances, Amazon Neptune instances, and Amazon </w:t>
      </w:r>
      <w:proofErr w:type="spellStart"/>
      <w:r w:rsidRPr="0515BF75" w:rsidR="319D35C7">
        <w:rPr>
          <w:noProof w:val="0"/>
          <w:lang w:val="en-US"/>
        </w:rPr>
        <w:t>DocumentDB</w:t>
      </w:r>
      <w:proofErr w:type="spellEnd"/>
      <w:r w:rsidRPr="0515BF75" w:rsidR="319D35C7">
        <w:rPr>
          <w:noProof w:val="0"/>
          <w:lang w:val="en-US"/>
        </w:rPr>
        <w:t xml:space="preserve"> instances apply to this quota.</w:t>
      </w:r>
    </w:p>
    <w:p w:rsidR="319D35C7" w:rsidP="0515BF75" w:rsidRDefault="319D35C7" w14:paraId="4A334CEC" w14:textId="796148B3">
      <w:pPr>
        <w:pStyle w:val="ListParagraph"/>
        <w:numPr>
          <w:ilvl w:val="0"/>
          <w:numId w:val="5"/>
        </w:numPr>
        <w:rPr>
          <w:rFonts w:ascii="Calibri" w:hAnsi="Calibri" w:eastAsia="Calibri" w:cs="Calibri" w:asciiTheme="minorAscii" w:hAnsiTheme="minorAscii" w:eastAsiaTheme="minorAscii" w:cstheme="minorAscii"/>
          <w:noProof w:val="0"/>
          <w:sz w:val="24"/>
          <w:szCs w:val="24"/>
          <w:lang w:val="en-US"/>
        </w:rPr>
      </w:pPr>
      <w:r w:rsidRPr="0515BF75" w:rsidR="319D35C7">
        <w:rPr>
          <w:noProof w:val="0"/>
          <w:lang w:val="en-US"/>
        </w:rPr>
        <w:t>The maximum number of simultaneous database connections varies by the DB engine type and the memory allocation for the DB instance class.</w:t>
      </w:r>
      <w:r w:rsidRPr="0515BF75" w:rsidR="7358E025">
        <w:rPr>
          <w:noProof w:val="0"/>
          <w:lang w:val="en-US"/>
        </w:rPr>
        <w:t xml:space="preserve"> Refer to the </w:t>
      </w:r>
      <w:hyperlink r:id="R3b371b2b2631465f">
        <w:r w:rsidRPr="0515BF75" w:rsidR="7358E025">
          <w:rPr>
            <w:rStyle w:val="Hyperlink"/>
            <w:noProof w:val="0"/>
            <w:lang w:val="en-US"/>
          </w:rPr>
          <w:t>documentation</w:t>
        </w:r>
      </w:hyperlink>
      <w:r w:rsidRPr="0515BF75" w:rsidR="7358E025">
        <w:rPr>
          <w:noProof w:val="0"/>
          <w:lang w:val="en-US"/>
        </w:rPr>
        <w:t>.</w:t>
      </w:r>
    </w:p>
    <w:p w:rsidR="319D35C7" w:rsidP="0515BF75" w:rsidRDefault="319D35C7" w14:paraId="730B7B6A" w14:textId="2DDA9617">
      <w:pPr>
        <w:pStyle w:val="ListParagraph"/>
        <w:numPr>
          <w:ilvl w:val="0"/>
          <w:numId w:val="5"/>
        </w:numPr>
        <w:rPr>
          <w:rFonts w:ascii="Calibri" w:hAnsi="Calibri" w:eastAsia="Calibri" w:cs="Calibri" w:asciiTheme="minorAscii" w:hAnsiTheme="minorAscii" w:eastAsiaTheme="minorAscii" w:cstheme="minorAscii"/>
          <w:noProof w:val="0"/>
          <w:sz w:val="24"/>
          <w:szCs w:val="24"/>
          <w:lang w:val="en-US"/>
        </w:rPr>
      </w:pPr>
      <w:r w:rsidRPr="0515BF75" w:rsidR="319D35C7">
        <w:rPr>
          <w:noProof w:val="0"/>
          <w:lang w:val="en-US"/>
        </w:rPr>
        <w:t>There are some naming constraints in Amazon RDS.</w:t>
      </w:r>
      <w:r w:rsidRPr="0515BF75" w:rsidR="47638BFE">
        <w:rPr>
          <w:noProof w:val="0"/>
          <w:lang w:val="en-US"/>
        </w:rPr>
        <w:t xml:space="preserve"> Refer to the </w:t>
      </w:r>
      <w:hyperlink r:id="Rdafefce4b6c349bc">
        <w:r w:rsidRPr="0515BF75" w:rsidR="19CB2CC0">
          <w:rPr>
            <w:rStyle w:val="Hyperlink"/>
            <w:noProof w:val="0"/>
            <w:lang w:val="en-US"/>
          </w:rPr>
          <w:t>documentation</w:t>
        </w:r>
      </w:hyperlink>
      <w:r w:rsidRPr="0515BF75" w:rsidR="19CB2CC0">
        <w:rPr>
          <w:noProof w:val="0"/>
          <w:lang w:val="en-US"/>
        </w:rPr>
        <w:t>.</w:t>
      </w:r>
    </w:p>
    <w:p w:rsidRPr="00B03D51" w:rsidR="0013328F" w:rsidP="0013328F" w:rsidRDefault="0013328F" w14:paraId="61444226" w14:textId="77777777">
      <w:pPr>
        <w:rPr>
          <w:rFonts w:cstheme="minorHAnsi"/>
          <w:sz w:val="30"/>
          <w:szCs w:val="30"/>
        </w:rPr>
      </w:pPr>
    </w:p>
    <w:p w:rsidRPr="00B03D51" w:rsidR="00B03D51" w:rsidP="00B03D51" w:rsidRDefault="00B03D51" w14:paraId="64120C5C" w14:textId="68692C21">
      <w:pPr>
        <w:rPr>
          <w:rFonts w:cstheme="minorHAnsi"/>
          <w:b/>
          <w:bCs/>
          <w:sz w:val="30"/>
          <w:szCs w:val="30"/>
        </w:rPr>
      </w:pPr>
      <w:r w:rsidRPr="00B03D51">
        <w:rPr>
          <w:rFonts w:cstheme="minorHAnsi"/>
          <w:b/>
          <w:bCs/>
          <w:sz w:val="30"/>
          <w:szCs w:val="30"/>
        </w:rPr>
        <w:t>Task</w:t>
      </w:r>
      <w:r w:rsidR="00367D7C">
        <w:rPr>
          <w:rFonts w:cstheme="minorHAnsi"/>
          <w:b/>
          <w:bCs/>
          <w:sz w:val="30"/>
          <w:szCs w:val="30"/>
        </w:rPr>
        <w:t>:</w:t>
      </w:r>
      <w:r w:rsidRPr="00B03D51">
        <w:rPr>
          <w:rFonts w:cstheme="minorHAnsi"/>
          <w:b/>
          <w:bCs/>
          <w:sz w:val="30"/>
          <w:szCs w:val="30"/>
        </w:rPr>
        <w:t xml:space="preserve"> </w:t>
      </w:r>
      <w:r w:rsidR="00DE0D7C">
        <w:rPr>
          <w:rFonts w:cstheme="minorHAnsi"/>
          <w:b/>
          <w:bCs/>
          <w:sz w:val="30"/>
          <w:szCs w:val="30"/>
        </w:rPr>
        <w:t>Setup highly available RDS cluster</w:t>
      </w:r>
    </w:p>
    <w:p w:rsidRPr="00B03D51" w:rsidR="00B03D51" w:rsidP="00B03D51" w:rsidRDefault="00B03D51" w14:paraId="237120D5" w14:textId="77777777">
      <w:pPr>
        <w:rPr>
          <w:rFonts w:cstheme="minorHAnsi"/>
          <w:sz w:val="30"/>
          <w:szCs w:val="30"/>
        </w:rPr>
      </w:pPr>
    </w:p>
    <w:p w:rsidRPr="00933076" w:rsidR="00B03D51" w:rsidP="00B03D51" w:rsidRDefault="00B03D51" w14:paraId="46054513" w14:textId="77777777">
      <w:pPr>
        <w:pBdr>
          <w:bottom w:val="single" w:color="AAAAAA" w:sz="6" w:space="2"/>
        </w:pBdr>
        <w:shd w:val="clear" w:color="auto" w:fill="FFFFFF"/>
        <w:spacing w:after="144"/>
        <w:outlineLvl w:val="1"/>
        <w:rPr>
          <w:rFonts w:eastAsia="Times New Roman" w:cstheme="minorHAnsi"/>
          <w:b/>
          <w:bCs/>
          <w:color w:val="000000"/>
          <w:sz w:val="30"/>
          <w:szCs w:val="30"/>
          <w:lang w:eastAsia="en-GB"/>
        </w:rPr>
      </w:pPr>
      <w:r w:rsidRPr="00933076">
        <w:rPr>
          <w:rFonts w:eastAsia="Times New Roman" w:cstheme="minorHAnsi"/>
          <w:b/>
          <w:bCs/>
          <w:color w:val="000000"/>
          <w:sz w:val="30"/>
          <w:szCs w:val="30"/>
          <w:lang w:eastAsia="en-GB"/>
        </w:rPr>
        <w:lastRenderedPageBreak/>
        <w:t>Problem to Be Solved</w:t>
      </w:r>
    </w:p>
    <w:p w:rsidR="00B03D51" w:rsidP="00B03D51" w:rsidRDefault="00DE0D7C" w14:paraId="1C93EAC0" w14:textId="3B9E158F">
      <w:pPr>
        <w:rPr>
          <w:rFonts w:cstheme="minorHAnsi"/>
          <w:sz w:val="30"/>
          <w:szCs w:val="30"/>
        </w:rPr>
      </w:pPr>
      <w:proofErr w:type="gramStart"/>
      <w:r>
        <w:rPr>
          <w:rFonts w:cstheme="minorHAnsi"/>
          <w:i/>
          <w:iCs/>
          <w:sz w:val="30"/>
          <w:szCs w:val="30"/>
        </w:rPr>
        <w:t>You’re</w:t>
      </w:r>
      <w:proofErr w:type="gramEnd"/>
      <w:r>
        <w:rPr>
          <w:rFonts w:cstheme="minorHAnsi"/>
          <w:i/>
          <w:iCs/>
          <w:sz w:val="30"/>
          <w:szCs w:val="30"/>
        </w:rPr>
        <w:t xml:space="preserve"> a system engineer</w:t>
      </w:r>
      <w:r w:rsidR="0016779A">
        <w:rPr>
          <w:rFonts w:cstheme="minorHAnsi"/>
          <w:i/>
          <w:iCs/>
          <w:sz w:val="30"/>
          <w:szCs w:val="30"/>
        </w:rPr>
        <w:t xml:space="preserve">. Company you work for badly needs a relational database in AWS cloud that </w:t>
      </w:r>
      <w:r w:rsidRPr="0016779A" w:rsidR="0016779A">
        <w:rPr>
          <w:rFonts w:cstheme="minorHAnsi"/>
          <w:i/>
          <w:iCs/>
          <w:sz w:val="30"/>
          <w:szCs w:val="30"/>
        </w:rPr>
        <w:t>can run their critical production workloads without worrying about a database becoming unavailable due to the failure of a database component</w:t>
      </w:r>
      <w:r w:rsidR="0016779A">
        <w:rPr>
          <w:rFonts w:cstheme="minorHAnsi"/>
          <w:i/>
          <w:iCs/>
          <w:sz w:val="30"/>
          <w:szCs w:val="30"/>
        </w:rPr>
        <w:t xml:space="preserve">. </w:t>
      </w:r>
      <w:r w:rsidRPr="0016779A" w:rsidR="0016779A">
        <w:rPr>
          <w:rFonts w:cstheme="minorHAnsi"/>
          <w:i/>
          <w:iCs/>
          <w:sz w:val="30"/>
          <w:szCs w:val="30"/>
        </w:rPr>
        <w:t>For critical application workloads, a couple of minutes of application downtime can result in significant revenue losses.</w:t>
      </w:r>
      <w:r w:rsidR="0016779A">
        <w:rPr>
          <w:rFonts w:cstheme="minorHAnsi"/>
          <w:i/>
          <w:iCs/>
          <w:sz w:val="30"/>
          <w:szCs w:val="30"/>
        </w:rPr>
        <w:t xml:space="preserve"> </w:t>
      </w:r>
      <w:r w:rsidRPr="0016779A" w:rsidR="0016779A">
        <w:rPr>
          <w:rFonts w:cstheme="minorHAnsi"/>
          <w:i/>
          <w:iCs/>
          <w:sz w:val="30"/>
          <w:szCs w:val="30"/>
        </w:rPr>
        <w:t>To reduce the load on the source instance and improve performance for read-heavy workloads, Cloud Databases users can redirect writes and reads to source and replica instances within the HA setup, respectively.</w:t>
      </w:r>
    </w:p>
    <w:p w:rsidRPr="00B03D51" w:rsidR="00B03D51" w:rsidP="00B03D51" w:rsidRDefault="00B03D51" w14:paraId="04DF8CF5" w14:textId="77777777">
      <w:pPr>
        <w:rPr>
          <w:rFonts w:cstheme="minorHAnsi"/>
          <w:sz w:val="30"/>
          <w:szCs w:val="30"/>
        </w:rPr>
      </w:pPr>
    </w:p>
    <w:p w:rsidRPr="00B03D51" w:rsidR="00B03D51" w:rsidP="00B03D51" w:rsidRDefault="00B03D51" w14:paraId="71A18EB4" w14:textId="4902A16A">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30"/>
          <w:szCs w:val="30"/>
        </w:rPr>
      </w:pPr>
      <w:r w:rsidRPr="00B03D51">
        <w:rPr>
          <w:rStyle w:val="mw-headline"/>
          <w:rFonts w:asciiTheme="minorHAnsi" w:hAnsiTheme="minorHAnsi" w:cstheme="minorHAnsi"/>
          <w:color w:val="000000"/>
          <w:sz w:val="30"/>
          <w:szCs w:val="30"/>
        </w:rPr>
        <w:t>Explanation of the Solution</w:t>
      </w:r>
    </w:p>
    <w:p w:rsidRPr="0016779A" w:rsidR="00B03D51" w:rsidP="00B03D51" w:rsidRDefault="00E3092C" w14:paraId="5761AB22" w14:textId="71EC8119">
      <w:pPr>
        <w:rPr>
          <w:rFonts w:cstheme="minorHAnsi"/>
          <w:i/>
          <w:iCs/>
          <w:sz w:val="30"/>
          <w:szCs w:val="30"/>
        </w:rPr>
      </w:pPr>
      <w:hyperlink w:history="1" w:anchor="USER_PIOPS.Autoscaling" r:id="rId8">
        <w:r w:rsidRPr="0016779A" w:rsidR="0016779A">
          <w:rPr>
            <w:rStyle w:val="Hyperlink"/>
            <w:rFonts w:cstheme="minorHAnsi"/>
            <w:i/>
            <w:iCs/>
            <w:sz w:val="30"/>
            <w:szCs w:val="30"/>
          </w:rPr>
          <w:t>Storage autoscaling</w:t>
        </w:r>
      </w:hyperlink>
    </w:p>
    <w:p w:rsidRPr="0016779A" w:rsidR="0016779A" w:rsidP="00B03D51" w:rsidRDefault="00E3092C" w14:paraId="19219C70" w14:textId="066BE1ED">
      <w:pPr>
        <w:rPr>
          <w:rFonts w:cstheme="minorHAnsi"/>
          <w:i/>
          <w:iCs/>
          <w:sz w:val="30"/>
          <w:szCs w:val="30"/>
        </w:rPr>
      </w:pPr>
      <w:hyperlink w:history="1" r:id="rId9">
        <w:r w:rsidRPr="0016779A" w:rsidR="0016779A">
          <w:rPr>
            <w:rStyle w:val="Hyperlink"/>
            <w:rFonts w:cstheme="minorHAnsi"/>
            <w:i/>
            <w:iCs/>
            <w:sz w:val="30"/>
            <w:szCs w:val="30"/>
          </w:rPr>
          <w:t>Read replicas</w:t>
        </w:r>
      </w:hyperlink>
    </w:p>
    <w:p w:rsidRPr="0016779A" w:rsidR="0016779A" w:rsidP="00B03D51" w:rsidRDefault="00E3092C" w14:paraId="73C6E583" w14:textId="2DD3A302">
      <w:pPr>
        <w:rPr>
          <w:rFonts w:cstheme="minorHAnsi"/>
          <w:i/>
          <w:iCs/>
          <w:sz w:val="30"/>
          <w:szCs w:val="30"/>
        </w:rPr>
      </w:pPr>
      <w:hyperlink w:history="1" r:id="rId10">
        <w:r w:rsidRPr="0016779A" w:rsidR="0016779A">
          <w:rPr>
            <w:rStyle w:val="Hyperlink"/>
            <w:rFonts w:cstheme="minorHAnsi"/>
            <w:i/>
            <w:iCs/>
            <w:sz w:val="30"/>
            <w:szCs w:val="30"/>
          </w:rPr>
          <w:t>Multi-AZ deployment</w:t>
        </w:r>
      </w:hyperlink>
    </w:p>
    <w:p w:rsidRPr="0016779A" w:rsidR="0016779A" w:rsidP="00B03D51" w:rsidRDefault="00E3092C" w14:paraId="02A756EC" w14:textId="6476DCD4">
      <w:pPr>
        <w:rPr>
          <w:rFonts w:cstheme="minorHAnsi"/>
          <w:i/>
          <w:iCs/>
          <w:sz w:val="30"/>
          <w:szCs w:val="30"/>
        </w:rPr>
      </w:pPr>
      <w:hyperlink w:history="1" r:id="rId11">
        <w:r w:rsidRPr="0016779A" w:rsidR="0016779A">
          <w:rPr>
            <w:rStyle w:val="Hyperlink"/>
            <w:rFonts w:cstheme="minorHAnsi"/>
            <w:i/>
            <w:iCs/>
            <w:sz w:val="30"/>
            <w:szCs w:val="30"/>
          </w:rPr>
          <w:t>Difference between read replicas and multi-AZ deployment</w:t>
        </w:r>
      </w:hyperlink>
    </w:p>
    <w:p w:rsidRPr="00B03D51" w:rsidR="00B03D51" w:rsidP="00B03D51" w:rsidRDefault="00B03D51" w14:paraId="58EF2831" w14:textId="77777777">
      <w:pPr>
        <w:rPr>
          <w:rFonts w:cstheme="minorHAnsi"/>
          <w:sz w:val="30"/>
          <w:szCs w:val="30"/>
        </w:rPr>
      </w:pPr>
    </w:p>
    <w:p w:rsidRPr="00B03D51" w:rsidR="00B03D51" w:rsidP="00B03D51" w:rsidRDefault="00B03D51" w14:paraId="69E5CEC4" w14:textId="3EE1B7B6">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30"/>
          <w:szCs w:val="30"/>
        </w:rPr>
      </w:pPr>
      <w:r w:rsidRPr="00B03D51">
        <w:rPr>
          <w:rStyle w:val="mw-headline"/>
          <w:rFonts w:asciiTheme="minorHAnsi" w:hAnsiTheme="minorHAnsi" w:cstheme="minorHAnsi"/>
          <w:color w:val="000000"/>
          <w:sz w:val="30"/>
          <w:szCs w:val="30"/>
        </w:rPr>
        <w:t>Implementation Details</w:t>
      </w:r>
    </w:p>
    <w:p w:rsidRPr="009516D2" w:rsidR="00B03D51" w:rsidP="00624A7F" w:rsidRDefault="006A662F" w14:paraId="442E07CE" w14:textId="1BD73CC0">
      <w:pPr>
        <w:pStyle w:val="ListParagraph"/>
        <w:numPr>
          <w:ilvl w:val="0"/>
          <w:numId w:val="1"/>
        </w:numPr>
        <w:rPr>
          <w:rFonts w:cstheme="minorHAnsi"/>
          <w:i/>
          <w:iCs/>
          <w:sz w:val="30"/>
          <w:szCs w:val="30"/>
        </w:rPr>
      </w:pPr>
      <w:r w:rsidRPr="009516D2">
        <w:rPr>
          <w:rFonts w:cstheme="minorHAnsi"/>
          <w:i/>
          <w:iCs/>
          <w:sz w:val="30"/>
          <w:szCs w:val="30"/>
        </w:rPr>
        <w:t>Open RDS dashboard</w:t>
      </w:r>
    </w:p>
    <w:p w:rsidRPr="009516D2" w:rsidR="006A662F" w:rsidP="00624A7F" w:rsidRDefault="006A662F" w14:paraId="2B426453" w14:textId="3D836D0A">
      <w:pPr>
        <w:pStyle w:val="ListParagraph"/>
        <w:numPr>
          <w:ilvl w:val="0"/>
          <w:numId w:val="1"/>
        </w:numPr>
        <w:rPr>
          <w:rFonts w:cstheme="minorHAnsi"/>
          <w:i/>
          <w:iCs/>
          <w:sz w:val="30"/>
          <w:szCs w:val="30"/>
        </w:rPr>
      </w:pPr>
      <w:r w:rsidRPr="009516D2">
        <w:rPr>
          <w:rFonts w:cstheme="minorHAnsi"/>
          <w:i/>
          <w:iCs/>
          <w:sz w:val="30"/>
          <w:szCs w:val="30"/>
        </w:rPr>
        <w:t>Click “create database”</w:t>
      </w:r>
    </w:p>
    <w:p w:rsidRPr="009516D2" w:rsidR="006A662F" w:rsidP="00624A7F" w:rsidRDefault="006A662F" w14:paraId="75FAFDA2" w14:textId="1A45AF89">
      <w:pPr>
        <w:pStyle w:val="ListParagraph"/>
        <w:numPr>
          <w:ilvl w:val="0"/>
          <w:numId w:val="1"/>
        </w:numPr>
        <w:rPr>
          <w:rFonts w:cstheme="minorHAnsi"/>
          <w:i/>
          <w:iCs/>
          <w:sz w:val="30"/>
          <w:szCs w:val="30"/>
        </w:rPr>
      </w:pPr>
      <w:r w:rsidRPr="009516D2">
        <w:rPr>
          <w:rFonts w:cstheme="minorHAnsi"/>
          <w:i/>
          <w:iCs/>
          <w:sz w:val="30"/>
          <w:szCs w:val="30"/>
        </w:rPr>
        <w:t xml:space="preserve">Choose </w:t>
      </w:r>
      <w:proofErr w:type="spellStart"/>
      <w:r w:rsidRPr="009516D2">
        <w:rPr>
          <w:rFonts w:cstheme="minorHAnsi"/>
          <w:i/>
          <w:iCs/>
          <w:sz w:val="30"/>
          <w:szCs w:val="30"/>
        </w:rPr>
        <w:t>mysql</w:t>
      </w:r>
      <w:proofErr w:type="spellEnd"/>
      <w:r w:rsidRPr="009516D2">
        <w:rPr>
          <w:rFonts w:cstheme="minorHAnsi"/>
          <w:i/>
          <w:iCs/>
          <w:sz w:val="30"/>
          <w:szCs w:val="30"/>
        </w:rPr>
        <w:t xml:space="preserve"> as an engine</w:t>
      </w:r>
    </w:p>
    <w:p w:rsidRPr="009516D2" w:rsidR="006A662F" w:rsidP="00624A7F" w:rsidRDefault="006A662F" w14:paraId="7E6BD3C9" w14:textId="35AC3119">
      <w:pPr>
        <w:pStyle w:val="ListParagraph"/>
        <w:numPr>
          <w:ilvl w:val="0"/>
          <w:numId w:val="1"/>
        </w:numPr>
        <w:rPr>
          <w:rFonts w:cstheme="minorHAnsi"/>
          <w:i/>
          <w:iCs/>
          <w:sz w:val="30"/>
          <w:szCs w:val="30"/>
        </w:rPr>
      </w:pPr>
      <w:r w:rsidRPr="009516D2">
        <w:rPr>
          <w:rFonts w:cstheme="minorHAnsi"/>
          <w:i/>
          <w:iCs/>
          <w:sz w:val="30"/>
          <w:szCs w:val="30"/>
        </w:rPr>
        <w:t>Choose “dev/test” template</w:t>
      </w:r>
    </w:p>
    <w:p w:rsidRPr="009516D2" w:rsidR="006A662F" w:rsidP="00624A7F" w:rsidRDefault="006A662F" w14:paraId="29E449D3" w14:textId="0504268E">
      <w:pPr>
        <w:pStyle w:val="ListParagraph"/>
        <w:numPr>
          <w:ilvl w:val="0"/>
          <w:numId w:val="1"/>
        </w:numPr>
        <w:rPr>
          <w:rFonts w:cstheme="minorHAnsi"/>
          <w:i/>
          <w:iCs/>
          <w:sz w:val="30"/>
          <w:szCs w:val="30"/>
        </w:rPr>
      </w:pPr>
      <w:r w:rsidRPr="009516D2">
        <w:rPr>
          <w:rFonts w:cstheme="minorHAnsi"/>
          <w:i/>
          <w:iCs/>
          <w:sz w:val="30"/>
          <w:szCs w:val="30"/>
        </w:rPr>
        <w:t>Input a strong admin password</w:t>
      </w:r>
    </w:p>
    <w:p w:rsidRPr="009516D2" w:rsidR="006A662F" w:rsidP="00624A7F" w:rsidRDefault="006A662F" w14:paraId="0B47CF36" w14:textId="3D3A8670">
      <w:pPr>
        <w:pStyle w:val="ListParagraph"/>
        <w:numPr>
          <w:ilvl w:val="0"/>
          <w:numId w:val="1"/>
        </w:numPr>
        <w:rPr>
          <w:rFonts w:cstheme="minorHAnsi"/>
          <w:i/>
          <w:iCs/>
          <w:sz w:val="30"/>
          <w:szCs w:val="30"/>
        </w:rPr>
      </w:pPr>
      <w:r w:rsidRPr="009516D2">
        <w:rPr>
          <w:rFonts w:cstheme="minorHAnsi"/>
          <w:i/>
          <w:iCs/>
          <w:sz w:val="30"/>
          <w:szCs w:val="30"/>
        </w:rPr>
        <w:t xml:space="preserve">Choose “burstable class” as your </w:t>
      </w:r>
      <w:proofErr w:type="spellStart"/>
      <w:r w:rsidRPr="009516D2">
        <w:rPr>
          <w:rFonts w:cstheme="minorHAnsi"/>
          <w:i/>
          <w:iCs/>
          <w:sz w:val="30"/>
          <w:szCs w:val="30"/>
        </w:rPr>
        <w:t>db</w:t>
      </w:r>
      <w:proofErr w:type="spellEnd"/>
      <w:r w:rsidRPr="009516D2">
        <w:rPr>
          <w:rFonts w:cstheme="minorHAnsi"/>
          <w:i/>
          <w:iCs/>
          <w:sz w:val="30"/>
          <w:szCs w:val="30"/>
        </w:rPr>
        <w:t xml:space="preserve"> instance class and choose “db.t</w:t>
      </w:r>
      <w:proofErr w:type="gramStart"/>
      <w:r w:rsidRPr="009516D2">
        <w:rPr>
          <w:rFonts w:cstheme="minorHAnsi"/>
          <w:i/>
          <w:iCs/>
          <w:sz w:val="30"/>
          <w:szCs w:val="30"/>
        </w:rPr>
        <w:t>3.small</w:t>
      </w:r>
      <w:proofErr w:type="gramEnd"/>
      <w:r w:rsidRPr="009516D2">
        <w:rPr>
          <w:rFonts w:cstheme="minorHAnsi"/>
          <w:i/>
          <w:iCs/>
          <w:sz w:val="30"/>
          <w:szCs w:val="30"/>
        </w:rPr>
        <w:t>” as instance type</w:t>
      </w:r>
    </w:p>
    <w:p w:rsidRPr="009516D2" w:rsidR="006A662F" w:rsidP="00624A7F" w:rsidRDefault="006A662F" w14:paraId="0944540D" w14:textId="20814CB0">
      <w:pPr>
        <w:pStyle w:val="ListParagraph"/>
        <w:numPr>
          <w:ilvl w:val="0"/>
          <w:numId w:val="1"/>
        </w:numPr>
        <w:rPr>
          <w:rFonts w:cstheme="minorHAnsi"/>
          <w:i/>
          <w:iCs/>
          <w:sz w:val="30"/>
          <w:szCs w:val="30"/>
        </w:rPr>
      </w:pPr>
      <w:r w:rsidRPr="009516D2">
        <w:rPr>
          <w:rFonts w:cstheme="minorHAnsi"/>
          <w:i/>
          <w:iCs/>
          <w:sz w:val="30"/>
          <w:szCs w:val="30"/>
        </w:rPr>
        <w:t>Choose “Create a standby instance” at “Availability &amp; durability”</w:t>
      </w:r>
    </w:p>
    <w:p w:rsidRPr="009516D2" w:rsidR="006A662F" w:rsidP="00624A7F" w:rsidRDefault="006A662F" w14:paraId="1B67BA0E" w14:textId="389CCD2F">
      <w:pPr>
        <w:pStyle w:val="ListParagraph"/>
        <w:numPr>
          <w:ilvl w:val="0"/>
          <w:numId w:val="1"/>
        </w:numPr>
        <w:rPr>
          <w:rFonts w:cstheme="minorHAnsi"/>
          <w:i/>
          <w:iCs/>
          <w:sz w:val="30"/>
          <w:szCs w:val="30"/>
        </w:rPr>
      </w:pPr>
      <w:r w:rsidRPr="009516D2">
        <w:rPr>
          <w:rFonts w:cstheme="minorHAnsi"/>
          <w:i/>
          <w:iCs/>
          <w:sz w:val="30"/>
          <w:szCs w:val="30"/>
        </w:rPr>
        <w:t>Create new security group at “Connectivity” and type some valid name for it</w:t>
      </w:r>
    </w:p>
    <w:p w:rsidRPr="009516D2" w:rsidR="006A662F" w:rsidP="00624A7F" w:rsidRDefault="006A662F" w14:paraId="0BAD64FA" w14:textId="7C767E0B">
      <w:pPr>
        <w:pStyle w:val="ListParagraph"/>
        <w:numPr>
          <w:ilvl w:val="0"/>
          <w:numId w:val="1"/>
        </w:numPr>
        <w:rPr>
          <w:rFonts w:cstheme="minorHAnsi"/>
          <w:i/>
          <w:iCs/>
          <w:sz w:val="30"/>
          <w:szCs w:val="30"/>
        </w:rPr>
      </w:pPr>
      <w:r w:rsidRPr="009516D2">
        <w:rPr>
          <w:rFonts w:cstheme="minorHAnsi"/>
          <w:i/>
          <w:iCs/>
          <w:sz w:val="30"/>
          <w:szCs w:val="30"/>
        </w:rPr>
        <w:t>Click “create database”</w:t>
      </w:r>
    </w:p>
    <w:p w:rsidRPr="009516D2" w:rsidR="006A662F" w:rsidP="00624A7F" w:rsidRDefault="006A662F" w14:paraId="68CE6D3F" w14:textId="5810202E">
      <w:pPr>
        <w:pStyle w:val="ListParagraph"/>
        <w:numPr>
          <w:ilvl w:val="0"/>
          <w:numId w:val="1"/>
        </w:numPr>
        <w:rPr>
          <w:rFonts w:cstheme="minorHAnsi"/>
          <w:i/>
          <w:iCs/>
          <w:sz w:val="30"/>
          <w:szCs w:val="30"/>
        </w:rPr>
      </w:pPr>
      <w:r w:rsidRPr="009516D2">
        <w:rPr>
          <w:rFonts w:cstheme="minorHAnsi"/>
          <w:i/>
          <w:iCs/>
          <w:sz w:val="30"/>
          <w:szCs w:val="30"/>
        </w:rPr>
        <w:t>Wait until database status be “Ready”</w:t>
      </w:r>
    </w:p>
    <w:p w:rsidRPr="009516D2" w:rsidR="006A662F" w:rsidP="00624A7F" w:rsidRDefault="006A662F" w14:paraId="7DAF672A" w14:textId="0192D4D8">
      <w:pPr>
        <w:pStyle w:val="ListParagraph"/>
        <w:numPr>
          <w:ilvl w:val="0"/>
          <w:numId w:val="1"/>
        </w:numPr>
        <w:rPr>
          <w:rFonts w:cstheme="minorHAnsi"/>
          <w:i/>
          <w:iCs/>
          <w:sz w:val="30"/>
          <w:szCs w:val="30"/>
        </w:rPr>
      </w:pPr>
      <w:r w:rsidRPr="009516D2">
        <w:rPr>
          <w:rFonts w:cstheme="minorHAnsi"/>
          <w:i/>
          <w:iCs/>
          <w:sz w:val="30"/>
          <w:szCs w:val="30"/>
        </w:rPr>
        <w:t>Run virtual machine in chosen VPC</w:t>
      </w:r>
    </w:p>
    <w:p w:rsidRPr="009516D2" w:rsidR="009516D2" w:rsidP="00624A7F" w:rsidRDefault="009516D2" w14:paraId="78FC0190" w14:textId="2500F4BB">
      <w:pPr>
        <w:pStyle w:val="ListParagraph"/>
        <w:numPr>
          <w:ilvl w:val="0"/>
          <w:numId w:val="1"/>
        </w:numPr>
        <w:rPr>
          <w:rFonts w:cstheme="minorHAnsi"/>
          <w:i/>
          <w:iCs/>
          <w:sz w:val="30"/>
          <w:szCs w:val="30"/>
        </w:rPr>
      </w:pPr>
      <w:r w:rsidRPr="009516D2">
        <w:rPr>
          <w:rFonts w:cstheme="minorHAnsi"/>
          <w:i/>
          <w:iCs/>
          <w:sz w:val="30"/>
          <w:szCs w:val="30"/>
        </w:rPr>
        <w:t xml:space="preserve">Install </w:t>
      </w:r>
      <w:proofErr w:type="spellStart"/>
      <w:r w:rsidRPr="009516D2">
        <w:rPr>
          <w:rFonts w:cstheme="minorHAnsi"/>
          <w:i/>
          <w:iCs/>
          <w:sz w:val="30"/>
          <w:szCs w:val="30"/>
        </w:rPr>
        <w:t>mysql</w:t>
      </w:r>
      <w:proofErr w:type="spellEnd"/>
      <w:r w:rsidRPr="009516D2">
        <w:rPr>
          <w:rFonts w:cstheme="minorHAnsi"/>
          <w:i/>
          <w:iCs/>
          <w:sz w:val="30"/>
          <w:szCs w:val="30"/>
        </w:rPr>
        <w:t xml:space="preserve"> client on it</w:t>
      </w:r>
    </w:p>
    <w:p w:rsidRPr="009516D2" w:rsidR="009516D2" w:rsidP="00624A7F" w:rsidRDefault="009516D2" w14:paraId="30B96A99" w14:textId="2B36A998">
      <w:pPr>
        <w:pStyle w:val="ListParagraph"/>
        <w:numPr>
          <w:ilvl w:val="0"/>
          <w:numId w:val="1"/>
        </w:numPr>
        <w:rPr>
          <w:rFonts w:cstheme="minorHAnsi"/>
          <w:i/>
          <w:iCs/>
          <w:sz w:val="30"/>
          <w:szCs w:val="30"/>
        </w:rPr>
      </w:pPr>
      <w:r w:rsidRPr="009516D2">
        <w:rPr>
          <w:rFonts w:cstheme="minorHAnsi"/>
          <w:i/>
          <w:iCs/>
          <w:sz w:val="30"/>
          <w:szCs w:val="30"/>
        </w:rPr>
        <w:t>Connect to the RDS instance</w:t>
      </w:r>
    </w:p>
    <w:p w:rsidRPr="009516D2" w:rsidR="009516D2" w:rsidP="00624A7F" w:rsidRDefault="009516D2" w14:paraId="6B14EFF4" w14:textId="7B86D48A">
      <w:pPr>
        <w:pStyle w:val="ListParagraph"/>
        <w:numPr>
          <w:ilvl w:val="0"/>
          <w:numId w:val="1"/>
        </w:numPr>
        <w:rPr>
          <w:rFonts w:cstheme="minorHAnsi"/>
          <w:i/>
          <w:iCs/>
          <w:sz w:val="30"/>
          <w:szCs w:val="30"/>
        </w:rPr>
      </w:pPr>
      <w:r w:rsidRPr="009516D2">
        <w:rPr>
          <w:rFonts w:cstheme="minorHAnsi"/>
          <w:i/>
          <w:iCs/>
          <w:sz w:val="30"/>
          <w:szCs w:val="30"/>
        </w:rPr>
        <w:t>Reboot RDS with failover enabled</w:t>
      </w:r>
    </w:p>
    <w:p w:rsidRPr="00B03D51" w:rsidR="00B03D51" w:rsidP="00B03D51" w:rsidRDefault="00B03D51" w14:paraId="34EE54FC" w14:textId="77777777">
      <w:pPr>
        <w:rPr>
          <w:rFonts w:cstheme="minorHAnsi"/>
          <w:sz w:val="30"/>
          <w:szCs w:val="30"/>
        </w:rPr>
      </w:pPr>
    </w:p>
    <w:p w:rsidRPr="00B03D51" w:rsidR="00B03D51" w:rsidP="00B03D51" w:rsidRDefault="00B03D51" w14:paraId="363F17A5" w14:textId="77777777">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30"/>
          <w:szCs w:val="30"/>
        </w:rPr>
      </w:pPr>
      <w:r w:rsidRPr="00B03D51">
        <w:rPr>
          <w:rStyle w:val="mw-headline"/>
          <w:rFonts w:asciiTheme="minorHAnsi" w:hAnsiTheme="minorHAnsi" w:cstheme="minorHAnsi"/>
          <w:color w:val="000000"/>
          <w:sz w:val="30"/>
          <w:szCs w:val="30"/>
        </w:rPr>
        <w:lastRenderedPageBreak/>
        <w:t>Benefits / Outcomes / Pros and Cons / Summary</w:t>
      </w:r>
    </w:p>
    <w:p w:rsidRPr="00B03D51" w:rsidR="00B03D51" w:rsidP="00B03D51" w:rsidRDefault="0012687A" w14:paraId="7612CB07" w14:textId="385F0B79">
      <w:pPr>
        <w:rPr>
          <w:rFonts w:cstheme="minorHAnsi"/>
          <w:sz w:val="30"/>
          <w:szCs w:val="30"/>
        </w:rPr>
      </w:pPr>
      <w:r>
        <w:rPr>
          <w:rFonts w:cstheme="minorHAnsi"/>
          <w:i/>
          <w:iCs/>
          <w:sz w:val="30"/>
          <w:szCs w:val="30"/>
        </w:rPr>
        <w:t>Highly available solutions are mostly used at production environments in order to make them more resilient and stable in a case of emergency. But every single 9 in your SLA makes your infrastructure cost more. In case of RDS to provide high availability to your instance your bill grows significantly with each extra instance.</w:t>
      </w:r>
    </w:p>
    <w:p w:rsidRPr="00B03D51" w:rsidR="00B03D51" w:rsidP="00B03D51" w:rsidRDefault="00B03D51" w14:paraId="612714D1" w14:textId="77777777">
      <w:pPr>
        <w:rPr>
          <w:rFonts w:cstheme="minorHAnsi"/>
          <w:sz w:val="30"/>
          <w:szCs w:val="30"/>
        </w:rPr>
      </w:pPr>
    </w:p>
    <w:p w:rsidRPr="00B03D51" w:rsidR="00B03D51" w:rsidP="00B03D51" w:rsidRDefault="00B03D51" w14:paraId="3356802D" w14:textId="77777777">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30"/>
          <w:szCs w:val="30"/>
        </w:rPr>
      </w:pPr>
      <w:r w:rsidRPr="00B03D51">
        <w:rPr>
          <w:rStyle w:val="mw-headline"/>
          <w:rFonts w:asciiTheme="minorHAnsi" w:hAnsiTheme="minorHAnsi" w:cstheme="minorHAnsi"/>
          <w:color w:val="000000"/>
          <w:sz w:val="30"/>
          <w:szCs w:val="30"/>
        </w:rPr>
        <w:t>Pricing</w:t>
      </w:r>
    </w:p>
    <w:p w:rsidR="00B03D51" w:rsidP="00B03D51" w:rsidRDefault="00E3092C" w14:paraId="71BE5166" w14:textId="769EFE61">
      <w:pPr>
        <w:rPr>
          <w:rFonts w:cstheme="minorHAnsi"/>
          <w:i/>
          <w:iCs/>
          <w:sz w:val="30"/>
          <w:szCs w:val="30"/>
        </w:rPr>
      </w:pPr>
      <w:hyperlink w:history="1" w:anchor="/estimate?id=0452daa80baacaac5a6365e8ab437f69bd16cc92" r:id="rId12">
        <w:r w:rsidR="0016779A">
          <w:rPr>
            <w:rStyle w:val="Hyperlink"/>
            <w:rFonts w:cstheme="minorHAnsi"/>
            <w:i/>
            <w:iCs/>
            <w:sz w:val="30"/>
            <w:szCs w:val="30"/>
          </w:rPr>
          <w:t>Link to cost estimation of HA RDS deployment with 3 instances with 100 GB (about ~370$ per month)</w:t>
        </w:r>
      </w:hyperlink>
    </w:p>
    <w:p w:rsidRPr="00B03D51" w:rsidR="0016779A" w:rsidP="00B03D51" w:rsidRDefault="0016779A" w14:paraId="098A6DE0" w14:textId="77777777">
      <w:pPr>
        <w:rPr>
          <w:rFonts w:cstheme="minorHAnsi"/>
          <w:i/>
          <w:iCs/>
          <w:sz w:val="30"/>
          <w:szCs w:val="30"/>
        </w:rPr>
      </w:pPr>
    </w:p>
    <w:p w:rsidRPr="00B03D51" w:rsidR="00B03D51" w:rsidP="00B03D51" w:rsidRDefault="00B03D51" w14:paraId="02AE97D3" w14:textId="77777777">
      <w:pPr>
        <w:rPr>
          <w:rFonts w:cstheme="minorHAnsi"/>
          <w:sz w:val="30"/>
          <w:szCs w:val="30"/>
        </w:rPr>
      </w:pPr>
    </w:p>
    <w:p w:rsidRPr="00B03D51" w:rsidR="00B03D51" w:rsidP="00B03D51" w:rsidRDefault="00B03D51" w14:paraId="7F0326D5" w14:textId="77777777">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30"/>
          <w:szCs w:val="30"/>
        </w:rPr>
      </w:pPr>
      <w:r w:rsidRPr="00B03D51">
        <w:rPr>
          <w:rStyle w:val="mw-headline"/>
          <w:rFonts w:asciiTheme="minorHAnsi" w:hAnsiTheme="minorHAnsi" w:cstheme="minorHAnsi"/>
          <w:color w:val="000000"/>
          <w:sz w:val="30"/>
          <w:szCs w:val="30"/>
        </w:rPr>
        <w:t>Tearing down</w:t>
      </w:r>
    </w:p>
    <w:p w:rsidR="00B03D51" w:rsidP="0012687A" w:rsidRDefault="0012687A" w14:paraId="1CD60578" w14:textId="09904165">
      <w:pPr>
        <w:pStyle w:val="ListParagraph"/>
        <w:numPr>
          <w:ilvl w:val="0"/>
          <w:numId w:val="2"/>
        </w:numPr>
        <w:rPr>
          <w:rFonts w:cstheme="minorHAnsi"/>
          <w:i/>
          <w:iCs/>
          <w:sz w:val="30"/>
          <w:szCs w:val="30"/>
        </w:rPr>
      </w:pPr>
      <w:r>
        <w:rPr>
          <w:rFonts w:cstheme="minorHAnsi"/>
          <w:i/>
          <w:iCs/>
          <w:sz w:val="30"/>
          <w:szCs w:val="30"/>
        </w:rPr>
        <w:t>Select instance you created</w:t>
      </w:r>
    </w:p>
    <w:p w:rsidR="0012687A" w:rsidP="0012687A" w:rsidRDefault="0012687A" w14:paraId="5CF7D2F4" w14:textId="77777777">
      <w:pPr>
        <w:pStyle w:val="ListParagraph"/>
        <w:numPr>
          <w:ilvl w:val="0"/>
          <w:numId w:val="2"/>
        </w:numPr>
        <w:rPr>
          <w:rFonts w:cstheme="minorHAnsi"/>
          <w:i/>
          <w:iCs/>
          <w:sz w:val="30"/>
          <w:szCs w:val="30"/>
        </w:rPr>
      </w:pPr>
      <w:r>
        <w:rPr>
          <w:rFonts w:cstheme="minorHAnsi"/>
          <w:i/>
          <w:iCs/>
          <w:sz w:val="30"/>
          <w:szCs w:val="30"/>
        </w:rPr>
        <w:t>Click “Actions” -&gt; “Delete”</w:t>
      </w:r>
    </w:p>
    <w:p w:rsidR="0012687A" w:rsidP="0012687A" w:rsidRDefault="0012687A" w14:paraId="7E29823A" w14:textId="6A7E389C">
      <w:pPr>
        <w:pStyle w:val="ListParagraph"/>
        <w:numPr>
          <w:ilvl w:val="0"/>
          <w:numId w:val="2"/>
        </w:numPr>
        <w:rPr>
          <w:rFonts w:cstheme="minorHAnsi"/>
          <w:i/>
          <w:iCs/>
          <w:sz w:val="30"/>
          <w:szCs w:val="30"/>
        </w:rPr>
      </w:pPr>
      <w:r>
        <w:rPr>
          <w:rFonts w:cstheme="minorHAnsi"/>
          <w:i/>
          <w:iCs/>
          <w:sz w:val="30"/>
          <w:szCs w:val="30"/>
        </w:rPr>
        <w:t>Do not create final snapshot and retain automated backups</w:t>
      </w:r>
    </w:p>
    <w:p w:rsidR="00EE7DD3" w:rsidP="00EE7DD3" w:rsidRDefault="00EE7DD3" w14:paraId="074EA3C0" w14:textId="5389BAC5">
      <w:pPr>
        <w:rPr>
          <w:rFonts w:cstheme="minorHAnsi"/>
          <w:i/>
          <w:iCs/>
          <w:sz w:val="30"/>
          <w:szCs w:val="30"/>
        </w:rPr>
      </w:pPr>
    </w:p>
    <w:p w:rsidRPr="00E3092C" w:rsidR="00EE7DD3" w:rsidP="00EE7DD3" w:rsidRDefault="00EE7DD3" w14:paraId="65CEE9D6" w14:textId="77777777">
      <w:pPr>
        <w:rPr>
          <w:rFonts w:cstheme="minorHAnsi"/>
          <w:sz w:val="30"/>
          <w:szCs w:val="30"/>
        </w:rPr>
      </w:pPr>
    </w:p>
    <w:sectPr w:rsidRPr="00E3092C" w:rsidR="00EE7DD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864230"/>
    <w:multiLevelType w:val="hybridMultilevel"/>
    <w:tmpl w:val="B5E8015E"/>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 w15:restartNumberingAfterBreak="0">
    <w:nsid w:val="771A7707"/>
    <w:multiLevelType w:val="hybridMultilevel"/>
    <w:tmpl w:val="4DF4F8B4"/>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 w15:restartNumberingAfterBreak="0">
    <w:nsid w:val="7E4A22C8"/>
    <w:multiLevelType w:val="hybridMultilevel"/>
    <w:tmpl w:val="1FFC4678"/>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num w:numId="5">
    <w:abstractNumId w:val="4"/>
  </w:num>
  <w:num w:numId="4">
    <w:abstractNumId w:val="3"/>
  </w: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51"/>
    <w:rsid w:val="00047A4F"/>
    <w:rsid w:val="0011231C"/>
    <w:rsid w:val="0012687A"/>
    <w:rsid w:val="0013328F"/>
    <w:rsid w:val="0016779A"/>
    <w:rsid w:val="001908EA"/>
    <w:rsid w:val="00367D7C"/>
    <w:rsid w:val="00374BC3"/>
    <w:rsid w:val="00624A7F"/>
    <w:rsid w:val="006A662F"/>
    <w:rsid w:val="00863251"/>
    <w:rsid w:val="008B6B78"/>
    <w:rsid w:val="009516D2"/>
    <w:rsid w:val="00B03D51"/>
    <w:rsid w:val="00B349F1"/>
    <w:rsid w:val="00CB6AD0"/>
    <w:rsid w:val="00DE0D7C"/>
    <w:rsid w:val="00DF12A0"/>
    <w:rsid w:val="00E3092C"/>
    <w:rsid w:val="00E679DA"/>
    <w:rsid w:val="00EE7DD3"/>
    <w:rsid w:val="00FF3568"/>
    <w:rsid w:val="042068EB"/>
    <w:rsid w:val="0515BF75"/>
    <w:rsid w:val="19CB2CC0"/>
    <w:rsid w:val="319D35C7"/>
    <w:rsid w:val="410F9F0A"/>
    <w:rsid w:val="47638BFE"/>
    <w:rsid w:val="49CAABE3"/>
    <w:rsid w:val="59C7A750"/>
    <w:rsid w:val="64624C89"/>
    <w:rsid w:val="7358E025"/>
    <w:rsid w:val="7AEF9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15E9"/>
  <w15:chartTrackingRefBased/>
  <w15:docId w15:val="{817AEABB-3E14-F04E-96E2-AE16BEB1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3D51"/>
  </w:style>
  <w:style w:type="paragraph" w:styleId="Heading2">
    <w:name w:val="heading 2"/>
    <w:basedOn w:val="Normal"/>
    <w:link w:val="Heading2Char"/>
    <w:uiPriority w:val="9"/>
    <w:qFormat/>
    <w:rsid w:val="00B03D51"/>
    <w:pPr>
      <w:spacing w:before="100" w:beforeAutospacing="1" w:after="100"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B03D51"/>
    <w:rPr>
      <w:rFonts w:ascii="Times New Roman" w:hAnsi="Times New Roman" w:eastAsia="Times New Roman" w:cs="Times New Roman"/>
      <w:b/>
      <w:bCs/>
      <w:sz w:val="36"/>
      <w:szCs w:val="36"/>
      <w:lang w:eastAsia="en-GB"/>
    </w:rPr>
  </w:style>
  <w:style w:type="character" w:styleId="mw-headline" w:customStyle="1">
    <w:name w:val="mw-headline"/>
    <w:basedOn w:val="DefaultParagraphFont"/>
    <w:rsid w:val="00B03D51"/>
  </w:style>
  <w:style w:type="character" w:styleId="Hyperlink">
    <w:name w:val="Hyperlink"/>
    <w:basedOn w:val="DefaultParagraphFont"/>
    <w:uiPriority w:val="99"/>
    <w:unhideWhenUsed/>
    <w:rsid w:val="00B03D51"/>
    <w:rPr>
      <w:color w:val="0563C1" w:themeColor="hyperlink"/>
      <w:u w:val="single"/>
    </w:rPr>
  </w:style>
  <w:style w:type="character" w:styleId="UnresolvedMention">
    <w:name w:val="Unresolved Mention"/>
    <w:basedOn w:val="DefaultParagraphFont"/>
    <w:uiPriority w:val="99"/>
    <w:semiHidden/>
    <w:unhideWhenUsed/>
    <w:rsid w:val="0016779A"/>
    <w:rPr>
      <w:color w:val="605E5C"/>
      <w:shd w:val="clear" w:color="auto" w:fill="E1DFDD"/>
    </w:rPr>
  </w:style>
  <w:style w:type="character" w:styleId="FollowedHyperlink">
    <w:name w:val="FollowedHyperlink"/>
    <w:basedOn w:val="DefaultParagraphFont"/>
    <w:uiPriority w:val="99"/>
    <w:semiHidden/>
    <w:unhideWhenUsed/>
    <w:rsid w:val="00624A7F"/>
    <w:rPr>
      <w:color w:val="954F72" w:themeColor="followedHyperlink"/>
      <w:u w:val="single"/>
    </w:rPr>
  </w:style>
  <w:style w:type="paragraph" w:styleId="ListParagraph">
    <w:name w:val="List Paragraph"/>
    <w:basedOn w:val="Normal"/>
    <w:uiPriority w:val="34"/>
    <w:qFormat/>
    <w:rsid w:val="00624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81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aws.amazon.com/AmazonRDS/latest/UserGuide/USER_PIOPS.StorageTypes.html" TargetMode="Externa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calculator.aws/"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medium.com/awesome-cloud/aws-difference-between-multi-az-and-read-replicas-in-amazon-rds-60fe848ef53a" TargetMode="External" Id="rId11" /><Relationship Type="http://schemas.openxmlformats.org/officeDocument/2006/relationships/styles" Target="styles.xml" Id="rId5" /><Relationship Type="http://schemas.openxmlformats.org/officeDocument/2006/relationships/hyperlink" Target="https://docs.aws.amazon.com/AmazonRDS/latest/UserGuide/Concepts.MultiAZ.html" TargetMode="External" Id="rId10" /><Relationship Type="http://schemas.openxmlformats.org/officeDocument/2006/relationships/numbering" Target="numbering.xml" Id="rId4" /><Relationship Type="http://schemas.openxmlformats.org/officeDocument/2006/relationships/hyperlink" Target="https://docs.aws.amazon.com/AmazonRDS/latest/UserGuide/USER_ReadRepl.html" TargetMode="External" Id="rId9" /><Relationship Type="http://schemas.openxmlformats.org/officeDocument/2006/relationships/theme" Target="theme/theme1.xml" Id="rId14" /><Relationship Type="http://schemas.openxmlformats.org/officeDocument/2006/relationships/hyperlink" Target="https://docs.aws.amazon.com/AmazonRDS/latest/UserGuide/CHAP_Limits.html" TargetMode="External" Id="R3b371b2b2631465f" /><Relationship Type="http://schemas.openxmlformats.org/officeDocument/2006/relationships/hyperlink" Target="https://docs.aws.amazon.com/AmazonRDS/latest/UserGuide/CHAP_Limits.html" TargetMode="External" Id="Rdafefce4b6c349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E5AF48-2289-4AF7-8D48-0C825B5BDA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877B47-AB8B-494D-B4EF-5B894E706484}">
  <ds:schemaRefs>
    <ds:schemaRef ds:uri="http://schemas.microsoft.com/sharepoint/v3/contenttype/forms"/>
  </ds:schemaRefs>
</ds:datastoreItem>
</file>

<file path=customXml/itemProps3.xml><?xml version="1.0" encoding="utf-8"?>
<ds:datastoreItem xmlns:ds="http://schemas.openxmlformats.org/officeDocument/2006/customXml" ds:itemID="{DB19B40E-2B47-4A97-98C9-9C582ED2BAB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Siarhei Beliakou</dc:creator>
  <keywords/>
  <dc:description/>
  <lastModifiedBy>Denis Azarov</lastModifiedBy>
  <revision>18</revision>
  <dcterms:created xsi:type="dcterms:W3CDTF">2021-03-30T05:12:00.0000000Z</dcterms:created>
  <dcterms:modified xsi:type="dcterms:W3CDTF">2021-04-23T14:37:14.2769960Z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