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FE01" w14:textId="524B77E4" w:rsidR="008E7718" w:rsidRPr="008E7718" w:rsidRDefault="0010452E" w:rsidP="008E7718">
      <w:pPr>
        <w:rPr>
          <w:rFonts w:cstheme="minorHAnsi"/>
          <w:sz w:val="32"/>
          <w:szCs w:val="32"/>
          <w:lang w:val="en-US"/>
        </w:rPr>
      </w:pPr>
      <w:r w:rsidRPr="0010452E">
        <w:rPr>
          <w:rFonts w:cstheme="minorHAnsi"/>
          <w:sz w:val="32"/>
          <w:szCs w:val="32"/>
          <w:lang w:val="en-US"/>
        </w:rPr>
        <w:t>SSM</w:t>
      </w:r>
      <w:r>
        <w:rPr>
          <w:rFonts w:cstheme="minorHAnsi"/>
          <w:sz w:val="32"/>
          <w:szCs w:val="32"/>
          <w:lang w:val="en-US"/>
        </w:rPr>
        <w:t xml:space="preserve"> - </w:t>
      </w:r>
      <w:r w:rsidRPr="0010452E">
        <w:rPr>
          <w:rFonts w:cstheme="minorHAnsi"/>
          <w:sz w:val="32"/>
          <w:szCs w:val="32"/>
          <w:lang w:val="en-US"/>
        </w:rPr>
        <w:t>Change Management</w:t>
      </w:r>
      <w:r>
        <w:rPr>
          <w:rFonts w:cstheme="minorHAnsi"/>
          <w:sz w:val="32"/>
          <w:szCs w:val="32"/>
          <w:lang w:val="en-US"/>
        </w:rPr>
        <w:t xml:space="preserve"> - </w:t>
      </w:r>
      <w:r w:rsidRPr="0010452E">
        <w:rPr>
          <w:rFonts w:cstheme="minorHAnsi"/>
          <w:sz w:val="32"/>
          <w:szCs w:val="32"/>
          <w:lang w:val="en-US"/>
        </w:rPr>
        <w:t>Automation</w:t>
      </w:r>
    </w:p>
    <w:p w14:paraId="765C4526" w14:textId="77777777" w:rsidR="008E7718" w:rsidRPr="008E7718" w:rsidRDefault="008E7718" w:rsidP="008E7718">
      <w:pPr>
        <w:rPr>
          <w:rFonts w:cstheme="minorHAnsi"/>
          <w:sz w:val="32"/>
          <w:szCs w:val="32"/>
          <w:lang w:val="en-US"/>
        </w:rPr>
      </w:pP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5C970F4F" w14:textId="1943F7EC" w:rsidR="0010452E" w:rsidRPr="00027D91" w:rsidRDefault="0010452E" w:rsidP="0010452E">
      <w:pPr>
        <w:pStyle w:val="NormalWeb"/>
        <w:shd w:val="clear" w:color="auto" w:fill="FFFFFF"/>
        <w:spacing w:before="0" w:beforeAutospacing="0" w:after="240" w:afterAutospacing="0" w:line="360" w:lineRule="atLeast"/>
        <w:rPr>
          <w:rFonts w:cstheme="minorHAnsi"/>
          <w:sz w:val="32"/>
          <w:szCs w:val="32"/>
          <w:lang w:val="en-US"/>
        </w:rPr>
      </w:pPr>
      <w:r w:rsidRPr="00027D91">
        <w:rPr>
          <w:rFonts w:cstheme="minorHAnsi"/>
          <w:sz w:val="32"/>
          <w:szCs w:val="32"/>
          <w:lang w:val="en-US"/>
        </w:rPr>
        <w:t>Systems Manager Automation simplifies common maintenance and deployment tasks of Amazon EC2 instances and other AWS resources. Automation enables you to do the following:</w:t>
      </w:r>
    </w:p>
    <w:p w14:paraId="2A33433D" w14:textId="77777777" w:rsidR="0010452E" w:rsidRPr="00027D91" w:rsidRDefault="0010452E" w:rsidP="0010452E">
      <w:pPr>
        <w:pStyle w:val="NormalWeb"/>
        <w:numPr>
          <w:ilvl w:val="0"/>
          <w:numId w:val="1"/>
        </w:numPr>
        <w:shd w:val="clear" w:color="auto" w:fill="FFFFFF"/>
        <w:spacing w:before="0" w:beforeAutospacing="0" w:after="0" w:afterAutospacing="0" w:line="360" w:lineRule="atLeast"/>
        <w:rPr>
          <w:rFonts w:cstheme="minorHAnsi"/>
          <w:sz w:val="32"/>
          <w:szCs w:val="32"/>
          <w:lang w:val="en-US"/>
        </w:rPr>
      </w:pPr>
      <w:r w:rsidRPr="00027D91">
        <w:rPr>
          <w:rFonts w:cstheme="minorHAnsi"/>
          <w:sz w:val="32"/>
          <w:szCs w:val="32"/>
          <w:lang w:val="en-US"/>
        </w:rPr>
        <w:t>Build automations to configure and manage instances and AWS resources.</w:t>
      </w:r>
    </w:p>
    <w:p w14:paraId="0BA7371B" w14:textId="77777777" w:rsidR="0010452E" w:rsidRPr="00027D91" w:rsidRDefault="0010452E" w:rsidP="0010452E">
      <w:pPr>
        <w:pStyle w:val="NormalWeb"/>
        <w:numPr>
          <w:ilvl w:val="0"/>
          <w:numId w:val="1"/>
        </w:numPr>
        <w:shd w:val="clear" w:color="auto" w:fill="FFFFFF"/>
        <w:spacing w:before="0" w:beforeAutospacing="0" w:after="0" w:afterAutospacing="0" w:line="360" w:lineRule="atLeast"/>
        <w:rPr>
          <w:rFonts w:cstheme="minorHAnsi"/>
          <w:sz w:val="32"/>
          <w:szCs w:val="32"/>
          <w:lang w:val="en-US"/>
        </w:rPr>
      </w:pPr>
      <w:r w:rsidRPr="00027D91">
        <w:rPr>
          <w:rFonts w:cstheme="minorHAnsi"/>
          <w:sz w:val="32"/>
          <w:szCs w:val="32"/>
          <w:lang w:val="en-US"/>
        </w:rPr>
        <w:t>Create custom runbooks or use pre-defined runbooks maintained by AWS.</w:t>
      </w:r>
    </w:p>
    <w:p w14:paraId="28F9C646" w14:textId="77777777" w:rsidR="0010452E" w:rsidRPr="00027D91" w:rsidRDefault="0010452E" w:rsidP="0010452E">
      <w:pPr>
        <w:pStyle w:val="NormalWeb"/>
        <w:numPr>
          <w:ilvl w:val="0"/>
          <w:numId w:val="1"/>
        </w:numPr>
        <w:shd w:val="clear" w:color="auto" w:fill="FFFFFF"/>
        <w:spacing w:before="0" w:beforeAutospacing="0" w:after="0" w:afterAutospacing="0" w:line="360" w:lineRule="atLeast"/>
        <w:rPr>
          <w:rFonts w:cstheme="minorHAnsi"/>
          <w:sz w:val="32"/>
          <w:szCs w:val="32"/>
          <w:lang w:val="en-US"/>
        </w:rPr>
      </w:pPr>
      <w:r w:rsidRPr="00027D91">
        <w:rPr>
          <w:rFonts w:cstheme="minorHAnsi"/>
          <w:sz w:val="32"/>
          <w:szCs w:val="32"/>
          <w:lang w:val="en-US"/>
        </w:rPr>
        <w:t>Receive notifications about Automation tasks and runbooks by using Amazon EventBridge.</w:t>
      </w:r>
    </w:p>
    <w:p w14:paraId="11383F81" w14:textId="5F8ACE88" w:rsidR="0010452E" w:rsidRPr="00027D91" w:rsidRDefault="0010452E" w:rsidP="0010452E">
      <w:pPr>
        <w:pStyle w:val="NormalWeb"/>
        <w:numPr>
          <w:ilvl w:val="0"/>
          <w:numId w:val="1"/>
        </w:numPr>
        <w:shd w:val="clear" w:color="auto" w:fill="FFFFFF"/>
        <w:spacing w:before="0" w:beforeAutospacing="0" w:after="0" w:afterAutospacing="0" w:line="360" w:lineRule="atLeast"/>
        <w:rPr>
          <w:rFonts w:cstheme="minorHAnsi"/>
          <w:sz w:val="32"/>
          <w:szCs w:val="32"/>
          <w:lang w:val="en-US"/>
        </w:rPr>
      </w:pPr>
      <w:r w:rsidRPr="00027D91">
        <w:rPr>
          <w:rFonts w:cstheme="minorHAnsi"/>
          <w:sz w:val="32"/>
          <w:szCs w:val="32"/>
          <w:lang w:val="en-US"/>
        </w:rPr>
        <w:t>Monitor Automation progress and details by using the AWS Systems Manager console.</w:t>
      </w:r>
    </w:p>
    <w:p w14:paraId="0336EB13" w14:textId="77777777" w:rsidR="0010452E" w:rsidRDefault="0010452E" w:rsidP="0010452E">
      <w:pPr>
        <w:rPr>
          <w:rFonts w:ascii="Helvetica Neue" w:eastAsia="Times New Roman" w:hAnsi="Helvetica Neue" w:cs="Times New Roman"/>
          <w:b/>
          <w:bCs/>
          <w:color w:val="16191F"/>
          <w:shd w:val="clear" w:color="auto" w:fill="FFFFFF"/>
        </w:rPr>
      </w:pPr>
    </w:p>
    <w:p w14:paraId="5D406852" w14:textId="0FD89774" w:rsidR="0010452E" w:rsidRPr="0010452E" w:rsidRDefault="0010452E" w:rsidP="0010452E">
      <w:pPr>
        <w:rPr>
          <w:rFonts w:ascii="Times New Roman" w:eastAsia="Times New Roman" w:hAnsi="Times New Roman" w:cs="Times New Roman"/>
        </w:rPr>
      </w:pPr>
      <w:r w:rsidRPr="0010452E">
        <w:rPr>
          <w:rFonts w:ascii="Helvetica Neue" w:eastAsia="Times New Roman" w:hAnsi="Helvetica Neue" w:cs="Times New Roman"/>
          <w:b/>
          <w:bCs/>
          <w:color w:val="16191F"/>
          <w:shd w:val="clear" w:color="auto" w:fill="FFFFFF"/>
        </w:rPr>
        <w:t>Primary components</w:t>
      </w:r>
    </w:p>
    <w:p w14:paraId="6B222147" w14:textId="77777777" w:rsidR="0010452E" w:rsidRPr="0010452E" w:rsidRDefault="0010452E" w:rsidP="0010452E">
      <w:pPr>
        <w:pStyle w:val="NormalWeb"/>
        <w:shd w:val="clear" w:color="auto" w:fill="FFFFFF"/>
        <w:spacing w:before="0" w:beforeAutospacing="0" w:after="0" w:afterAutospacing="0" w:line="360" w:lineRule="atLeast"/>
        <w:rPr>
          <w:rFonts w:cstheme="minorHAnsi"/>
          <w:i/>
          <w:iCs/>
          <w:sz w:val="32"/>
          <w:szCs w:val="32"/>
          <w:lang w:val="en-US"/>
        </w:rPr>
      </w:pPr>
    </w:p>
    <w:p w14:paraId="19CEB76A" w14:textId="77777777" w:rsidR="0010452E" w:rsidRPr="00027D91" w:rsidRDefault="0010452E" w:rsidP="0010452E">
      <w:pPr>
        <w:rPr>
          <w:rFonts w:ascii="Times New Roman" w:eastAsia="Times New Roman" w:hAnsi="Times New Roman" w:cstheme="minorHAnsi"/>
          <w:sz w:val="32"/>
          <w:szCs w:val="32"/>
          <w:lang w:val="en-US"/>
        </w:rPr>
      </w:pPr>
      <w:r w:rsidRPr="00027D91">
        <w:rPr>
          <w:rFonts w:ascii="Times New Roman" w:eastAsia="Times New Roman" w:hAnsi="Times New Roman" w:cstheme="minorHAnsi"/>
          <w:b/>
          <w:bCs/>
          <w:sz w:val="32"/>
          <w:szCs w:val="32"/>
          <w:lang w:val="en-US"/>
        </w:rPr>
        <w:t>Automation runbook</w:t>
      </w:r>
      <w:r w:rsidRPr="00027D91">
        <w:rPr>
          <w:rFonts w:ascii="Times New Roman" w:eastAsia="Times New Roman" w:hAnsi="Times New Roman" w:cstheme="minorHAnsi"/>
          <w:sz w:val="32"/>
          <w:szCs w:val="32"/>
          <w:lang w:val="en-US"/>
        </w:rPr>
        <w:t xml:space="preserve"> - defines the automation. Automation includes several pre-defined runbooks that you can use to perform common tasks like restarting one or more EC2 instances or creating an Amazon Machine Image (AMI). You can create your own runbooks as well. </w:t>
      </w:r>
    </w:p>
    <w:p w14:paraId="2B21733F" w14:textId="052F99CF" w:rsidR="0010452E" w:rsidRPr="00027D91" w:rsidRDefault="0010452E" w:rsidP="0010452E">
      <w:pPr>
        <w:rPr>
          <w:rFonts w:ascii="Times New Roman" w:eastAsia="Times New Roman" w:hAnsi="Times New Roman" w:cstheme="minorHAnsi"/>
          <w:sz w:val="32"/>
          <w:szCs w:val="32"/>
          <w:lang w:val="en-US"/>
        </w:rPr>
      </w:pPr>
      <w:r w:rsidRPr="00027D91">
        <w:rPr>
          <w:rFonts w:ascii="Times New Roman" w:eastAsia="Times New Roman" w:hAnsi="Times New Roman" w:cstheme="minorHAnsi"/>
          <w:b/>
          <w:bCs/>
          <w:sz w:val="32"/>
          <w:szCs w:val="32"/>
          <w:lang w:val="en-US"/>
        </w:rPr>
        <w:t>Automation action</w:t>
      </w:r>
      <w:r w:rsidRPr="00027D91">
        <w:rPr>
          <w:rFonts w:ascii="Times New Roman" w:eastAsia="Times New Roman" w:hAnsi="Times New Roman" w:cstheme="minorHAnsi"/>
          <w:sz w:val="32"/>
          <w:szCs w:val="32"/>
          <w:lang w:val="en-US"/>
        </w:rPr>
        <w:t xml:space="preserve"> - the automation defined in a runbook includes one or more steps. Each step is associated with a particular action. The action determines the inputs, behavior, and outputs of the step. Steps are defined in the mainSteps section of your runbook.</w:t>
      </w:r>
    </w:p>
    <w:p w14:paraId="0190EF32" w14:textId="0F180ECB" w:rsidR="0010452E" w:rsidRPr="0010452E" w:rsidRDefault="0010452E" w:rsidP="0010452E">
      <w:pPr>
        <w:rPr>
          <w:rFonts w:ascii="Times New Roman" w:eastAsia="Times New Roman" w:hAnsi="Times New Roman" w:cs="Times New Roman"/>
        </w:rPr>
      </w:pPr>
    </w:p>
    <w:p w14:paraId="7276E112" w14:textId="11742771" w:rsidR="0010452E" w:rsidRPr="0010452E" w:rsidRDefault="0010452E" w:rsidP="0010452E">
      <w:pPr>
        <w:rPr>
          <w:rFonts w:ascii="Times New Roman" w:eastAsia="Times New Roman" w:hAnsi="Times New Roman" w:cs="Times New Roman"/>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30D526E3" w14:textId="1A7CAACF" w:rsidR="00027D91" w:rsidRPr="00027D91" w:rsidRDefault="00027D91" w:rsidP="0010452E">
      <w:pPr>
        <w:rPr>
          <w:rFonts w:cstheme="minorHAnsi"/>
          <w:b/>
          <w:bCs/>
          <w:sz w:val="32"/>
          <w:szCs w:val="32"/>
          <w:lang w:val="en-US"/>
        </w:rPr>
      </w:pPr>
      <w:r w:rsidRPr="00027D91">
        <w:rPr>
          <w:rFonts w:cstheme="minorHAnsi"/>
          <w:b/>
          <w:bCs/>
          <w:sz w:val="32"/>
          <w:szCs w:val="32"/>
          <w:lang w:val="en-US"/>
        </w:rPr>
        <w:t>Automation use cases:</w:t>
      </w:r>
    </w:p>
    <w:p w14:paraId="02DF7405" w14:textId="4B23A09B" w:rsidR="0010452E" w:rsidRPr="00027D91" w:rsidRDefault="0010452E" w:rsidP="0010452E">
      <w:pPr>
        <w:rPr>
          <w:rFonts w:ascii="Times New Roman" w:eastAsia="Times New Roman" w:hAnsi="Times New Roman" w:cstheme="minorHAnsi"/>
          <w:sz w:val="32"/>
          <w:szCs w:val="32"/>
          <w:lang w:val="en-US"/>
        </w:rPr>
      </w:pPr>
      <w:r w:rsidRPr="00027D91">
        <w:rPr>
          <w:rFonts w:cstheme="minorHAnsi"/>
          <w:b/>
          <w:bCs/>
          <w:sz w:val="32"/>
          <w:szCs w:val="32"/>
          <w:lang w:val="en-US"/>
        </w:rPr>
        <w:t>Perform common IT tasks</w:t>
      </w:r>
      <w:r w:rsidRPr="00027D91">
        <w:rPr>
          <w:rFonts w:cstheme="minorHAnsi"/>
          <w:sz w:val="32"/>
          <w:szCs w:val="32"/>
          <w:lang w:val="en-US"/>
        </w:rPr>
        <w:t xml:space="preserve"> </w:t>
      </w:r>
      <w:r w:rsidRPr="00027D91">
        <w:rPr>
          <w:rFonts w:ascii="Times New Roman" w:eastAsia="Times New Roman" w:hAnsi="Times New Roman" w:cstheme="minorHAnsi"/>
          <w:sz w:val="32"/>
          <w:szCs w:val="32"/>
          <w:lang w:val="en-US"/>
        </w:rPr>
        <w:t>- automation can simplify common IT tasks such as changing the state of one or more instances (using an approval automation) and managing instance states according to a schedule</w:t>
      </w:r>
    </w:p>
    <w:p w14:paraId="3E1576A1" w14:textId="77777777" w:rsidR="0010452E" w:rsidRPr="00027D91" w:rsidRDefault="0010452E" w:rsidP="0010452E">
      <w:pPr>
        <w:rPr>
          <w:rFonts w:ascii="Times New Roman" w:eastAsia="Times New Roman" w:hAnsi="Times New Roman" w:cstheme="minorHAnsi"/>
          <w:sz w:val="32"/>
          <w:szCs w:val="32"/>
          <w:lang w:val="en-US"/>
        </w:rPr>
      </w:pPr>
      <w:r w:rsidRPr="00027D91">
        <w:rPr>
          <w:rFonts w:cstheme="minorHAnsi"/>
          <w:b/>
          <w:bCs/>
          <w:sz w:val="32"/>
          <w:szCs w:val="32"/>
          <w:lang w:val="en-US"/>
        </w:rPr>
        <w:t>Safely perform disruptive tasks in bulk</w:t>
      </w:r>
      <w:r w:rsidRPr="00027D91">
        <w:rPr>
          <w:rFonts w:cstheme="minorHAnsi"/>
          <w:sz w:val="32"/>
          <w:szCs w:val="32"/>
          <w:lang w:val="en-US"/>
        </w:rPr>
        <w:t xml:space="preserve"> - </w:t>
      </w:r>
      <w:r w:rsidRPr="00027D91">
        <w:rPr>
          <w:rFonts w:ascii="Times New Roman" w:eastAsia="Times New Roman" w:hAnsi="Times New Roman" w:cstheme="minorHAnsi"/>
          <w:sz w:val="32"/>
          <w:szCs w:val="32"/>
          <w:lang w:val="en-US"/>
        </w:rPr>
        <w:t xml:space="preserve">Systems Manager includes features that help you target large groups of instances by using </w:t>
      </w:r>
      <w:r w:rsidRPr="00027D91">
        <w:rPr>
          <w:rFonts w:ascii="Times New Roman" w:eastAsia="Times New Roman" w:hAnsi="Times New Roman" w:cstheme="minorHAnsi"/>
          <w:sz w:val="32"/>
          <w:szCs w:val="32"/>
          <w:lang w:val="en-US"/>
        </w:rPr>
        <w:lastRenderedPageBreak/>
        <w:t>Amazon EC2 tags, and velocity controls that help you roll out changes according to the limits you define.</w:t>
      </w:r>
    </w:p>
    <w:p w14:paraId="7B279BFF" w14:textId="2898DA35" w:rsidR="003A391A" w:rsidRPr="00027D91" w:rsidRDefault="0010452E" w:rsidP="003A391A">
      <w:pPr>
        <w:rPr>
          <w:rFonts w:cstheme="minorHAnsi"/>
          <w:sz w:val="32"/>
          <w:szCs w:val="32"/>
          <w:lang w:val="en-US"/>
        </w:rPr>
      </w:pPr>
      <w:r w:rsidRPr="00027D91">
        <w:rPr>
          <w:rFonts w:cstheme="minorHAnsi"/>
          <w:b/>
          <w:bCs/>
          <w:sz w:val="32"/>
          <w:szCs w:val="32"/>
          <w:lang w:val="en-US"/>
        </w:rPr>
        <w:t>Simplify complex tasks</w:t>
      </w:r>
      <w:r w:rsidR="003A391A" w:rsidRPr="00027D91">
        <w:rPr>
          <w:rFonts w:cstheme="minorHAnsi"/>
          <w:sz w:val="32"/>
          <w:szCs w:val="32"/>
          <w:lang w:val="en-US"/>
        </w:rPr>
        <w:t xml:space="preserve"> - </w:t>
      </w:r>
      <w:r w:rsidR="003A391A" w:rsidRPr="00027D91">
        <w:rPr>
          <w:rFonts w:ascii="Times New Roman" w:eastAsia="Times New Roman" w:hAnsi="Times New Roman" w:cstheme="minorHAnsi"/>
          <w:sz w:val="32"/>
          <w:szCs w:val="32"/>
          <w:lang w:val="en-US"/>
        </w:rPr>
        <w:t>Automation offers one-click automations for simplifying complex tasks such as creating golden Amazon Machines Images (AMIs), and recovering unreachable EC2 instances</w:t>
      </w:r>
    </w:p>
    <w:p w14:paraId="2D2D385B" w14:textId="77777777" w:rsidR="003A391A" w:rsidRPr="00027D91" w:rsidRDefault="003A391A" w:rsidP="003A391A">
      <w:pPr>
        <w:rPr>
          <w:rFonts w:ascii="Times New Roman" w:eastAsia="Times New Roman" w:hAnsi="Times New Roman" w:cstheme="minorHAnsi"/>
          <w:sz w:val="32"/>
          <w:szCs w:val="32"/>
          <w:lang w:val="en-US"/>
        </w:rPr>
      </w:pPr>
      <w:r w:rsidRPr="00027D91">
        <w:rPr>
          <w:rFonts w:cstheme="minorHAnsi"/>
          <w:b/>
          <w:bCs/>
          <w:sz w:val="32"/>
          <w:szCs w:val="32"/>
          <w:lang w:val="en-US"/>
        </w:rPr>
        <w:t>Enhance operations security</w:t>
      </w:r>
      <w:r w:rsidRPr="00027D91">
        <w:rPr>
          <w:rFonts w:cstheme="minorHAnsi"/>
          <w:sz w:val="32"/>
          <w:szCs w:val="32"/>
          <w:lang w:val="en-US"/>
        </w:rPr>
        <w:t xml:space="preserve"> - </w:t>
      </w:r>
      <w:r w:rsidRPr="00027D91">
        <w:rPr>
          <w:rFonts w:ascii="Times New Roman" w:eastAsia="Times New Roman" w:hAnsi="Times New Roman" w:cstheme="minorHAnsi"/>
          <w:sz w:val="32"/>
          <w:szCs w:val="32"/>
          <w:lang w:val="en-US"/>
        </w:rPr>
        <w:t>Using delegated administration, you can restrict or elevate user permissions for various types of tasks. Delegated administration enables you to provide permissions for certain tasks on certain resource without having to give a user direct permission to access the resources.</w:t>
      </w:r>
    </w:p>
    <w:p w14:paraId="11C0E634" w14:textId="77777777" w:rsidR="003A391A" w:rsidRPr="00027D91" w:rsidRDefault="003A391A" w:rsidP="003A391A">
      <w:pPr>
        <w:rPr>
          <w:rFonts w:cstheme="minorHAnsi"/>
          <w:sz w:val="32"/>
          <w:szCs w:val="32"/>
          <w:lang w:val="en-US"/>
        </w:rPr>
      </w:pPr>
      <w:r w:rsidRPr="00027D91">
        <w:rPr>
          <w:rFonts w:cstheme="minorHAnsi"/>
          <w:b/>
          <w:bCs/>
          <w:sz w:val="32"/>
          <w:szCs w:val="32"/>
          <w:lang w:val="en-US"/>
        </w:rPr>
        <w:t>Share best practices</w:t>
      </w:r>
      <w:r w:rsidRPr="00027D91">
        <w:rPr>
          <w:rFonts w:cstheme="minorHAnsi"/>
          <w:sz w:val="32"/>
          <w:szCs w:val="32"/>
          <w:lang w:val="en-US"/>
        </w:rPr>
        <w:t xml:space="preserve"> - </w:t>
      </w:r>
      <w:r w:rsidRPr="00027D91">
        <w:rPr>
          <w:rFonts w:ascii="Times New Roman" w:eastAsia="Times New Roman" w:hAnsi="Times New Roman" w:cstheme="minorHAnsi"/>
          <w:sz w:val="32"/>
          <w:szCs w:val="32"/>
          <w:lang w:val="en-US"/>
        </w:rPr>
        <w:t>Automation lets you share best practices with the rest of your organization. You can create best practices for resource management in runbooks and easily share the runbooks across AWS Regions and groups</w:t>
      </w:r>
    </w:p>
    <w:p w14:paraId="5D437A3D" w14:textId="304C128D" w:rsidR="003A391A" w:rsidRPr="003A391A" w:rsidRDefault="003A391A" w:rsidP="003A391A">
      <w:pPr>
        <w:rPr>
          <w:rFonts w:ascii="Times New Roman" w:eastAsia="Times New Roman" w:hAnsi="Times New Roman" w:cs="Times New Roman"/>
        </w:rPr>
      </w:pPr>
    </w:p>
    <w:p w14:paraId="4E0579A8" w14:textId="00B562F6" w:rsidR="003A391A" w:rsidRPr="003A391A" w:rsidRDefault="003A391A" w:rsidP="003A391A">
      <w:pPr>
        <w:rPr>
          <w:rFonts w:ascii="Times New Roman" w:eastAsia="Times New Roman" w:hAnsi="Times New Roman" w:cs="Times New Roman"/>
        </w:rPr>
      </w:pPr>
    </w:p>
    <w:p w14:paraId="0ADE1C5A" w14:textId="085CC838" w:rsidR="008E7718" w:rsidRDefault="008E7718" w:rsidP="008E7718">
      <w:pPr>
        <w:rPr>
          <w:rFonts w:cstheme="minorHAnsi"/>
          <w:i/>
          <w:iCs/>
          <w:sz w:val="32"/>
          <w:szCs w:val="32"/>
          <w:lang w:val="en-US"/>
        </w:rPr>
      </w:pPr>
    </w:p>
    <w:p w14:paraId="6A79B9E6" w14:textId="77777777" w:rsidR="008E7718" w:rsidRPr="008E7718" w:rsidRDefault="008E7718" w:rsidP="008E7718">
      <w:pPr>
        <w:rPr>
          <w:rFonts w:cstheme="minorHAnsi"/>
          <w:i/>
          <w:iCs/>
          <w:sz w:val="32"/>
          <w:szCs w:val="32"/>
          <w:lang w:val="en-US"/>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7F54DE0B" w14:textId="77777777" w:rsidR="004D253E" w:rsidRPr="00027D91" w:rsidRDefault="00027D91" w:rsidP="004D253E">
      <w:pPr>
        <w:rPr>
          <w:rStyle w:val="Hyperlink"/>
          <w:rFonts w:cstheme="minorHAnsi"/>
          <w:sz w:val="32"/>
          <w:szCs w:val="32"/>
          <w:lang w:val="en-US"/>
        </w:rPr>
      </w:pPr>
      <w:hyperlink r:id="rId8" w:history="1">
        <w:r w:rsidR="004D253E" w:rsidRPr="00027D91">
          <w:rPr>
            <w:rStyle w:val="Hyperlink"/>
            <w:rFonts w:cstheme="minorHAnsi"/>
            <w:sz w:val="32"/>
            <w:szCs w:val="32"/>
            <w:lang w:val="en-US"/>
          </w:rPr>
          <w:t>Monitoring Systems Manager events with Amazon EventBridge</w:t>
        </w:r>
      </w:hyperlink>
    </w:p>
    <w:p w14:paraId="3C8B3249" w14:textId="75D3B612" w:rsidR="008E7718" w:rsidRPr="004D253E" w:rsidRDefault="008E7718" w:rsidP="008E7718">
      <w:pPr>
        <w:rPr>
          <w:rFonts w:cstheme="minorHAnsi"/>
          <w:sz w:val="32"/>
          <w:szCs w:val="32"/>
        </w:rPr>
      </w:pPr>
    </w:p>
    <w:p w14:paraId="55FCCE1E" w14:textId="77777777" w:rsidR="008E771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1C42CCDE" w14:textId="77777777" w:rsidR="004D253E" w:rsidRPr="00027D91" w:rsidRDefault="004D253E" w:rsidP="004D253E">
      <w:pPr>
        <w:rPr>
          <w:rFonts w:ascii="Times New Roman" w:eastAsia="Times New Roman" w:hAnsi="Times New Roman" w:cstheme="minorHAnsi"/>
          <w:sz w:val="32"/>
          <w:szCs w:val="32"/>
          <w:lang w:val="en-US"/>
        </w:rPr>
      </w:pPr>
      <w:r w:rsidRPr="00027D91">
        <w:rPr>
          <w:rFonts w:ascii="Times New Roman" w:eastAsia="Times New Roman" w:hAnsi="Times New Roman" w:cstheme="minorHAnsi"/>
          <w:b/>
          <w:bCs/>
          <w:sz w:val="32"/>
          <w:szCs w:val="32"/>
          <w:lang w:val="en-US"/>
        </w:rPr>
        <w:t>Automation quota</w:t>
      </w:r>
      <w:r w:rsidRPr="00027D91">
        <w:rPr>
          <w:rFonts w:ascii="Times New Roman" w:eastAsia="Times New Roman" w:hAnsi="Times New Roman" w:cstheme="minorHAnsi"/>
          <w:sz w:val="32"/>
          <w:szCs w:val="32"/>
          <w:lang w:val="en-US"/>
        </w:rPr>
        <w:t xml:space="preserve"> - each AWS account can run 100 automations simultaneously. This includes child automations (automations that are started by another automation), and rate control automations. If you attempt to run more automations than this, Systems Manager adds the additional automations to a queue and displays a status of Pending.</w:t>
      </w:r>
    </w:p>
    <w:p w14:paraId="49BA206A" w14:textId="77777777" w:rsidR="004D253E" w:rsidRPr="00027D91" w:rsidRDefault="004D253E" w:rsidP="004D253E">
      <w:pPr>
        <w:rPr>
          <w:rFonts w:ascii="Times New Roman" w:eastAsia="Times New Roman" w:hAnsi="Times New Roman" w:cstheme="minorHAnsi"/>
          <w:sz w:val="32"/>
          <w:szCs w:val="32"/>
          <w:lang w:val="en-US"/>
        </w:rPr>
      </w:pPr>
      <w:r w:rsidRPr="00027D91">
        <w:rPr>
          <w:rFonts w:ascii="Times New Roman" w:eastAsia="Times New Roman" w:hAnsi="Times New Roman" w:cstheme="minorHAnsi"/>
          <w:b/>
          <w:bCs/>
          <w:sz w:val="32"/>
          <w:szCs w:val="32"/>
          <w:lang w:val="en-US"/>
        </w:rPr>
        <w:t>Automation queue quota</w:t>
      </w:r>
      <w:r w:rsidRPr="00027D91">
        <w:rPr>
          <w:rFonts w:ascii="Times New Roman" w:eastAsia="Times New Roman" w:hAnsi="Times New Roman" w:cstheme="minorHAnsi"/>
          <w:sz w:val="32"/>
          <w:szCs w:val="32"/>
          <w:lang w:val="en-US"/>
        </w:rPr>
        <w:t xml:space="preserve"> - if you attempt to run more automations than the concurrent automation limit, subsequent automations are added to a queue. Each AWS account can queue 1,000 automations. When an automation completes (or reaches a terminal state), the first automation in the queue is started.</w:t>
      </w:r>
    </w:p>
    <w:p w14:paraId="047A4C17" w14:textId="77777777" w:rsidR="004D253E" w:rsidRPr="00027D91" w:rsidRDefault="004D253E" w:rsidP="004D253E">
      <w:pPr>
        <w:rPr>
          <w:rFonts w:ascii="Times New Roman" w:eastAsia="Times New Roman" w:hAnsi="Times New Roman" w:cstheme="minorHAnsi"/>
          <w:sz w:val="32"/>
          <w:szCs w:val="32"/>
          <w:lang w:val="en-US"/>
        </w:rPr>
      </w:pPr>
      <w:r w:rsidRPr="00027D91">
        <w:rPr>
          <w:rFonts w:ascii="Times New Roman" w:eastAsia="Times New Roman" w:hAnsi="Times New Roman" w:cstheme="minorHAnsi"/>
          <w:b/>
          <w:bCs/>
          <w:sz w:val="32"/>
          <w:szCs w:val="32"/>
          <w:lang w:val="en-US"/>
        </w:rPr>
        <w:t>Rate control automation quota</w:t>
      </w:r>
      <w:r w:rsidRPr="00027D91">
        <w:rPr>
          <w:rFonts w:ascii="Times New Roman" w:eastAsia="Times New Roman" w:hAnsi="Times New Roman" w:cstheme="minorHAnsi"/>
          <w:sz w:val="32"/>
          <w:szCs w:val="32"/>
          <w:lang w:val="en-US"/>
        </w:rPr>
        <w:t xml:space="preserve"> - each AWS account can run 25 rate control automations simultaneously. If you attempt to run more rate control automations than the concurrent rate control automation limit, </w:t>
      </w:r>
      <w:r w:rsidRPr="00027D91">
        <w:rPr>
          <w:rFonts w:ascii="Times New Roman" w:eastAsia="Times New Roman" w:hAnsi="Times New Roman" w:cstheme="minorHAnsi"/>
          <w:sz w:val="32"/>
          <w:szCs w:val="32"/>
          <w:lang w:val="en-US"/>
        </w:rPr>
        <w:lastRenderedPageBreak/>
        <w:t>Systems Manager adds the subsequent rate control automations to a queue and displays a status of Pending</w:t>
      </w:r>
    </w:p>
    <w:p w14:paraId="62C5D011" w14:textId="77777777" w:rsidR="004D253E" w:rsidRPr="00027D91" w:rsidRDefault="004D253E" w:rsidP="004D253E">
      <w:pPr>
        <w:rPr>
          <w:rFonts w:ascii="Times New Roman" w:eastAsia="Times New Roman" w:hAnsi="Times New Roman" w:cstheme="minorHAnsi"/>
          <w:sz w:val="32"/>
          <w:szCs w:val="32"/>
          <w:lang w:val="en-US"/>
        </w:rPr>
      </w:pPr>
      <w:r w:rsidRPr="00027D91">
        <w:rPr>
          <w:rFonts w:ascii="Times New Roman" w:eastAsia="Times New Roman" w:hAnsi="Times New Roman" w:cstheme="minorHAnsi"/>
          <w:b/>
          <w:bCs/>
          <w:sz w:val="32"/>
          <w:szCs w:val="32"/>
          <w:lang w:val="en-US"/>
        </w:rPr>
        <w:t>Rate control automation queue quota</w:t>
      </w:r>
      <w:r w:rsidRPr="00027D91">
        <w:rPr>
          <w:rFonts w:ascii="Times New Roman" w:eastAsia="Times New Roman" w:hAnsi="Times New Roman" w:cstheme="minorHAnsi"/>
          <w:sz w:val="32"/>
          <w:szCs w:val="32"/>
          <w:lang w:val="en-US"/>
        </w:rPr>
        <w:t xml:space="preserve"> - if you attempt to run more automations than the concurrent rate control automation limit, subsequent automations are added to a queue. Each AWS account can queue 1,000 rate control automations. When an automation completes (or reaches a terminal state), the first automation in the queue is started.</w:t>
      </w:r>
    </w:p>
    <w:p w14:paraId="7BABF41D" w14:textId="5E7C3F38"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F923DE1" w14:textId="77777777"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1A486C08" w14:textId="45FE61C6" w:rsidR="008E7718" w:rsidRPr="00027D91" w:rsidRDefault="00027D91" w:rsidP="008E7718">
      <w:pPr>
        <w:rPr>
          <w:rFonts w:cstheme="minorHAnsi"/>
          <w:sz w:val="32"/>
          <w:szCs w:val="32"/>
          <w:lang w:val="en-US"/>
        </w:rPr>
      </w:pPr>
      <w:hyperlink r:id="rId9" w:anchor="Automation" w:history="1">
        <w:r w:rsidR="004D253E" w:rsidRPr="00027D91">
          <w:rPr>
            <w:rStyle w:val="Hyperlink"/>
            <w:rFonts w:cstheme="minorHAnsi"/>
            <w:sz w:val="32"/>
            <w:szCs w:val="32"/>
            <w:lang w:val="en-US"/>
          </w:rPr>
          <w:t>Automation pricing</w:t>
        </w:r>
      </w:hyperlink>
    </w:p>
    <w:p w14:paraId="0EB69647" w14:textId="77777777" w:rsidR="004D253E" w:rsidRPr="008E7718" w:rsidRDefault="004D253E" w:rsidP="008E7718">
      <w:pPr>
        <w:rPr>
          <w:rFonts w:cstheme="minorHAnsi"/>
          <w:sz w:val="32"/>
          <w:szCs w:val="32"/>
          <w:lang w:val="en-US"/>
        </w:rPr>
      </w:pPr>
    </w:p>
    <w:p w14:paraId="59CE344F" w14:textId="77777777" w:rsidR="008E7718" w:rsidRPr="008E7718" w:rsidRDefault="008E7718"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449F2542" w14:textId="36EDCFD5" w:rsidR="00950795" w:rsidRPr="00027D91" w:rsidRDefault="00027D91" w:rsidP="00950795">
      <w:pPr>
        <w:pStyle w:val="ListParagraph"/>
        <w:numPr>
          <w:ilvl w:val="0"/>
          <w:numId w:val="3"/>
        </w:numPr>
        <w:rPr>
          <w:rFonts w:cstheme="minorHAnsi"/>
          <w:color w:val="0000FF"/>
          <w:sz w:val="32"/>
          <w:szCs w:val="32"/>
          <w:u w:val="single"/>
        </w:rPr>
      </w:pPr>
      <w:hyperlink r:id="rId10" w:history="1">
        <w:r w:rsidR="00950795" w:rsidRPr="00027D91">
          <w:rPr>
            <w:rStyle w:val="Hyperlink"/>
            <w:rFonts w:cstheme="minorHAnsi"/>
            <w:sz w:val="32"/>
            <w:szCs w:val="32"/>
          </w:rPr>
          <w:t>Create own SSM Document and Execute Automation (Video)</w:t>
        </w:r>
      </w:hyperlink>
    </w:p>
    <w:p w14:paraId="2C583B4E" w14:textId="31FD2ECB" w:rsidR="003A391A" w:rsidRPr="00027D91" w:rsidRDefault="00027D91" w:rsidP="004D253E">
      <w:pPr>
        <w:pStyle w:val="ListParagraph"/>
        <w:numPr>
          <w:ilvl w:val="0"/>
          <w:numId w:val="3"/>
        </w:numPr>
        <w:rPr>
          <w:rStyle w:val="Hyperlink"/>
          <w:rFonts w:cstheme="minorHAnsi"/>
          <w:sz w:val="32"/>
          <w:szCs w:val="32"/>
          <w:lang w:val="en-US"/>
        </w:rPr>
      </w:pPr>
      <w:hyperlink r:id="rId11" w:history="1">
        <w:r w:rsidR="003A391A" w:rsidRPr="00027D91">
          <w:rPr>
            <w:rStyle w:val="Hyperlink"/>
            <w:rFonts w:cstheme="minorHAnsi"/>
            <w:sz w:val="32"/>
            <w:szCs w:val="32"/>
            <w:lang w:val="en-US"/>
          </w:rPr>
          <w:t>Setting up Automation</w:t>
        </w:r>
      </w:hyperlink>
    </w:p>
    <w:p w14:paraId="4FE7F01C" w14:textId="77777777" w:rsidR="003A391A" w:rsidRPr="00027D91" w:rsidRDefault="00027D91" w:rsidP="004D253E">
      <w:pPr>
        <w:pStyle w:val="ListParagraph"/>
        <w:numPr>
          <w:ilvl w:val="0"/>
          <w:numId w:val="3"/>
        </w:numPr>
        <w:rPr>
          <w:rStyle w:val="Hyperlink"/>
          <w:rFonts w:cstheme="minorHAnsi"/>
          <w:sz w:val="32"/>
          <w:szCs w:val="32"/>
          <w:lang w:val="en-US"/>
        </w:rPr>
      </w:pPr>
      <w:hyperlink r:id="rId12" w:history="1">
        <w:r w:rsidR="003A391A" w:rsidRPr="00027D91">
          <w:rPr>
            <w:rStyle w:val="Hyperlink"/>
            <w:rFonts w:cstheme="minorHAnsi"/>
            <w:sz w:val="32"/>
            <w:szCs w:val="32"/>
            <w:lang w:val="en-US"/>
          </w:rPr>
          <w:t>Working with automations</w:t>
        </w:r>
      </w:hyperlink>
    </w:p>
    <w:p w14:paraId="0FF334AC" w14:textId="77777777" w:rsidR="003A391A" w:rsidRPr="00027D91" w:rsidRDefault="00027D91" w:rsidP="004D253E">
      <w:pPr>
        <w:pStyle w:val="ListParagraph"/>
        <w:numPr>
          <w:ilvl w:val="0"/>
          <w:numId w:val="3"/>
        </w:numPr>
        <w:rPr>
          <w:rStyle w:val="Hyperlink"/>
          <w:rFonts w:cstheme="minorHAnsi"/>
          <w:sz w:val="32"/>
          <w:szCs w:val="32"/>
          <w:lang w:val="en-US"/>
        </w:rPr>
      </w:pPr>
      <w:hyperlink r:id="rId13" w:history="1">
        <w:r w:rsidR="003A391A" w:rsidRPr="00027D91">
          <w:rPr>
            <w:rStyle w:val="Hyperlink"/>
            <w:rFonts w:cstheme="minorHAnsi"/>
            <w:sz w:val="32"/>
            <w:szCs w:val="32"/>
            <w:lang w:val="en-US"/>
          </w:rPr>
          <w:t>Systems Manager Automation actions reference</w:t>
        </w:r>
      </w:hyperlink>
    </w:p>
    <w:p w14:paraId="00385D71" w14:textId="77777777" w:rsidR="003A391A" w:rsidRPr="00027D91" w:rsidRDefault="00027D91" w:rsidP="004D253E">
      <w:pPr>
        <w:pStyle w:val="ListParagraph"/>
        <w:numPr>
          <w:ilvl w:val="0"/>
          <w:numId w:val="3"/>
        </w:numPr>
        <w:rPr>
          <w:rStyle w:val="Hyperlink"/>
          <w:rFonts w:cstheme="minorHAnsi"/>
          <w:sz w:val="32"/>
          <w:szCs w:val="32"/>
          <w:lang w:val="en-US"/>
        </w:rPr>
      </w:pPr>
      <w:hyperlink r:id="rId14" w:history="1">
        <w:r w:rsidR="003A391A" w:rsidRPr="00027D91">
          <w:rPr>
            <w:rStyle w:val="Hyperlink"/>
            <w:rFonts w:cstheme="minorHAnsi"/>
            <w:sz w:val="32"/>
            <w:szCs w:val="32"/>
            <w:lang w:val="en-US"/>
          </w:rPr>
          <w:t>Working with runbooks</w:t>
        </w:r>
      </w:hyperlink>
    </w:p>
    <w:p w14:paraId="0D6558F3" w14:textId="77777777" w:rsidR="003A391A" w:rsidRPr="00027D91" w:rsidRDefault="00027D91" w:rsidP="004D253E">
      <w:pPr>
        <w:pStyle w:val="ListParagraph"/>
        <w:numPr>
          <w:ilvl w:val="0"/>
          <w:numId w:val="3"/>
        </w:numPr>
        <w:rPr>
          <w:rStyle w:val="Hyperlink"/>
          <w:rFonts w:cstheme="minorHAnsi"/>
          <w:sz w:val="32"/>
          <w:szCs w:val="32"/>
          <w:lang w:val="en-US"/>
        </w:rPr>
      </w:pPr>
      <w:hyperlink r:id="rId15" w:history="1">
        <w:r w:rsidR="003A391A" w:rsidRPr="00027D91">
          <w:rPr>
            <w:rStyle w:val="Hyperlink"/>
            <w:rFonts w:cstheme="minorHAnsi"/>
            <w:sz w:val="32"/>
            <w:szCs w:val="32"/>
            <w:lang w:val="en-US"/>
          </w:rPr>
          <w:t>Systems Manager Automation runbook reference</w:t>
        </w:r>
      </w:hyperlink>
    </w:p>
    <w:p w14:paraId="04120BCB" w14:textId="77777777" w:rsidR="003A391A" w:rsidRPr="00027D91" w:rsidRDefault="00027D91" w:rsidP="004D253E">
      <w:pPr>
        <w:pStyle w:val="ListParagraph"/>
        <w:numPr>
          <w:ilvl w:val="0"/>
          <w:numId w:val="3"/>
        </w:numPr>
        <w:rPr>
          <w:rStyle w:val="Hyperlink"/>
          <w:rFonts w:cstheme="minorHAnsi"/>
          <w:sz w:val="32"/>
          <w:szCs w:val="32"/>
          <w:lang w:val="en-US"/>
        </w:rPr>
      </w:pPr>
      <w:hyperlink r:id="rId16" w:history="1">
        <w:r w:rsidR="003A391A" w:rsidRPr="00027D91">
          <w:rPr>
            <w:rStyle w:val="Hyperlink"/>
            <w:rFonts w:cstheme="minorHAnsi"/>
            <w:sz w:val="32"/>
            <w:szCs w:val="32"/>
            <w:lang w:val="en-US"/>
          </w:rPr>
          <w:t>Automation walkthroughs</w:t>
        </w:r>
      </w:hyperlink>
    </w:p>
    <w:p w14:paraId="435B1E5A" w14:textId="77777777" w:rsidR="003A391A" w:rsidRPr="00027D91" w:rsidRDefault="00027D91" w:rsidP="004D253E">
      <w:pPr>
        <w:pStyle w:val="ListParagraph"/>
        <w:numPr>
          <w:ilvl w:val="0"/>
          <w:numId w:val="3"/>
        </w:numPr>
        <w:rPr>
          <w:rStyle w:val="Hyperlink"/>
          <w:rFonts w:cstheme="minorHAnsi"/>
          <w:sz w:val="32"/>
          <w:szCs w:val="32"/>
          <w:lang w:val="en-US"/>
        </w:rPr>
      </w:pPr>
      <w:hyperlink r:id="rId17" w:history="1">
        <w:r w:rsidR="003A391A" w:rsidRPr="00027D91">
          <w:rPr>
            <w:rStyle w:val="Hyperlink"/>
            <w:rFonts w:cstheme="minorHAnsi"/>
            <w:sz w:val="32"/>
            <w:szCs w:val="32"/>
            <w:lang w:val="en-US"/>
          </w:rPr>
          <w:t>Understanding automation statuses</w:t>
        </w:r>
      </w:hyperlink>
    </w:p>
    <w:p w14:paraId="19A84A28" w14:textId="77777777" w:rsidR="003A391A" w:rsidRPr="00027D91" w:rsidRDefault="00027D91" w:rsidP="004D253E">
      <w:pPr>
        <w:pStyle w:val="ListParagraph"/>
        <w:numPr>
          <w:ilvl w:val="0"/>
          <w:numId w:val="3"/>
        </w:numPr>
        <w:rPr>
          <w:rStyle w:val="Hyperlink"/>
          <w:rFonts w:cstheme="minorHAnsi"/>
          <w:sz w:val="32"/>
          <w:szCs w:val="32"/>
          <w:lang w:val="en-US"/>
        </w:rPr>
      </w:pPr>
      <w:hyperlink r:id="rId18" w:history="1">
        <w:r w:rsidR="003A391A" w:rsidRPr="00027D91">
          <w:rPr>
            <w:rStyle w:val="Hyperlink"/>
            <w:rFonts w:cstheme="minorHAnsi"/>
            <w:sz w:val="32"/>
            <w:szCs w:val="32"/>
            <w:lang w:val="en-US"/>
          </w:rPr>
          <w:t>Troubleshooting Systems Manager Automation</w:t>
        </w:r>
      </w:hyperlink>
    </w:p>
    <w:p w14:paraId="21654CD8" w14:textId="38E7B6AF" w:rsidR="008E7718" w:rsidRPr="008E7718" w:rsidRDefault="008E7718" w:rsidP="003A391A">
      <w:pPr>
        <w:rPr>
          <w:rFonts w:cstheme="minorHAnsi"/>
          <w:i/>
          <w:iCs/>
        </w:rPr>
      </w:pPr>
    </w:p>
    <w:sectPr w:rsidR="008E7718" w:rsidRPr="008E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B7F38"/>
    <w:multiLevelType w:val="multilevel"/>
    <w:tmpl w:val="933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D6609A"/>
    <w:multiLevelType w:val="hybridMultilevel"/>
    <w:tmpl w:val="92F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54765"/>
    <w:multiLevelType w:val="multilevel"/>
    <w:tmpl w:val="6FB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27D91"/>
    <w:rsid w:val="0010452E"/>
    <w:rsid w:val="003A391A"/>
    <w:rsid w:val="004D253E"/>
    <w:rsid w:val="008E7718"/>
    <w:rsid w:val="00950795"/>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10452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0452E"/>
    <w:pPr>
      <w:ind w:left="720"/>
      <w:contextualSpacing/>
    </w:pPr>
  </w:style>
  <w:style w:type="character" w:styleId="HTMLCode">
    <w:name w:val="HTML Code"/>
    <w:basedOn w:val="DefaultParagraphFont"/>
    <w:uiPriority w:val="99"/>
    <w:semiHidden/>
    <w:unhideWhenUsed/>
    <w:rsid w:val="0010452E"/>
    <w:rPr>
      <w:rFonts w:ascii="Courier New" w:eastAsia="Times New Roman" w:hAnsi="Courier New" w:cs="Courier New"/>
      <w:sz w:val="20"/>
      <w:szCs w:val="20"/>
    </w:rPr>
  </w:style>
  <w:style w:type="character" w:styleId="Hyperlink">
    <w:name w:val="Hyperlink"/>
    <w:basedOn w:val="DefaultParagraphFont"/>
    <w:uiPriority w:val="99"/>
    <w:unhideWhenUsed/>
    <w:rsid w:val="003A391A"/>
    <w:rPr>
      <w:color w:val="0000FF"/>
      <w:u w:val="single"/>
    </w:rPr>
  </w:style>
  <w:style w:type="character" w:styleId="UnresolvedMention">
    <w:name w:val="Unresolved Mention"/>
    <w:basedOn w:val="DefaultParagraphFont"/>
    <w:uiPriority w:val="99"/>
    <w:semiHidden/>
    <w:unhideWhenUsed/>
    <w:rsid w:val="004D2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1379">
      <w:bodyDiv w:val="1"/>
      <w:marLeft w:val="0"/>
      <w:marRight w:val="0"/>
      <w:marTop w:val="0"/>
      <w:marBottom w:val="0"/>
      <w:divBdr>
        <w:top w:val="none" w:sz="0" w:space="0" w:color="auto"/>
        <w:left w:val="none" w:sz="0" w:space="0" w:color="auto"/>
        <w:bottom w:val="none" w:sz="0" w:space="0" w:color="auto"/>
        <w:right w:val="none" w:sz="0" w:space="0" w:color="auto"/>
      </w:divBdr>
    </w:div>
    <w:div w:id="119958375">
      <w:bodyDiv w:val="1"/>
      <w:marLeft w:val="0"/>
      <w:marRight w:val="0"/>
      <w:marTop w:val="0"/>
      <w:marBottom w:val="0"/>
      <w:divBdr>
        <w:top w:val="none" w:sz="0" w:space="0" w:color="auto"/>
        <w:left w:val="none" w:sz="0" w:space="0" w:color="auto"/>
        <w:bottom w:val="none" w:sz="0" w:space="0" w:color="auto"/>
        <w:right w:val="none" w:sz="0" w:space="0" w:color="auto"/>
      </w:divBdr>
    </w:div>
    <w:div w:id="132792439">
      <w:bodyDiv w:val="1"/>
      <w:marLeft w:val="0"/>
      <w:marRight w:val="0"/>
      <w:marTop w:val="0"/>
      <w:marBottom w:val="0"/>
      <w:divBdr>
        <w:top w:val="none" w:sz="0" w:space="0" w:color="auto"/>
        <w:left w:val="none" w:sz="0" w:space="0" w:color="auto"/>
        <w:bottom w:val="none" w:sz="0" w:space="0" w:color="auto"/>
        <w:right w:val="none" w:sz="0" w:space="0" w:color="auto"/>
      </w:divBdr>
    </w:div>
    <w:div w:id="136535977">
      <w:bodyDiv w:val="1"/>
      <w:marLeft w:val="0"/>
      <w:marRight w:val="0"/>
      <w:marTop w:val="0"/>
      <w:marBottom w:val="0"/>
      <w:divBdr>
        <w:top w:val="none" w:sz="0" w:space="0" w:color="auto"/>
        <w:left w:val="none" w:sz="0" w:space="0" w:color="auto"/>
        <w:bottom w:val="none" w:sz="0" w:space="0" w:color="auto"/>
        <w:right w:val="none" w:sz="0" w:space="0" w:color="auto"/>
      </w:divBdr>
    </w:div>
    <w:div w:id="307322301">
      <w:bodyDiv w:val="1"/>
      <w:marLeft w:val="0"/>
      <w:marRight w:val="0"/>
      <w:marTop w:val="0"/>
      <w:marBottom w:val="0"/>
      <w:divBdr>
        <w:top w:val="none" w:sz="0" w:space="0" w:color="auto"/>
        <w:left w:val="none" w:sz="0" w:space="0" w:color="auto"/>
        <w:bottom w:val="none" w:sz="0" w:space="0" w:color="auto"/>
        <w:right w:val="none" w:sz="0" w:space="0" w:color="auto"/>
      </w:divBdr>
    </w:div>
    <w:div w:id="361173251">
      <w:bodyDiv w:val="1"/>
      <w:marLeft w:val="0"/>
      <w:marRight w:val="0"/>
      <w:marTop w:val="0"/>
      <w:marBottom w:val="0"/>
      <w:divBdr>
        <w:top w:val="none" w:sz="0" w:space="0" w:color="auto"/>
        <w:left w:val="none" w:sz="0" w:space="0" w:color="auto"/>
        <w:bottom w:val="none" w:sz="0" w:space="0" w:color="auto"/>
        <w:right w:val="none" w:sz="0" w:space="0" w:color="auto"/>
      </w:divBdr>
    </w:div>
    <w:div w:id="381097994">
      <w:bodyDiv w:val="1"/>
      <w:marLeft w:val="0"/>
      <w:marRight w:val="0"/>
      <w:marTop w:val="0"/>
      <w:marBottom w:val="0"/>
      <w:divBdr>
        <w:top w:val="none" w:sz="0" w:space="0" w:color="auto"/>
        <w:left w:val="none" w:sz="0" w:space="0" w:color="auto"/>
        <w:bottom w:val="none" w:sz="0" w:space="0" w:color="auto"/>
        <w:right w:val="none" w:sz="0" w:space="0" w:color="auto"/>
      </w:divBdr>
    </w:div>
    <w:div w:id="409347763">
      <w:bodyDiv w:val="1"/>
      <w:marLeft w:val="0"/>
      <w:marRight w:val="0"/>
      <w:marTop w:val="0"/>
      <w:marBottom w:val="0"/>
      <w:divBdr>
        <w:top w:val="none" w:sz="0" w:space="0" w:color="auto"/>
        <w:left w:val="none" w:sz="0" w:space="0" w:color="auto"/>
        <w:bottom w:val="none" w:sz="0" w:space="0" w:color="auto"/>
        <w:right w:val="none" w:sz="0" w:space="0" w:color="auto"/>
      </w:divBdr>
    </w:div>
    <w:div w:id="526256988">
      <w:bodyDiv w:val="1"/>
      <w:marLeft w:val="0"/>
      <w:marRight w:val="0"/>
      <w:marTop w:val="0"/>
      <w:marBottom w:val="0"/>
      <w:divBdr>
        <w:top w:val="none" w:sz="0" w:space="0" w:color="auto"/>
        <w:left w:val="none" w:sz="0" w:space="0" w:color="auto"/>
        <w:bottom w:val="none" w:sz="0" w:space="0" w:color="auto"/>
        <w:right w:val="none" w:sz="0" w:space="0" w:color="auto"/>
      </w:divBdr>
    </w:div>
    <w:div w:id="539708003">
      <w:bodyDiv w:val="1"/>
      <w:marLeft w:val="0"/>
      <w:marRight w:val="0"/>
      <w:marTop w:val="0"/>
      <w:marBottom w:val="0"/>
      <w:divBdr>
        <w:top w:val="none" w:sz="0" w:space="0" w:color="auto"/>
        <w:left w:val="none" w:sz="0" w:space="0" w:color="auto"/>
        <w:bottom w:val="none" w:sz="0" w:space="0" w:color="auto"/>
        <w:right w:val="none" w:sz="0" w:space="0" w:color="auto"/>
      </w:divBdr>
    </w:div>
    <w:div w:id="675036558">
      <w:bodyDiv w:val="1"/>
      <w:marLeft w:val="0"/>
      <w:marRight w:val="0"/>
      <w:marTop w:val="0"/>
      <w:marBottom w:val="0"/>
      <w:divBdr>
        <w:top w:val="none" w:sz="0" w:space="0" w:color="auto"/>
        <w:left w:val="none" w:sz="0" w:space="0" w:color="auto"/>
        <w:bottom w:val="none" w:sz="0" w:space="0" w:color="auto"/>
        <w:right w:val="none" w:sz="0" w:space="0" w:color="auto"/>
      </w:divBdr>
    </w:div>
    <w:div w:id="850528436">
      <w:bodyDiv w:val="1"/>
      <w:marLeft w:val="0"/>
      <w:marRight w:val="0"/>
      <w:marTop w:val="0"/>
      <w:marBottom w:val="0"/>
      <w:divBdr>
        <w:top w:val="none" w:sz="0" w:space="0" w:color="auto"/>
        <w:left w:val="none" w:sz="0" w:space="0" w:color="auto"/>
        <w:bottom w:val="none" w:sz="0" w:space="0" w:color="auto"/>
        <w:right w:val="none" w:sz="0" w:space="0" w:color="auto"/>
      </w:divBdr>
    </w:div>
    <w:div w:id="903183675">
      <w:bodyDiv w:val="1"/>
      <w:marLeft w:val="0"/>
      <w:marRight w:val="0"/>
      <w:marTop w:val="0"/>
      <w:marBottom w:val="0"/>
      <w:divBdr>
        <w:top w:val="none" w:sz="0" w:space="0" w:color="auto"/>
        <w:left w:val="none" w:sz="0" w:space="0" w:color="auto"/>
        <w:bottom w:val="none" w:sz="0" w:space="0" w:color="auto"/>
        <w:right w:val="none" w:sz="0" w:space="0" w:color="auto"/>
      </w:divBdr>
    </w:div>
    <w:div w:id="1136290561">
      <w:bodyDiv w:val="1"/>
      <w:marLeft w:val="0"/>
      <w:marRight w:val="0"/>
      <w:marTop w:val="0"/>
      <w:marBottom w:val="0"/>
      <w:divBdr>
        <w:top w:val="none" w:sz="0" w:space="0" w:color="auto"/>
        <w:left w:val="none" w:sz="0" w:space="0" w:color="auto"/>
        <w:bottom w:val="none" w:sz="0" w:space="0" w:color="auto"/>
        <w:right w:val="none" w:sz="0" w:space="0" w:color="auto"/>
      </w:divBdr>
    </w:div>
    <w:div w:id="1148396771">
      <w:bodyDiv w:val="1"/>
      <w:marLeft w:val="0"/>
      <w:marRight w:val="0"/>
      <w:marTop w:val="0"/>
      <w:marBottom w:val="0"/>
      <w:divBdr>
        <w:top w:val="none" w:sz="0" w:space="0" w:color="auto"/>
        <w:left w:val="none" w:sz="0" w:space="0" w:color="auto"/>
        <w:bottom w:val="none" w:sz="0" w:space="0" w:color="auto"/>
        <w:right w:val="none" w:sz="0" w:space="0" w:color="auto"/>
      </w:divBdr>
    </w:div>
    <w:div w:id="1157185543">
      <w:bodyDiv w:val="1"/>
      <w:marLeft w:val="0"/>
      <w:marRight w:val="0"/>
      <w:marTop w:val="0"/>
      <w:marBottom w:val="0"/>
      <w:divBdr>
        <w:top w:val="none" w:sz="0" w:space="0" w:color="auto"/>
        <w:left w:val="none" w:sz="0" w:space="0" w:color="auto"/>
        <w:bottom w:val="none" w:sz="0" w:space="0" w:color="auto"/>
        <w:right w:val="none" w:sz="0" w:space="0" w:color="auto"/>
      </w:divBdr>
    </w:div>
    <w:div w:id="1329404995">
      <w:bodyDiv w:val="1"/>
      <w:marLeft w:val="0"/>
      <w:marRight w:val="0"/>
      <w:marTop w:val="0"/>
      <w:marBottom w:val="0"/>
      <w:divBdr>
        <w:top w:val="none" w:sz="0" w:space="0" w:color="auto"/>
        <w:left w:val="none" w:sz="0" w:space="0" w:color="auto"/>
        <w:bottom w:val="none" w:sz="0" w:space="0" w:color="auto"/>
        <w:right w:val="none" w:sz="0" w:space="0" w:color="auto"/>
      </w:divBdr>
    </w:div>
    <w:div w:id="1410420123">
      <w:bodyDiv w:val="1"/>
      <w:marLeft w:val="0"/>
      <w:marRight w:val="0"/>
      <w:marTop w:val="0"/>
      <w:marBottom w:val="0"/>
      <w:divBdr>
        <w:top w:val="none" w:sz="0" w:space="0" w:color="auto"/>
        <w:left w:val="none" w:sz="0" w:space="0" w:color="auto"/>
        <w:bottom w:val="none" w:sz="0" w:space="0" w:color="auto"/>
        <w:right w:val="none" w:sz="0" w:space="0" w:color="auto"/>
      </w:divBdr>
    </w:div>
    <w:div w:id="1501233970">
      <w:bodyDiv w:val="1"/>
      <w:marLeft w:val="0"/>
      <w:marRight w:val="0"/>
      <w:marTop w:val="0"/>
      <w:marBottom w:val="0"/>
      <w:divBdr>
        <w:top w:val="none" w:sz="0" w:space="0" w:color="auto"/>
        <w:left w:val="none" w:sz="0" w:space="0" w:color="auto"/>
        <w:bottom w:val="none" w:sz="0" w:space="0" w:color="auto"/>
        <w:right w:val="none" w:sz="0" w:space="0" w:color="auto"/>
      </w:divBdr>
    </w:div>
    <w:div w:id="1579170775">
      <w:bodyDiv w:val="1"/>
      <w:marLeft w:val="0"/>
      <w:marRight w:val="0"/>
      <w:marTop w:val="0"/>
      <w:marBottom w:val="0"/>
      <w:divBdr>
        <w:top w:val="none" w:sz="0" w:space="0" w:color="auto"/>
        <w:left w:val="none" w:sz="0" w:space="0" w:color="auto"/>
        <w:bottom w:val="none" w:sz="0" w:space="0" w:color="auto"/>
        <w:right w:val="none" w:sz="0" w:space="0" w:color="auto"/>
      </w:divBdr>
    </w:div>
    <w:div w:id="1644772667">
      <w:bodyDiv w:val="1"/>
      <w:marLeft w:val="0"/>
      <w:marRight w:val="0"/>
      <w:marTop w:val="0"/>
      <w:marBottom w:val="0"/>
      <w:divBdr>
        <w:top w:val="none" w:sz="0" w:space="0" w:color="auto"/>
        <w:left w:val="none" w:sz="0" w:space="0" w:color="auto"/>
        <w:bottom w:val="none" w:sz="0" w:space="0" w:color="auto"/>
        <w:right w:val="none" w:sz="0" w:space="0" w:color="auto"/>
      </w:divBdr>
    </w:div>
    <w:div w:id="1670021062">
      <w:bodyDiv w:val="1"/>
      <w:marLeft w:val="0"/>
      <w:marRight w:val="0"/>
      <w:marTop w:val="0"/>
      <w:marBottom w:val="0"/>
      <w:divBdr>
        <w:top w:val="none" w:sz="0" w:space="0" w:color="auto"/>
        <w:left w:val="none" w:sz="0" w:space="0" w:color="auto"/>
        <w:bottom w:val="none" w:sz="0" w:space="0" w:color="auto"/>
        <w:right w:val="none" w:sz="0" w:space="0" w:color="auto"/>
      </w:divBdr>
    </w:div>
    <w:div w:id="1713262401">
      <w:bodyDiv w:val="1"/>
      <w:marLeft w:val="0"/>
      <w:marRight w:val="0"/>
      <w:marTop w:val="0"/>
      <w:marBottom w:val="0"/>
      <w:divBdr>
        <w:top w:val="none" w:sz="0" w:space="0" w:color="auto"/>
        <w:left w:val="none" w:sz="0" w:space="0" w:color="auto"/>
        <w:bottom w:val="none" w:sz="0" w:space="0" w:color="auto"/>
        <w:right w:val="none" w:sz="0" w:space="0" w:color="auto"/>
      </w:divBdr>
    </w:div>
    <w:div w:id="1783064859">
      <w:bodyDiv w:val="1"/>
      <w:marLeft w:val="0"/>
      <w:marRight w:val="0"/>
      <w:marTop w:val="0"/>
      <w:marBottom w:val="0"/>
      <w:divBdr>
        <w:top w:val="none" w:sz="0" w:space="0" w:color="auto"/>
        <w:left w:val="none" w:sz="0" w:space="0" w:color="auto"/>
        <w:bottom w:val="none" w:sz="0" w:space="0" w:color="auto"/>
        <w:right w:val="none" w:sz="0" w:space="0" w:color="auto"/>
      </w:divBdr>
      <w:divsChild>
        <w:div w:id="265500815">
          <w:marLeft w:val="0"/>
          <w:marRight w:val="0"/>
          <w:marTop w:val="0"/>
          <w:marBottom w:val="240"/>
          <w:divBdr>
            <w:top w:val="none" w:sz="0" w:space="0" w:color="auto"/>
            <w:left w:val="none" w:sz="0" w:space="0" w:color="auto"/>
            <w:bottom w:val="none" w:sz="0" w:space="0" w:color="auto"/>
            <w:right w:val="none" w:sz="0" w:space="0" w:color="auto"/>
          </w:divBdr>
        </w:div>
      </w:divsChild>
    </w:div>
    <w:div w:id="1800950422">
      <w:bodyDiv w:val="1"/>
      <w:marLeft w:val="0"/>
      <w:marRight w:val="0"/>
      <w:marTop w:val="0"/>
      <w:marBottom w:val="0"/>
      <w:divBdr>
        <w:top w:val="none" w:sz="0" w:space="0" w:color="auto"/>
        <w:left w:val="none" w:sz="0" w:space="0" w:color="auto"/>
        <w:bottom w:val="none" w:sz="0" w:space="0" w:color="auto"/>
        <w:right w:val="none" w:sz="0" w:space="0" w:color="auto"/>
      </w:divBdr>
    </w:div>
    <w:div w:id="1888182133">
      <w:bodyDiv w:val="1"/>
      <w:marLeft w:val="0"/>
      <w:marRight w:val="0"/>
      <w:marTop w:val="0"/>
      <w:marBottom w:val="0"/>
      <w:divBdr>
        <w:top w:val="none" w:sz="0" w:space="0" w:color="auto"/>
        <w:left w:val="none" w:sz="0" w:space="0" w:color="auto"/>
        <w:bottom w:val="none" w:sz="0" w:space="0" w:color="auto"/>
        <w:right w:val="none" w:sz="0" w:space="0" w:color="auto"/>
      </w:divBdr>
    </w:div>
    <w:div w:id="1890798391">
      <w:bodyDiv w:val="1"/>
      <w:marLeft w:val="0"/>
      <w:marRight w:val="0"/>
      <w:marTop w:val="0"/>
      <w:marBottom w:val="0"/>
      <w:divBdr>
        <w:top w:val="none" w:sz="0" w:space="0" w:color="auto"/>
        <w:left w:val="none" w:sz="0" w:space="0" w:color="auto"/>
        <w:bottom w:val="none" w:sz="0" w:space="0" w:color="auto"/>
        <w:right w:val="none" w:sz="0" w:space="0" w:color="auto"/>
      </w:divBdr>
    </w:div>
    <w:div w:id="1893301704">
      <w:bodyDiv w:val="1"/>
      <w:marLeft w:val="0"/>
      <w:marRight w:val="0"/>
      <w:marTop w:val="0"/>
      <w:marBottom w:val="0"/>
      <w:divBdr>
        <w:top w:val="none" w:sz="0" w:space="0" w:color="auto"/>
        <w:left w:val="none" w:sz="0" w:space="0" w:color="auto"/>
        <w:bottom w:val="none" w:sz="0" w:space="0" w:color="auto"/>
        <w:right w:val="none" w:sz="0" w:space="0" w:color="auto"/>
      </w:divBdr>
    </w:div>
    <w:div w:id="2013726185">
      <w:bodyDiv w:val="1"/>
      <w:marLeft w:val="0"/>
      <w:marRight w:val="0"/>
      <w:marTop w:val="0"/>
      <w:marBottom w:val="0"/>
      <w:divBdr>
        <w:top w:val="none" w:sz="0" w:space="0" w:color="auto"/>
        <w:left w:val="none" w:sz="0" w:space="0" w:color="auto"/>
        <w:bottom w:val="none" w:sz="0" w:space="0" w:color="auto"/>
        <w:right w:val="none" w:sz="0" w:space="0" w:color="auto"/>
      </w:divBdr>
    </w:div>
    <w:div w:id="213956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monitoring-eventbridge-events.html" TargetMode="External"/><Relationship Id="rId13" Type="http://schemas.openxmlformats.org/officeDocument/2006/relationships/hyperlink" Target="https://docs.aws.amazon.com/systems-manager/latest/userguide/automation-actions.html" TargetMode="External"/><Relationship Id="rId18" Type="http://schemas.openxmlformats.org/officeDocument/2006/relationships/hyperlink" Target="https://docs.aws.amazon.com/systems-manager/latest/userguide/automation-troubleshooting.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systems-manager/latest/userguide/automation-working.html" TargetMode="External"/><Relationship Id="rId17" Type="http://schemas.openxmlformats.org/officeDocument/2006/relationships/hyperlink" Target="https://docs.aws.amazon.com/systems-manager/latest/userguide/automation-statuses.html" TargetMode="External"/><Relationship Id="rId2" Type="http://schemas.openxmlformats.org/officeDocument/2006/relationships/customXml" Target="../customXml/item2.xml"/><Relationship Id="rId16" Type="http://schemas.openxmlformats.org/officeDocument/2006/relationships/hyperlink" Target="https://docs.aws.amazon.com/systems-manager/latest/userguide/automation-walk.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systems-manager/latest/userguide/automation-setup.html" TargetMode="External"/><Relationship Id="rId5" Type="http://schemas.openxmlformats.org/officeDocument/2006/relationships/styles" Target="styles.xml"/><Relationship Id="rId15" Type="http://schemas.openxmlformats.org/officeDocument/2006/relationships/hyperlink" Target="https://docs.aws.amazon.com/systems-manager/latest/userguide/automation-documents-reference.html" TargetMode="External"/><Relationship Id="rId10" Type="http://schemas.openxmlformats.org/officeDocument/2006/relationships/hyperlink" Target="https://www.youtube.com/watch?v=WenPNoKrIg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ystems-manager/pricing/" TargetMode="External"/><Relationship Id="rId14" Type="http://schemas.openxmlformats.org/officeDocument/2006/relationships/hyperlink" Target="https://docs.aws.amazon.com/systems-manager/latest/userguide/automation-docu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2.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4</cp:revision>
  <dcterms:created xsi:type="dcterms:W3CDTF">2021-03-30T05:18:00Z</dcterms:created>
  <dcterms:modified xsi:type="dcterms:W3CDTF">2021-04-14T07:21:00Z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