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23D472AD" w:rsidR="008E7718" w:rsidRPr="00557DA5" w:rsidRDefault="00557DA5" w:rsidP="008E7718">
      <w:pPr>
        <w:rPr>
          <w:rFonts w:cstheme="minorHAnsi"/>
          <w:b/>
          <w:bCs/>
          <w:sz w:val="32"/>
          <w:szCs w:val="32"/>
          <w:lang w:val="en-US"/>
        </w:rPr>
      </w:pPr>
      <w:r w:rsidRPr="00557DA5">
        <w:rPr>
          <w:rFonts w:cstheme="minorHAnsi"/>
          <w:b/>
          <w:bCs/>
          <w:sz w:val="32"/>
          <w:szCs w:val="32"/>
          <w:lang w:val="en-US"/>
        </w:rPr>
        <w:t>SSM</w:t>
      </w:r>
      <w:r w:rsidR="001629E7">
        <w:rPr>
          <w:rFonts w:cstheme="minorHAnsi"/>
          <w:b/>
          <w:bCs/>
          <w:sz w:val="32"/>
          <w:szCs w:val="32"/>
          <w:lang w:val="ru-RU"/>
        </w:rPr>
        <w:t xml:space="preserve"> </w:t>
      </w:r>
      <w:r w:rsidRPr="00557DA5">
        <w:rPr>
          <w:rFonts w:cstheme="minorHAnsi"/>
          <w:b/>
          <w:bCs/>
          <w:sz w:val="32"/>
          <w:szCs w:val="32"/>
          <w:lang w:val="en-US"/>
        </w:rPr>
        <w:t>-</w:t>
      </w:r>
      <w:r w:rsidR="001629E7" w:rsidRPr="001629E7">
        <w:rPr>
          <w:rFonts w:cstheme="minorHAnsi"/>
          <w:b/>
          <w:bCs/>
          <w:sz w:val="32"/>
          <w:szCs w:val="32"/>
          <w:lang w:val="en-US"/>
        </w:rPr>
        <w:t xml:space="preserve"> </w:t>
      </w:r>
      <w:r w:rsidR="001629E7" w:rsidRPr="001629E7">
        <w:rPr>
          <w:rFonts w:cstheme="minorHAnsi"/>
          <w:b/>
          <w:bCs/>
          <w:sz w:val="32"/>
          <w:szCs w:val="32"/>
          <w:lang w:val="en-US"/>
        </w:rPr>
        <w:t>Operations Management</w:t>
      </w:r>
      <w:r w:rsidR="001629E7" w:rsidRPr="001629E7">
        <w:rPr>
          <w:rFonts w:cstheme="minorHAnsi"/>
          <w:b/>
          <w:bCs/>
          <w:sz w:val="32"/>
          <w:szCs w:val="32"/>
          <w:lang w:val="en-US"/>
        </w:rPr>
        <w:t xml:space="preserve"> - </w:t>
      </w:r>
      <w:r w:rsidRPr="00557DA5">
        <w:rPr>
          <w:rFonts w:cstheme="minorHAnsi"/>
          <w:b/>
          <w:bCs/>
          <w:sz w:val="32"/>
          <w:szCs w:val="32"/>
          <w:lang w:val="en-US"/>
        </w:rPr>
        <w:t>OpsCenter</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59A510ED" w14:textId="497C3DC2" w:rsidR="00CB6821" w:rsidRPr="001629E7" w:rsidRDefault="00CB6821" w:rsidP="00CB6821">
      <w:pPr>
        <w:rPr>
          <w:rFonts w:asciiTheme="minorHAnsi" w:eastAsiaTheme="minorHAnsi" w:hAnsiTheme="minorHAnsi" w:cstheme="minorHAnsi"/>
          <w:sz w:val="32"/>
          <w:szCs w:val="32"/>
          <w:lang w:val="en-US"/>
        </w:rPr>
      </w:pPr>
      <w:r w:rsidRPr="001629E7">
        <w:rPr>
          <w:rFonts w:asciiTheme="minorHAnsi" w:eastAsiaTheme="minorHAnsi" w:hAnsiTheme="minorHAnsi" w:cstheme="minorHAnsi"/>
          <w:b/>
          <w:bCs/>
          <w:sz w:val="32"/>
          <w:szCs w:val="32"/>
          <w:lang w:val="en-US"/>
        </w:rPr>
        <w:t>OpsCenter</w:t>
      </w:r>
      <w:r w:rsidRPr="001629E7">
        <w:rPr>
          <w:rFonts w:asciiTheme="minorHAnsi" w:eastAsiaTheme="minorHAnsi" w:hAnsiTheme="minorHAnsi" w:cstheme="minorHAnsi"/>
          <w:sz w:val="32"/>
          <w:szCs w:val="32"/>
          <w:lang w:val="en-US"/>
        </w:rPr>
        <w:t xml:space="preserve"> provides a central location where operations engineers and IT professionals can view, investigate, and resolve operational work items (</w:t>
      </w:r>
      <w:proofErr w:type="spellStart"/>
      <w:r w:rsidRPr="001629E7">
        <w:rPr>
          <w:rFonts w:asciiTheme="minorHAnsi" w:eastAsiaTheme="minorHAnsi" w:hAnsiTheme="minorHAnsi" w:cstheme="minorHAnsi"/>
          <w:sz w:val="32"/>
          <w:szCs w:val="32"/>
          <w:lang w:val="en-US"/>
        </w:rPr>
        <w:t>OpsItems</w:t>
      </w:r>
      <w:proofErr w:type="spellEnd"/>
      <w:r w:rsidRPr="001629E7">
        <w:rPr>
          <w:rFonts w:asciiTheme="minorHAnsi" w:eastAsiaTheme="minorHAnsi" w:hAnsiTheme="minorHAnsi" w:cstheme="minorHAnsi"/>
          <w:sz w:val="32"/>
          <w:szCs w:val="32"/>
          <w:lang w:val="en-US"/>
        </w:rPr>
        <w:t xml:space="preserve">) related to AWS resources. OpsCenter is designed to reduce mean time to resolution for issues impacting AWS resources. This Systems Manager capability aggregates and standardizes </w:t>
      </w:r>
      <w:proofErr w:type="spellStart"/>
      <w:r w:rsidRPr="001629E7">
        <w:rPr>
          <w:rFonts w:asciiTheme="minorHAnsi" w:eastAsiaTheme="minorHAnsi" w:hAnsiTheme="minorHAnsi" w:cstheme="minorHAnsi"/>
          <w:sz w:val="32"/>
          <w:szCs w:val="32"/>
          <w:lang w:val="en-US"/>
        </w:rPr>
        <w:t>OpsItems</w:t>
      </w:r>
      <w:proofErr w:type="spellEnd"/>
      <w:r w:rsidRPr="001629E7">
        <w:rPr>
          <w:rFonts w:asciiTheme="minorHAnsi" w:eastAsiaTheme="minorHAnsi" w:hAnsiTheme="minorHAnsi" w:cstheme="minorHAnsi"/>
          <w:sz w:val="32"/>
          <w:szCs w:val="32"/>
          <w:lang w:val="en-US"/>
        </w:rPr>
        <w:t xml:space="preserve"> across services while providing contextual investigation data about each </w:t>
      </w:r>
      <w:proofErr w:type="spellStart"/>
      <w:r w:rsidRPr="001629E7">
        <w:rPr>
          <w:rFonts w:asciiTheme="minorHAnsi" w:eastAsiaTheme="minorHAnsi" w:hAnsiTheme="minorHAnsi" w:cstheme="minorHAnsi"/>
          <w:sz w:val="32"/>
          <w:szCs w:val="32"/>
          <w:lang w:val="en-US"/>
        </w:rPr>
        <w:t>OpsItem</w:t>
      </w:r>
      <w:proofErr w:type="spellEnd"/>
      <w:r w:rsidRPr="001629E7">
        <w:rPr>
          <w:rFonts w:asciiTheme="minorHAnsi" w:eastAsiaTheme="minorHAnsi" w:hAnsiTheme="minorHAnsi" w:cstheme="minorHAnsi"/>
          <w:sz w:val="32"/>
          <w:szCs w:val="32"/>
          <w:lang w:val="en-US"/>
        </w:rPr>
        <w:t xml:space="preserve">, related </w:t>
      </w:r>
      <w:proofErr w:type="spellStart"/>
      <w:r w:rsidRPr="001629E7">
        <w:rPr>
          <w:rFonts w:asciiTheme="minorHAnsi" w:eastAsiaTheme="minorHAnsi" w:hAnsiTheme="minorHAnsi" w:cstheme="minorHAnsi"/>
          <w:sz w:val="32"/>
          <w:szCs w:val="32"/>
          <w:lang w:val="en-US"/>
        </w:rPr>
        <w:t>OpsItems</w:t>
      </w:r>
      <w:proofErr w:type="spellEnd"/>
      <w:r w:rsidRPr="001629E7">
        <w:rPr>
          <w:rFonts w:asciiTheme="minorHAnsi" w:eastAsiaTheme="minorHAnsi" w:hAnsiTheme="minorHAnsi" w:cstheme="minorHAnsi"/>
          <w:sz w:val="32"/>
          <w:szCs w:val="32"/>
          <w:lang w:val="en-US"/>
        </w:rPr>
        <w:t xml:space="preserve">, and related resources. OpsCenter also provides Systems Manager Automation documents (runbooks) that you can use to quickly resolve issues. You can specify searchable, custom data for each </w:t>
      </w:r>
      <w:proofErr w:type="spellStart"/>
      <w:r w:rsidRPr="001629E7">
        <w:rPr>
          <w:rFonts w:asciiTheme="minorHAnsi" w:eastAsiaTheme="minorHAnsi" w:hAnsiTheme="minorHAnsi" w:cstheme="minorHAnsi"/>
          <w:sz w:val="32"/>
          <w:szCs w:val="32"/>
          <w:lang w:val="en-US"/>
        </w:rPr>
        <w:t>OpsItem</w:t>
      </w:r>
      <w:proofErr w:type="spellEnd"/>
      <w:r w:rsidRPr="001629E7">
        <w:rPr>
          <w:rFonts w:asciiTheme="minorHAnsi" w:eastAsiaTheme="minorHAnsi" w:hAnsiTheme="minorHAnsi" w:cstheme="minorHAnsi"/>
          <w:sz w:val="32"/>
          <w:szCs w:val="32"/>
          <w:lang w:val="en-US"/>
        </w:rPr>
        <w:t xml:space="preserve">. You can also view </w:t>
      </w:r>
      <w:proofErr w:type="gramStart"/>
      <w:r w:rsidRPr="001629E7">
        <w:rPr>
          <w:rFonts w:asciiTheme="minorHAnsi" w:eastAsiaTheme="minorHAnsi" w:hAnsiTheme="minorHAnsi" w:cstheme="minorHAnsi"/>
          <w:sz w:val="32"/>
          <w:szCs w:val="32"/>
          <w:lang w:val="en-US"/>
        </w:rPr>
        <w:t>automatically-generated</w:t>
      </w:r>
      <w:proofErr w:type="gramEnd"/>
      <w:r w:rsidRPr="001629E7">
        <w:rPr>
          <w:rFonts w:asciiTheme="minorHAnsi" w:eastAsiaTheme="minorHAnsi" w:hAnsiTheme="minorHAnsi" w:cstheme="minorHAnsi"/>
          <w:sz w:val="32"/>
          <w:szCs w:val="32"/>
          <w:lang w:val="en-US"/>
        </w:rPr>
        <w:t xml:space="preserve"> summary reports about </w:t>
      </w:r>
      <w:proofErr w:type="spellStart"/>
      <w:r w:rsidRPr="001629E7">
        <w:rPr>
          <w:rFonts w:asciiTheme="minorHAnsi" w:eastAsiaTheme="minorHAnsi" w:hAnsiTheme="minorHAnsi" w:cstheme="minorHAnsi"/>
          <w:sz w:val="32"/>
          <w:szCs w:val="32"/>
          <w:lang w:val="en-US"/>
        </w:rPr>
        <w:t>OpsItems</w:t>
      </w:r>
      <w:proofErr w:type="spellEnd"/>
      <w:r w:rsidRPr="001629E7">
        <w:rPr>
          <w:rFonts w:asciiTheme="minorHAnsi" w:eastAsiaTheme="minorHAnsi" w:hAnsiTheme="minorHAnsi" w:cstheme="minorHAnsi"/>
          <w:sz w:val="32"/>
          <w:szCs w:val="32"/>
          <w:lang w:val="en-US"/>
        </w:rPr>
        <w:t xml:space="preserve"> by status and source.</w:t>
      </w:r>
    </w:p>
    <w:p w14:paraId="0A4295A1" w14:textId="77777777" w:rsidR="003D276D" w:rsidRPr="001629E7" w:rsidRDefault="003D276D" w:rsidP="003D276D">
      <w:pPr>
        <w:rPr>
          <w:rFonts w:asciiTheme="minorHAnsi" w:eastAsiaTheme="minorHAnsi" w:hAnsiTheme="minorHAnsi" w:cstheme="minorHAnsi"/>
          <w:sz w:val="32"/>
          <w:szCs w:val="32"/>
          <w:lang w:val="en-US"/>
        </w:rPr>
      </w:pPr>
      <w:r w:rsidRPr="001629E7">
        <w:rPr>
          <w:rFonts w:asciiTheme="minorHAnsi" w:eastAsiaTheme="minorHAnsi" w:hAnsiTheme="minorHAnsi" w:cstheme="minorHAnsi"/>
          <w:sz w:val="32"/>
          <w:szCs w:val="32"/>
          <w:lang w:val="en-US"/>
        </w:rPr>
        <w:t>OpsCenter is integrated with Amazon EventBridge and Amazon CloudWatch. This means you can configure these services to automatically create an OpsItem in OpsCenter when a CloudWatch alarm enters the ALARM state or when EventBridge processes an event from any AWS service that publishes events. Configuring CloudWatch alarms and EventBridge events to automatically create OpsItems enables you to quickly diagnose and remediate issues with AWS resources from a single console.</w:t>
      </w:r>
    </w:p>
    <w:p w14:paraId="3E5A28F2" w14:textId="77777777" w:rsidR="003D276D" w:rsidRPr="003D276D" w:rsidRDefault="003D276D" w:rsidP="00CB6821">
      <w:pPr>
        <w:rPr>
          <w:rFonts w:asciiTheme="minorHAnsi" w:eastAsiaTheme="minorHAnsi" w:hAnsiTheme="minorHAnsi" w:cstheme="minorHAnsi"/>
          <w:i/>
          <w:iCs/>
          <w:sz w:val="32"/>
          <w:szCs w:val="32"/>
        </w:rPr>
      </w:pPr>
    </w:p>
    <w:p w14:paraId="78AB2B32" w14:textId="77777777" w:rsidR="00CB6821" w:rsidRPr="008E7718" w:rsidRDefault="00CB6821" w:rsidP="008E7718">
      <w:pPr>
        <w:rPr>
          <w:rFonts w:cstheme="minorHAnsi"/>
          <w:i/>
          <w:iCs/>
          <w:sz w:val="32"/>
          <w:szCs w:val="32"/>
          <w:lang w:val="en-US"/>
        </w:rPr>
      </w:pPr>
    </w:p>
    <w:p w14:paraId="459CC3FC" w14:textId="77777777" w:rsidR="008E7718" w:rsidRPr="008E7718" w:rsidRDefault="008E7718" w:rsidP="008E7718">
      <w:pPr>
        <w:rPr>
          <w:rFonts w:cstheme="minorHAnsi"/>
          <w:sz w:val="32"/>
          <w:szCs w:val="32"/>
          <w:lang w:val="en-US"/>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7B27B91F" w14:textId="002A7CAE" w:rsidR="003D276D" w:rsidRPr="00480838" w:rsidRDefault="003D276D" w:rsidP="003D276D">
      <w:p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OpsCenter benefits:</w:t>
      </w:r>
    </w:p>
    <w:p w14:paraId="2B31C26F" w14:textId="77777777" w:rsidR="003D276D" w:rsidRPr="00480838" w:rsidRDefault="003D276D" w:rsidP="00480838">
      <w:pPr>
        <w:pStyle w:val="NormalWeb"/>
        <w:numPr>
          <w:ilvl w:val="0"/>
          <w:numId w:val="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You no longer need to navigate across multiple console pages to view, investigate, and resolve OpsItems related to AWS resources. OpsItems are aggregated, across services, in a central location.</w:t>
      </w:r>
    </w:p>
    <w:p w14:paraId="2EFCE348" w14:textId="77777777" w:rsidR="003D276D" w:rsidRPr="00480838" w:rsidRDefault="003D276D" w:rsidP="00480838">
      <w:pPr>
        <w:pStyle w:val="NormalWeb"/>
        <w:numPr>
          <w:ilvl w:val="0"/>
          <w:numId w:val="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lastRenderedPageBreak/>
        <w:t>You can view service-specific and contextually relevant data for OpsItems that are automatically generated by CloudWatch alarms, Amazon EventBridge events, and CloudWatch Application Insights for .NET and SQL Server.</w:t>
      </w:r>
    </w:p>
    <w:p w14:paraId="36A81B85" w14:textId="77777777" w:rsidR="003D276D" w:rsidRPr="00480838" w:rsidRDefault="003D276D" w:rsidP="00480838">
      <w:pPr>
        <w:pStyle w:val="NormalWeb"/>
        <w:numPr>
          <w:ilvl w:val="0"/>
          <w:numId w:val="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You can specify the Amazon Resource Name (ARN) of a resource related to an OpsItem. By specifying related resources, OpsCenter uses built-in logic to help you avoid creating duplicate OpsItems.</w:t>
      </w:r>
    </w:p>
    <w:p w14:paraId="6A349967" w14:textId="77777777" w:rsidR="003D276D" w:rsidRPr="00480838" w:rsidRDefault="003D276D" w:rsidP="00480838">
      <w:pPr>
        <w:pStyle w:val="NormalWeb"/>
        <w:numPr>
          <w:ilvl w:val="0"/>
          <w:numId w:val="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You can view details and resolution information about similar OpsItems.</w:t>
      </w:r>
    </w:p>
    <w:p w14:paraId="7EEDE752" w14:textId="77777777" w:rsidR="003D276D" w:rsidRPr="00480838" w:rsidRDefault="003D276D" w:rsidP="00480838">
      <w:pPr>
        <w:pStyle w:val="NormalWeb"/>
        <w:numPr>
          <w:ilvl w:val="0"/>
          <w:numId w:val="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You can quickly view information about and run Systems Manager Automation documents (runbooks) to resolve issues.</w:t>
      </w:r>
    </w:p>
    <w:p w14:paraId="63F0A0AC" w14:textId="548B8EE6" w:rsidR="003D276D" w:rsidRDefault="003D276D" w:rsidP="003D276D">
      <w:pPr>
        <w:rPr>
          <w:rFonts w:asciiTheme="minorHAnsi" w:eastAsiaTheme="minorHAnsi" w:hAnsiTheme="minorHAnsi" w:cstheme="minorHAnsi"/>
          <w:i/>
          <w:iCs/>
          <w:sz w:val="32"/>
          <w:szCs w:val="32"/>
        </w:rPr>
      </w:pPr>
    </w:p>
    <w:p w14:paraId="5C36A550" w14:textId="60363401" w:rsidR="00480838" w:rsidRDefault="00480838" w:rsidP="00480838">
      <w:p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 xml:space="preserve">OpsCenter </w:t>
      </w:r>
      <w:hyperlink r:id="rId8" w:anchor="OpsCenter-learn-more-features" w:history="1">
        <w:r w:rsidRPr="00480838">
          <w:rPr>
            <w:rStyle w:val="Hyperlink"/>
            <w:rFonts w:asciiTheme="minorHAnsi" w:eastAsiaTheme="minorHAnsi" w:hAnsiTheme="minorHAnsi" w:cstheme="minorHAnsi"/>
            <w:sz w:val="32"/>
            <w:szCs w:val="32"/>
            <w:lang w:val="en-US"/>
          </w:rPr>
          <w:t>features</w:t>
        </w:r>
      </w:hyperlink>
      <w:r w:rsidRPr="00480838">
        <w:rPr>
          <w:rFonts w:asciiTheme="minorHAnsi" w:eastAsiaTheme="minorHAnsi" w:hAnsiTheme="minorHAnsi" w:cstheme="minorHAnsi"/>
          <w:sz w:val="32"/>
          <w:szCs w:val="32"/>
          <w:lang w:val="en-US"/>
        </w:rPr>
        <w:t>:</w:t>
      </w:r>
    </w:p>
    <w:p w14:paraId="2BC073A0"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Automated and manual OpsItem creation</w:t>
      </w:r>
    </w:p>
    <w:p w14:paraId="5F504D2C"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Detailed and searchable OpsItems</w:t>
      </w:r>
    </w:p>
    <w:p w14:paraId="4A9921DF"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Easy remediation using runbooks</w:t>
      </w:r>
    </w:p>
    <w:p w14:paraId="3F6FDBFD"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Change notification</w:t>
      </w:r>
    </w:p>
    <w:p w14:paraId="6403BF06"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Comprehensive OpsItem search capabilities</w:t>
      </w:r>
    </w:p>
    <w:p w14:paraId="3A951219"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OpsItem summary reports</w:t>
      </w:r>
    </w:p>
    <w:p w14:paraId="11B10297"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IAM access control</w:t>
      </w:r>
    </w:p>
    <w:p w14:paraId="5395B0DB"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Logging and auditing capability support</w:t>
      </w:r>
    </w:p>
    <w:p w14:paraId="38DD11BF" w14:textId="77777777" w:rsidR="00480838" w:rsidRPr="00480838" w:rsidRDefault="00480838" w:rsidP="00480838">
      <w:pPr>
        <w:pStyle w:val="ListParagraph"/>
        <w:numPr>
          <w:ilvl w:val="0"/>
          <w:numId w:val="6"/>
        </w:numPr>
        <w:rPr>
          <w:rFonts w:asciiTheme="minorHAnsi" w:eastAsiaTheme="minorHAnsi" w:hAnsiTheme="minorHAnsi" w:cstheme="minorHAnsi"/>
          <w:sz w:val="32"/>
          <w:szCs w:val="32"/>
          <w:lang w:val="en-US"/>
        </w:rPr>
      </w:pPr>
      <w:r w:rsidRPr="00480838">
        <w:rPr>
          <w:rFonts w:asciiTheme="minorHAnsi" w:eastAsiaTheme="minorHAnsi" w:hAnsiTheme="minorHAnsi" w:cstheme="minorHAnsi"/>
          <w:sz w:val="32"/>
          <w:szCs w:val="32"/>
          <w:lang w:val="en-US"/>
        </w:rPr>
        <w:t>Console, CLI, PowerShell, and SDK access to OpsCenter capabilities</w:t>
      </w:r>
    </w:p>
    <w:p w14:paraId="5BC19D00" w14:textId="77777777" w:rsidR="00480838" w:rsidRPr="00480838" w:rsidRDefault="00480838" w:rsidP="00480838">
      <w:pPr>
        <w:rPr>
          <w:rFonts w:asciiTheme="minorHAnsi" w:eastAsiaTheme="minorHAnsi" w:hAnsiTheme="minorHAnsi" w:cstheme="minorHAnsi"/>
          <w:sz w:val="32"/>
          <w:szCs w:val="32"/>
        </w:rPr>
      </w:pPr>
    </w:p>
    <w:p w14:paraId="08F5E3F3" w14:textId="77777777" w:rsidR="00480838" w:rsidRPr="003D276D" w:rsidRDefault="00480838" w:rsidP="003D276D">
      <w:pPr>
        <w:rPr>
          <w:rFonts w:asciiTheme="minorHAnsi" w:eastAsiaTheme="minorHAnsi" w:hAnsiTheme="minorHAnsi" w:cstheme="minorHAnsi"/>
          <w:i/>
          <w:iCs/>
          <w:sz w:val="32"/>
          <w:szCs w:val="32"/>
        </w:rPr>
      </w:pPr>
    </w:p>
    <w:p w14:paraId="6A79B9E6" w14:textId="3772E5E7" w:rsidR="008E7718" w:rsidRDefault="008E7718" w:rsidP="008E7718">
      <w:pPr>
        <w:rPr>
          <w:rFonts w:cstheme="minorHAnsi"/>
          <w:i/>
          <w:iCs/>
          <w:sz w:val="32"/>
          <w:szCs w:val="32"/>
        </w:rPr>
      </w:pPr>
    </w:p>
    <w:p w14:paraId="4DEAB365" w14:textId="77777777" w:rsidR="003D276D" w:rsidRPr="00CB6821" w:rsidRDefault="003D276D"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0022775" w14:textId="29B41F51" w:rsidR="008E7718" w:rsidRPr="00480838" w:rsidRDefault="00493F09" w:rsidP="008E7718">
      <w:pPr>
        <w:jc w:val="both"/>
        <w:rPr>
          <w:rFonts w:cstheme="minorHAnsi"/>
          <w:sz w:val="32"/>
          <w:szCs w:val="32"/>
          <w:lang w:val="en-US"/>
        </w:rPr>
      </w:pPr>
      <w:r w:rsidRPr="00480838">
        <w:rPr>
          <w:rFonts w:cstheme="minorHAnsi"/>
          <w:sz w:val="32"/>
          <w:szCs w:val="32"/>
          <w:lang w:val="en-US"/>
        </w:rPr>
        <w:t>Not required</w:t>
      </w:r>
    </w:p>
    <w:p w14:paraId="3C8B3249" w14:textId="75D3B612" w:rsidR="008E7718" w:rsidRDefault="008E771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3A2FAED1" w14:textId="3B4BFFA4" w:rsidR="00CB6821" w:rsidRPr="00480838" w:rsidRDefault="00480838" w:rsidP="00CB6821">
      <w:pPr>
        <w:rPr>
          <w:rStyle w:val="Hyperlink"/>
          <w:rFonts w:cstheme="minorHAnsi"/>
          <w:sz w:val="32"/>
          <w:szCs w:val="32"/>
          <w:lang w:val="ru-RU"/>
        </w:rPr>
      </w:pPr>
      <w:hyperlink r:id="rId9" w:anchor="OpsCenter-learn-more-limits" w:history="1">
        <w:r w:rsidRPr="00480838">
          <w:rPr>
            <w:rStyle w:val="Hyperlink"/>
            <w:rFonts w:cstheme="minorHAnsi"/>
            <w:sz w:val="32"/>
            <w:szCs w:val="32"/>
          </w:rPr>
          <w:t>Resource limits for OpsCenter</w:t>
        </w:r>
      </w:hyperlink>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09AAF86B" w:rsidR="008E7718" w:rsidRPr="00480838" w:rsidRDefault="00480838" w:rsidP="008E7718">
      <w:pPr>
        <w:rPr>
          <w:rFonts w:cstheme="minorHAnsi"/>
          <w:sz w:val="32"/>
          <w:szCs w:val="32"/>
          <w:lang w:val="ru-RU"/>
        </w:rPr>
      </w:pPr>
      <w:hyperlink r:id="rId10" w:anchor="OpsCenter" w:history="1">
        <w:r w:rsidRPr="00480838">
          <w:rPr>
            <w:rStyle w:val="Hyperlink"/>
            <w:rFonts w:cstheme="minorHAnsi"/>
            <w:sz w:val="32"/>
            <w:szCs w:val="32"/>
            <w:lang w:val="en-US"/>
          </w:rPr>
          <w:t>OpsCenter Pricing</w:t>
        </w:r>
      </w:hyperlink>
    </w:p>
    <w:p w14:paraId="0E1C3981" w14:textId="77777777" w:rsidR="00493F09" w:rsidRPr="008E7718" w:rsidRDefault="00493F09"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35D3997B" w14:textId="77777777" w:rsidR="003D276D" w:rsidRDefault="003D276D"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406AE4CA" w14:textId="40AFDD8F"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7C9CA6AA" w14:textId="0F143347" w:rsidR="00CB6821" w:rsidRPr="00480838" w:rsidRDefault="00480838" w:rsidP="00480838">
      <w:pPr>
        <w:pStyle w:val="ListParagraph"/>
        <w:numPr>
          <w:ilvl w:val="0"/>
          <w:numId w:val="5"/>
        </w:numPr>
        <w:rPr>
          <w:rStyle w:val="Hyperlink"/>
          <w:rFonts w:cstheme="minorHAnsi"/>
          <w:sz w:val="32"/>
          <w:szCs w:val="32"/>
        </w:rPr>
      </w:pPr>
      <w:hyperlink r:id="rId11" w:history="1">
        <w:r w:rsidRPr="00480838">
          <w:rPr>
            <w:rStyle w:val="Hyperlink"/>
            <w:rFonts w:cstheme="minorHAnsi"/>
            <w:sz w:val="32"/>
            <w:szCs w:val="32"/>
          </w:rPr>
          <w:t>OpsCenter</w:t>
        </w:r>
      </w:hyperlink>
    </w:p>
    <w:p w14:paraId="65D87198" w14:textId="77777777" w:rsidR="00480838" w:rsidRPr="00480838" w:rsidRDefault="00480838" w:rsidP="00480838">
      <w:pPr>
        <w:pStyle w:val="ListParagraph"/>
        <w:numPr>
          <w:ilvl w:val="0"/>
          <w:numId w:val="5"/>
        </w:numPr>
        <w:rPr>
          <w:rStyle w:val="Hyperlink"/>
          <w:rFonts w:cstheme="minorHAnsi"/>
          <w:sz w:val="32"/>
          <w:szCs w:val="32"/>
        </w:rPr>
      </w:pPr>
      <w:hyperlink r:id="rId12" w:history="1">
        <w:r w:rsidRPr="00480838">
          <w:rPr>
            <w:rStyle w:val="Hyperlink"/>
            <w:rFonts w:cstheme="minorHAnsi"/>
            <w:sz w:val="32"/>
            <w:szCs w:val="32"/>
          </w:rPr>
          <w:t>Getting started with OpsCenter</w:t>
        </w:r>
      </w:hyperlink>
    </w:p>
    <w:p w14:paraId="3B8AC895" w14:textId="77777777" w:rsidR="00480838" w:rsidRPr="00480838" w:rsidRDefault="00480838" w:rsidP="00480838">
      <w:pPr>
        <w:pStyle w:val="ListParagraph"/>
        <w:numPr>
          <w:ilvl w:val="0"/>
          <w:numId w:val="5"/>
        </w:numPr>
        <w:rPr>
          <w:rStyle w:val="Hyperlink"/>
          <w:rFonts w:cstheme="minorHAnsi"/>
          <w:sz w:val="32"/>
          <w:szCs w:val="32"/>
        </w:rPr>
      </w:pPr>
      <w:hyperlink r:id="rId13" w:history="1">
        <w:r w:rsidRPr="00480838">
          <w:rPr>
            <w:rStyle w:val="Hyperlink"/>
            <w:rFonts w:cstheme="minorHAnsi"/>
            <w:sz w:val="32"/>
            <w:szCs w:val="32"/>
          </w:rPr>
          <w:t>Creating OpsItems</w:t>
        </w:r>
      </w:hyperlink>
    </w:p>
    <w:p w14:paraId="563DD957" w14:textId="77777777" w:rsidR="00480838" w:rsidRPr="00480838" w:rsidRDefault="00480838" w:rsidP="00480838">
      <w:pPr>
        <w:pStyle w:val="ListParagraph"/>
        <w:numPr>
          <w:ilvl w:val="0"/>
          <w:numId w:val="5"/>
        </w:numPr>
        <w:rPr>
          <w:rStyle w:val="Hyperlink"/>
          <w:rFonts w:cstheme="minorHAnsi"/>
          <w:sz w:val="32"/>
          <w:szCs w:val="32"/>
        </w:rPr>
      </w:pPr>
      <w:hyperlink r:id="rId14" w:history="1">
        <w:r w:rsidRPr="00480838">
          <w:rPr>
            <w:rStyle w:val="Hyperlink"/>
            <w:rFonts w:cstheme="minorHAnsi"/>
            <w:sz w:val="32"/>
            <w:szCs w:val="32"/>
          </w:rPr>
          <w:t>Working with OpsItems</w:t>
        </w:r>
      </w:hyperlink>
    </w:p>
    <w:p w14:paraId="1DC7B6F3" w14:textId="77777777" w:rsidR="00480838" w:rsidRPr="00480838" w:rsidRDefault="00480838" w:rsidP="00480838">
      <w:pPr>
        <w:pStyle w:val="ListParagraph"/>
        <w:numPr>
          <w:ilvl w:val="0"/>
          <w:numId w:val="5"/>
        </w:numPr>
        <w:rPr>
          <w:rStyle w:val="Hyperlink"/>
          <w:rFonts w:cstheme="minorHAnsi"/>
          <w:sz w:val="32"/>
          <w:szCs w:val="32"/>
        </w:rPr>
      </w:pPr>
      <w:hyperlink r:id="rId15" w:history="1">
        <w:r w:rsidRPr="00480838">
          <w:rPr>
            <w:rStyle w:val="Hyperlink"/>
            <w:rFonts w:cstheme="minorHAnsi"/>
            <w:sz w:val="32"/>
            <w:szCs w:val="32"/>
          </w:rPr>
          <w:t>Remediating OpsItem issues using Systems Manager Automation</w:t>
        </w:r>
      </w:hyperlink>
    </w:p>
    <w:p w14:paraId="11C241AD" w14:textId="77777777" w:rsidR="00480838" w:rsidRPr="00480838" w:rsidRDefault="00480838" w:rsidP="00480838">
      <w:pPr>
        <w:pStyle w:val="ListParagraph"/>
        <w:numPr>
          <w:ilvl w:val="0"/>
          <w:numId w:val="5"/>
        </w:numPr>
        <w:rPr>
          <w:rStyle w:val="Hyperlink"/>
          <w:rFonts w:cstheme="minorHAnsi"/>
          <w:sz w:val="32"/>
          <w:szCs w:val="32"/>
        </w:rPr>
      </w:pPr>
      <w:hyperlink r:id="rId16" w:history="1">
        <w:r w:rsidRPr="00480838">
          <w:rPr>
            <w:rStyle w:val="Hyperlink"/>
            <w:rFonts w:cstheme="minorHAnsi"/>
            <w:sz w:val="32"/>
            <w:szCs w:val="32"/>
          </w:rPr>
          <w:t>Viewing OpsCenter summary reports</w:t>
        </w:r>
      </w:hyperlink>
    </w:p>
    <w:p w14:paraId="645E4291" w14:textId="77777777" w:rsidR="00480838" w:rsidRPr="00480838" w:rsidRDefault="00480838" w:rsidP="00480838">
      <w:pPr>
        <w:pStyle w:val="ListParagraph"/>
        <w:numPr>
          <w:ilvl w:val="0"/>
          <w:numId w:val="5"/>
        </w:numPr>
        <w:rPr>
          <w:rStyle w:val="Hyperlink"/>
          <w:rFonts w:cstheme="minorHAnsi"/>
          <w:sz w:val="32"/>
          <w:szCs w:val="32"/>
        </w:rPr>
      </w:pPr>
      <w:hyperlink r:id="rId17" w:history="1">
        <w:r w:rsidRPr="00480838">
          <w:rPr>
            <w:rStyle w:val="Hyperlink"/>
            <w:rFonts w:cstheme="minorHAnsi"/>
            <w:sz w:val="32"/>
            <w:szCs w:val="32"/>
          </w:rPr>
          <w:t>Supported resources reference</w:t>
        </w:r>
      </w:hyperlink>
    </w:p>
    <w:p w14:paraId="14FFE757" w14:textId="0F9611BC" w:rsidR="00480838" w:rsidRPr="00480838" w:rsidRDefault="00480838" w:rsidP="00480838">
      <w:pPr>
        <w:pStyle w:val="ListParagraph"/>
        <w:numPr>
          <w:ilvl w:val="0"/>
          <w:numId w:val="5"/>
        </w:numPr>
        <w:rPr>
          <w:rStyle w:val="Hyperlink"/>
          <w:rFonts w:cstheme="minorHAnsi"/>
          <w:sz w:val="32"/>
          <w:szCs w:val="32"/>
        </w:rPr>
      </w:pPr>
      <w:hyperlink r:id="rId18" w:history="1">
        <w:r w:rsidRPr="00480838">
          <w:rPr>
            <w:rStyle w:val="Hyperlink"/>
            <w:rFonts w:cstheme="minorHAnsi"/>
            <w:sz w:val="32"/>
            <w:szCs w:val="32"/>
          </w:rPr>
          <w:t>Auditing and logging OpsCenter activity</w:t>
        </w:r>
      </w:hyperlink>
    </w:p>
    <w:p w14:paraId="797F3710" w14:textId="0FDD3A3D" w:rsidR="003D276D" w:rsidRPr="00480838" w:rsidRDefault="00480838" w:rsidP="00480838">
      <w:pPr>
        <w:pStyle w:val="ListParagraph"/>
        <w:numPr>
          <w:ilvl w:val="0"/>
          <w:numId w:val="5"/>
        </w:numPr>
        <w:rPr>
          <w:rStyle w:val="Hyperlink"/>
          <w:rFonts w:cstheme="minorHAnsi"/>
          <w:sz w:val="32"/>
          <w:szCs w:val="32"/>
        </w:rPr>
      </w:pPr>
      <w:hyperlink r:id="rId19" w:history="1">
        <w:r w:rsidRPr="00480838">
          <w:rPr>
            <w:rStyle w:val="Hyperlink"/>
            <w:rFonts w:cstheme="minorHAnsi"/>
            <w:sz w:val="32"/>
            <w:szCs w:val="32"/>
          </w:rPr>
          <w:t xml:space="preserve">Aggregate and Resolve Operational Issues Using AWS Systems </w:t>
        </w:r>
        <w:r w:rsidRPr="00480838">
          <w:rPr>
            <w:rStyle w:val="Hyperlink"/>
            <w:rFonts w:cstheme="minorHAnsi"/>
            <w:sz w:val="32"/>
            <w:szCs w:val="32"/>
          </w:rPr>
          <w:t>M</w:t>
        </w:r>
        <w:r w:rsidRPr="00480838">
          <w:rPr>
            <w:rStyle w:val="Hyperlink"/>
            <w:rFonts w:cstheme="minorHAnsi"/>
            <w:sz w:val="32"/>
            <w:szCs w:val="32"/>
          </w:rPr>
          <w:t>anager OpsCenter (video)</w:t>
        </w:r>
      </w:hyperlink>
    </w:p>
    <w:p w14:paraId="2070606B" w14:textId="127AE0F1" w:rsidR="003D276D" w:rsidRPr="00480838" w:rsidRDefault="00480838" w:rsidP="00480838">
      <w:pPr>
        <w:pStyle w:val="ListParagraph"/>
        <w:numPr>
          <w:ilvl w:val="0"/>
          <w:numId w:val="5"/>
        </w:numPr>
        <w:rPr>
          <w:rStyle w:val="Hyperlink"/>
          <w:rFonts w:cstheme="minorHAnsi"/>
          <w:sz w:val="32"/>
          <w:szCs w:val="32"/>
        </w:rPr>
      </w:pPr>
      <w:hyperlink r:id="rId20" w:history="1">
        <w:r w:rsidRPr="00480838">
          <w:rPr>
            <w:rStyle w:val="Hyperlink"/>
            <w:rFonts w:cstheme="minorHAnsi"/>
            <w:sz w:val="32"/>
            <w:szCs w:val="32"/>
          </w:rPr>
          <w:t>Integrate AWS Systems Manager OpsCenter with Amazon CloudWatch Alarms (video)</w:t>
        </w:r>
      </w:hyperlink>
    </w:p>
    <w:p w14:paraId="122FA93D" w14:textId="77777777" w:rsidR="003D276D" w:rsidRPr="00480838" w:rsidRDefault="00480838" w:rsidP="00480838">
      <w:pPr>
        <w:pStyle w:val="ListParagraph"/>
        <w:numPr>
          <w:ilvl w:val="0"/>
          <w:numId w:val="5"/>
        </w:numPr>
        <w:rPr>
          <w:rStyle w:val="Hyperlink"/>
          <w:rFonts w:cstheme="minorHAnsi"/>
          <w:sz w:val="32"/>
          <w:szCs w:val="32"/>
        </w:rPr>
      </w:pPr>
      <w:hyperlink r:id="rId21" w:history="1">
        <w:r w:rsidR="003D276D" w:rsidRPr="00480838">
          <w:rPr>
            <w:rStyle w:val="Hyperlink"/>
            <w:rFonts w:cstheme="minorHAnsi"/>
            <w:sz w:val="32"/>
            <w:szCs w:val="32"/>
          </w:rPr>
          <w:t>Integrate Your Data Sources into AWS Systems Manager OpsCenter Using Amazon EventBridge</w:t>
        </w:r>
      </w:hyperlink>
    </w:p>
    <w:p w14:paraId="3B7458CB" w14:textId="77777777" w:rsidR="003D276D" w:rsidRPr="00CB6821" w:rsidRDefault="003D276D" w:rsidP="00CB6821">
      <w:pPr>
        <w:rPr>
          <w:rFonts w:ascii="Arial" w:hAnsi="Arial" w:cs="Arial"/>
          <w:sz w:val="28"/>
          <w:szCs w:val="28"/>
        </w:rPr>
      </w:pPr>
    </w:p>
    <w:p w14:paraId="21654CD8" w14:textId="5CA337B3" w:rsidR="008E7718" w:rsidRPr="008E7718" w:rsidRDefault="008E7718" w:rsidP="00CB6821">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8D1"/>
    <w:multiLevelType w:val="hybridMultilevel"/>
    <w:tmpl w:val="E2B8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94BE1"/>
    <w:multiLevelType w:val="hybridMultilevel"/>
    <w:tmpl w:val="646A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285B"/>
    <w:multiLevelType w:val="hybridMultilevel"/>
    <w:tmpl w:val="D4B2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33CCB"/>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464233"/>
    <w:multiLevelType w:val="hybridMultilevel"/>
    <w:tmpl w:val="CF94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F2996"/>
    <w:multiLevelType w:val="multilevel"/>
    <w:tmpl w:val="529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91E19"/>
    <w:multiLevelType w:val="multilevel"/>
    <w:tmpl w:val="CC54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67DE2"/>
    <w:multiLevelType w:val="hybridMultilevel"/>
    <w:tmpl w:val="161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629E7"/>
    <w:rsid w:val="003D276D"/>
    <w:rsid w:val="00480838"/>
    <w:rsid w:val="00493F09"/>
    <w:rsid w:val="00557DA5"/>
    <w:rsid w:val="008E7718"/>
    <w:rsid w:val="00CB6821"/>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38"/>
    <w:rPr>
      <w:rFonts w:ascii="Times New Roman" w:eastAsia="Times New Roman" w:hAnsi="Times New Roman" w:cs="Times New Roman"/>
    </w:rPr>
  </w:style>
  <w:style w:type="paragraph" w:styleId="Heading2">
    <w:name w:val="heading 2"/>
    <w:basedOn w:val="Normal"/>
    <w:link w:val="Heading2Char"/>
    <w:uiPriority w:val="9"/>
    <w:qFormat/>
    <w:rsid w:val="008E7718"/>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styleId="Hyperlink">
    <w:name w:val="Hyperlink"/>
    <w:basedOn w:val="DefaultParagraphFont"/>
    <w:uiPriority w:val="99"/>
    <w:unhideWhenUsed/>
    <w:rsid w:val="00CB6821"/>
    <w:rPr>
      <w:color w:val="0563C1" w:themeColor="hyperlink"/>
      <w:u w:val="single"/>
    </w:rPr>
  </w:style>
  <w:style w:type="character" w:styleId="UnresolvedMention">
    <w:name w:val="Unresolved Mention"/>
    <w:basedOn w:val="DefaultParagraphFont"/>
    <w:uiPriority w:val="99"/>
    <w:semiHidden/>
    <w:unhideWhenUsed/>
    <w:rsid w:val="00CB6821"/>
    <w:rPr>
      <w:color w:val="605E5C"/>
      <w:shd w:val="clear" w:color="auto" w:fill="E1DFDD"/>
    </w:rPr>
  </w:style>
  <w:style w:type="character" w:styleId="FollowedHyperlink">
    <w:name w:val="FollowedHyperlink"/>
    <w:basedOn w:val="DefaultParagraphFont"/>
    <w:uiPriority w:val="99"/>
    <w:semiHidden/>
    <w:unhideWhenUsed/>
    <w:rsid w:val="00CB6821"/>
    <w:rPr>
      <w:color w:val="954F72" w:themeColor="followedHyperlink"/>
      <w:u w:val="single"/>
    </w:rPr>
  </w:style>
  <w:style w:type="character" w:styleId="HTMLCode">
    <w:name w:val="HTML Code"/>
    <w:basedOn w:val="DefaultParagraphFont"/>
    <w:uiPriority w:val="99"/>
    <w:semiHidden/>
    <w:unhideWhenUsed/>
    <w:rsid w:val="003D276D"/>
    <w:rPr>
      <w:rFonts w:ascii="Courier New" w:eastAsia="Times New Roman" w:hAnsi="Courier New" w:cs="Courier New"/>
      <w:sz w:val="20"/>
      <w:szCs w:val="20"/>
    </w:rPr>
  </w:style>
  <w:style w:type="paragraph" w:styleId="NormalWeb">
    <w:name w:val="Normal (Web)"/>
    <w:basedOn w:val="Normal"/>
    <w:uiPriority w:val="99"/>
    <w:semiHidden/>
    <w:unhideWhenUsed/>
    <w:rsid w:val="003D276D"/>
    <w:pPr>
      <w:spacing w:before="100" w:beforeAutospacing="1" w:after="100" w:afterAutospacing="1"/>
    </w:pPr>
  </w:style>
  <w:style w:type="paragraph" w:styleId="ListParagraph">
    <w:name w:val="List Paragraph"/>
    <w:basedOn w:val="Normal"/>
    <w:uiPriority w:val="34"/>
    <w:qFormat/>
    <w:rsid w:val="0048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3011">
      <w:bodyDiv w:val="1"/>
      <w:marLeft w:val="0"/>
      <w:marRight w:val="0"/>
      <w:marTop w:val="0"/>
      <w:marBottom w:val="0"/>
      <w:divBdr>
        <w:top w:val="none" w:sz="0" w:space="0" w:color="auto"/>
        <w:left w:val="none" w:sz="0" w:space="0" w:color="auto"/>
        <w:bottom w:val="none" w:sz="0" w:space="0" w:color="auto"/>
        <w:right w:val="none" w:sz="0" w:space="0" w:color="auto"/>
      </w:divBdr>
    </w:div>
    <w:div w:id="95567888">
      <w:bodyDiv w:val="1"/>
      <w:marLeft w:val="0"/>
      <w:marRight w:val="0"/>
      <w:marTop w:val="0"/>
      <w:marBottom w:val="0"/>
      <w:divBdr>
        <w:top w:val="none" w:sz="0" w:space="0" w:color="auto"/>
        <w:left w:val="none" w:sz="0" w:space="0" w:color="auto"/>
        <w:bottom w:val="none" w:sz="0" w:space="0" w:color="auto"/>
        <w:right w:val="none" w:sz="0" w:space="0" w:color="auto"/>
      </w:divBdr>
    </w:div>
    <w:div w:id="125662017">
      <w:bodyDiv w:val="1"/>
      <w:marLeft w:val="0"/>
      <w:marRight w:val="0"/>
      <w:marTop w:val="0"/>
      <w:marBottom w:val="0"/>
      <w:divBdr>
        <w:top w:val="none" w:sz="0" w:space="0" w:color="auto"/>
        <w:left w:val="none" w:sz="0" w:space="0" w:color="auto"/>
        <w:bottom w:val="none" w:sz="0" w:space="0" w:color="auto"/>
        <w:right w:val="none" w:sz="0" w:space="0" w:color="auto"/>
      </w:divBdr>
    </w:div>
    <w:div w:id="507797103">
      <w:bodyDiv w:val="1"/>
      <w:marLeft w:val="0"/>
      <w:marRight w:val="0"/>
      <w:marTop w:val="0"/>
      <w:marBottom w:val="0"/>
      <w:divBdr>
        <w:top w:val="none" w:sz="0" w:space="0" w:color="auto"/>
        <w:left w:val="none" w:sz="0" w:space="0" w:color="auto"/>
        <w:bottom w:val="none" w:sz="0" w:space="0" w:color="auto"/>
        <w:right w:val="none" w:sz="0" w:space="0" w:color="auto"/>
      </w:divBdr>
    </w:div>
    <w:div w:id="533082312">
      <w:bodyDiv w:val="1"/>
      <w:marLeft w:val="0"/>
      <w:marRight w:val="0"/>
      <w:marTop w:val="0"/>
      <w:marBottom w:val="0"/>
      <w:divBdr>
        <w:top w:val="none" w:sz="0" w:space="0" w:color="auto"/>
        <w:left w:val="none" w:sz="0" w:space="0" w:color="auto"/>
        <w:bottom w:val="none" w:sz="0" w:space="0" w:color="auto"/>
        <w:right w:val="none" w:sz="0" w:space="0" w:color="auto"/>
      </w:divBdr>
    </w:div>
    <w:div w:id="537815117">
      <w:bodyDiv w:val="1"/>
      <w:marLeft w:val="0"/>
      <w:marRight w:val="0"/>
      <w:marTop w:val="0"/>
      <w:marBottom w:val="0"/>
      <w:divBdr>
        <w:top w:val="none" w:sz="0" w:space="0" w:color="auto"/>
        <w:left w:val="none" w:sz="0" w:space="0" w:color="auto"/>
        <w:bottom w:val="none" w:sz="0" w:space="0" w:color="auto"/>
        <w:right w:val="none" w:sz="0" w:space="0" w:color="auto"/>
      </w:divBdr>
    </w:div>
    <w:div w:id="745765295">
      <w:bodyDiv w:val="1"/>
      <w:marLeft w:val="0"/>
      <w:marRight w:val="0"/>
      <w:marTop w:val="0"/>
      <w:marBottom w:val="0"/>
      <w:divBdr>
        <w:top w:val="none" w:sz="0" w:space="0" w:color="auto"/>
        <w:left w:val="none" w:sz="0" w:space="0" w:color="auto"/>
        <w:bottom w:val="none" w:sz="0" w:space="0" w:color="auto"/>
        <w:right w:val="none" w:sz="0" w:space="0" w:color="auto"/>
      </w:divBdr>
    </w:div>
    <w:div w:id="760033203">
      <w:bodyDiv w:val="1"/>
      <w:marLeft w:val="0"/>
      <w:marRight w:val="0"/>
      <w:marTop w:val="0"/>
      <w:marBottom w:val="0"/>
      <w:divBdr>
        <w:top w:val="none" w:sz="0" w:space="0" w:color="auto"/>
        <w:left w:val="none" w:sz="0" w:space="0" w:color="auto"/>
        <w:bottom w:val="none" w:sz="0" w:space="0" w:color="auto"/>
        <w:right w:val="none" w:sz="0" w:space="0" w:color="auto"/>
      </w:divBdr>
    </w:div>
    <w:div w:id="869563717">
      <w:bodyDiv w:val="1"/>
      <w:marLeft w:val="0"/>
      <w:marRight w:val="0"/>
      <w:marTop w:val="0"/>
      <w:marBottom w:val="0"/>
      <w:divBdr>
        <w:top w:val="none" w:sz="0" w:space="0" w:color="auto"/>
        <w:left w:val="none" w:sz="0" w:space="0" w:color="auto"/>
        <w:bottom w:val="none" w:sz="0" w:space="0" w:color="auto"/>
        <w:right w:val="none" w:sz="0" w:space="0" w:color="auto"/>
      </w:divBdr>
    </w:div>
    <w:div w:id="1038505985">
      <w:bodyDiv w:val="1"/>
      <w:marLeft w:val="0"/>
      <w:marRight w:val="0"/>
      <w:marTop w:val="0"/>
      <w:marBottom w:val="0"/>
      <w:divBdr>
        <w:top w:val="none" w:sz="0" w:space="0" w:color="auto"/>
        <w:left w:val="none" w:sz="0" w:space="0" w:color="auto"/>
        <w:bottom w:val="none" w:sz="0" w:space="0" w:color="auto"/>
        <w:right w:val="none" w:sz="0" w:space="0" w:color="auto"/>
      </w:divBdr>
    </w:div>
    <w:div w:id="1055658453">
      <w:bodyDiv w:val="1"/>
      <w:marLeft w:val="0"/>
      <w:marRight w:val="0"/>
      <w:marTop w:val="0"/>
      <w:marBottom w:val="0"/>
      <w:divBdr>
        <w:top w:val="none" w:sz="0" w:space="0" w:color="auto"/>
        <w:left w:val="none" w:sz="0" w:space="0" w:color="auto"/>
        <w:bottom w:val="none" w:sz="0" w:space="0" w:color="auto"/>
        <w:right w:val="none" w:sz="0" w:space="0" w:color="auto"/>
      </w:divBdr>
    </w:div>
    <w:div w:id="1396314181">
      <w:bodyDiv w:val="1"/>
      <w:marLeft w:val="0"/>
      <w:marRight w:val="0"/>
      <w:marTop w:val="0"/>
      <w:marBottom w:val="0"/>
      <w:divBdr>
        <w:top w:val="none" w:sz="0" w:space="0" w:color="auto"/>
        <w:left w:val="none" w:sz="0" w:space="0" w:color="auto"/>
        <w:bottom w:val="none" w:sz="0" w:space="0" w:color="auto"/>
        <w:right w:val="none" w:sz="0" w:space="0" w:color="auto"/>
      </w:divBdr>
    </w:div>
    <w:div w:id="1534344577">
      <w:bodyDiv w:val="1"/>
      <w:marLeft w:val="0"/>
      <w:marRight w:val="0"/>
      <w:marTop w:val="0"/>
      <w:marBottom w:val="0"/>
      <w:divBdr>
        <w:top w:val="none" w:sz="0" w:space="0" w:color="auto"/>
        <w:left w:val="none" w:sz="0" w:space="0" w:color="auto"/>
        <w:bottom w:val="none" w:sz="0" w:space="0" w:color="auto"/>
        <w:right w:val="none" w:sz="0" w:space="0" w:color="auto"/>
      </w:divBdr>
    </w:div>
    <w:div w:id="1592156643">
      <w:bodyDiv w:val="1"/>
      <w:marLeft w:val="0"/>
      <w:marRight w:val="0"/>
      <w:marTop w:val="0"/>
      <w:marBottom w:val="0"/>
      <w:divBdr>
        <w:top w:val="none" w:sz="0" w:space="0" w:color="auto"/>
        <w:left w:val="none" w:sz="0" w:space="0" w:color="auto"/>
        <w:bottom w:val="none" w:sz="0" w:space="0" w:color="auto"/>
        <w:right w:val="none" w:sz="0" w:space="0" w:color="auto"/>
      </w:divBdr>
    </w:div>
    <w:div w:id="1596862810">
      <w:bodyDiv w:val="1"/>
      <w:marLeft w:val="0"/>
      <w:marRight w:val="0"/>
      <w:marTop w:val="0"/>
      <w:marBottom w:val="0"/>
      <w:divBdr>
        <w:top w:val="none" w:sz="0" w:space="0" w:color="auto"/>
        <w:left w:val="none" w:sz="0" w:space="0" w:color="auto"/>
        <w:bottom w:val="none" w:sz="0" w:space="0" w:color="auto"/>
        <w:right w:val="none" w:sz="0" w:space="0" w:color="auto"/>
      </w:divBdr>
    </w:div>
    <w:div w:id="170015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OpsCenter.html" TargetMode="External"/><Relationship Id="rId13" Type="http://schemas.openxmlformats.org/officeDocument/2006/relationships/hyperlink" Target="https://docs.aws.amazon.com/systems-manager/latest/userguide/OpsCenter-creating-OpsItems.html" TargetMode="External"/><Relationship Id="rId18" Type="http://schemas.openxmlformats.org/officeDocument/2006/relationships/hyperlink" Target="https://docs.aws.amazon.com/systems-manager/latest/userguide/OpsCenter-logging-auditing.html" TargetMode="External"/><Relationship Id="rId3" Type="http://schemas.openxmlformats.org/officeDocument/2006/relationships/customXml" Target="../customXml/item3.xml"/><Relationship Id="rId21" Type="http://schemas.openxmlformats.org/officeDocument/2006/relationships/hyperlink" Target="https://www.youtube.com/watch?v=Xmmu5mMsq3c" TargetMode="External"/><Relationship Id="rId7" Type="http://schemas.openxmlformats.org/officeDocument/2006/relationships/webSettings" Target="webSettings.xml"/><Relationship Id="rId12" Type="http://schemas.openxmlformats.org/officeDocument/2006/relationships/hyperlink" Target="https://docs.aws.amazon.com/systems-manager/latest/userguide/OpsCenter-getting-started.html" TargetMode="External"/><Relationship Id="rId17" Type="http://schemas.openxmlformats.org/officeDocument/2006/relationships/hyperlink" Target="https://docs.aws.amazon.com/systems-manager/latest/userguide/OpsCenter-related-resources-reference.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OpsCenter-reports.html" TargetMode="External"/><Relationship Id="rId20" Type="http://schemas.openxmlformats.org/officeDocument/2006/relationships/hyperlink" Target="https://www.youtube.com/watch?v=Gpc7a5kVakI&amp;t=11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OpsCenter.html" TargetMode="External"/><Relationship Id="rId5" Type="http://schemas.openxmlformats.org/officeDocument/2006/relationships/styles" Target="styles.xml"/><Relationship Id="rId15" Type="http://schemas.openxmlformats.org/officeDocument/2006/relationships/hyperlink" Target="https://docs.aws.amazon.com/systems-manager/latest/userguide/OpsCenter-remediating.html" TargetMode="External"/><Relationship Id="rId23" Type="http://schemas.openxmlformats.org/officeDocument/2006/relationships/theme" Target="theme/theme1.xml"/><Relationship Id="rId10" Type="http://schemas.openxmlformats.org/officeDocument/2006/relationships/hyperlink" Target="https://aws.amazon.com/systems-manager/pricing/" TargetMode="External"/><Relationship Id="rId19" Type="http://schemas.openxmlformats.org/officeDocument/2006/relationships/hyperlink" Target="https://www.youtube.com/watch?v=r6ilQdxLcqY" TargetMode="External"/><Relationship Id="rId4" Type="http://schemas.openxmlformats.org/officeDocument/2006/relationships/numbering" Target="numbering.xml"/><Relationship Id="rId9" Type="http://schemas.openxmlformats.org/officeDocument/2006/relationships/hyperlink" Target="https://docs.aws.amazon.com/systems-manager/latest/userguide/OpsCenter.html" TargetMode="External"/><Relationship Id="rId14" Type="http://schemas.openxmlformats.org/officeDocument/2006/relationships/hyperlink" Target="https://docs.aws.amazon.com/systems-manager/latest/userguide/OpsCenter-working-with-OpsItem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6</cp:revision>
  <dcterms:created xsi:type="dcterms:W3CDTF">2021-03-30T05:18:00Z</dcterms:created>
  <dcterms:modified xsi:type="dcterms:W3CDTF">2021-04-14T07:36:00Z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