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  <w:sz w:val="32"/>
          <w:szCs w:val="32"/>
        </w:rPr>
      </w:pPr>
      <w:r>
        <w:rPr>
          <w:rFonts w:eastAsia="Times New Roman" w:cs="Calibri" w:cstheme="minorHAnsi"/>
          <w:b/>
          <w:bCs/>
          <w:sz w:val="32"/>
          <w:szCs w:val="32"/>
        </w:rPr>
        <w:t>CloudWatch (Metrics From Multiple Regions &amp; Custom Dashboards)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Heading2"/>
        <w:pBdr>
          <w:bottom w:val="single" w:sz="6" w:space="2" w:color="AAAAAA"/>
        </w:pBdr>
        <w:shd w:val="clear" w:color="auto" w:fill="FFFFFF"/>
        <w:spacing w:beforeAutospacing="0" w:before="0" w:afterAutospacing="0" w:after="144"/>
        <w:rPr>
          <w:rStyle w:val="Mwheadline"/>
          <w:rFonts w:ascii="Calibri" w:hAnsi="Calibri" w:asciiTheme="minorHAnsi" w:hAnsiTheme="minorHAnsi"/>
          <w:color w:val="000000"/>
          <w:sz w:val="29"/>
          <w:szCs w:val="29"/>
        </w:rPr>
      </w:pPr>
      <w:r>
        <w:rPr>
          <w:rStyle w:val="Mwheadline"/>
          <w:rFonts w:cs="Calibri" w:ascii="Calibri" w:hAnsi="Calibri" w:asciiTheme="minorHAnsi" w:cstheme="minorHAnsi" w:hAnsiTheme="minorHAnsi"/>
          <w:color w:val="000000"/>
          <w:sz w:val="29"/>
          <w:szCs w:val="29"/>
        </w:rPr>
        <w:t>Service Overview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Style w:val="Normaltextrun"/>
          <w:i/>
          <w:iCs/>
          <w:sz w:val="28"/>
          <w:szCs w:val="28"/>
          <w:shd w:fill="FFFFFF" w:val="clear"/>
        </w:rPr>
        <w:t>Amazon CloudWatch monitors your Amazon Web Services (AWS) resources and the applications you run on AWS in real time. With CloudWatch, you gain system-wide visibility into resource utilization, application performance, and operational health.</w:t>
      </w:r>
      <w:r>
        <w:rPr>
          <w:rStyle w:val="Eop"/>
          <w:sz w:val="28"/>
          <w:szCs w:val="28"/>
          <w:shd w:fill="FFFFFF" w:val="clear"/>
        </w:rPr>
        <w:t> 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Heading2"/>
        <w:pBdr>
          <w:bottom w:val="single" w:sz="6" w:space="2" w:color="AAAAAA"/>
        </w:pBdr>
        <w:shd w:val="clear" w:color="auto" w:fill="FFFFFF"/>
        <w:spacing w:beforeAutospacing="0" w:before="0" w:afterAutospacing="0" w:after="144"/>
        <w:rPr>
          <w:rFonts w:ascii="Calibri" w:hAnsi="Calibri" w:asciiTheme="minorHAnsi" w:hAnsiTheme="minorHAnsi"/>
          <w:color w:val="000000"/>
          <w:sz w:val="29"/>
          <w:szCs w:val="29"/>
        </w:rPr>
      </w:pPr>
      <w:r>
        <w:rPr>
          <w:rStyle w:val="Mwheadline"/>
          <w:rFonts w:cs="Calibri" w:ascii="Calibri" w:hAnsi="Calibri" w:asciiTheme="minorHAnsi" w:cstheme="minorHAnsi" w:hAnsiTheme="minorHAnsi"/>
          <w:color w:val="000000"/>
          <w:sz w:val="29"/>
          <w:szCs w:val="29"/>
        </w:rPr>
        <w:t>Use cases / Considerations</w:t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>
          <w:rFonts w:eastAsia="Times New Roman" w:cs="Calibri" w:cstheme="minorHAnsi"/>
          <w:i/>
          <w:iCs/>
          <w:sz w:val="28"/>
          <w:szCs w:val="28"/>
        </w:rPr>
        <w:t xml:space="preserve">You can set up custom dashboards, that allow you to monitor custom metrics in a useful format. Another benefit is that you can compare some important metrics in one dashboard, which will save your time when you want to get information about your infrastructure. </w:t>
      </w:r>
      <w:hyperlink r:id="rId2">
        <w:r>
          <w:rPr>
            <w:rStyle w:val="InternetLink"/>
            <w:rFonts w:eastAsia="Times New Roman" w:cs="Calibri" w:cstheme="minorHAnsi"/>
            <w:i/>
            <w:iCs/>
            <w:sz w:val="28"/>
            <w:szCs w:val="28"/>
          </w:rPr>
          <w:t>https://docs.aws.amazon.com/AmazonCloudWatch/latest/monitoring/create_dashboard.html</w:t>
        </w:r>
      </w:hyperlink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>
          <w:rFonts w:eastAsia="Times New Roman" w:cs="Calibri" w:cstheme="minorHAnsi"/>
          <w:i/>
          <w:iCs/>
          <w:sz w:val="28"/>
          <w:szCs w:val="28"/>
        </w:rPr>
        <w:t xml:space="preserve">You can gather metrics metrics from multiple regions </w:t>
      </w:r>
      <w:r>
        <w:fldChar w:fldCharType="begin"/>
      </w:r>
      <w:r>
        <w:rPr>
          <w:rStyle w:val="InternetLink"/>
          <w:sz w:val="28"/>
          <w:i/>
          <w:szCs w:val="28"/>
          <w:iCs/>
          <w:rFonts w:eastAsia="Times New Roman" w:cs="Calibri"/>
        </w:rPr>
        <w:instrText> HYPERLINK "https://docs.aws.amazon.com/AmazonCloudWatch/latest/monitoring/Cross-Account-Cross-Region.html" \l "enable-cross-account-cross-Region"</w:instrText>
      </w:r>
      <w:r>
        <w:rPr>
          <w:rStyle w:val="InternetLink"/>
          <w:sz w:val="28"/>
          <w:i/>
          <w:szCs w:val="28"/>
          <w:iCs/>
          <w:rFonts w:eastAsia="Times New Roman" w:cs="Calibri"/>
        </w:rPr>
        <w:fldChar w:fldCharType="separate"/>
      </w:r>
      <w:r>
        <w:rPr>
          <w:rStyle w:val="InternetLink"/>
          <w:rFonts w:eastAsia="Times New Roman" w:cs="Calibri" w:cstheme="minorHAnsi"/>
          <w:i/>
          <w:iCs/>
          <w:sz w:val="28"/>
          <w:szCs w:val="28"/>
        </w:rPr>
        <w:t>https://docs.aws.amazon.com/AmazonCloudWatch/latest/monitoring/Cross-Account-Cross-Region.html#enable-cross-account-cross-Region</w:t>
      </w:r>
      <w:r>
        <w:rPr>
          <w:rStyle w:val="InternetLink"/>
          <w:sz w:val="28"/>
          <w:i/>
          <w:szCs w:val="28"/>
          <w:iCs/>
          <w:rFonts w:eastAsia="Times New Roman" w:cs="Calibri"/>
        </w:rPr>
        <w:fldChar w:fldCharType="end"/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Heading2"/>
        <w:pBdr>
          <w:bottom w:val="single" w:sz="6" w:space="2" w:color="AAAAAA"/>
        </w:pBdr>
        <w:shd w:val="clear" w:color="auto" w:fill="FFFFFF"/>
        <w:spacing w:beforeAutospacing="0" w:before="0" w:afterAutospacing="0" w:after="144"/>
        <w:rPr>
          <w:rFonts w:ascii="Calibri" w:hAnsi="Calibri" w:cs="Calibri" w:asciiTheme="minorHAnsi" w:cstheme="minorHAnsi" w:hAnsiTheme="minorHAnsi"/>
          <w:color w:val="000000"/>
          <w:sz w:val="29"/>
          <w:szCs w:val="29"/>
        </w:rPr>
      </w:pPr>
      <w:r>
        <w:rPr>
          <w:rStyle w:val="Mwheadline"/>
          <w:rFonts w:cs="Calibri" w:ascii="Calibri" w:hAnsi="Calibri" w:asciiTheme="minorHAnsi" w:cstheme="minorHAnsi" w:hAnsiTheme="minorHAnsi"/>
          <w:color w:val="000000"/>
          <w:sz w:val="29"/>
          <w:szCs w:val="29"/>
        </w:rPr>
        <w:t>Cautions</w:t>
      </w:r>
    </w:p>
    <w:p>
      <w:pPr>
        <w:pStyle w:val="Normal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There are a lot of limitations in the CloudWatch service, but these are the most important: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sz w:val="28"/>
          <w:szCs w:val="28"/>
        </w:rPr>
      </w:pPr>
      <w:r>
        <w:rPr>
          <w:rFonts w:cs="Arial"/>
          <w:i/>
          <w:iCs/>
          <w:color w:val="16191F"/>
          <w:sz w:val="28"/>
          <w:szCs w:val="28"/>
          <w:shd w:fill="FFFFFF" w:val="clear"/>
        </w:rPr>
        <w:t>Alarm actions ( 5 per alarm 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sz w:val="28"/>
          <w:szCs w:val="28"/>
        </w:rPr>
      </w:pPr>
      <w:r>
        <w:rPr>
          <w:rFonts w:cs="Arial"/>
          <w:i/>
          <w:iCs/>
          <w:color w:val="16191F"/>
          <w:sz w:val="28"/>
          <w:szCs w:val="28"/>
          <w:shd w:fill="FFFFFF" w:val="clear"/>
        </w:rPr>
        <w:t>Alarms ( 10/month/customer for free. 5000 per Region, per account 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sz w:val="28"/>
          <w:szCs w:val="28"/>
        </w:rPr>
      </w:pPr>
      <w:r>
        <w:rPr>
          <w:rFonts w:cs="Arial"/>
          <w:i/>
          <w:iCs/>
          <w:color w:val="16191F"/>
          <w:sz w:val="28"/>
          <w:szCs w:val="28"/>
          <w:shd w:fill="FFFFFF" w:val="clear"/>
        </w:rPr>
        <w:t>API requests ( 1,000,000/month/customer for free 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sz w:val="28"/>
          <w:szCs w:val="28"/>
        </w:rPr>
      </w:pPr>
      <w:r>
        <w:rPr>
          <w:rFonts w:cs="Arial"/>
          <w:i/>
          <w:iCs/>
          <w:color w:val="16191F"/>
          <w:sz w:val="28"/>
          <w:szCs w:val="28"/>
          <w:shd w:fill="FFFFFF" w:val="clear"/>
        </w:rPr>
        <w:t>Dashboards ( Up to 500 metrics per dashboard widget. Up to 2500 metrics per dashboard, across all widgets 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sz w:val="28"/>
          <w:szCs w:val="28"/>
        </w:rPr>
      </w:pPr>
      <w:r>
        <w:rPr>
          <w:rFonts w:cs="Arial"/>
          <w:i/>
          <w:iCs/>
          <w:color w:val="16191F"/>
          <w:sz w:val="28"/>
          <w:szCs w:val="28"/>
          <w:shd w:fill="FFFFFF" w:val="clear"/>
        </w:rPr>
        <w:t>Metric data storage ( 15 months 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sz w:val="28"/>
          <w:szCs w:val="28"/>
        </w:rPr>
      </w:pPr>
      <w:r>
        <w:rPr>
          <w:rFonts w:cs="Arial"/>
          <w:i/>
          <w:iCs/>
          <w:color w:val="16191F"/>
          <w:sz w:val="28"/>
          <w:szCs w:val="28"/>
          <w:shd w:fill="FFFFFF" w:val="clear"/>
        </w:rPr>
        <w:t>Period ( Maximum value is one day 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sz w:val="28"/>
          <w:szCs w:val="28"/>
        </w:rPr>
      </w:pPr>
      <w:r>
        <w:rPr>
          <w:rFonts w:cs="Arial"/>
          <w:i/>
          <w:iCs/>
          <w:color w:val="16191F"/>
          <w:sz w:val="28"/>
          <w:szCs w:val="28"/>
          <w:shd w:fill="FFFFFF" w:val="clear"/>
        </w:rPr>
        <w:t>Amazon SNS email notifications ( 1,000/month/customer for free )</w:t>
      </w:r>
    </w:p>
    <w:p>
      <w:pPr>
        <w:pStyle w:val="Normal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>More detailed information about limitations you can get here:</w:t>
      </w:r>
    </w:p>
    <w:p>
      <w:pPr>
        <w:pStyle w:val="Normal"/>
        <w:rPr/>
      </w:pPr>
      <w:hyperlink r:id="rId3">
        <w:r>
          <w:rPr>
            <w:rStyle w:val="InternetLink"/>
            <w:rFonts w:cs="Calibri" w:cstheme="minorHAnsi"/>
            <w:i/>
            <w:iCs/>
            <w:sz w:val="32"/>
            <w:szCs w:val="32"/>
          </w:rPr>
          <w:t>https://docs.aws.amazon.com/AmazonCloudWatch/latest/monitoring/cloudwatch_limits.html</w:t>
        </w:r>
      </w:hyperlink>
    </w:p>
    <w:p>
      <w:pPr>
        <w:pStyle w:val="Heading2"/>
        <w:pBdr>
          <w:bottom w:val="single" w:sz="6" w:space="2" w:color="AAAAAA"/>
        </w:pBdr>
        <w:shd w:val="clear" w:color="auto" w:fill="FFFFFF"/>
        <w:spacing w:beforeAutospacing="0" w:before="0" w:afterAutospacing="0" w:after="144"/>
        <w:rPr>
          <w:rStyle w:val="Mwheadline"/>
          <w:rFonts w:ascii="Calibri" w:hAnsi="Calibri" w:cs="Calibri" w:asciiTheme="minorHAnsi" w:cstheme="minorHAnsi" w:hAnsiTheme="minorHAnsi"/>
          <w:color w:val="000000"/>
          <w:sz w:val="29"/>
          <w:szCs w:val="29"/>
        </w:rPr>
      </w:pPr>
      <w:r>
        <w:rPr>
          <w:rFonts w:cs="Calibri" w:cstheme="minorHAnsi" w:ascii="Calibri" w:hAnsi="Calibri"/>
          <w:color w:val="000000"/>
          <w:sz w:val="29"/>
          <w:szCs w:val="29"/>
        </w:rPr>
      </w:r>
    </w:p>
    <w:p>
      <w:pPr>
        <w:pStyle w:val="Heading2"/>
        <w:pBdr>
          <w:bottom w:val="single" w:sz="6" w:space="2" w:color="AAAAAA"/>
        </w:pBdr>
        <w:shd w:val="clear" w:color="auto" w:fill="FFFFFF"/>
        <w:spacing w:beforeAutospacing="0" w:before="0" w:afterAutospacing="0" w:after="144"/>
        <w:rPr/>
      </w:pPr>
      <w:r>
        <w:rPr>
          <w:rStyle w:val="Mwheadline"/>
          <w:rFonts w:cs="Calibri" w:ascii="Calibri" w:hAnsi="Calibri" w:asciiTheme="minorHAnsi" w:cstheme="minorHAnsi" w:hAnsiTheme="minorHAnsi"/>
          <w:color w:val="000000"/>
          <w:sz w:val="29"/>
          <w:szCs w:val="29"/>
        </w:rPr>
        <w:t>Pricing considerations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Calibri" w:hAnsi="Calibri" w:asciiTheme="minorHAnsi" w:hAnsiTheme="minorHAnsi"/>
          <w:i/>
          <w:iCs/>
          <w:sz w:val="28"/>
          <w:szCs w:val="28"/>
        </w:rPr>
        <w:t>When you sign up for AWS, you can get started with CloudWatch Logs for free using the </w:t>
      </w:r>
      <w:hyperlink r:id="rId4" w:tgtFrame="_blank">
        <w:r>
          <w:rPr>
            <w:rStyle w:val="Normaltextrun"/>
            <w:rFonts w:cs="Segoe UI" w:ascii="Calibri" w:hAnsi="Calibri" w:asciiTheme="minorHAnsi" w:hAnsiTheme="minorHAnsi"/>
            <w:i/>
            <w:iCs/>
            <w:color w:val="0563C1"/>
            <w:sz w:val="28"/>
            <w:szCs w:val="28"/>
          </w:rPr>
          <w:t>AWS Free Tier</w:t>
        </w:r>
      </w:hyperlink>
      <w:r>
        <w:rPr>
          <w:rStyle w:val="Normaltextrun"/>
          <w:rFonts w:cs="Segoe UI" w:ascii="Calibri" w:hAnsi="Calibri" w:asciiTheme="minorHAnsi" w:hAnsiTheme="minorHAnsi"/>
          <w:i/>
          <w:iCs/>
          <w:sz w:val="28"/>
          <w:szCs w:val="28"/>
        </w:rPr>
        <w:t>.</w:t>
      </w:r>
      <w:r>
        <w:rPr>
          <w:rStyle w:val="Eop"/>
          <w:rFonts w:cs="Segoe UI" w:ascii="Calibri" w:hAnsi="Calibri" w:asciiTheme="minorHAnsi" w:hAnsiTheme="minorHAnsi"/>
          <w:i/>
          <w:iCs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alibri" w:hAnsi="Calibri" w:cs="Segoe UI" w:asciiTheme="minorHAnsi" w:hAnsiTheme="minorHAnsi"/>
          <w:i/>
          <w:i/>
          <w:iCs/>
          <w:sz w:val="28"/>
          <w:szCs w:val="28"/>
        </w:rPr>
      </w:pPr>
      <w:r>
        <w:rPr>
          <w:rStyle w:val="Normaltextrun"/>
          <w:rFonts w:cs="Segoe UI" w:ascii="Calibri" w:hAnsi="Calibri" w:asciiTheme="minorHAnsi" w:hAnsiTheme="minorHAnsi"/>
          <w:i/>
          <w:iCs/>
          <w:sz w:val="28"/>
          <w:szCs w:val="28"/>
        </w:rPr>
        <w:t>Standard rates apply for logs stored by other services using CloudWatch Logs (for example, Amazon VPCflow logs and Lambda logs). </w:t>
      </w:r>
      <w:r>
        <w:rPr>
          <w:rStyle w:val="Eop"/>
          <w:rFonts w:cs="Segoe UI" w:ascii="Calibri" w:hAnsi="Calibri" w:asciiTheme="minorHAnsi" w:hAnsiTheme="minorHAnsi"/>
          <w:i/>
          <w:iCs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Calibri" w:hAnsi="Calibri" w:asciiTheme="minorHAnsi" w:hAnsiTheme="minorHAnsi"/>
          <w:i/>
          <w:iCs/>
          <w:sz w:val="28"/>
          <w:szCs w:val="28"/>
        </w:rPr>
        <w:t>For more information, see </w:t>
      </w:r>
      <w:hyperlink r:id="rId5" w:tgtFrame="_blank">
        <w:r>
          <w:rPr>
            <w:rStyle w:val="Normaltextrun"/>
            <w:rFonts w:cs="Segoe UI" w:ascii="Calibri" w:hAnsi="Calibri" w:asciiTheme="minorHAnsi" w:hAnsiTheme="minorHAnsi"/>
            <w:i/>
            <w:iCs/>
            <w:color w:val="0563C1"/>
            <w:sz w:val="28"/>
            <w:szCs w:val="28"/>
          </w:rPr>
          <w:t>Amazon CloudWatch Pricing</w:t>
        </w:r>
      </w:hyperlink>
      <w:r>
        <w:rPr>
          <w:rStyle w:val="Normaltextrun"/>
          <w:rFonts w:cs="Segoe UI" w:ascii="Calibri" w:hAnsi="Calibri" w:asciiTheme="minorHAnsi" w:hAnsiTheme="minorHAnsi"/>
          <w:i/>
          <w:iCs/>
          <w:sz w:val="28"/>
          <w:szCs w:val="28"/>
        </w:rPr>
        <w:t>.</w:t>
      </w:r>
      <w:r>
        <w:rPr>
          <w:rStyle w:val="Eop"/>
          <w:rFonts w:cs="Segoe UI" w:ascii="Calibri" w:hAnsi="Calibri" w:asciiTheme="minorHAnsi" w:hAnsiTheme="minorHAnsi"/>
          <w:i/>
          <w:iCs/>
          <w:sz w:val="28"/>
          <w:szCs w:val="28"/>
        </w:rPr>
        <w:t> </w:t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Heading2"/>
        <w:pBdr>
          <w:bottom w:val="single" w:sz="6" w:space="2" w:color="AAAAAA"/>
        </w:pBdr>
        <w:shd w:val="clear" w:color="auto" w:fill="FFFFFF"/>
        <w:spacing w:beforeAutospacing="0" w:before="0" w:afterAutospacing="0" w:after="144"/>
        <w:rPr>
          <w:rFonts w:ascii="Calibri" w:hAnsi="Calibri" w:cs="Calibri" w:asciiTheme="minorHAnsi" w:cstheme="minorHAnsi" w:hAnsiTheme="minorHAnsi"/>
          <w:color w:val="000000"/>
          <w:sz w:val="29"/>
          <w:szCs w:val="29"/>
        </w:rPr>
      </w:pPr>
      <w:r>
        <w:rPr>
          <w:rStyle w:val="Mwheadline"/>
          <w:rFonts w:cs="Calibri" w:ascii="Calibri" w:hAnsi="Calibri" w:asciiTheme="minorHAnsi" w:cstheme="minorHAnsi" w:hAnsiTheme="minorHAnsi"/>
          <w:color w:val="000000"/>
          <w:sz w:val="29"/>
          <w:szCs w:val="29"/>
        </w:rPr>
        <w:t>More details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Segoe UI"/>
          <w:i/>
          <w:iCs/>
          <w:sz w:val="28"/>
          <w:szCs w:val="28"/>
        </w:rPr>
        <w:t xml:space="preserve">Link to the video with creating custom dashboard: </w:t>
      </w:r>
      <w:hyperlink r:id="rId6">
        <w:r>
          <w:rPr>
            <w:rStyle w:val="InternetLink"/>
            <w:rFonts w:eastAsia="Times New Roman" w:cs="Segoe UI"/>
            <w:i/>
            <w:iCs/>
            <w:sz w:val="28"/>
            <w:szCs w:val="28"/>
          </w:rPr>
          <w:t>Click here</w:t>
        </w:r>
      </w:hyperlink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Paragraph"/>
        <w:bidi w:val="0"/>
        <w:spacing w:before="0" w:after="0"/>
        <w:ind w:left="0" w:right="0" w:hanging="0"/>
        <w:textAlignment w:val="baseline"/>
        <w:rPr/>
      </w:pPr>
      <w:r>
        <w:rPr>
          <w:rStyle w:val="Normaltextrun"/>
          <w:rFonts w:eastAsia="Times New Roman" w:cs="Calibri" w:ascii="Calibri" w:hAnsi="Calibri"/>
          <w:b/>
          <w:bCs/>
          <w:sz w:val="30"/>
          <w:szCs w:val="30"/>
          <w:lang w:val="en-US" w:eastAsia="en-US" w:bidi="ar-SA"/>
        </w:rPr>
        <w:t>Task: </w:t>
      </w:r>
      <w:r>
        <w:rPr>
          <w:rFonts w:cs="Calibri" w:ascii="Calibri" w:hAnsi="Calibri"/>
          <w:b/>
          <w:bCs/>
          <w:sz w:val="30"/>
          <w:szCs w:val="30"/>
        </w:rPr>
        <w:t>Create Cross-region dashboard with instance metrics</w:t>
      </w:r>
    </w:p>
    <w:p>
      <w:pPr>
        <w:pStyle w:val="Paragraph"/>
        <w:bidi w:val="0"/>
        <w:spacing w:before="0" w:after="0"/>
        <w:ind w:left="0" w:right="0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/>
      </w:pPr>
      <w:r>
        <w:rPr>
          <w:rStyle w:val="Normaltextrun"/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  <w:t>Problem to Be Solved</w:t>
      </w:r>
      <w:r>
        <w:rPr>
          <w:rStyle w:val="Eop"/>
          <w:rFonts w:eastAsia="Times New Roman" w:cs="Calibri" w:ascii="Calibri" w:hAnsi="Calibri"/>
          <w:color w:val="000000"/>
          <w:sz w:val="30"/>
          <w:szCs w:val="30"/>
          <w:lang w:val="en-US" w:eastAsia="en-US" w:bidi="ar-SA"/>
        </w:rPr>
        <w:t> </w:t>
      </w:r>
    </w:p>
    <w:p>
      <w:pPr>
        <w:pStyle w:val="Paragraph"/>
        <w:bidi w:val="0"/>
        <w:spacing w:beforeAutospacing="1" w:afterAutospacing="1"/>
        <w:ind w:left="0" w:right="0" w:hanging="0"/>
        <w:textAlignment w:val="baseline"/>
        <w:rPr/>
      </w:pPr>
      <w:r>
        <w:rPr>
          <w:rFonts w:cs="Calibri" w:ascii="Calibri" w:hAnsi="Calibri"/>
          <w:i/>
          <w:iCs/>
          <w:sz w:val="30"/>
          <w:szCs w:val="30"/>
        </w:rPr>
        <w:t>We implement high availability solution, based on multi-region deployment. We need the ability to get all performance metrics in one place.</w:t>
      </w:r>
    </w:p>
    <w:p>
      <w:pPr>
        <w:pStyle w:val="Paragraph"/>
        <w:bidi w:val="0"/>
        <w:spacing w:beforeAutospacing="1" w:afterAutospacing="1"/>
        <w:ind w:left="0" w:right="0" w:hanging="0"/>
        <w:textAlignment w:val="baseline"/>
        <w:rPr>
          <w:rFonts w:ascii="Calibri" w:hAnsi="Calibri" w:cs="Calibri"/>
          <w:i/>
          <w:i/>
          <w:iCs/>
          <w:sz w:val="28"/>
          <w:szCs w:val="28"/>
        </w:rPr>
      </w:pPr>
      <w:r>
        <w:rPr>
          <w:rFonts w:cs="Calibri" w:ascii="Calibri" w:hAnsi="Calibri"/>
          <w:i/>
          <w:iCs/>
          <w:sz w:val="28"/>
          <w:szCs w:val="28"/>
        </w:rPr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/>
      </w:pPr>
      <w:r>
        <w:rPr>
          <w:rStyle w:val="Normaltextrun"/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  <w:t>Explanation of the Solution</w:t>
      </w:r>
      <w:r>
        <w:rPr>
          <w:rStyle w:val="Eop"/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  <w:t> </w:t>
      </w:r>
    </w:p>
    <w:p>
      <w:pPr>
        <w:pStyle w:val="Paragraph"/>
        <w:bidi w:val="0"/>
        <w:spacing w:before="0" w:after="0"/>
        <w:ind w:left="0" w:right="0" w:hang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/>
      </w:pPr>
      <w:r>
        <w:rPr>
          <w:rStyle w:val="Normaltextrun"/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  <w:t>Implementation Details</w:t>
      </w:r>
      <w:r>
        <w:rPr>
          <w:rStyle w:val="Eop"/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  <w:t> </w:t>
      </w:r>
    </w:p>
    <w:p>
      <w:pPr>
        <w:pStyle w:val="NormalWeb"/>
        <w:shd w:fill="FFFFFF"/>
        <w:bidi w:val="0"/>
        <w:spacing w:lineRule="atLeast" w:line="360" w:before="0" w:after="0"/>
        <w:ind w:left="0" w:right="0" w:hanging="0"/>
        <w:rPr>
          <w:rFonts w:ascii="Calibri" w:hAnsi="Calibri" w:cs="Calibri"/>
          <w:color w:val="16191F"/>
          <w:sz w:val="30"/>
          <w:szCs w:val="30"/>
        </w:rPr>
      </w:pPr>
      <w:r>
        <w:rPr>
          <w:rFonts w:cs="Calibri" w:ascii="Calibri" w:hAnsi="Calibri"/>
          <w:color w:val="16191F"/>
          <w:sz w:val="30"/>
          <w:szCs w:val="30"/>
        </w:rPr>
      </w:r>
    </w:p>
    <w:p>
      <w:pPr>
        <w:pStyle w:val="NormalWeb"/>
        <w:shd w:fill="FFFFFF"/>
        <w:bidi w:val="0"/>
        <w:spacing w:lineRule="atLeast" w:line="360" w:before="0" w:after="0"/>
        <w:ind w:left="0" w:right="0" w:hanging="0"/>
        <w:rPr/>
      </w:pPr>
      <w:r>
        <w:rPr>
          <w:rFonts w:cs="Calibri" w:ascii="Calibri" w:hAnsi="Calibri"/>
          <w:color w:val="16191F"/>
          <w:sz w:val="30"/>
          <w:szCs w:val="30"/>
        </w:rPr>
        <w:t xml:space="preserve">In the first step you should launch two instances in different regions (you can choose any region). Don’t forget to use only free tier shapes. </w:t>
      </w:r>
    </w:p>
    <w:p>
      <w:pPr>
        <w:pStyle w:val="NormalWeb"/>
        <w:shd w:fill="FFFFFF"/>
        <w:bidi w:val="0"/>
        <w:spacing w:lineRule="atLeast" w:line="360" w:before="0" w:after="0"/>
        <w:ind w:left="0" w:right="0" w:hanging="0"/>
        <w:rPr/>
      </w:pPr>
      <w:r>
        <w:rPr>
          <w:rFonts w:cs="Calibri" w:ascii="Calibri" w:hAnsi="Calibri"/>
          <w:color w:val="16191F"/>
          <w:sz w:val="30"/>
          <w:szCs w:val="30"/>
        </w:rPr>
        <w:t xml:space="preserve">Here you can get information how to do it: </w:t>
      </w:r>
      <w:r>
        <w:fldChar w:fldCharType="begin"/>
      </w:r>
      <w:r>
        <w:rPr>
          <w:rStyle w:val="InternetLink"/>
          <w:sz w:val="30"/>
          <w:szCs w:val="30"/>
          <w:rFonts w:eastAsia="Times New Roman" w:cs="Calibri" w:ascii="Calibri" w:hAnsi="Calibri"/>
        </w:rPr>
        <w:instrText> HYPERLINK "https://docs.aws.amazon.com/AWSEC2/latest/UserGuide/EC2_GetStarted.html" \l "ec2-launch-instance"</w:instrText>
      </w:r>
      <w:r>
        <w:rPr>
          <w:rStyle w:val="InternetLink"/>
          <w:sz w:val="30"/>
          <w:szCs w:val="30"/>
          <w:rFonts w:eastAsia="Times New Roman" w:cs="Calibri" w:ascii="Calibri" w:hAnsi="Calibri"/>
        </w:rPr>
        <w:fldChar w:fldCharType="separate"/>
      </w:r>
      <w:r>
        <w:rPr>
          <w:rStyle w:val="InternetLink"/>
          <w:rFonts w:eastAsia="Times New Roman" w:cs="Calibri" w:ascii="Calibri" w:hAnsi="Calibri"/>
          <w:sz w:val="30"/>
          <w:szCs w:val="30"/>
          <w:lang w:val="en-US" w:eastAsia="en-US" w:bidi="ar-SA"/>
        </w:rPr>
        <w:t>https://docs.aws.amazon.com/AWSEC2/latest/UserGuide/EC2_GetStarted.html#ec2-launch-instance</w:t>
      </w:r>
      <w:r>
        <w:rPr>
          <w:rStyle w:val="InternetLink"/>
          <w:sz w:val="30"/>
          <w:szCs w:val="30"/>
          <w:rFonts w:eastAsia="Times New Roman" w:cs="Calibri" w:ascii="Calibri" w:hAnsi="Calibri"/>
        </w:rPr>
        <w:fldChar w:fldCharType="end"/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>
          <w:rFonts w:ascii="Calibri" w:hAnsi="Calibri" w:cs="Calibri"/>
          <w:color w:val="16191F"/>
          <w:sz w:val="30"/>
          <w:szCs w:val="30"/>
          <w:highlight w:val="white"/>
        </w:rPr>
      </w:pPr>
      <w:r>
        <w:rPr>
          <w:rFonts w:cs="Calibri" w:ascii="Calibri" w:hAnsi="Calibri"/>
          <w:color w:val="16191F"/>
          <w:sz w:val="30"/>
          <w:szCs w:val="30"/>
          <w:shd w:fill="FFFFFF" w:val="clear"/>
        </w:rPr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/>
      </w:pPr>
      <w:r>
        <w:rPr>
          <w:rFonts w:cs="Calibri" w:ascii="Calibri" w:hAnsi="Calibri"/>
          <w:color w:val="16191F"/>
          <w:sz w:val="30"/>
          <w:szCs w:val="30"/>
          <w:shd w:fill="FFFFFF" w:val="clear"/>
        </w:rPr>
        <w:t xml:space="preserve">After launching instances and enabling at least one sharing account and at </w:t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/>
      </w:pPr>
      <w:r>
        <w:rPr>
          <w:rFonts w:cs="Calibri" w:ascii="Calibri" w:hAnsi="Calibri"/>
          <w:color w:val="16191F"/>
          <w:sz w:val="30"/>
          <w:szCs w:val="30"/>
          <w:shd w:fill="FFFFFF" w:val="clear"/>
        </w:rPr>
        <w:t>least one monitoring account you can start creating a cross-region dashboard.</w:t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>
          <w:rFonts w:ascii="Calibri" w:hAnsi="Calibri" w:cs="Calibri"/>
          <w:color w:val="16191F"/>
          <w:sz w:val="30"/>
          <w:szCs w:val="30"/>
          <w:highlight w:val="white"/>
        </w:rPr>
      </w:pPr>
      <w:r>
        <w:rPr>
          <w:rFonts w:cs="Calibri" w:ascii="Calibri" w:hAnsi="Calibri"/>
          <w:color w:val="16191F"/>
          <w:sz w:val="30"/>
          <w:szCs w:val="30"/>
          <w:shd w:fill="FFFFFF" w:val="clear"/>
        </w:rPr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>Sign in to the monitoring account.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>Open the CloudWatch console at </w:t>
      </w:r>
      <w:hyperlink r:id="rId7" w:tgtFrame="_blank">
        <w:r>
          <w:rPr>
            <w:rStyle w:val="InternetLink"/>
            <w:rFonts w:eastAsia="Times New Roman" w:cs="Calibri" w:ascii="Calibri" w:hAnsi="Calibri"/>
            <w:sz w:val="30"/>
            <w:szCs w:val="30"/>
            <w:lang w:val="en-US" w:eastAsia="en-US" w:bidi="ar-SA"/>
          </w:rPr>
          <w:t>https://console.aws.amazon.com/cloudwatch/</w:t>
        </w:r>
      </w:hyperlink>
      <w:r>
        <w:rPr>
          <w:rFonts w:cs="Calibri" w:ascii="Calibri" w:hAnsi="Calibri"/>
          <w:color w:val="16191F"/>
          <w:sz w:val="30"/>
          <w:szCs w:val="30"/>
        </w:rPr>
        <w:t>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>In the navigation pane, choose </w:t>
      </w:r>
      <w:r>
        <w:rPr>
          <w:rFonts w:cs="Calibri" w:ascii="Calibri" w:hAnsi="Calibri"/>
          <w:b/>
          <w:bCs/>
          <w:color w:val="16191F"/>
          <w:sz w:val="30"/>
          <w:szCs w:val="30"/>
        </w:rPr>
        <w:t>Dashboards</w:t>
      </w:r>
      <w:r>
        <w:rPr>
          <w:rFonts w:cs="Calibri" w:ascii="Calibri" w:hAnsi="Calibri"/>
          <w:color w:val="16191F"/>
          <w:sz w:val="30"/>
          <w:szCs w:val="30"/>
        </w:rPr>
        <w:t>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>Choose a dashboard, or create a new one.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 xml:space="preserve">Add new widget with </w:t>
      </w:r>
      <w:r>
        <w:rPr>
          <w:rFonts w:cs="Calibri" w:ascii="Calibri" w:hAnsi="Calibri"/>
          <w:b/>
          <w:bCs/>
          <w:color w:val="16191F"/>
          <w:sz w:val="30"/>
          <w:szCs w:val="30"/>
        </w:rPr>
        <w:t>Line</w:t>
      </w:r>
      <w:r>
        <w:rPr>
          <w:rFonts w:cs="Calibri" w:ascii="Calibri" w:hAnsi="Calibri"/>
          <w:i/>
          <w:iCs/>
          <w:color w:val="16191F"/>
          <w:sz w:val="30"/>
          <w:szCs w:val="30"/>
        </w:rPr>
        <w:t xml:space="preserve"> </w:t>
      </w:r>
      <w:r>
        <w:rPr>
          <w:rFonts w:cs="Calibri" w:ascii="Calibri" w:hAnsi="Calibri"/>
          <w:color w:val="16191F"/>
          <w:sz w:val="30"/>
          <w:szCs w:val="30"/>
        </w:rPr>
        <w:t xml:space="preserve">type and </w:t>
      </w:r>
      <w:r>
        <w:rPr>
          <w:rFonts w:cs="Calibri" w:ascii="Calibri" w:hAnsi="Calibri"/>
          <w:b/>
          <w:bCs/>
          <w:color w:val="16191F"/>
          <w:sz w:val="30"/>
          <w:szCs w:val="30"/>
        </w:rPr>
        <w:t>metrics</w:t>
      </w:r>
      <w:r>
        <w:rPr>
          <w:rFonts w:cs="Calibri" w:ascii="Calibri" w:hAnsi="Calibri"/>
          <w:i/>
          <w:iCs/>
          <w:color w:val="16191F"/>
          <w:sz w:val="30"/>
          <w:szCs w:val="30"/>
        </w:rPr>
        <w:t xml:space="preserve"> </w:t>
      </w:r>
      <w:r>
        <w:rPr>
          <w:rFonts w:cs="Calibri" w:ascii="Calibri" w:hAnsi="Calibri"/>
          <w:color w:val="16191F"/>
          <w:sz w:val="30"/>
          <w:szCs w:val="30"/>
        </w:rPr>
        <w:t>data source.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>Find region selection button to the left of the searching field. Choose region with the first instance.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 xml:space="preserve">Choose EC2 metrics &gt; Per-instance metrics &gt; find and add </w:t>
      </w:r>
      <w:r>
        <w:rPr>
          <w:rFonts w:cs="Calibri" w:ascii="Calibri" w:hAnsi="Calibri"/>
          <w:b/>
          <w:bCs/>
          <w:color w:val="16191F"/>
          <w:sz w:val="30"/>
          <w:szCs w:val="30"/>
        </w:rPr>
        <w:t>CPUUtilization</w:t>
      </w:r>
      <w:r>
        <w:rPr>
          <w:rFonts w:cs="Calibri" w:ascii="Calibri" w:hAnsi="Calibri"/>
          <w:color w:val="16191F"/>
          <w:sz w:val="30"/>
          <w:szCs w:val="30"/>
        </w:rPr>
        <w:t xml:space="preserve"> metric for your instance.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>Switch region and repeat previous step.</w:t>
      </w:r>
    </w:p>
    <w:p>
      <w:pPr>
        <w:pStyle w:val="NormalWeb"/>
        <w:numPr>
          <w:ilvl w:val="0"/>
          <w:numId w:val="3"/>
        </w:numPr>
        <w:shd w:fill="FFFFFF"/>
        <w:tabs>
          <w:tab w:val="left" w:pos="720" w:leader="none"/>
        </w:tabs>
        <w:bidi w:val="0"/>
        <w:spacing w:lineRule="atLeast" w:line="360" w:before="0" w:after="0"/>
        <w:ind w:left="720" w:right="0" w:hanging="360"/>
        <w:rPr/>
      </w:pPr>
      <w:r>
        <w:rPr>
          <w:rFonts w:cs="Calibri" w:ascii="Calibri" w:hAnsi="Calibri"/>
          <w:color w:val="16191F"/>
          <w:sz w:val="30"/>
          <w:szCs w:val="30"/>
        </w:rPr>
        <w:t>Verify task confirmation by watching your dashboard and find cross-region metrics from two EC2 instances on it.</w:t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>
          <w:rFonts w:ascii="Calibri" w:hAnsi="Calibri" w:cs="Calibri"/>
          <w:color w:val="16191F"/>
          <w:sz w:val="30"/>
          <w:szCs w:val="30"/>
          <w:highlight w:val="white"/>
        </w:rPr>
      </w:pPr>
      <w:r>
        <w:rPr>
          <w:rFonts w:cs="Calibri" w:ascii="Calibri" w:hAnsi="Calibri"/>
          <w:color w:val="16191F"/>
          <w:sz w:val="30"/>
          <w:szCs w:val="30"/>
          <w:shd w:fill="FFFFFF" w:val="clear"/>
        </w:rPr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>
          <w:rStyle w:val="Normaltextrun"/>
          <w:rFonts w:ascii="Calibri" w:hAnsi="Calibri" w:eastAsia="Times New Roman" w:cs="Calibri"/>
          <w:b/>
          <w:b/>
          <w:bCs/>
          <w:color w:val="000000"/>
          <w:sz w:val="30"/>
          <w:szCs w:val="30"/>
          <w:lang w:val="en-US" w:eastAsia="en-US" w:bidi="ar-SA"/>
        </w:rPr>
      </w:pPr>
      <w:r>
        <w:rPr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</w:r>
    </w:p>
    <w:p>
      <w:pPr>
        <w:pStyle w:val="Paragraph"/>
        <w:shd w:fill="FFFFFF"/>
        <w:bidi w:val="0"/>
        <w:spacing w:before="0" w:after="0"/>
        <w:ind w:left="0" w:right="0" w:hanging="0"/>
        <w:textAlignment w:val="baseline"/>
        <w:rPr/>
      </w:pPr>
      <w:r>
        <w:rPr>
          <w:rStyle w:val="Normaltextrun"/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  <w:t>Benefits / Outcomes / Pros and Cons / Summary</w:t>
      </w:r>
      <w:r>
        <w:rPr>
          <w:rStyle w:val="Eop"/>
          <w:rFonts w:eastAsia="Times New Roman" w:cs="Calibri" w:ascii="Calibri" w:hAnsi="Calibri"/>
          <w:b/>
          <w:bCs/>
          <w:color w:val="000000"/>
          <w:sz w:val="30"/>
          <w:szCs w:val="30"/>
          <w:lang w:val="en-US" w:eastAsia="en-US" w:bidi="ar-SA"/>
        </w:rPr>
        <w:t> </w:t>
      </w:r>
    </w:p>
    <w:p>
      <w:pPr>
        <w:pStyle w:val="Paragraph"/>
        <w:bidi w:val="0"/>
        <w:spacing w:before="0" w:after="0"/>
        <w:ind w:left="0" w:right="0" w:hanging="0"/>
        <w:textAlignment w:val="baseline"/>
        <w:rPr/>
      </w:pPr>
      <w:r>
        <w:rPr>
          <w:rStyle w:val="Normaltextrun"/>
          <w:rFonts w:eastAsia="Times New Roman" w:cs="Calibri" w:ascii="Calibri" w:hAnsi="Calibri"/>
          <w:i/>
          <w:iCs/>
          <w:sz w:val="30"/>
          <w:szCs w:val="30"/>
          <w:lang w:val="en-US" w:eastAsia="en-US" w:bidi="ar-SA"/>
        </w:rPr>
        <w:t>Now you know how to create cross-region dashboard and how to add widgets with metrics on it.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rFonts w:ascii="Calibri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e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c40e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c40e7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Mwheadline" w:customStyle="1">
    <w:name w:val="mw-headline"/>
    <w:basedOn w:val="DefaultParagraphFont"/>
    <w:qFormat/>
    <w:rsid w:val="008c40e7"/>
    <w:rPr/>
  </w:style>
  <w:style w:type="character" w:styleId="InternetLink">
    <w:name w:val="Internet Link"/>
    <w:basedOn w:val="DefaultParagraphFont"/>
    <w:uiPriority w:val="99"/>
    <w:unhideWhenUsed/>
    <w:rsid w:val="00416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6490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7e249e"/>
    <w:rPr/>
  </w:style>
  <w:style w:type="character" w:styleId="Eop" w:customStyle="1">
    <w:name w:val="eop"/>
    <w:basedOn w:val="DefaultParagraphFont"/>
    <w:qFormat/>
    <w:rsid w:val="007e249e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7e249e"/>
    <w:rPr>
      <w:color w:val="954F72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Calibri" w:cstheme="minorHAnsi"/>
      <w:i/>
      <w:iCs/>
      <w:sz w:val="28"/>
      <w:szCs w:val="28"/>
    </w:rPr>
  </w:style>
  <w:style w:type="character" w:styleId="ListLabel26">
    <w:name w:val="ListLabel 26"/>
    <w:qFormat/>
    <w:rPr>
      <w:rFonts w:cs="Calibri" w:cstheme="minorHAnsi"/>
      <w:i/>
      <w:iCs/>
      <w:sz w:val="32"/>
      <w:szCs w:val="32"/>
    </w:rPr>
  </w:style>
  <w:style w:type="character" w:styleId="ListLabel27">
    <w:name w:val="ListLabel 27"/>
    <w:qFormat/>
    <w:rPr>
      <w:rFonts w:ascii="Calibri" w:hAnsi="Calibri" w:cs="Segoe UI" w:asciiTheme="minorHAnsi" w:hAnsiTheme="minorHAnsi"/>
      <w:i/>
      <w:iCs/>
      <w:color w:val="0563C1"/>
      <w:sz w:val="28"/>
      <w:szCs w:val="28"/>
    </w:rPr>
  </w:style>
  <w:style w:type="character" w:styleId="ListLabel28">
    <w:name w:val="ListLabel 28"/>
    <w:qFormat/>
    <w:rPr>
      <w:rFonts w:eastAsia="Times New Roman" w:cs="Segoe UI"/>
      <w:i/>
      <w:iCs/>
      <w:sz w:val="28"/>
      <w:szCs w:val="28"/>
    </w:rPr>
  </w:style>
  <w:style w:type="character" w:styleId="ListLabel117">
    <w:name w:val="ListLabel 117"/>
    <w:qFormat/>
    <w:rPr>
      <w:rFonts w:ascii="Calibri" w:hAnsi="Calibri" w:eastAsia="Times New Roman" w:cs="Calibri"/>
      <w:sz w:val="30"/>
      <w:szCs w:val="30"/>
      <w:lang w:val="en-US" w:eastAsia="en-US" w:bidi="ar-SA"/>
    </w:rPr>
  </w:style>
  <w:style w:type="character" w:styleId="ListLabel108">
    <w:name w:val="ListLabel 108"/>
    <w:qFormat/>
    <w:rPr>
      <w:rFonts w:ascii="Calibri" w:hAnsi="Calibri" w:cs="Times New Roman"/>
      <w:b/>
      <w:sz w:val="30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3b99"/>
    <w:pPr>
      <w:spacing w:before="0" w:after="16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7e24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widowControl/>
      <w:spacing w:beforeAutospacing="1" w:afterAutospacing="1"/>
      <w:jc w:val="left"/>
      <w:textAlignment w:val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AmazonCloudWatch/latest/monitoring/create_dashboard.html" TargetMode="External"/><Relationship Id="rId3" Type="http://schemas.openxmlformats.org/officeDocument/2006/relationships/hyperlink" Target="https://docs.aws.amazon.com/AmazonCloudWatch/latest/monitoring/cloudwatch_limits.html" TargetMode="External"/><Relationship Id="rId4" Type="http://schemas.openxmlformats.org/officeDocument/2006/relationships/hyperlink" Target="http://aws.amazon.com/free/" TargetMode="External"/><Relationship Id="rId5" Type="http://schemas.openxmlformats.org/officeDocument/2006/relationships/hyperlink" Target="https://aws.amazon.com/cloudwatch/pricing/" TargetMode="External"/><Relationship Id="rId6" Type="http://schemas.openxmlformats.org/officeDocument/2006/relationships/hyperlink" Target="https://youtu.be/I7EFLChc07M?t=198" TargetMode="External"/><Relationship Id="rId7" Type="http://schemas.openxmlformats.org/officeDocument/2006/relationships/hyperlink" Target="https://console.aws.amazon.com/cloudwatch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9EC1DA-E883-4CA8-BDF5-DDAE85D7DD63}"/>
</file>

<file path=customXml/itemProps2.xml><?xml version="1.0" encoding="utf-8"?>
<ds:datastoreItem xmlns:ds="http://schemas.openxmlformats.org/officeDocument/2006/customXml" ds:itemID="{7C8B3353-FEC5-4C04-A398-A1A9F70CB5F8}"/>
</file>

<file path=customXml/itemProps3.xml><?xml version="1.0" encoding="utf-8"?>
<ds:datastoreItem xmlns:ds="http://schemas.openxmlformats.org/officeDocument/2006/customXml" ds:itemID="{612A427D-F429-4494-A4E5-CDDA3717BB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LibreOffice/6.1.5.2$Linux_X86_64 LibreOffice_project/10$Build-2</Application>
  <Pages>3</Pages>
  <Words>488</Words>
  <Characters>2900</Characters>
  <CharactersWithSpaces>3338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2021-04-11T17:41:00Z</dcterms:created>
  <dc:creator>Vladislav Tarasevich</dc:creator>
  <dc:description/>
  <dc:language>en-US</dc:language>
  <cp:lastModifiedBy/>
  <dcterms:modified xsi:type="dcterms:W3CDTF">2021-04-30T13:51:04Z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0x010100F4A54763EB94334DBCD2F7F0DACA2B1E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