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7F1B" w14:textId="77777777" w:rsidR="00C9394C" w:rsidRDefault="00E131F2">
      <w:pPr>
        <w:pStyle w:val="Title"/>
      </w:pPr>
      <w:r>
        <w:t>AWS Support</w:t>
      </w:r>
    </w:p>
    <w:p w14:paraId="4797013B" w14:textId="77777777" w:rsidR="00C9394C" w:rsidRDefault="00C9394C">
      <w:pPr>
        <w:pStyle w:val="Body"/>
      </w:pPr>
    </w:p>
    <w:p w14:paraId="071706C9" w14:textId="77777777" w:rsidR="00C9394C" w:rsidRDefault="00E131F2">
      <w:pPr>
        <w:pStyle w:val="Heading3"/>
      </w:pPr>
      <w:r>
        <w:t>General description:</w:t>
      </w:r>
    </w:p>
    <w:p w14:paraId="196BF209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r>
        <w:t xml:space="preserve">AWS Support offers a range of plans that provide access to tools and expertise that support your AWS solutions' success and operational health. All support plans provide 24/7 access to customer service, AWS </w:t>
      </w:r>
      <w:r>
        <w:t>documentation, technical papers, and support forums. For technical support and more resources to plan, deploy, and improve your AWS environment, you can choose a support plan that best aligns with your AWS use case.</w:t>
      </w:r>
    </w:p>
    <w:p w14:paraId="5D3112C4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r>
        <w:t> </w:t>
      </w:r>
    </w:p>
    <w:p w14:paraId="15D0FEF3" w14:textId="0150E1F7" w:rsidR="00C9394C" w:rsidRDefault="007B7054">
      <w:pPr>
        <w:pStyle w:val="Body"/>
      </w:pPr>
      <w:r>
        <w:t>AWS for each account provides</w:t>
      </w:r>
      <w:r w:rsidR="00E131F2">
        <w:t> </w:t>
      </w:r>
      <w:r>
        <w:t>a basic plan</w:t>
      </w:r>
      <w:r>
        <w:t xml:space="preserve">. The basic plan is free for each AWS customer. You are able to change the basic plan to </w:t>
      </w:r>
      <w:r w:rsidR="00E131F2">
        <w:t>t</w:t>
      </w:r>
      <w:r w:rsidR="00E131F2">
        <w:t xml:space="preserve">hree different </w:t>
      </w:r>
      <w:r>
        <w:t xml:space="preserve">paid </w:t>
      </w:r>
      <w:r w:rsidR="00E131F2">
        <w:t>plans:</w:t>
      </w:r>
    </w:p>
    <w:p w14:paraId="0DD1712B" w14:textId="75280F91" w:rsidR="00C9394C" w:rsidRDefault="00E131F2">
      <w:pPr>
        <w:pStyle w:val="Body"/>
        <w:numPr>
          <w:ilvl w:val="0"/>
          <w:numId w:val="2"/>
        </w:numPr>
      </w:pPr>
      <w:r>
        <w:t>Developer</w:t>
      </w:r>
    </w:p>
    <w:p w14:paraId="36EF3DA3" w14:textId="77777777" w:rsidR="00C9394C" w:rsidRDefault="00E131F2">
      <w:pPr>
        <w:pStyle w:val="Body"/>
        <w:numPr>
          <w:ilvl w:val="0"/>
          <w:numId w:val="2"/>
        </w:numPr>
      </w:pPr>
      <w:r>
        <w:t>Business</w:t>
      </w:r>
    </w:p>
    <w:p w14:paraId="131C66D7" w14:textId="77777777" w:rsidR="00C9394C" w:rsidRDefault="00E131F2">
      <w:pPr>
        <w:pStyle w:val="Body"/>
        <w:numPr>
          <w:ilvl w:val="0"/>
          <w:numId w:val="2"/>
        </w:numPr>
      </w:pPr>
      <w:r>
        <w:t>Enterprise</w:t>
      </w:r>
    </w:p>
    <w:p w14:paraId="43A20AAA" w14:textId="77777777" w:rsidR="00C9394C" w:rsidRDefault="00C9394C">
      <w:pPr>
        <w:pStyle w:val="Body"/>
      </w:pPr>
    </w:p>
    <w:p w14:paraId="3A7FFD51" w14:textId="77777777" w:rsidR="00C9394C" w:rsidRDefault="00E131F2">
      <w:pPr>
        <w:pStyle w:val="Heading3"/>
      </w:pPr>
      <w:r>
        <w:t>Detailed overview</w:t>
      </w:r>
    </w:p>
    <w:p w14:paraId="5B25D2EF" w14:textId="30DAE20B" w:rsidR="00C9394C" w:rsidRDefault="00E131F2">
      <w:pPr>
        <w:pStyle w:val="Body"/>
      </w:pPr>
      <w:r>
        <w:t>A detailed overview and compare</w:t>
      </w:r>
      <w:r w:rsidR="007B7054">
        <w:t xml:space="preserve"> existing</w:t>
      </w:r>
      <w:r>
        <w:t xml:space="preserve"> plans</w:t>
      </w:r>
      <w:r w:rsidR="007B7054">
        <w:t xml:space="preserve"> are</w:t>
      </w:r>
      <w:r>
        <w:t xml:space="preserve"> available here:</w:t>
      </w:r>
    </w:p>
    <w:p w14:paraId="5519F1BD" w14:textId="77777777" w:rsidR="00C9394C" w:rsidRDefault="00E131F2">
      <w:pPr>
        <w:pStyle w:val="Body"/>
      </w:pPr>
      <w:hyperlink r:id="rId10" w:history="1">
        <w:r>
          <w:rPr>
            <w:rStyle w:val="Hyperlink0"/>
          </w:rPr>
          <w:t>https://aws.amazon.com/premiumsupport/plans/</w:t>
        </w:r>
      </w:hyperlink>
    </w:p>
    <w:p w14:paraId="5F5BD479" w14:textId="77777777" w:rsidR="00C9394C" w:rsidRDefault="00C9394C">
      <w:pPr>
        <w:pStyle w:val="Body"/>
      </w:pPr>
    </w:p>
    <w:p w14:paraId="60F3069D" w14:textId="77777777" w:rsidR="00C9394C" w:rsidRDefault="00E131F2">
      <w:pPr>
        <w:pStyle w:val="Body"/>
      </w:pPr>
      <w:r>
        <w:t>Keep in mind most major feature</w:t>
      </w:r>
      <w:r>
        <w:t>s available across all plans.</w:t>
      </w:r>
    </w:p>
    <w:p w14:paraId="66519B03" w14:textId="77777777" w:rsidR="00C9394C" w:rsidRDefault="00E131F2">
      <w:pPr>
        <w:pStyle w:val="Body"/>
      </w:pPr>
      <w:r>
        <w:t>All AWS customers automatically have 24/7 access to these features of Basic Support:</w:t>
      </w:r>
    </w:p>
    <w:p w14:paraId="63B4A418" w14:textId="77777777" w:rsidR="00C9394C" w:rsidRDefault="00E131F2">
      <w:pPr>
        <w:pStyle w:val="Body"/>
        <w:numPr>
          <w:ilvl w:val="0"/>
          <w:numId w:val="2"/>
        </w:numPr>
      </w:pPr>
      <w:r>
        <w:t xml:space="preserve">One-on-one responses to account and billing </w:t>
      </w:r>
      <w:proofErr w:type="gramStart"/>
      <w:r>
        <w:t>questions;</w:t>
      </w:r>
      <w:proofErr w:type="gramEnd"/>
    </w:p>
    <w:p w14:paraId="24081D0A" w14:textId="77777777" w:rsidR="00C9394C" w:rsidRDefault="00E131F2">
      <w:pPr>
        <w:pStyle w:val="Body"/>
        <w:numPr>
          <w:ilvl w:val="0"/>
          <w:numId w:val="2"/>
        </w:numPr>
      </w:pPr>
      <w:r>
        <w:t xml:space="preserve">Support </w:t>
      </w:r>
      <w:proofErr w:type="gramStart"/>
      <w:r>
        <w:t>forums;</w:t>
      </w:r>
      <w:proofErr w:type="gramEnd"/>
    </w:p>
    <w:p w14:paraId="664EC6D2" w14:textId="77777777" w:rsidR="00C9394C" w:rsidRDefault="00E131F2">
      <w:pPr>
        <w:pStyle w:val="Body"/>
        <w:numPr>
          <w:ilvl w:val="0"/>
          <w:numId w:val="2"/>
        </w:numPr>
      </w:pPr>
      <w:r>
        <w:t xml:space="preserve">Service health </w:t>
      </w:r>
      <w:proofErr w:type="gramStart"/>
      <w:r>
        <w:t>checks;</w:t>
      </w:r>
      <w:proofErr w:type="gramEnd"/>
    </w:p>
    <w:p w14:paraId="772E5D59" w14:textId="77777777" w:rsidR="00C9394C" w:rsidRDefault="00E131F2">
      <w:pPr>
        <w:pStyle w:val="Body"/>
        <w:numPr>
          <w:ilvl w:val="0"/>
          <w:numId w:val="2"/>
        </w:numPr>
      </w:pPr>
      <w:r>
        <w:t>Documentation, technical papers, and best pract</w:t>
      </w:r>
      <w:r>
        <w:t>ice guides.</w:t>
      </w:r>
      <w:r>
        <w:br/>
      </w:r>
    </w:p>
    <w:p w14:paraId="48C01139" w14:textId="77777777" w:rsidR="00C9394C" w:rsidRDefault="00E131F2">
      <w:pPr>
        <w:pStyle w:val="Body"/>
      </w:pPr>
      <w:r>
        <w:t>Customers with a Developer Support plan have access to these additional features:</w:t>
      </w:r>
    </w:p>
    <w:p w14:paraId="0B619525" w14:textId="77777777" w:rsidR="00C9394C" w:rsidRDefault="00E131F2">
      <w:pPr>
        <w:pStyle w:val="Body"/>
        <w:numPr>
          <w:ilvl w:val="0"/>
          <w:numId w:val="2"/>
        </w:numPr>
      </w:pPr>
      <w:r>
        <w:t xml:space="preserve">Everything covered from the basic </w:t>
      </w:r>
      <w:proofErr w:type="gramStart"/>
      <w:r>
        <w:t>plan;</w:t>
      </w:r>
      <w:proofErr w:type="gramEnd"/>
    </w:p>
    <w:p w14:paraId="39A37353" w14:textId="77777777" w:rsidR="00C9394C" w:rsidRDefault="00E131F2">
      <w:pPr>
        <w:pStyle w:val="Body"/>
        <w:numPr>
          <w:ilvl w:val="0"/>
          <w:numId w:val="2"/>
        </w:numPr>
      </w:pPr>
      <w:r>
        <w:t xml:space="preserve">Best practice </w:t>
      </w:r>
      <w:proofErr w:type="gramStart"/>
      <w:r>
        <w:t>guidance;</w:t>
      </w:r>
      <w:proofErr w:type="gramEnd"/>
    </w:p>
    <w:p w14:paraId="4E8C0A8C" w14:textId="77777777" w:rsidR="00C9394C" w:rsidRDefault="00E131F2">
      <w:pPr>
        <w:pStyle w:val="Body"/>
        <w:numPr>
          <w:ilvl w:val="0"/>
          <w:numId w:val="2"/>
        </w:numPr>
      </w:pPr>
      <w:r>
        <w:t xml:space="preserve">Building-block architecture support: guidance on how to use AWS products, features, and services </w:t>
      </w:r>
      <w:proofErr w:type="gramStart"/>
      <w:r>
        <w:t>together;</w:t>
      </w:r>
      <w:proofErr w:type="gramEnd"/>
    </w:p>
    <w:p w14:paraId="6D7D7D11" w14:textId="77777777" w:rsidR="00C9394C" w:rsidRDefault="00E131F2">
      <w:pPr>
        <w:pStyle w:val="Body"/>
        <w:numPr>
          <w:ilvl w:val="0"/>
          <w:numId w:val="2"/>
        </w:numPr>
      </w:pPr>
      <w:r>
        <w:t>Supports an unlimited number of support cases that can be opened by one primary contact, which is the AWS account root user.</w:t>
      </w:r>
    </w:p>
    <w:p w14:paraId="0233D7B6" w14:textId="77777777" w:rsidR="00C9394C" w:rsidRDefault="00C9394C">
      <w:pPr>
        <w:pStyle w:val="Body"/>
      </w:pPr>
    </w:p>
    <w:p w14:paraId="19E70F33" w14:textId="77777777" w:rsidR="00C9394C" w:rsidRDefault="00E131F2">
      <w:pPr>
        <w:pStyle w:val="Body"/>
      </w:pPr>
      <w:r>
        <w:t>Business Support or Enterprise Support plan have access to the next features:</w:t>
      </w:r>
    </w:p>
    <w:p w14:paraId="503EE634" w14:textId="77777777" w:rsidR="00C9394C" w:rsidRDefault="00E131F2">
      <w:pPr>
        <w:pStyle w:val="Body"/>
        <w:numPr>
          <w:ilvl w:val="0"/>
          <w:numId w:val="2"/>
        </w:numPr>
      </w:pPr>
      <w:r>
        <w:t xml:space="preserve">Use-case guidance – What AWS </w:t>
      </w:r>
      <w:r>
        <w:t xml:space="preserve">products, features, and services to use to best support your specific </w:t>
      </w:r>
      <w:proofErr w:type="gramStart"/>
      <w:r>
        <w:t>needs;</w:t>
      </w:r>
      <w:proofErr w:type="gramEnd"/>
    </w:p>
    <w:p w14:paraId="18123F18" w14:textId="77777777" w:rsidR="00C9394C" w:rsidRDefault="00E131F2">
      <w:pPr>
        <w:pStyle w:val="Body"/>
        <w:numPr>
          <w:ilvl w:val="0"/>
          <w:numId w:val="2"/>
        </w:numPr>
      </w:pPr>
      <w:r>
        <w:t>AWS Trusted Advisor – A feature of AWS Support, which inspects customer environments and identifies opportunities to save money, close security gaps, and improve system reliabilit</w:t>
      </w:r>
      <w:r>
        <w:t xml:space="preserve">y and performance. You can access all Trusted Advisor </w:t>
      </w:r>
      <w:proofErr w:type="gramStart"/>
      <w:r>
        <w:t>checks;</w:t>
      </w:r>
      <w:proofErr w:type="gramEnd"/>
    </w:p>
    <w:p w14:paraId="0F0B4C45" w14:textId="77777777" w:rsidR="00C9394C" w:rsidRDefault="00E131F2">
      <w:pPr>
        <w:pStyle w:val="Body"/>
        <w:numPr>
          <w:ilvl w:val="0"/>
          <w:numId w:val="2"/>
        </w:numPr>
      </w:pPr>
      <w:r>
        <w:t xml:space="preserve">The AWS Support API to interact with Support Center and Trusted Advisor. You can use the AWS Support API to automate support case management and Trusted Advisor </w:t>
      </w:r>
      <w:proofErr w:type="gramStart"/>
      <w:r>
        <w:t>operations;</w:t>
      </w:r>
      <w:proofErr w:type="gramEnd"/>
    </w:p>
    <w:p w14:paraId="3F79B0A8" w14:textId="77777777" w:rsidR="00C9394C" w:rsidRDefault="00E131F2">
      <w:pPr>
        <w:pStyle w:val="Body"/>
        <w:numPr>
          <w:ilvl w:val="0"/>
          <w:numId w:val="2"/>
        </w:numPr>
      </w:pPr>
      <w:r>
        <w:lastRenderedPageBreak/>
        <w:t xml:space="preserve">Third-party software </w:t>
      </w:r>
      <w:r>
        <w:t>support – Help with Amazon Elastic Compute Cloud (Amazon EC2) instance operating systems and configuration. Also, help with the performance of the most popular third-party software components on AWS. Third-party software support isn't available for custome</w:t>
      </w:r>
      <w:r>
        <w:t xml:space="preserve">rs on Basic or Developer Support </w:t>
      </w:r>
      <w:proofErr w:type="gramStart"/>
      <w:r>
        <w:t>plans;</w:t>
      </w:r>
      <w:proofErr w:type="gramEnd"/>
    </w:p>
    <w:p w14:paraId="3A7B02B6" w14:textId="77777777" w:rsidR="00C9394C" w:rsidRDefault="00E131F2">
      <w:pPr>
        <w:pStyle w:val="Body"/>
        <w:numPr>
          <w:ilvl w:val="0"/>
          <w:numId w:val="2"/>
        </w:numPr>
      </w:pPr>
      <w:r>
        <w:t>Supports an unlimited number of AWS Identity and Access Management (IAM) users who can open technical support cases.</w:t>
      </w:r>
      <w:r>
        <w:br/>
      </w:r>
    </w:p>
    <w:p w14:paraId="1C23C641" w14:textId="77777777" w:rsidR="00C9394C" w:rsidRDefault="00E131F2">
      <w:pPr>
        <w:pStyle w:val="Body"/>
      </w:pPr>
      <w:r>
        <w:t>Enterprise Support plan have access to next features:</w:t>
      </w:r>
    </w:p>
    <w:p w14:paraId="23795FB1" w14:textId="77777777" w:rsidR="00C9394C" w:rsidRDefault="00E131F2">
      <w:pPr>
        <w:pStyle w:val="Body"/>
        <w:numPr>
          <w:ilvl w:val="0"/>
          <w:numId w:val="2"/>
        </w:numPr>
      </w:pPr>
      <w:r>
        <w:t>Application architecture guidance – Contextu</w:t>
      </w:r>
      <w:r>
        <w:t xml:space="preserve">al guidance on how services fit together to meet your specific use case, workload, or </w:t>
      </w:r>
      <w:proofErr w:type="gramStart"/>
      <w:r>
        <w:t>application;</w:t>
      </w:r>
      <w:proofErr w:type="gramEnd"/>
    </w:p>
    <w:p w14:paraId="0258C5FF" w14:textId="77777777" w:rsidR="00C9394C" w:rsidRDefault="00E131F2">
      <w:pPr>
        <w:pStyle w:val="Body"/>
        <w:numPr>
          <w:ilvl w:val="0"/>
          <w:numId w:val="2"/>
        </w:numPr>
      </w:pPr>
      <w:r>
        <w:t xml:space="preserve">Infrastructure event management – Short-term engagement with AWS Support to get a deep understanding of your use case. After analysis, provide architectural </w:t>
      </w:r>
      <w:r>
        <w:t xml:space="preserve">and scaling guidance for an </w:t>
      </w:r>
      <w:proofErr w:type="gramStart"/>
      <w:r>
        <w:t>event;</w:t>
      </w:r>
      <w:proofErr w:type="gramEnd"/>
    </w:p>
    <w:p w14:paraId="22B0800F" w14:textId="77777777" w:rsidR="00C9394C" w:rsidRDefault="00E131F2">
      <w:pPr>
        <w:pStyle w:val="Body"/>
        <w:numPr>
          <w:ilvl w:val="0"/>
          <w:numId w:val="2"/>
        </w:numPr>
      </w:pPr>
      <w:r>
        <w:t xml:space="preserve">Technical account manager – Work with a technical account manager (TAM) for your specific use cases and </w:t>
      </w:r>
      <w:proofErr w:type="gramStart"/>
      <w:r>
        <w:t>applications;</w:t>
      </w:r>
      <w:proofErr w:type="gramEnd"/>
    </w:p>
    <w:p w14:paraId="682D90AC" w14:textId="77777777" w:rsidR="00C9394C" w:rsidRDefault="00E131F2">
      <w:pPr>
        <w:pStyle w:val="Body"/>
        <w:numPr>
          <w:ilvl w:val="0"/>
          <w:numId w:val="2"/>
        </w:numPr>
      </w:pPr>
      <w:r>
        <w:t xml:space="preserve">White-glove case </w:t>
      </w:r>
      <w:proofErr w:type="gramStart"/>
      <w:r>
        <w:t>routing;</w:t>
      </w:r>
      <w:proofErr w:type="gramEnd"/>
    </w:p>
    <w:p w14:paraId="3714036E" w14:textId="77777777" w:rsidR="00C9394C" w:rsidRDefault="00E131F2">
      <w:pPr>
        <w:pStyle w:val="Body"/>
        <w:numPr>
          <w:ilvl w:val="0"/>
          <w:numId w:val="2"/>
        </w:numPr>
      </w:pPr>
      <w:r>
        <w:t>Management business reviews.</w:t>
      </w:r>
      <w:r>
        <w:br/>
      </w:r>
    </w:p>
    <w:p w14:paraId="15D470D9" w14:textId="77777777" w:rsidR="00C9394C" w:rsidRDefault="00C9394C">
      <w:pPr>
        <w:pStyle w:val="Body"/>
      </w:pPr>
    </w:p>
    <w:p w14:paraId="11F9FF2A" w14:textId="77777777" w:rsidR="00C9394C" w:rsidRDefault="00E131F2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 xml:space="preserve">Note: </w:t>
      </w:r>
    </w:p>
    <w:p w14:paraId="3EBEA8ED" w14:textId="44E2B3B3" w:rsidR="00C9394C" w:rsidRDefault="00E131F2">
      <w:pPr>
        <w:pStyle w:val="Body"/>
        <w:rPr>
          <w:i/>
          <w:iCs/>
        </w:rPr>
      </w:pPr>
      <w:r>
        <w:rPr>
          <w:i/>
          <w:iCs/>
        </w:rPr>
        <w:t xml:space="preserve">Good idea moving from basic to </w:t>
      </w:r>
      <w:proofErr w:type="gramStart"/>
      <w:r>
        <w:rPr>
          <w:i/>
          <w:iCs/>
        </w:rPr>
        <w:t>more high</w:t>
      </w:r>
      <w:proofErr w:type="gramEnd"/>
      <w:r>
        <w:rPr>
          <w:i/>
          <w:iCs/>
        </w:rPr>
        <w:t xml:space="preserve"> plan just when it needs only. For instance, if you need additional support from AWS or </w:t>
      </w:r>
      <w:proofErr w:type="spellStart"/>
      <w:r>
        <w:rPr>
          <w:i/>
          <w:iCs/>
          <w:lang w:val="es-ES_tradnl"/>
        </w:rPr>
        <w:t>temporarily</w:t>
      </w:r>
      <w:proofErr w:type="spellEnd"/>
      <w:r>
        <w:rPr>
          <w:i/>
          <w:iCs/>
        </w:rPr>
        <w:t xml:space="preserve"> need to have some features which available only in more high plans, you can get it in the next 30 days. And after, t</w:t>
      </w:r>
      <w:r>
        <w:rPr>
          <w:i/>
          <w:iCs/>
        </w:rPr>
        <w:t>o move back to the basic (develop) plan.</w:t>
      </w:r>
    </w:p>
    <w:p w14:paraId="4814B4EA" w14:textId="77777777" w:rsidR="007B7054" w:rsidRDefault="007B7054">
      <w:pPr>
        <w:pStyle w:val="Body"/>
        <w:rPr>
          <w:i/>
          <w:iCs/>
        </w:rPr>
      </w:pPr>
    </w:p>
    <w:p w14:paraId="7BF57F19" w14:textId="19A140C9" w:rsidR="007B7054" w:rsidRPr="007B7054" w:rsidRDefault="007B7054">
      <w:pPr>
        <w:pStyle w:val="Body"/>
        <w:rPr>
          <w:b/>
          <w:bCs/>
          <w:i/>
          <w:iCs/>
        </w:rPr>
      </w:pPr>
      <w:r w:rsidRPr="007B7054">
        <w:rPr>
          <w:b/>
          <w:bCs/>
          <w:i/>
          <w:iCs/>
        </w:rPr>
        <w:t>Keep in mind:</w:t>
      </w:r>
    </w:p>
    <w:p w14:paraId="5A3F2E5E" w14:textId="398BA148" w:rsidR="007B7054" w:rsidRDefault="00743BA6">
      <w:pPr>
        <w:pStyle w:val="Body"/>
        <w:rPr>
          <w:i/>
          <w:iCs/>
        </w:rPr>
      </w:pPr>
      <w:r>
        <w:rPr>
          <w:i/>
          <w:iCs/>
        </w:rPr>
        <w:t xml:space="preserve">For </w:t>
      </w:r>
      <w:r w:rsidRPr="00743BA6">
        <w:rPr>
          <w:i/>
          <w:iCs/>
        </w:rPr>
        <w:t>urgently contact</w:t>
      </w:r>
      <w:r>
        <w:rPr>
          <w:i/>
          <w:iCs/>
        </w:rPr>
        <w:t xml:space="preserve"> with AWS support, use a chat or phone call as an answer method. </w:t>
      </w:r>
    </w:p>
    <w:p w14:paraId="33636E8E" w14:textId="77777777" w:rsidR="00C9394C" w:rsidRDefault="00E131F2">
      <w:pPr>
        <w:pStyle w:val="Heading3"/>
      </w:pPr>
      <w:r>
        <w:t>Monitoring status</w:t>
      </w:r>
    </w:p>
    <w:p w14:paraId="08950AFE" w14:textId="77777777" w:rsidR="00C9394C" w:rsidRDefault="00E131F2">
      <w:pPr>
        <w:pStyle w:val="Body"/>
      </w:pPr>
      <w:r>
        <w:t>Y</w:t>
      </w:r>
      <w:r>
        <w:t xml:space="preserve">ou </w:t>
      </w:r>
      <w:proofErr w:type="gramStart"/>
      <w:r>
        <w:t>can</w:t>
      </w:r>
      <w:proofErr w:type="gramEnd"/>
      <w:r>
        <w:t xml:space="preserve"> easy to monitor all statuses of your case in the Support Center. A flow looks like this:</w:t>
      </w:r>
    </w:p>
    <w:p w14:paraId="58D357BD" w14:textId="77777777" w:rsidR="00C9394C" w:rsidRDefault="00E131F2">
      <w:pPr>
        <w:pStyle w:val="Body"/>
        <w:numPr>
          <w:ilvl w:val="0"/>
          <w:numId w:val="4"/>
        </w:numPr>
      </w:pPr>
      <w:r>
        <w:t>Unassigned</w:t>
      </w:r>
    </w:p>
    <w:p w14:paraId="3ED9C09B" w14:textId="77777777" w:rsidR="00C9394C" w:rsidRDefault="00E131F2">
      <w:pPr>
        <w:pStyle w:val="Body"/>
        <w:numPr>
          <w:ilvl w:val="0"/>
          <w:numId w:val="4"/>
        </w:numPr>
      </w:pPr>
      <w:r>
        <w:t>Work in Progress (WIP)</w:t>
      </w:r>
    </w:p>
    <w:p w14:paraId="42BED712" w14:textId="77777777" w:rsidR="00C9394C" w:rsidRDefault="00E131F2">
      <w:pPr>
        <w:pStyle w:val="Body"/>
        <w:numPr>
          <w:ilvl w:val="0"/>
          <w:numId w:val="4"/>
        </w:numPr>
      </w:pPr>
      <w:r>
        <w:t>Pending Customer Action (ask for more information) or Pending Amaz</w:t>
      </w:r>
      <w:r>
        <w:t>on Action (let you know that the case is being investigated)</w:t>
      </w:r>
    </w:p>
    <w:p w14:paraId="2E4DA26F" w14:textId="77777777" w:rsidR="00C9394C" w:rsidRDefault="00E131F2">
      <w:pPr>
        <w:pStyle w:val="Body"/>
        <w:numPr>
          <w:ilvl w:val="0"/>
          <w:numId w:val="4"/>
        </w:numPr>
      </w:pPr>
      <w:r>
        <w:t>The last status is close Case. It means your problem is solved.  If you don't respond within ten days, the case is closed automatically. Nevertheless, you can always reopen a resolved or closed c</w:t>
      </w:r>
      <w:r>
        <w:t>ase.</w:t>
      </w:r>
    </w:p>
    <w:p w14:paraId="735D4E71" w14:textId="77777777" w:rsidR="00C9394C" w:rsidRDefault="00C9394C">
      <w:pPr>
        <w:pStyle w:val="Body"/>
      </w:pPr>
    </w:p>
    <w:p w14:paraId="5D974840" w14:textId="77777777" w:rsidR="00C9394C" w:rsidRDefault="00E131F2">
      <w:pPr>
        <w:pStyle w:val="Body"/>
      </w:pPr>
      <w:r>
        <w:t xml:space="preserve">For each update, you receive email with the correspondence and a link to the case in Support Center.  </w:t>
      </w:r>
    </w:p>
    <w:p w14:paraId="0FBB9B31" w14:textId="77777777" w:rsidR="00C9394C" w:rsidRDefault="00C9394C">
      <w:pPr>
        <w:pStyle w:val="Body"/>
      </w:pPr>
    </w:p>
    <w:p w14:paraId="2B3D5568" w14:textId="77777777" w:rsidR="00C9394C" w:rsidRDefault="00E131F2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>Important note:</w:t>
      </w:r>
    </w:p>
    <w:p w14:paraId="6B024FDE" w14:textId="77777777" w:rsidR="00C9394C" w:rsidRDefault="00E131F2">
      <w:pPr>
        <w:pStyle w:val="Body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You can't respond to case correspondence by email. Use the link in the email to navigate to the support case.</w:t>
      </w:r>
    </w:p>
    <w:p w14:paraId="52BEF6BA" w14:textId="77777777" w:rsidR="00C9394C" w:rsidRDefault="00E131F2">
      <w:pPr>
        <w:pStyle w:val="Body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You must sign </w:t>
      </w:r>
      <w:proofErr w:type="gramStart"/>
      <w:r>
        <w:rPr>
          <w:i/>
          <w:iCs/>
        </w:rPr>
        <w:t>in to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the AWS account that submitted the support case. If you sign in as an IAM user, you must have the required permissions to view support cases.</w:t>
      </w:r>
      <w:r>
        <w:rPr>
          <w:i/>
          <w:iCs/>
        </w:rPr>
        <w:t> </w:t>
      </w:r>
    </w:p>
    <w:p w14:paraId="030C19D0" w14:textId="77777777" w:rsidR="00C9394C" w:rsidRDefault="00C9394C">
      <w:pPr>
        <w:pStyle w:val="Body"/>
        <w:rPr>
          <w:rFonts w:ascii="Arial" w:eastAsia="Arial" w:hAnsi="Arial" w:cs="Arial"/>
          <w:sz w:val="24"/>
          <w:szCs w:val="24"/>
        </w:rPr>
      </w:pPr>
    </w:p>
    <w:p w14:paraId="0246E4AF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r>
        <w:t> </w:t>
      </w:r>
    </w:p>
    <w:p w14:paraId="74BFAFD1" w14:textId="77777777" w:rsidR="00C9394C" w:rsidRDefault="00C9394C">
      <w:pPr>
        <w:pStyle w:val="Body"/>
        <w:rPr>
          <w:rFonts w:ascii="Arial" w:eastAsia="Arial" w:hAnsi="Arial" w:cs="Arial"/>
          <w:sz w:val="24"/>
          <w:szCs w:val="24"/>
        </w:rPr>
      </w:pPr>
    </w:p>
    <w:p w14:paraId="78C8D622" w14:textId="77777777" w:rsidR="00C9394C" w:rsidRDefault="00E131F2">
      <w:pPr>
        <w:pStyle w:val="Heading3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Useful links:</w:t>
      </w:r>
    </w:p>
    <w:p w14:paraId="4BCBE098" w14:textId="77777777" w:rsidR="00C9394C" w:rsidRDefault="00E131F2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AWS Knowledge Center Videos: How do I change my AWS Support plan?</w:t>
      </w:r>
    </w:p>
    <w:p w14:paraId="67740600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hyperlink r:id="rId11" w:history="1">
        <w:r>
          <w:rPr>
            <w:rStyle w:val="Hyperlink0"/>
          </w:rPr>
          <w:t>https://www.youtube.com/watch?v=TM98uI7TYPs&amp;ab_channel=AmazonWebServices</w:t>
        </w:r>
      </w:hyperlink>
    </w:p>
    <w:p w14:paraId="69172595" w14:textId="77777777" w:rsidR="00C9394C" w:rsidRDefault="00E131F2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AWS Knowledge Center Videos: How do I sign up for an AWS Support plan?</w:t>
      </w:r>
    </w:p>
    <w:p w14:paraId="3809C170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hyperlink r:id="rId12" w:history="1">
        <w:r>
          <w:rPr>
            <w:rStyle w:val="Hyperlink0"/>
          </w:rPr>
          <w:t>https://www.youtube.com/watch?v=E6fMAMCE_dc&amp;ab_channel=AmazonWebServices</w:t>
        </w:r>
      </w:hyperlink>
    </w:p>
    <w:p w14:paraId="694EA646" w14:textId="77777777" w:rsidR="00C9394C" w:rsidRDefault="00E131F2">
      <w:pPr>
        <w:pStyle w:val="Body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Getting started with AWS Support:</w:t>
      </w:r>
    </w:p>
    <w:p w14:paraId="094DBB4D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hyperlink r:id="rId13" w:history="1">
        <w:r>
          <w:rPr>
            <w:rStyle w:val="Hyperlink0"/>
          </w:rPr>
          <w:t>h</w:t>
        </w:r>
        <w:r>
          <w:rPr>
            <w:rStyle w:val="Hyperlink0"/>
          </w:rPr>
          <w:t>ttps://docs.aws.amazo</w:t>
        </w:r>
        <w:r>
          <w:rPr>
            <w:rStyle w:val="Hyperlink0"/>
          </w:rPr>
          <w:t>n</w:t>
        </w:r>
        <w:r>
          <w:rPr>
            <w:rStyle w:val="Hyperlink0"/>
          </w:rPr>
          <w:t>.com/awssupport/latest/user/getting-started.html</w:t>
        </w:r>
      </w:hyperlink>
    </w:p>
    <w:p w14:paraId="061733B8" w14:textId="77777777" w:rsidR="00C9394C" w:rsidRDefault="00E131F2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Access AWS Support</w:t>
      </w:r>
    </w:p>
    <w:p w14:paraId="4327DCE8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hyperlink r:id="rId14" w:history="1">
        <w:r>
          <w:rPr>
            <w:rStyle w:val="Hyperlink0"/>
          </w:rPr>
          <w:t>https://docs.aws.amazon.com/awssupport/latest/user/accessing-support.html</w:t>
        </w:r>
      </w:hyperlink>
    </w:p>
    <w:p w14:paraId="6B52798F" w14:textId="77777777" w:rsidR="00C9394C" w:rsidRDefault="00E131F2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Changing your AWS Support plan</w:t>
      </w:r>
    </w:p>
    <w:p w14:paraId="560E5583" w14:textId="77777777" w:rsidR="00C9394C" w:rsidRDefault="00E131F2">
      <w:pPr>
        <w:pStyle w:val="Body"/>
        <w:rPr>
          <w:rFonts w:ascii="Arial" w:eastAsia="Arial" w:hAnsi="Arial" w:cs="Arial"/>
          <w:sz w:val="24"/>
          <w:szCs w:val="24"/>
        </w:rPr>
      </w:pPr>
      <w:hyperlink r:id="rId15" w:history="1">
        <w:r>
          <w:rPr>
            <w:rStyle w:val="Hyperlink0"/>
          </w:rPr>
          <w:t>https://docs.aws.amazon.com/awssupport/latest/user/changing-support-plans.html</w:t>
        </w:r>
      </w:hyperlink>
    </w:p>
    <w:p w14:paraId="7EF37873" w14:textId="77777777" w:rsidR="00C9394C" w:rsidRDefault="00C9394C">
      <w:pPr>
        <w:pStyle w:val="Body"/>
        <w:rPr>
          <w:rFonts w:ascii="Arial" w:eastAsia="Arial" w:hAnsi="Arial" w:cs="Arial"/>
          <w:sz w:val="24"/>
          <w:szCs w:val="24"/>
        </w:rPr>
      </w:pPr>
    </w:p>
    <w:p w14:paraId="5D60C943" w14:textId="77777777" w:rsidR="00C9394C" w:rsidRDefault="00C9394C">
      <w:pPr>
        <w:pStyle w:val="Body"/>
      </w:pPr>
    </w:p>
    <w:sectPr w:rsidR="00C9394C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1E772" w14:textId="77777777" w:rsidR="00E131F2" w:rsidRDefault="00E131F2">
      <w:r>
        <w:separator/>
      </w:r>
    </w:p>
  </w:endnote>
  <w:endnote w:type="continuationSeparator" w:id="0">
    <w:p w14:paraId="4DC8D2EE" w14:textId="77777777" w:rsidR="00E131F2" w:rsidRDefault="00E1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73B43" w14:textId="77777777" w:rsidR="00C9394C" w:rsidRDefault="00C939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554BA" w14:textId="77777777" w:rsidR="00E131F2" w:rsidRDefault="00E131F2">
      <w:r>
        <w:separator/>
      </w:r>
    </w:p>
  </w:footnote>
  <w:footnote w:type="continuationSeparator" w:id="0">
    <w:p w14:paraId="77EF81FE" w14:textId="77777777" w:rsidR="00E131F2" w:rsidRDefault="00E1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4A640" w14:textId="77777777" w:rsidR="00C9394C" w:rsidRDefault="00C939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601"/>
    <w:multiLevelType w:val="hybridMultilevel"/>
    <w:tmpl w:val="5F6C1DAA"/>
    <w:styleLink w:val="BulletBig"/>
    <w:lvl w:ilvl="0" w:tplc="78B0907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530C4418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D3E2113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76C85F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C674050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2CA4070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A0184FD4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572D75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C2F0036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1DBC76C9"/>
    <w:multiLevelType w:val="hybridMultilevel"/>
    <w:tmpl w:val="7EF6334A"/>
    <w:styleLink w:val="Bullet"/>
    <w:lvl w:ilvl="0" w:tplc="E924960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2F92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09C512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644D4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2D2185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9A986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A01FC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12456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8362AC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0AB5715"/>
    <w:multiLevelType w:val="hybridMultilevel"/>
    <w:tmpl w:val="7EF6334A"/>
    <w:numStyleLink w:val="Bullet"/>
  </w:abstractNum>
  <w:abstractNum w:abstractNumId="3" w15:restartNumberingAfterBreak="0">
    <w:nsid w:val="38747B71"/>
    <w:multiLevelType w:val="hybridMultilevel"/>
    <w:tmpl w:val="5F6C1DAA"/>
    <w:numStyleLink w:val="BulletBig"/>
  </w:abstractNum>
  <w:abstractNum w:abstractNumId="4" w15:restartNumberingAfterBreak="0">
    <w:nsid w:val="3EB14B44"/>
    <w:multiLevelType w:val="hybridMultilevel"/>
    <w:tmpl w:val="50902F72"/>
    <w:styleLink w:val="Numbered"/>
    <w:lvl w:ilvl="0" w:tplc="907C71E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875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E2FC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1826A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82755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F6516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3E3F0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2A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7AE71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E32B71"/>
    <w:multiLevelType w:val="hybridMultilevel"/>
    <w:tmpl w:val="50902F72"/>
    <w:numStyleLink w:val="Numbered"/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3"/>
    <w:lvlOverride w:ilvl="0">
      <w:lvl w:ilvl="0" w:tplc="970E8B0E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134EF8F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24876BA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1934402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7CE62B34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DFB25DBC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6B80866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7BB44FA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9880FD7C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4C"/>
    <w:rsid w:val="00743BA6"/>
    <w:rsid w:val="007B7054"/>
    <w:rsid w:val="00C9394C"/>
    <w:rsid w:val="00E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4BD9FC"/>
  <w15:docId w15:val="{057F13D8-12C5-E246-B35D-BA0D5C2A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Y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3"/>
      </w:numPr>
    </w:pPr>
  </w:style>
  <w:style w:type="numbering" w:customStyle="1" w:styleId="Bullet">
    <w:name w:val="Bulle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aws.amazon.com/awssupport/latest/user/getting-started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E6fMAMCE_dc&amp;ab_channel=AmazonWebServic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M98uI7TYPs&amp;ab_channel=AmazonWebServic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awssupport/latest/user/changing-support-plans.html" TargetMode="External"/><Relationship Id="rId10" Type="http://schemas.openxmlformats.org/officeDocument/2006/relationships/hyperlink" Target="https://aws.amazon.com/premiumsupport/plans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aws.amazon.com/awssupport/latest/user/accessing-support.htm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B3CAE-0CF4-4CD9-A013-64F87E929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2D493E-2912-4F7B-86F9-EA83BC70EC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39DFD5-FD87-4A45-AAA1-263E7E00A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Aliaksei Kulik</cp:lastModifiedBy>
  <cp:revision>2</cp:revision>
  <dcterms:created xsi:type="dcterms:W3CDTF">2021-04-21T13:50:00Z</dcterms:created>
  <dcterms:modified xsi:type="dcterms:W3CDTF">2021-04-21T14:04:00Z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