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Federated Learning for Human Activity Recognition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Papers Using HHAR and HAR Datasets - Experimental Settings and Results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document summarizes research papers that have specifically used HHAR (Heterogeneity Human Activity Recognition) or other HAR datasets (UCI-HAR, PAMAP2, WISDM, RealWorld, Opportunity, etc.) for federated learning experiments. Only papers with actual experimental results on HAR datasets are included.</w:t>
      </w:r>
    </w:p>
    <w:p>
      <w:pPr>
        <w:pStyle w:val="Heading1"/>
      </w:pPr>
      <w:r>
        <w:t xml:space="preserve">2. Papers Using HHAR Dataset</w:t>
      </w:r>
    </w:p>
    <w:p>
      <w:pPr>
        <w:pStyle w:val="Heading2"/>
      </w:pPr>
      <w:r>
        <w:t xml:space="preserve">2.1 Sozinov et al. (2018) - First FL Study on HHAR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"Human Activity Recognition Using Federated Learning" - KTH Royal Institute of Technology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- 9 users, 6 activities (biking, sitting, standing, walking, stair up, stair down)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Window: 3s with 50% overlap, resampled to 65Hz, 32 statistical features extracted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2 hidden layers, 100 neurons each (24,006 params); Softmax Regression: 198 params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100; Softmax: 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Epochs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1; Softmax: 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(1) Non-IID &amp; Unbalanced: 2 activities/client, one with 50% less data; (2) Uniform; (3) Skewed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Non-IID: 87% FL vs 93% centralized; Uniform: 89% FL vs 93% centralized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Softmax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Non-IID: 78% FL vs 83% centralized; Uniform: 80% FL vs 83% centralized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~6% accuracy gap between FL and centralized; erroneous client rejection improves accuracy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Meta-HAR (Li et al., 2021)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"Meta-HAR: Federated Representation Learning for Human Activity Recognition" - WWW 2021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USC-HAD, and newly collected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embedding network (meta-learned via MAML) + personalized classification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Epochs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epochs per 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Pairwise loss (embedding) + Cross-entropy (classification)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Creation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removal: randomly remove 0-2 activities per user; filter users with &lt;3 activities → 48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Meta-train/test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user as meta-test on HHAR/USC-HAD; 2 users on merged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&gt;97% on HHAR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FedAvg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&lt;80% on HHAR (signal heterogeneity causes ~20% drop)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Meta-HAR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75.83% (HHAR meta-test), 90.23% (USC-HAD meta-test) on merged dataset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+24.7% over FedReptile on merged; signal heterogeneity alone causes significant FL degradation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2.3 FedDist (Ek et al., 2021/2022)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"A Federated Learning Aggregation Algorithm for Pervasive Computing" / "Evaluation and comparison of FL algorithms for HAR on smartphones"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(51 clients), RealWorld (15 clients), SHL (9 clients)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Mini-batch SGD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Epochs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80%/20% per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Creation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 heterogeneity: each device from unique subject = 1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 Acc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Global: 92.48%, Personalization: 96.04% (RealWorld)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FedDist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Generalization: 74.23%, Global: best among FL methods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FedAvg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Generalization: 72.99%, Global F-Score: 83.44%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FedDist best trade-off between generalization and personalization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2.4 FedAli (Ek et al., 2024)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"FedAli: Personalized Federated Learning with Aligned Prototypes through Optimal Transport"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(36 clients), RealWorld (105 clients), Combined (141 clients)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HART transformer: 6 encoder blocks, projection size 192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 (HAR tasks)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80%/20% class-stratified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Non-IID Creation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Natural: device from unique subject = client; device + subject + activity heterogeneity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FedAli 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on HHAR with large margin; &gt;20% generalization gain with pre-training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FedAvg, FedProx, FedPer, FedProto, FedPAC, MOON, Centralized,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FedAli excels in generalization while maintaining personalization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2.5 Gudur et al. (2020) - Label Heterogeneity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"Federated Learning with Heterogeneous Labels and Models for Mobile Activity Monitoring" - NeurIPS MLMH Workshop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with 4 activities (subset for clearer elucidation)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2 (on-device FL)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Distillation Update with federated label-based aggregation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Innovation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 model scores instead of weights; handles label heterogeneity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Gain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~11.01% average deterministic accuracy increase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transfer sufficient for FL; addresses label heterogeneity across users</w:t>
            </w:r>
          </w:p>
        </w:tc>
      </w:tr>
    </w:tbl>
    <w:p>
      <w:pPr>
        <w:pStyle w:val="Heading1"/>
      </w:pPr>
      <w:r>
        <w:t xml:space="preserve">3. Papers Using Other HAR Datasets</w:t>
      </w:r>
    </w:p>
    <w:p>
      <w:pPr>
        <w:pStyle w:val="Heading2"/>
      </w:pPr>
      <w:r>
        <w:t xml:space="preserve">3.1 HARFLS (Xiao et al., 2021)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"A federated learning system with enhanced feature extraction for human activity recognition" - Knowledge-Based Systems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WISDM, UCI-HAR 2012, OPPORTUNITY, PAMAP2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PEN: Feature network (CNN) + Relation network (LSTM + Attention)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FedAvg (FederatedAveraging)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F1-score on all datasets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 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Outperforms 14 existing HAR algorithms on all 4 datasets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HARFLS 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Outperforms 11 FL feature extractors on WISDM and PAMAP2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CNN+LSTM+Attention combination effective for FL-HAR feature extraction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LN-FHAR (2025) - Label Noise Robust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"Robust two stages federated learning for sensor based human activity recognition with label noise" - Scientific Reports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PAMAP2 (10 clients), OPPORTUNITY (20 clients)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Prototype Dim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(PAMAP2), 128 (OPPORTUNITY)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SGD with momentum=0.5, decay=0.1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Hyperparams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λ=0.01, α=0.5, reliable neighbors=2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Noise 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Noisy client rate: 0.4-0.7; Client noise rates: (0.1,0.4) to (0.4,0.8)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Two-stage approach handles label noise + data heterogeneity coupling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3.3 MHAT-FL (2025) - Transformer-based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"Human activity recognition using transformer-based positional encoding in a federated learning framework"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PAMAP2, MotionSense, Opportunity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Multi-head Attention Transformer with positional encoding in attention matrix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F1-Score PAMAP2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99.52%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F1-Score MotionSense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99.11%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State-of-the-art FL-HAR with transformer; positional encoding directly in attention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3.4 FLAME (2022) - Energy-aware Multi-device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"FLAME: Federated Learning Across Multi-device Environments"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RealWorld (15 participants, 7 devices), PAMAP2 (9 subjects, 3 devices), Opportunity (4 participants, 17 devices)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3s (RealWorld), 2s (Opportunity, PAMAP2), no overlap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Sampling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50Hz (RealWorld), 100Hz (PAMAP2)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Comm. Rounds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Sampling Ratio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0.1, 0.25, 0.5 tested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Energy-aware device selection improves both energy consumption and prediction performance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3.5 UCI-HAR Federated Learning Studies</w:t>
      </w:r>
    </w:p>
    <w:p>
      <w:pPr>
        <w:spacing w:after="100"/>
      </w:pPr>
      <w:r>
        <w:rPr>
          <w:b/>
          <w:bCs/>
        </w:rPr>
        <w:t xml:space="preserve">Paper: </w:t>
      </w:r>
      <w:r>
        <w:t xml:space="preserve">"Evaluating Federated Learning for human activity recognition" - IJCAI Workshop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UCI-HAR: 30 subjects, 6 activities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DNN, CNN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 Acc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94.37%, CNN: 97.47%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Federated Acc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DNN: 93.78%, CNN: 96.11%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 Gap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~0.6-1.4% between centralized and federated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Finding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Macro-F1 similar to global F1; models not biased toward majority classes</w:t>
            </w:r>
          </w:p>
        </w:tc>
      </w:tr>
    </w:tbl>
    <w:p>
      <w:pPr>
        <w:pStyle w:val="Heading1"/>
      </w:pPr>
      <w:r>
        <w:t xml:space="preserve">4. Comparative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200"/>
        <w:gridCol w:w="900"/>
        <w:gridCol w:w="900"/>
        <w:gridCol w:w="12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Epochs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 Acc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 Acc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Sozinov 2018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DNN/Softmax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78-89%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83-93%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Meta-HAR 2021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USC-HAD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CNN+MAML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75-90%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&gt;97%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FedDist 2022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RealWorld, SHL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FedAli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HHAR, RealWorld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HARFLS 2021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WISDM, UCI, PAMAP2, OPP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MHAT-FL 2025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PAMAP2, Motion, OPP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</w:pPr>
      <w:r>
        <w:t xml:space="preserve">5. Non-IID Data Partitioning Methods for HAR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80"/>
        <w:gridCol w:w="3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User-based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user's data = 1 client; natural device/behavior heterogeneity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Sozinov, FedDist, FedAli, Meta-HAR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Device-based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device from each subject = 1 client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HHAR (36 clients in FedAli)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Pathological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activities per client with unbalanced samples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Sozinov (non-IID setting)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Removal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0-2 random activities per user; filter users &lt;3 activities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Meta-HAR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Skewed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client with single activity, others uniform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Sozinov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Noise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Inject noisy labels at varying rates (0.1-0.8)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LN-FHAR</w:t>
            </w:r>
          </w:p>
        </w:tc>
      </w:tr>
    </w:tbl>
    <w:p>
      <w:pPr>
        <w:pStyle w:val="Heading1"/>
      </w:pPr>
      <w:r>
        <w:t xml:space="preserve">6. Key Findings from HAR FL Research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Accuracy Gap: </w:t>
      </w:r>
      <w:r>
        <w:t xml:space="preserve">FL typically achieves 6-20% lower accuracy than centralized learning on HHAR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Signal Heterogeneity: </w:t>
      </w:r>
      <w:r>
        <w:t xml:space="preserve">Even with uniform label distribution, sensor signal differences across devices cause significant FL degradation (~20% in Meta-HAR)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Common Settings: </w:t>
      </w:r>
      <w:r>
        <w:t xml:space="preserve">Learning rate 0.001, batch size 32-64, 5 local epochs, 200-600 communication 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 Complexity Trade-off: </w:t>
      </w:r>
      <w:r>
        <w:t xml:space="preserve">Simpler models (Softmax) require less communication but lower accuracy; complex models (CNN, Transformer) need more rounds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Personalization Helps: </w:t>
      </w:r>
      <w:r>
        <w:t xml:space="preserve">Meta-learning and prototype-based methods (Meta-HAR, FedAli) significantly improve FL-HAR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Transformer Breakthrough: </w:t>
      </w:r>
      <w:r>
        <w:t xml:space="preserve">Recent transformer-based methods (MHAT-FL, HART) achieve near-perfect accuracy (&gt;99% F1)</w:t>
      </w:r>
    </w:p>
    <w:p>
      <w:pPr>
        <w:pStyle w:val="Heading1"/>
      </w:pPr>
      <w:r>
        <w:t xml:space="preserve">7. References</w:t>
      </w:r>
    </w:p>
    <w:p>
      <w:pPr>
        <w:spacing w:after="80"/>
      </w:pPr>
      <w:r>
        <w:rPr>
          <w:b/>
          <w:bCs/>
        </w:rPr>
        <w:t xml:space="preserve">[1] </w:t>
      </w:r>
      <w:r>
        <w:t xml:space="preserve">Sozinov, K., Vlassov, V., &amp; Girdzijauskas, S. (2018). Human Activity Recognition Using Federated Learning. IEEE BDCloud.</w:t>
      </w:r>
    </w:p>
    <w:p>
      <w:pPr>
        <w:spacing w:after="80"/>
      </w:pPr>
      <w:r>
        <w:rPr>
          <w:b/>
          <w:bCs/>
        </w:rPr>
        <w:t xml:space="preserve">[2] </w:t>
      </w:r>
      <w:r>
        <w:t xml:space="preserve">Li, C., Niu, D., Jiang, B., Zuo, X., &amp; Yang, J. (2021). Meta-HAR: Federated Representation Learning for Human Activity Recognition. WWW 2021.</w:t>
      </w:r>
    </w:p>
    <w:p>
      <w:pPr>
        <w:spacing w:after="80"/>
      </w:pPr>
      <w:r>
        <w:rPr>
          <w:b/>
          <w:bCs/>
        </w:rPr>
        <w:t xml:space="preserve">[3] </w:t>
      </w:r>
      <w:r>
        <w:t xml:space="preserve">Ek, S., Portet, F., Lalanda, P., &amp; Vega, G. (2021/2022). FedDist: A Federated Learning Aggregation Algorithm for Pervasive Computing. PMC.</w:t>
      </w:r>
    </w:p>
    <w:p>
      <w:pPr>
        <w:spacing w:after="80"/>
      </w:pPr>
      <w:r>
        <w:rPr>
          <w:b/>
          <w:bCs/>
        </w:rPr>
        <w:t xml:space="preserve">[4] </w:t>
      </w:r>
      <w:r>
        <w:t xml:space="preserve">Ek, S., Wang, K., Portet, F., Lalanda, P., &amp; Cao, J. (2024). FedAli: Personalized Federated Learning with Aligned Prototypes. arXiv.</w:t>
      </w:r>
    </w:p>
    <w:p>
      <w:pPr>
        <w:spacing w:after="80"/>
      </w:pPr>
      <w:r>
        <w:rPr>
          <w:b/>
          <w:bCs/>
        </w:rPr>
        <w:t xml:space="preserve">[5] </w:t>
      </w:r>
      <w:r>
        <w:t xml:space="preserve">Gudur, G.K., et al. (2020). Federated Learning with Heterogeneous Labels and Models for Mobile Activity Monitoring. NeurIPS MLMH Workshop.</w:t>
      </w:r>
    </w:p>
    <w:p>
      <w:pPr>
        <w:spacing w:after="80"/>
      </w:pPr>
      <w:r>
        <w:rPr>
          <w:b/>
          <w:bCs/>
        </w:rPr>
        <w:t xml:space="preserve">[6] </w:t>
      </w:r>
      <w:r>
        <w:t xml:space="preserve">Xiao, Z., Xu, X., Xing, H., Song, F., Wang, X., &amp; Zhao, B. (2021). HARFLS: A federated learning system with enhanced feature extraction. KBS.</w:t>
      </w:r>
    </w:p>
    <w:p>
      <w:pPr>
        <w:spacing w:after="80"/>
      </w:pPr>
      <w:r>
        <w:rPr>
          <w:b/>
          <w:bCs/>
        </w:rPr>
        <w:t xml:space="preserve">[7] </w:t>
      </w:r>
      <w:r>
        <w:t xml:space="preserve">Stisen, A., et al. (2015). HHAR Dataset: Smart Devices Are Different. ACM SenSys.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8"/>
        <w:szCs w:val="18"/>
      </w:rPr>
      <w:t xml:space="preserve">Federated Learning for HAR - Literature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2026-01-01T17:00:33.686Z</dcterms:created>
  <dcterms:modified xsi:type="dcterms:W3CDTF">2026-01-01T17:00:33.687Z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