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0EC4" w14:textId="77777777" w:rsidR="007A4C57" w:rsidRDefault="007A4C57" w:rsidP="007A4C57">
      <w:pPr>
        <w:pStyle w:val="Heading1"/>
        <w:jc w:val="center"/>
      </w:pPr>
      <w: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A4C57" w14:paraId="77B728F7" w14:textId="77777777" w:rsidTr="00414D3C">
        <w:tc>
          <w:tcPr>
            <w:tcW w:w="4314" w:type="dxa"/>
          </w:tcPr>
          <w:p w14:paraId="00C7381E" w14:textId="77777777" w:rsidR="007A4C57" w:rsidRDefault="007A4C57" w:rsidP="00414D3C">
            <w:r>
              <w:t>Department</w:t>
            </w:r>
          </w:p>
        </w:tc>
        <w:tc>
          <w:tcPr>
            <w:tcW w:w="4316" w:type="dxa"/>
          </w:tcPr>
          <w:p w14:paraId="75C0923D" w14:textId="77777777" w:rsidR="007A4C57" w:rsidRDefault="007A4C57" w:rsidP="00414D3C">
            <w:r>
              <w:t>FED</w:t>
            </w:r>
          </w:p>
        </w:tc>
      </w:tr>
      <w:tr w:rsidR="007A4C57" w14:paraId="32CF39BE" w14:textId="77777777" w:rsidTr="00414D3C">
        <w:tc>
          <w:tcPr>
            <w:tcW w:w="4314" w:type="dxa"/>
          </w:tcPr>
          <w:p w14:paraId="48AB8C62" w14:textId="77777777" w:rsidR="007A4C57" w:rsidRDefault="007A4C57" w:rsidP="00414D3C">
            <w:r>
              <w:t>Subject</w:t>
            </w:r>
          </w:p>
        </w:tc>
        <w:tc>
          <w:tcPr>
            <w:tcW w:w="4316" w:type="dxa"/>
          </w:tcPr>
          <w:p w14:paraId="783560CB" w14:textId="77777777" w:rsidR="007A4C57" w:rsidRDefault="007A4C57" w:rsidP="00414D3C">
            <w:r>
              <w:t>DSA-2</w:t>
            </w:r>
          </w:p>
        </w:tc>
      </w:tr>
      <w:tr w:rsidR="007A4C57" w14:paraId="23686E13" w14:textId="77777777" w:rsidTr="00414D3C">
        <w:tc>
          <w:tcPr>
            <w:tcW w:w="4314" w:type="dxa"/>
          </w:tcPr>
          <w:p w14:paraId="52E6FA60" w14:textId="77777777" w:rsidR="007A4C57" w:rsidRDefault="007A4C57" w:rsidP="00414D3C">
            <w:r>
              <w:t>Academic Year</w:t>
            </w:r>
          </w:p>
        </w:tc>
        <w:tc>
          <w:tcPr>
            <w:tcW w:w="4316" w:type="dxa"/>
          </w:tcPr>
          <w:p w14:paraId="0220123D" w14:textId="77777777" w:rsidR="007A4C57" w:rsidRDefault="007A4C57" w:rsidP="00414D3C">
            <w:r>
              <w:t>I-III Semester (2025-26)</w:t>
            </w:r>
          </w:p>
        </w:tc>
      </w:tr>
      <w:tr w:rsidR="007116DC" w14:paraId="57C5F5E3" w14:textId="77777777" w:rsidTr="00414D3C">
        <w:tc>
          <w:tcPr>
            <w:tcW w:w="4314" w:type="dxa"/>
          </w:tcPr>
          <w:p w14:paraId="7853A66B" w14:textId="77777777" w:rsidR="007116DC" w:rsidRDefault="007116DC" w:rsidP="007116DC">
            <w:r>
              <w:t>Faculty Name</w:t>
            </w:r>
          </w:p>
        </w:tc>
        <w:tc>
          <w:tcPr>
            <w:tcW w:w="4316" w:type="dxa"/>
          </w:tcPr>
          <w:p w14:paraId="3C244DB5" w14:textId="6C92DE1C" w:rsidR="007116DC" w:rsidRPr="007116DC" w:rsidRDefault="007116DC" w:rsidP="007116DC">
            <w:r w:rsidRPr="007116DC">
              <w:rPr>
                <w:color w:val="000000"/>
              </w:rPr>
              <w:t xml:space="preserve">Dr Sukanya </w:t>
            </w:r>
            <w:proofErr w:type="spellStart"/>
            <w:r w:rsidRPr="007116DC">
              <w:rPr>
                <w:color w:val="000000"/>
              </w:rPr>
              <w:t>leddala</w:t>
            </w:r>
            <w:proofErr w:type="spellEnd"/>
          </w:p>
        </w:tc>
      </w:tr>
      <w:tr w:rsidR="007116DC" w14:paraId="56F7817D" w14:textId="77777777" w:rsidTr="00414D3C">
        <w:tc>
          <w:tcPr>
            <w:tcW w:w="4314" w:type="dxa"/>
          </w:tcPr>
          <w:p w14:paraId="6076FD33" w14:textId="77777777" w:rsidR="007116DC" w:rsidRDefault="007116DC" w:rsidP="007116DC">
            <w:r>
              <w:t>Student Name</w:t>
            </w:r>
          </w:p>
        </w:tc>
        <w:tc>
          <w:tcPr>
            <w:tcW w:w="4316" w:type="dxa"/>
          </w:tcPr>
          <w:p w14:paraId="4FDC7168" w14:textId="4680A746" w:rsidR="007116DC" w:rsidRPr="007116DC" w:rsidRDefault="007116DC" w:rsidP="007116DC">
            <w:r w:rsidRPr="007116DC">
              <w:rPr>
                <w:color w:val="000000"/>
              </w:rPr>
              <w:t>NAEENI SATWIKA</w:t>
            </w:r>
          </w:p>
        </w:tc>
      </w:tr>
      <w:tr w:rsidR="007116DC" w14:paraId="63CC4009" w14:textId="77777777" w:rsidTr="00414D3C">
        <w:tc>
          <w:tcPr>
            <w:tcW w:w="4314" w:type="dxa"/>
          </w:tcPr>
          <w:p w14:paraId="702F8906" w14:textId="77777777" w:rsidR="007116DC" w:rsidRDefault="007116DC" w:rsidP="007116DC">
            <w:r>
              <w:t>Roll Number</w:t>
            </w:r>
          </w:p>
        </w:tc>
        <w:tc>
          <w:tcPr>
            <w:tcW w:w="4316" w:type="dxa"/>
          </w:tcPr>
          <w:p w14:paraId="6AA8AB9B" w14:textId="1E8D0A7D" w:rsidR="007116DC" w:rsidRPr="007116DC" w:rsidRDefault="007116DC" w:rsidP="007116DC">
            <w:r w:rsidRPr="007116DC">
              <w:rPr>
                <w:color w:val="000000"/>
              </w:rPr>
              <w:t>2520090151</w:t>
            </w:r>
          </w:p>
        </w:tc>
      </w:tr>
      <w:tr w:rsidR="007A4C57" w14:paraId="78B7CE37" w14:textId="77777777" w:rsidTr="00414D3C">
        <w:tc>
          <w:tcPr>
            <w:tcW w:w="4314" w:type="dxa"/>
          </w:tcPr>
          <w:p w14:paraId="2DC1743C" w14:textId="77777777" w:rsidR="007A4C57" w:rsidRDefault="007A4C57" w:rsidP="00414D3C">
            <w:r>
              <w:t>Branch</w:t>
            </w:r>
          </w:p>
        </w:tc>
        <w:tc>
          <w:tcPr>
            <w:tcW w:w="4316" w:type="dxa"/>
          </w:tcPr>
          <w:p w14:paraId="7194E8E7" w14:textId="77777777" w:rsidR="007A4C57" w:rsidRDefault="007A4C57" w:rsidP="00414D3C">
            <w:r>
              <w:t>CSE (AI &amp; DS)</w:t>
            </w:r>
          </w:p>
        </w:tc>
      </w:tr>
      <w:tr w:rsidR="007A4C57" w14:paraId="6104E164" w14:textId="77777777" w:rsidTr="00414D3C">
        <w:tc>
          <w:tcPr>
            <w:tcW w:w="4314" w:type="dxa"/>
          </w:tcPr>
          <w:p w14:paraId="3E6F0E30" w14:textId="77777777" w:rsidR="007A4C57" w:rsidRDefault="007A4C57" w:rsidP="00414D3C">
            <w:r>
              <w:t>Course Outcome</w:t>
            </w:r>
          </w:p>
        </w:tc>
        <w:tc>
          <w:tcPr>
            <w:tcW w:w="4316" w:type="dxa"/>
          </w:tcPr>
          <w:p w14:paraId="45802B2B" w14:textId="77777777" w:rsidR="007A4C57" w:rsidRDefault="007A4C57" w:rsidP="00414D3C">
            <w:r>
              <w:t>Apply graph algorithms and Union-Find techniques for solving real-world network optimization problems.</w:t>
            </w:r>
          </w:p>
        </w:tc>
      </w:tr>
    </w:tbl>
    <w:p w14:paraId="1347B231" w14:textId="77777777" w:rsidR="007A4C57" w:rsidRDefault="007A4C57" w:rsidP="007A4C57">
      <w:pPr>
        <w:pStyle w:val="Heading1"/>
        <w:rPr>
          <w:rFonts w:eastAsia="Times New Roman"/>
          <w:lang w:val="en-IN"/>
        </w:rPr>
      </w:pPr>
      <w:r>
        <w:t>Work Done Summary</w:t>
      </w:r>
    </w:p>
    <w:p w14:paraId="408BB4C1" w14:textId="77777777" w:rsidR="007A4C57" w:rsidRPr="007A4C57" w:rsidRDefault="007A4C57" w:rsidP="007A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this case study, we </w:t>
      </w:r>
      <w:proofErr w:type="spellStart"/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analyzed</w:t>
      </w:r>
      <w:proofErr w:type="spellEnd"/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 Uber driver-dispatch routing system using the Bellman-Ford Algorithm with negative-edge incentives.</w:t>
      </w:r>
    </w:p>
    <w:p w14:paraId="4AA2175F" w14:textId="77777777" w:rsidR="007A4C57" w:rsidRPr="007A4C57" w:rsidRDefault="007A4C57" w:rsidP="007A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work focused on:</w:t>
      </w:r>
    </w:p>
    <w:p w14:paraId="47676763" w14:textId="77777777" w:rsidR="007A4C57" w:rsidRPr="007A4C57" w:rsidRDefault="007A4C57" w:rsidP="007A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Representing city zones as graph vertices. </w:t>
      </w:r>
    </w:p>
    <w:p w14:paraId="64F60C91" w14:textId="77777777" w:rsidR="007A4C57" w:rsidRPr="007A4C57" w:rsidRDefault="007A4C57" w:rsidP="007A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Representing road routes as directed weighted edges. </w:t>
      </w:r>
    </w:p>
    <w:p w14:paraId="4E4CFB14" w14:textId="77777777" w:rsidR="007A4C57" w:rsidRPr="007A4C57" w:rsidRDefault="007A4C57" w:rsidP="007A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Handling negative edge weights caused by surge incentives. </w:t>
      </w:r>
    </w:p>
    <w:p w14:paraId="7A491763" w14:textId="77777777" w:rsidR="007A4C57" w:rsidRPr="007A4C57" w:rsidRDefault="007A4C57" w:rsidP="007A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Applying Bellman-Ford Algorithm for shortest path computation. </w:t>
      </w:r>
    </w:p>
    <w:p w14:paraId="61132B19" w14:textId="77777777" w:rsidR="007A4C57" w:rsidRPr="007A4C57" w:rsidRDefault="007A4C57" w:rsidP="007A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Performing edge relaxation for V−1 iterations. </w:t>
      </w:r>
    </w:p>
    <w:p w14:paraId="37693AEB" w14:textId="77777777" w:rsidR="007A4C57" w:rsidRPr="007A4C57" w:rsidRDefault="007A4C57" w:rsidP="007A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Detecting possible negative cycles. </w:t>
      </w:r>
    </w:p>
    <w:p w14:paraId="5B06253B" w14:textId="77777777" w:rsidR="007A4C57" w:rsidRPr="007A4C57" w:rsidRDefault="007A4C57" w:rsidP="007A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Reconstructing the shortest route from IND to EC. </w:t>
      </w:r>
    </w:p>
    <w:p w14:paraId="15CF3CCD" w14:textId="77777777" w:rsidR="007A4C57" w:rsidRPr="007A4C57" w:rsidRDefault="007A4C57" w:rsidP="007A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Comparing Bellman-Ford with Dijkstra’s limitations on negative weights. </w:t>
      </w:r>
    </w:p>
    <w:p w14:paraId="4A5C3B52" w14:textId="77777777" w:rsidR="007A4C57" w:rsidRPr="007A4C57" w:rsidRDefault="007A4C57" w:rsidP="007A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Understanding why runtime negative-cycle checks remain important. </w:t>
      </w:r>
    </w:p>
    <w:p w14:paraId="4F5C9121" w14:textId="77777777" w:rsidR="007A4C57" w:rsidRDefault="007A4C57" w:rsidP="007A4C57">
      <w:pPr>
        <w:spacing w:after="0"/>
      </w:pPr>
    </w:p>
    <w:p w14:paraId="2D387EC0" w14:textId="77777777" w:rsidR="007A4C57" w:rsidRDefault="007A4C57" w:rsidP="007A4C57">
      <w:pPr>
        <w:pStyle w:val="Heading1"/>
      </w:pPr>
      <w:r>
        <w:t>Implementation Details</w:t>
      </w:r>
    </w:p>
    <w:p w14:paraId="6B634478" w14:textId="77777777" w:rsidR="007A4C57" w:rsidRPr="007A4C57" w:rsidRDefault="007A4C57" w:rsidP="007A4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Modeled</w:t>
      </w:r>
      <w:proofErr w:type="spellEnd"/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Uber zones as graph nodes: </w:t>
      </w:r>
    </w:p>
    <w:p w14:paraId="5A469CB0" w14:textId="77777777" w:rsidR="007A4C57" w:rsidRPr="007A4C57" w:rsidRDefault="007A4C57" w:rsidP="007A4C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IND </w:t>
      </w:r>
    </w:p>
    <w:p w14:paraId="61F5F7C2" w14:textId="77777777" w:rsidR="007A4C57" w:rsidRPr="007A4C57" w:rsidRDefault="007A4C57" w:rsidP="007A4C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KOR </w:t>
      </w:r>
    </w:p>
    <w:p w14:paraId="342EB5ED" w14:textId="77777777" w:rsidR="007A4C57" w:rsidRPr="007A4C57" w:rsidRDefault="007A4C57" w:rsidP="007A4C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MGR </w:t>
      </w:r>
    </w:p>
    <w:p w14:paraId="7F0626E0" w14:textId="77777777" w:rsidR="007A4C57" w:rsidRPr="007A4C57" w:rsidRDefault="007A4C57" w:rsidP="007A4C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HSR </w:t>
      </w:r>
    </w:p>
    <w:p w14:paraId="2A0E6127" w14:textId="77777777" w:rsidR="007A4C57" w:rsidRPr="007A4C57" w:rsidRDefault="007A4C57" w:rsidP="007A4C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BTM </w:t>
      </w:r>
    </w:p>
    <w:p w14:paraId="04B1DFBA" w14:textId="77777777" w:rsidR="007A4C57" w:rsidRPr="007A4C57" w:rsidRDefault="007A4C57" w:rsidP="007A4C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JPN </w:t>
      </w:r>
    </w:p>
    <w:p w14:paraId="36E08BC8" w14:textId="77777777" w:rsidR="007A4C57" w:rsidRPr="007A4C57" w:rsidRDefault="007A4C57" w:rsidP="007A4C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EC </w:t>
      </w:r>
    </w:p>
    <w:p w14:paraId="5F5F4DBF" w14:textId="77777777" w:rsidR="007A4C57" w:rsidRPr="007A4C57" w:rsidRDefault="007A4C57" w:rsidP="007A4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Represented directed roads using weighted edges. </w:t>
      </w:r>
    </w:p>
    <w:p w14:paraId="66368D46" w14:textId="77777777" w:rsidR="007A4C57" w:rsidRPr="007A4C57" w:rsidRDefault="007A4C57" w:rsidP="007A4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Included negative incentive edges: </w:t>
      </w:r>
    </w:p>
    <w:p w14:paraId="55D69E0E" w14:textId="77777777" w:rsidR="007A4C57" w:rsidRPr="007A4C57" w:rsidRDefault="007A4C57" w:rsidP="007A4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A4C57">
        <w:rPr>
          <w:rFonts w:ascii="Courier New" w:eastAsia="Times New Roman" w:hAnsi="Courier New" w:cs="Courier New"/>
          <w:sz w:val="20"/>
          <w:szCs w:val="20"/>
          <w:lang w:val="en-IN" w:eastAsia="en-IN"/>
        </w:rPr>
        <w:t>KOR → BTM = -5</w:t>
      </w:r>
      <w:r w:rsidRPr="007A4C57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HSR → JPN = -3</w:t>
      </w:r>
    </w:p>
    <w:p w14:paraId="257A60F2" w14:textId="77777777" w:rsidR="007A4C57" w:rsidRPr="007A4C57" w:rsidRDefault="007A4C57" w:rsidP="007A4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Initialized distance array: </w:t>
      </w:r>
    </w:p>
    <w:p w14:paraId="62E5DFEE" w14:textId="77777777" w:rsidR="007A4C57" w:rsidRPr="007A4C57" w:rsidRDefault="007A4C57" w:rsidP="007A4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7A4C57">
        <w:rPr>
          <w:rFonts w:ascii="Courier New" w:eastAsia="Times New Roman" w:hAnsi="Courier New" w:cs="Courier New"/>
          <w:sz w:val="20"/>
          <w:szCs w:val="20"/>
          <w:lang w:val="en-IN" w:eastAsia="en-IN"/>
        </w:rPr>
        <w:t>dist</w:t>
      </w:r>
      <w:proofErr w:type="spellEnd"/>
      <w:r w:rsidRPr="007A4C57">
        <w:rPr>
          <w:rFonts w:ascii="Courier New" w:eastAsia="Times New Roman" w:hAnsi="Courier New" w:cs="Courier New"/>
          <w:sz w:val="20"/>
          <w:szCs w:val="20"/>
          <w:lang w:val="en-IN" w:eastAsia="en-IN"/>
        </w:rPr>
        <w:t>[source] = 0</w:t>
      </w:r>
    </w:p>
    <w:p w14:paraId="27CC9A42" w14:textId="77777777" w:rsidR="007A4C57" w:rsidRPr="007A4C57" w:rsidRDefault="007A4C57" w:rsidP="007A4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Set all other distances to infinity. </w:t>
      </w:r>
    </w:p>
    <w:p w14:paraId="6F46A5EC" w14:textId="77777777" w:rsidR="007A4C57" w:rsidRPr="007A4C57" w:rsidRDefault="007A4C57" w:rsidP="007A4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Performed Bellman-Ford relaxation for: </w:t>
      </w:r>
    </w:p>
    <w:p w14:paraId="045847AC" w14:textId="77777777" w:rsidR="007A4C57" w:rsidRPr="007A4C57" w:rsidRDefault="007A4C57" w:rsidP="007A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V−1=6V-1=6V−1=6</w:t>
      </w:r>
    </w:p>
    <w:p w14:paraId="49C24B8E" w14:textId="77777777" w:rsidR="007A4C57" w:rsidRPr="007A4C57" w:rsidRDefault="007A4C57" w:rsidP="007A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iterations.</w:t>
      </w:r>
    </w:p>
    <w:p w14:paraId="3DD957A9" w14:textId="77777777" w:rsidR="007A4C57" w:rsidRPr="007A4C57" w:rsidRDefault="007A4C57" w:rsidP="007A4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Relaxed all edges sequentially during each iteration. </w:t>
      </w:r>
    </w:p>
    <w:p w14:paraId="5604B666" w14:textId="77777777" w:rsidR="007A4C57" w:rsidRPr="007A4C57" w:rsidRDefault="007A4C57" w:rsidP="007A4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Updated predecessor array to reconstruct paths. </w:t>
      </w:r>
    </w:p>
    <w:p w14:paraId="0DD65640" w14:textId="77777777" w:rsidR="007A4C57" w:rsidRPr="007A4C57" w:rsidRDefault="007A4C57" w:rsidP="007A4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Detected convergence before the final iteration. </w:t>
      </w:r>
    </w:p>
    <w:p w14:paraId="72B79E01" w14:textId="77777777" w:rsidR="007A4C57" w:rsidRPr="007A4C57" w:rsidRDefault="007A4C57" w:rsidP="007A4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Performed an additional V-</w:t>
      </w:r>
      <w:proofErr w:type="spellStart"/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proofErr w:type="spellEnd"/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pass to detect negative cycles. </w:t>
      </w:r>
    </w:p>
    <w:p w14:paraId="09357484" w14:textId="77777777" w:rsidR="007A4C57" w:rsidRPr="007A4C57" w:rsidRDefault="007A4C57" w:rsidP="007A4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Reconstructed shortest path from EC back to IND using predecessor links. </w:t>
      </w:r>
    </w:p>
    <w:p w14:paraId="62C3B202" w14:textId="77777777" w:rsidR="007A4C57" w:rsidRPr="007A4C57" w:rsidRDefault="007A4C57" w:rsidP="007A4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Verified that no negative cycle existed in the graph.</w:t>
      </w:r>
    </w:p>
    <w:p w14:paraId="0890F090" w14:textId="77777777" w:rsidR="007A4C57" w:rsidRDefault="007A4C57" w:rsidP="007A4C57">
      <w:pPr>
        <w:rPr>
          <w:rFonts w:ascii="Arial Black" w:hAnsi="Arial Black"/>
        </w:rPr>
      </w:pPr>
      <w:proofErr w:type="gramStart"/>
      <w:r w:rsidRPr="00002C28">
        <w:rPr>
          <w:rFonts w:ascii="Arial Black" w:hAnsi="Arial Black"/>
        </w:rPr>
        <w:t>RESULTS:SCREENSHOTS</w:t>
      </w:r>
      <w:proofErr w:type="gramEnd"/>
      <w:r w:rsidRPr="00002C28">
        <w:rPr>
          <w:rFonts w:ascii="Arial Black" w:hAnsi="Arial Black"/>
        </w:rPr>
        <w:t>/Output</w:t>
      </w:r>
      <w:r>
        <w:rPr>
          <w:rFonts w:ascii="Arial Black" w:hAnsi="Arial Black"/>
        </w:rPr>
        <w:t>:</w:t>
      </w:r>
    </w:p>
    <w:p w14:paraId="3B698520" w14:textId="77777777" w:rsidR="007A4C57" w:rsidRDefault="007A4C57" w:rsidP="007A4C57">
      <w:pPr>
        <w:rPr>
          <w:rFonts w:ascii="Arial Black" w:hAnsi="Arial Black"/>
        </w:rPr>
      </w:pPr>
      <w:r w:rsidRPr="007A4C57">
        <w:rPr>
          <w:rFonts w:ascii="Arial Black" w:hAnsi="Arial Black"/>
          <w:noProof/>
        </w:rPr>
        <w:lastRenderedPageBreak/>
        <w:drawing>
          <wp:inline distT="0" distB="0" distL="0" distR="0" wp14:anchorId="31A32481" wp14:editId="01CB16EA">
            <wp:extent cx="3962953" cy="6020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FB09" w14:textId="77777777" w:rsidR="007A4C57" w:rsidRDefault="007A4C57" w:rsidP="007A4C57">
      <w:pPr>
        <w:rPr>
          <w:rFonts w:ascii="Arial Black" w:hAnsi="Arial Black"/>
        </w:rPr>
      </w:pPr>
    </w:p>
    <w:p w14:paraId="57BF5D03" w14:textId="77777777" w:rsidR="007A4C57" w:rsidRDefault="007A4C57" w:rsidP="007A4C57">
      <w:pPr>
        <w:rPr>
          <w:rFonts w:ascii="Arial Black" w:hAnsi="Arial Black"/>
        </w:rPr>
      </w:pPr>
    </w:p>
    <w:p w14:paraId="636026A3" w14:textId="77777777" w:rsidR="007A4C57" w:rsidRDefault="007A4C57" w:rsidP="007A4C57">
      <w:pPr>
        <w:rPr>
          <w:rFonts w:ascii="Arial Black" w:hAnsi="Arial Black"/>
        </w:rPr>
      </w:pPr>
    </w:p>
    <w:p w14:paraId="7AB7204A" w14:textId="77777777" w:rsidR="007A4C57" w:rsidRDefault="007A4C57" w:rsidP="007A4C57">
      <w:pPr>
        <w:rPr>
          <w:rFonts w:ascii="Arial Black" w:hAnsi="Arial Black"/>
        </w:rPr>
      </w:pPr>
    </w:p>
    <w:p w14:paraId="5E5EB85B" w14:textId="77777777" w:rsidR="007A4C57" w:rsidRDefault="007A4C57" w:rsidP="007A4C57">
      <w:pPr>
        <w:pStyle w:val="Heading1"/>
      </w:pPr>
      <w:r>
        <w:lastRenderedPageBreak/>
        <w:t>Conclusion</w:t>
      </w:r>
    </w:p>
    <w:p w14:paraId="72D37676" w14:textId="77777777" w:rsidR="007A4C57" w:rsidRPr="007A4C57" w:rsidRDefault="007A4C57" w:rsidP="007A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case study, Bellman-Ford Algorithm was used because the Uber dispatch graph contained negative-weight edges created by surge incentives.</w:t>
      </w:r>
    </w:p>
    <w:p w14:paraId="3574934A" w14:textId="77777777" w:rsidR="007A4C57" w:rsidRPr="007A4C57" w:rsidRDefault="007A4C57" w:rsidP="007A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Unlike Dijkstra’s Algorithm, Bellman-Ford correctly handles negative edge weights by repeatedly relaxing all edges and updating shortest paths over multiple iterations. The algorithm also provides negative-cycle detection, which is critical for ensuring route stability and preventing invalid dispatch calculations.</w:t>
      </w:r>
    </w:p>
    <w:p w14:paraId="544352A0" w14:textId="77777777" w:rsidR="007A4C57" w:rsidRPr="007A4C57" w:rsidRDefault="007A4C57" w:rsidP="007A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4C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shortest path successfully utilized the negative incentive edge KOR → BTM to reduce total route cost. This demonstrates how Bellman-Ford is highly suitable for real-world transportation, pricing, and routing systems where dynamic incentives and negative adjustments may exist.</w:t>
      </w:r>
    </w:p>
    <w:p w14:paraId="35C5AEAD" w14:textId="77777777" w:rsidR="007A4C57" w:rsidRDefault="007A4C57" w:rsidP="007A4C57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BCAE18F" w14:textId="77777777" w:rsidR="007A4C57" w:rsidRDefault="007A4C57" w:rsidP="007A4C5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Github</w:t>
      </w:r>
      <w:proofErr w:type="spellEnd"/>
      <w:r>
        <w:rPr>
          <w:rFonts w:ascii="Arial Black" w:hAnsi="Arial Black"/>
        </w:rPr>
        <w:t xml:space="preserve"> Link:</w:t>
      </w:r>
      <w:r w:rsidRPr="00002C28">
        <w:t xml:space="preserve"> </w:t>
      </w:r>
    </w:p>
    <w:p w14:paraId="313C2C6D" w14:textId="77777777" w:rsidR="007A4C57" w:rsidRPr="00002C28" w:rsidRDefault="007A4C57" w:rsidP="007A4C57">
      <w:pPr>
        <w:rPr>
          <w:rFonts w:ascii="Arial Black" w:hAnsi="Arial Black"/>
        </w:rPr>
      </w:pPr>
      <w:r w:rsidRPr="00424F6F">
        <w:rPr>
          <w:rFonts w:ascii="Arial Black" w:hAnsi="Arial Black"/>
          <w:noProof/>
        </w:rPr>
        <w:drawing>
          <wp:inline distT="0" distB="0" distL="0" distR="0" wp14:anchorId="2A7CD9DC" wp14:editId="12BE9C33">
            <wp:extent cx="5486400" cy="66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26A4" w14:textId="77777777" w:rsidR="007A4C57" w:rsidRDefault="007A4C57" w:rsidP="007A4C57"/>
    <w:p w14:paraId="31B441A3" w14:textId="77777777" w:rsidR="007A4C57" w:rsidRDefault="007A4C57" w:rsidP="007A4C57"/>
    <w:p w14:paraId="6B46DEF5" w14:textId="77777777" w:rsidR="007A4C57" w:rsidRDefault="007A4C57" w:rsidP="007A4C57"/>
    <w:p w14:paraId="18E4478E" w14:textId="77777777" w:rsidR="00786BE5" w:rsidRDefault="00786BE5"/>
    <w:sectPr w:rsidR="00996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2CC"/>
    <w:multiLevelType w:val="multilevel"/>
    <w:tmpl w:val="F74A5C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17D75"/>
    <w:multiLevelType w:val="multilevel"/>
    <w:tmpl w:val="730C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5796D"/>
    <w:multiLevelType w:val="multilevel"/>
    <w:tmpl w:val="590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4134C"/>
    <w:multiLevelType w:val="multilevel"/>
    <w:tmpl w:val="1126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D7314"/>
    <w:multiLevelType w:val="multilevel"/>
    <w:tmpl w:val="1124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A24D6"/>
    <w:multiLevelType w:val="multilevel"/>
    <w:tmpl w:val="B4EC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E52284"/>
    <w:multiLevelType w:val="multilevel"/>
    <w:tmpl w:val="94FAAF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6B51CE"/>
    <w:multiLevelType w:val="multilevel"/>
    <w:tmpl w:val="40EC10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C555B7"/>
    <w:multiLevelType w:val="multilevel"/>
    <w:tmpl w:val="32068C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A05F76"/>
    <w:multiLevelType w:val="multilevel"/>
    <w:tmpl w:val="FFA272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645E65"/>
    <w:multiLevelType w:val="multilevel"/>
    <w:tmpl w:val="2C60AE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573499">
    <w:abstractNumId w:val="1"/>
  </w:num>
  <w:num w:numId="2" w16cid:durableId="26414744">
    <w:abstractNumId w:val="3"/>
  </w:num>
  <w:num w:numId="3" w16cid:durableId="233661206">
    <w:abstractNumId w:val="9"/>
  </w:num>
  <w:num w:numId="4" w16cid:durableId="158275315">
    <w:abstractNumId w:val="8"/>
  </w:num>
  <w:num w:numId="5" w16cid:durableId="1872256608">
    <w:abstractNumId w:val="2"/>
  </w:num>
  <w:num w:numId="6" w16cid:durableId="1394083119">
    <w:abstractNumId w:val="0"/>
  </w:num>
  <w:num w:numId="7" w16cid:durableId="679357363">
    <w:abstractNumId w:val="5"/>
  </w:num>
  <w:num w:numId="8" w16cid:durableId="1550992822">
    <w:abstractNumId w:val="4"/>
  </w:num>
  <w:num w:numId="9" w16cid:durableId="1972400854">
    <w:abstractNumId w:val="7"/>
  </w:num>
  <w:num w:numId="10" w16cid:durableId="389503880">
    <w:abstractNumId w:val="10"/>
  </w:num>
  <w:num w:numId="11" w16cid:durableId="941375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57"/>
    <w:rsid w:val="002A490E"/>
    <w:rsid w:val="006E6068"/>
    <w:rsid w:val="007116DC"/>
    <w:rsid w:val="007A4C57"/>
    <w:rsid w:val="00AA7DEE"/>
    <w:rsid w:val="00D7464A"/>
    <w:rsid w:val="00E3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A38BC"/>
  <w15:chartTrackingRefBased/>
  <w15:docId w15:val="{33EAD11B-91CD-4215-AAB6-44E4C784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57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C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7A4C5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4C5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4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C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C5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A4C5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7A4C57"/>
  </w:style>
  <w:style w:type="character" w:customStyle="1" w:styleId="mord">
    <w:name w:val="mord"/>
    <w:basedOn w:val="DefaultParagraphFont"/>
    <w:rsid w:val="007A4C57"/>
  </w:style>
  <w:style w:type="character" w:customStyle="1" w:styleId="mbin">
    <w:name w:val="mbin"/>
    <w:basedOn w:val="DefaultParagraphFont"/>
    <w:rsid w:val="007A4C57"/>
  </w:style>
  <w:style w:type="character" w:customStyle="1" w:styleId="mrel">
    <w:name w:val="mrel"/>
    <w:basedOn w:val="DefaultParagraphFont"/>
    <w:rsid w:val="007A4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6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8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1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1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96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7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1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8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7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4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1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6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1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9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82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Satwika Reddy</cp:lastModifiedBy>
  <cp:revision>2</cp:revision>
  <dcterms:created xsi:type="dcterms:W3CDTF">2026-06-15T09:07:00Z</dcterms:created>
  <dcterms:modified xsi:type="dcterms:W3CDTF">2026-06-15T09:07:00Z</dcterms:modified>
</cp:coreProperties>
</file>