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89B4" w14:textId="77777777" w:rsidR="006B51AF" w:rsidRDefault="006B51AF" w:rsidP="006B51AF">
      <w:pPr>
        <w:pStyle w:val="Heading1"/>
        <w:jc w:val="center"/>
      </w:pPr>
      <w: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6B51AF" w14:paraId="0F45F3AB" w14:textId="77777777" w:rsidTr="00414D3C">
        <w:tc>
          <w:tcPr>
            <w:tcW w:w="4314" w:type="dxa"/>
          </w:tcPr>
          <w:p w14:paraId="1DC2947C" w14:textId="77777777" w:rsidR="006B51AF" w:rsidRDefault="006B51AF" w:rsidP="00414D3C">
            <w:r>
              <w:t>Department</w:t>
            </w:r>
          </w:p>
        </w:tc>
        <w:tc>
          <w:tcPr>
            <w:tcW w:w="4316" w:type="dxa"/>
          </w:tcPr>
          <w:p w14:paraId="4CC72792" w14:textId="77777777" w:rsidR="006B51AF" w:rsidRDefault="006B51AF" w:rsidP="00414D3C">
            <w:r>
              <w:t>FED</w:t>
            </w:r>
          </w:p>
        </w:tc>
      </w:tr>
      <w:tr w:rsidR="006B51AF" w14:paraId="216F264E" w14:textId="77777777" w:rsidTr="00414D3C">
        <w:tc>
          <w:tcPr>
            <w:tcW w:w="4314" w:type="dxa"/>
          </w:tcPr>
          <w:p w14:paraId="09A1A29E" w14:textId="77777777" w:rsidR="006B51AF" w:rsidRDefault="006B51AF" w:rsidP="00414D3C">
            <w:r>
              <w:t>Subject</w:t>
            </w:r>
          </w:p>
        </w:tc>
        <w:tc>
          <w:tcPr>
            <w:tcW w:w="4316" w:type="dxa"/>
          </w:tcPr>
          <w:p w14:paraId="18E8436B" w14:textId="77777777" w:rsidR="006B51AF" w:rsidRDefault="006B51AF" w:rsidP="00414D3C">
            <w:r>
              <w:t>DSA-2</w:t>
            </w:r>
          </w:p>
        </w:tc>
      </w:tr>
      <w:tr w:rsidR="006B51AF" w14:paraId="253C67A4" w14:textId="77777777" w:rsidTr="00414D3C">
        <w:tc>
          <w:tcPr>
            <w:tcW w:w="4314" w:type="dxa"/>
          </w:tcPr>
          <w:p w14:paraId="401D4E49" w14:textId="77777777" w:rsidR="006B51AF" w:rsidRDefault="006B51AF" w:rsidP="00414D3C">
            <w:r>
              <w:t>Academic Year</w:t>
            </w:r>
          </w:p>
        </w:tc>
        <w:tc>
          <w:tcPr>
            <w:tcW w:w="4316" w:type="dxa"/>
          </w:tcPr>
          <w:p w14:paraId="3F511917" w14:textId="77777777" w:rsidR="006B51AF" w:rsidRDefault="006B51AF" w:rsidP="00414D3C">
            <w:r>
              <w:t>I-III Semester (2025-26)</w:t>
            </w:r>
          </w:p>
        </w:tc>
      </w:tr>
      <w:tr w:rsidR="009B2771" w14:paraId="4C232304" w14:textId="77777777" w:rsidTr="00414D3C">
        <w:tc>
          <w:tcPr>
            <w:tcW w:w="4314" w:type="dxa"/>
          </w:tcPr>
          <w:p w14:paraId="1960C1B7" w14:textId="77777777" w:rsidR="009B2771" w:rsidRDefault="009B2771" w:rsidP="009B2771">
            <w:r>
              <w:t>Faculty Name</w:t>
            </w:r>
          </w:p>
        </w:tc>
        <w:tc>
          <w:tcPr>
            <w:tcW w:w="4316" w:type="dxa"/>
          </w:tcPr>
          <w:p w14:paraId="2FF459BB" w14:textId="6F10EDAD" w:rsidR="009B2771" w:rsidRDefault="009B2771" w:rsidP="009B2771">
            <w:r w:rsidRPr="007116DC">
              <w:rPr>
                <w:color w:val="000000"/>
              </w:rPr>
              <w:t xml:space="preserve">Dr Sukanya </w:t>
            </w:r>
            <w:proofErr w:type="spellStart"/>
            <w:r w:rsidRPr="007116DC">
              <w:rPr>
                <w:color w:val="000000"/>
              </w:rPr>
              <w:t>leddala</w:t>
            </w:r>
            <w:proofErr w:type="spellEnd"/>
          </w:p>
        </w:tc>
      </w:tr>
      <w:tr w:rsidR="009B2771" w14:paraId="0DA3B36A" w14:textId="77777777" w:rsidTr="00414D3C">
        <w:tc>
          <w:tcPr>
            <w:tcW w:w="4314" w:type="dxa"/>
          </w:tcPr>
          <w:p w14:paraId="7B032040" w14:textId="77777777" w:rsidR="009B2771" w:rsidRDefault="009B2771" w:rsidP="009B2771">
            <w:r>
              <w:t>Student Name</w:t>
            </w:r>
          </w:p>
        </w:tc>
        <w:tc>
          <w:tcPr>
            <w:tcW w:w="4316" w:type="dxa"/>
          </w:tcPr>
          <w:p w14:paraId="41F9223F" w14:textId="777AED2C" w:rsidR="009B2771" w:rsidRDefault="009B2771" w:rsidP="009B2771">
            <w:r w:rsidRPr="007116DC">
              <w:rPr>
                <w:color w:val="000000"/>
              </w:rPr>
              <w:t>NAEENI SATWIKA</w:t>
            </w:r>
          </w:p>
        </w:tc>
      </w:tr>
      <w:tr w:rsidR="009B2771" w14:paraId="76CC2AF9" w14:textId="77777777" w:rsidTr="00414D3C">
        <w:tc>
          <w:tcPr>
            <w:tcW w:w="4314" w:type="dxa"/>
          </w:tcPr>
          <w:p w14:paraId="5C26ABE5" w14:textId="77777777" w:rsidR="009B2771" w:rsidRDefault="009B2771" w:rsidP="009B2771">
            <w:r>
              <w:t>Roll Number</w:t>
            </w:r>
          </w:p>
        </w:tc>
        <w:tc>
          <w:tcPr>
            <w:tcW w:w="4316" w:type="dxa"/>
          </w:tcPr>
          <w:p w14:paraId="529D477B" w14:textId="41E99D68" w:rsidR="009B2771" w:rsidRDefault="009B2771" w:rsidP="009B2771">
            <w:r w:rsidRPr="007116DC">
              <w:rPr>
                <w:color w:val="000000"/>
              </w:rPr>
              <w:t>2520090151</w:t>
            </w:r>
          </w:p>
        </w:tc>
      </w:tr>
      <w:tr w:rsidR="009B2771" w14:paraId="7F2D3C8D" w14:textId="77777777" w:rsidTr="00414D3C">
        <w:tc>
          <w:tcPr>
            <w:tcW w:w="4314" w:type="dxa"/>
          </w:tcPr>
          <w:p w14:paraId="119984E0" w14:textId="77777777" w:rsidR="009B2771" w:rsidRDefault="009B2771" w:rsidP="009B2771">
            <w:r>
              <w:t>Branch</w:t>
            </w:r>
          </w:p>
        </w:tc>
        <w:tc>
          <w:tcPr>
            <w:tcW w:w="4316" w:type="dxa"/>
          </w:tcPr>
          <w:p w14:paraId="498B46F0" w14:textId="3A487254" w:rsidR="009B2771" w:rsidRDefault="009B2771" w:rsidP="009B2771">
            <w:r>
              <w:t>CS &amp; IT</w:t>
            </w:r>
          </w:p>
        </w:tc>
      </w:tr>
      <w:tr w:rsidR="009B2771" w14:paraId="053E77EC" w14:textId="77777777" w:rsidTr="00414D3C">
        <w:tc>
          <w:tcPr>
            <w:tcW w:w="4314" w:type="dxa"/>
          </w:tcPr>
          <w:p w14:paraId="0578E57D" w14:textId="77777777" w:rsidR="009B2771" w:rsidRDefault="009B2771" w:rsidP="009B2771">
            <w:r>
              <w:t>Course Outcome</w:t>
            </w:r>
          </w:p>
        </w:tc>
        <w:tc>
          <w:tcPr>
            <w:tcW w:w="4316" w:type="dxa"/>
          </w:tcPr>
          <w:p w14:paraId="0A088E0E" w14:textId="77777777" w:rsidR="009B2771" w:rsidRDefault="009B2771" w:rsidP="009B2771">
            <w:r>
              <w:t>Apply graph algorithms and Union-Find techniques for solving real-world network optimization problems.</w:t>
            </w:r>
          </w:p>
        </w:tc>
      </w:tr>
    </w:tbl>
    <w:p w14:paraId="488B3B20" w14:textId="77777777" w:rsidR="006B51AF" w:rsidRDefault="006B51AF" w:rsidP="006B51AF">
      <w:pPr>
        <w:pStyle w:val="Heading1"/>
        <w:rPr>
          <w:rFonts w:eastAsia="Times New Roman"/>
          <w:lang w:val="en-IN"/>
        </w:rPr>
      </w:pPr>
      <w:r>
        <w:t>Work Done Summary</w:t>
      </w:r>
    </w:p>
    <w:p w14:paraId="206822C7" w14:textId="77777777" w:rsidR="006B51AF" w:rsidRDefault="006B51AF" w:rsidP="006B51AF">
      <w:pPr>
        <w:pStyle w:val="NormalWeb"/>
      </w:pPr>
      <w:r>
        <w:t xml:space="preserve">In this case study, we </w:t>
      </w:r>
      <w:proofErr w:type="spellStart"/>
      <w:r>
        <w:t>analyzed</w:t>
      </w:r>
      <w:proofErr w:type="spellEnd"/>
      <w:r>
        <w:t xml:space="preserve"> the Steel-Mill Rod-Cutting problem using Dynamic Programming (DP) to maximize revenue from cutting a steel rod into smaller pieces.</w:t>
      </w:r>
    </w:p>
    <w:p w14:paraId="560AF233" w14:textId="77777777" w:rsidR="006B51AF" w:rsidRDefault="006B51AF" w:rsidP="006B51AF">
      <w:pPr>
        <w:pStyle w:val="NormalWeb"/>
      </w:pPr>
      <w:r>
        <w:t>The work focused on:</w:t>
      </w:r>
    </w:p>
    <w:p w14:paraId="7CFA7A6C" w14:textId="77777777" w:rsidR="006B51AF" w:rsidRDefault="006B51AF" w:rsidP="006B51A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Solving the rod-cutting optimization problem using DP. </w:t>
      </w:r>
    </w:p>
    <w:p w14:paraId="303770A7" w14:textId="77777777" w:rsidR="006B51AF" w:rsidRDefault="006B51AF" w:rsidP="006B51A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Building the DP table for rod lengths 0 to 10. </w:t>
      </w:r>
    </w:p>
    <w:p w14:paraId="59E99467" w14:textId="77777777" w:rsidR="006B51AF" w:rsidRDefault="006B51AF" w:rsidP="006B51A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Computing maximum obtainable revenue for each rod length. </w:t>
      </w:r>
    </w:p>
    <w:p w14:paraId="70EF162C" w14:textId="77777777" w:rsidR="006B51AF" w:rsidRDefault="006B51AF" w:rsidP="006B51A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Finding the optimal cut sequence. </w:t>
      </w:r>
    </w:p>
    <w:p w14:paraId="1F327F43" w14:textId="77777777" w:rsidR="006B51AF" w:rsidRDefault="006B51AF" w:rsidP="006B51A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Comparing top-down </w:t>
      </w:r>
      <w:proofErr w:type="spellStart"/>
      <w:r>
        <w:t>memoization</w:t>
      </w:r>
      <w:proofErr w:type="spellEnd"/>
      <w:r>
        <w:t xml:space="preserve"> and bottom-up tabulation. </w:t>
      </w:r>
    </w:p>
    <w:p w14:paraId="6F48E8C1" w14:textId="77777777" w:rsidR="006B51AF" w:rsidRDefault="006B51AF" w:rsidP="006B51A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Understanding the relation between rod cutting and unbounded knapsack. </w:t>
      </w:r>
    </w:p>
    <w:p w14:paraId="5B1635E3" w14:textId="77777777" w:rsidR="006B51AF" w:rsidRDefault="006B51AF" w:rsidP="006B51A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Recovering the actual cuts used in the optimal solution. </w:t>
      </w:r>
    </w:p>
    <w:p w14:paraId="7E1E3661" w14:textId="77777777" w:rsidR="006B51AF" w:rsidRDefault="006B51AF" w:rsidP="006B51A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Studying variations such as bounded rod-cutting and cutting cost models. </w:t>
      </w:r>
    </w:p>
    <w:p w14:paraId="68191D2C" w14:textId="77777777" w:rsidR="006B51AF" w:rsidRDefault="00E26DB8" w:rsidP="006B51AF">
      <w:pPr>
        <w:spacing w:after="0"/>
      </w:pPr>
      <w:r>
        <w:pict w14:anchorId="39DE1763">
          <v:rect id="_x0000_i1025" style="width:0;height:1.5pt" o:hralign="center" o:hrstd="t" o:hr="t" fillcolor="#a0a0a0" stroked="f"/>
        </w:pict>
      </w:r>
    </w:p>
    <w:p w14:paraId="26811D98" w14:textId="77777777" w:rsidR="006B51AF" w:rsidRDefault="006B51AF" w:rsidP="006B51AF">
      <w:pPr>
        <w:pStyle w:val="Heading1"/>
      </w:pPr>
      <w:r>
        <w:t>Implementation Details</w:t>
      </w:r>
    </w:p>
    <w:p w14:paraId="42590651" w14:textId="77777777" w:rsidR="006B51AF" w:rsidRDefault="006B51AF" w:rsidP="006B51A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Considered rod length: </w:t>
      </w:r>
    </w:p>
    <w:p w14:paraId="6C5430CF" w14:textId="77777777" w:rsidR="006B51AF" w:rsidRDefault="006B51AF" w:rsidP="006B51AF">
      <w:pPr>
        <w:pStyle w:val="HTMLPreformatted"/>
      </w:pPr>
      <w:r>
        <w:rPr>
          <w:rStyle w:val="HTMLCode"/>
        </w:rPr>
        <w:t>10</w:t>
      </w:r>
    </w:p>
    <w:p w14:paraId="74E157CD" w14:textId="77777777" w:rsidR="006B51AF" w:rsidRDefault="006B51AF" w:rsidP="006B51A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Used price table: </w:t>
      </w:r>
    </w:p>
    <w:p w14:paraId="03F2552D" w14:textId="77777777" w:rsidR="006B51AF" w:rsidRDefault="006B51AF" w:rsidP="006B51AF">
      <w:pPr>
        <w:pStyle w:val="HTMLPreformatted"/>
      </w:pPr>
      <w:r>
        <w:rPr>
          <w:rStyle w:val="HTMLCode"/>
        </w:rPr>
        <w:t>[0, 1, 5, 8, 9, 10, 17, 17, 20, 24, 30]</w:t>
      </w:r>
    </w:p>
    <w:p w14:paraId="02BA6303" w14:textId="77777777" w:rsidR="006B51AF" w:rsidRDefault="006B51AF" w:rsidP="006B51A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Created DP array: </w:t>
      </w:r>
    </w:p>
    <w:p w14:paraId="43751E64" w14:textId="77777777" w:rsidR="006B51AF" w:rsidRDefault="006B51AF" w:rsidP="006B51AF">
      <w:pPr>
        <w:pStyle w:val="HTMLPreformatted"/>
      </w:pP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0...10]</w:t>
      </w:r>
    </w:p>
    <w:p w14:paraId="7F1BB3ED" w14:textId="77777777" w:rsidR="006B51AF" w:rsidRDefault="006B51AF" w:rsidP="006B51AF">
      <w:pPr>
        <w:pStyle w:val="NormalWeb"/>
      </w:pPr>
      <w:r>
        <w:t>where:</w:t>
      </w:r>
    </w:p>
    <w:p w14:paraId="64D27485" w14:textId="77777777" w:rsidR="006B51AF" w:rsidRDefault="006B51AF" w:rsidP="006B51AF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</w:rPr>
        <w:t>dp</w:t>
      </w:r>
      <w:proofErr w:type="spellEnd"/>
      <w:r>
        <w:rPr>
          <w:rStyle w:val="HTMLCode"/>
          <w:rFonts w:eastAsiaTheme="minorEastAsia"/>
        </w:rPr>
        <w:t>[</w:t>
      </w:r>
      <w:proofErr w:type="spellStart"/>
      <w:r>
        <w:rPr>
          <w:rStyle w:val="HTMLCode"/>
          <w:rFonts w:eastAsiaTheme="minorEastAsia"/>
        </w:rPr>
        <w:t>i</w:t>
      </w:r>
      <w:proofErr w:type="spellEnd"/>
      <w:r>
        <w:rPr>
          <w:rStyle w:val="HTMLCode"/>
          <w:rFonts w:eastAsiaTheme="minorEastAsia"/>
        </w:rPr>
        <w:t>]</w:t>
      </w:r>
      <w:r>
        <w:t xml:space="preserve"> stores maximum revenue for rod length </w:t>
      </w:r>
      <w:proofErr w:type="spellStart"/>
      <w:r>
        <w:rPr>
          <w:rStyle w:val="HTMLCode"/>
          <w:rFonts w:eastAsiaTheme="minorEastAsia"/>
        </w:rPr>
        <w:t>i</w:t>
      </w:r>
      <w:proofErr w:type="spellEnd"/>
      <w:r>
        <w:t xml:space="preserve">. </w:t>
      </w:r>
    </w:p>
    <w:p w14:paraId="78CD0208" w14:textId="77777777" w:rsidR="006B51AF" w:rsidRDefault="006B51AF" w:rsidP="006B51A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Initialized: </w:t>
      </w:r>
    </w:p>
    <w:p w14:paraId="6BD3E670" w14:textId="77777777" w:rsidR="006B51AF" w:rsidRDefault="006B51AF" w:rsidP="006B51AF">
      <w:pPr>
        <w:pStyle w:val="HTMLPreformatted"/>
      </w:pPr>
      <w:proofErr w:type="spellStart"/>
      <w:proofErr w:type="gram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 = 0</w:t>
      </w:r>
    </w:p>
    <w:p w14:paraId="3B3C4881" w14:textId="77777777" w:rsidR="006B51AF" w:rsidRDefault="006B51AF" w:rsidP="006B51A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For every rod length </w:t>
      </w:r>
      <w:r>
        <w:rPr>
          <w:rStyle w:val="HTMLCode"/>
          <w:rFonts w:eastAsiaTheme="minorEastAsia"/>
        </w:rPr>
        <w:t>i</w:t>
      </w:r>
      <w:r>
        <w:t xml:space="preserve">: </w:t>
      </w:r>
    </w:p>
    <w:p w14:paraId="12B65369" w14:textId="77777777" w:rsidR="006B51AF" w:rsidRDefault="006B51AF" w:rsidP="006B51A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Tried every possible first cut </w:t>
      </w:r>
      <w:r>
        <w:rPr>
          <w:rStyle w:val="HTMLCode"/>
          <w:rFonts w:eastAsiaTheme="minorEastAsia"/>
        </w:rPr>
        <w:t>k</w:t>
      </w:r>
      <w:r>
        <w:t xml:space="preserve">. </w:t>
      </w:r>
    </w:p>
    <w:p w14:paraId="77AA8EC0" w14:textId="77777777" w:rsidR="006B51AF" w:rsidRDefault="006B51AF" w:rsidP="006B51A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Computed: </w:t>
      </w:r>
    </w:p>
    <w:p w14:paraId="65335103" w14:textId="77777777" w:rsidR="006B51AF" w:rsidRDefault="006B51AF" w:rsidP="006B51AF">
      <w:pPr>
        <w:pStyle w:val="NormalWeb"/>
      </w:pPr>
      <w:r>
        <w:rPr>
          <w:rStyle w:val="katex-mathml"/>
        </w:rPr>
        <w:t>dp[i]=max⁡(price[k]+dp[i−k</w:t>
      </w:r>
      <w:proofErr w:type="gramStart"/>
      <w:r>
        <w:rPr>
          <w:rStyle w:val="katex-mathml"/>
        </w:rPr>
        <w:t>])dp</w:t>
      </w:r>
      <w:proofErr w:type="gramEnd"/>
      <w:r>
        <w:rPr>
          <w:rStyle w:val="katex-mathml"/>
        </w:rPr>
        <w:t>[i]=\max(price[k]+dp[i-k</w:t>
      </w:r>
      <w:proofErr w:type="gramStart"/>
      <w:r>
        <w:rPr>
          <w:rStyle w:val="katex-mathml"/>
        </w:rPr>
        <w:t>])</w:t>
      </w:r>
      <w:r>
        <w:rPr>
          <w:rStyle w:val="mord"/>
        </w:rPr>
        <w:t>dp</w:t>
      </w:r>
      <w:proofErr w:type="gramEnd"/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rPr>
          <w:rStyle w:val="mrel"/>
        </w:rPr>
        <w:t>=</w:t>
      </w:r>
      <w:r>
        <w:rPr>
          <w:rStyle w:val="mop"/>
        </w:rPr>
        <w:t>max</w:t>
      </w:r>
      <w:r>
        <w:rPr>
          <w:rStyle w:val="mopen"/>
        </w:rPr>
        <w:t>(</w:t>
      </w:r>
      <w:r>
        <w:rPr>
          <w:rStyle w:val="mord"/>
        </w:rPr>
        <w:t>price</w:t>
      </w:r>
      <w:r>
        <w:rPr>
          <w:rStyle w:val="mopen"/>
        </w:rPr>
        <w:t>[</w:t>
      </w:r>
      <w:r>
        <w:rPr>
          <w:rStyle w:val="mord"/>
        </w:rPr>
        <w:t>k</w:t>
      </w:r>
      <w:r>
        <w:rPr>
          <w:rStyle w:val="mclose"/>
        </w:rPr>
        <w:t>]</w:t>
      </w:r>
      <w:r>
        <w:rPr>
          <w:rStyle w:val="mbin"/>
        </w:rPr>
        <w:t>+</w:t>
      </w:r>
      <w:r>
        <w:rPr>
          <w:rStyle w:val="mord"/>
        </w:rPr>
        <w:t>dp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bin"/>
        </w:rPr>
        <w:t>−</w:t>
      </w:r>
      <w:r>
        <w:rPr>
          <w:rStyle w:val="mord"/>
        </w:rPr>
        <w:t>k</w:t>
      </w:r>
      <w:r>
        <w:rPr>
          <w:rStyle w:val="mclose"/>
        </w:rPr>
        <w:t>])</w:t>
      </w:r>
    </w:p>
    <w:p w14:paraId="7CB7C444" w14:textId="77777777" w:rsidR="006B51AF" w:rsidRDefault="006B51AF" w:rsidP="006B51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Maintained a </w:t>
      </w:r>
      <w:proofErr w:type="gramStart"/>
      <w:r>
        <w:rPr>
          <w:rStyle w:val="HTMLCode"/>
          <w:rFonts w:eastAsiaTheme="minorEastAsia"/>
        </w:rPr>
        <w:t>cut[</w:t>
      </w:r>
      <w:proofErr w:type="gramEnd"/>
      <w:r>
        <w:rPr>
          <w:rStyle w:val="HTMLCode"/>
          <w:rFonts w:eastAsiaTheme="minorEastAsia"/>
        </w:rPr>
        <w:t>]</w:t>
      </w:r>
      <w:r>
        <w:t xml:space="preserve"> array to record the optimal first cut. </w:t>
      </w:r>
    </w:p>
    <w:p w14:paraId="30F15F49" w14:textId="77777777" w:rsidR="006B51AF" w:rsidRDefault="006B51AF" w:rsidP="006B51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Filled the DP table bottom-up from length 1 to 10. </w:t>
      </w:r>
    </w:p>
    <w:p w14:paraId="36E153A7" w14:textId="77777777" w:rsidR="006B51AF" w:rsidRDefault="006B51AF" w:rsidP="006B51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Computed maximum obtainable revenue for every rod length. </w:t>
      </w:r>
    </w:p>
    <w:p w14:paraId="7D53093A" w14:textId="77777777" w:rsidR="006B51AF" w:rsidRDefault="006B51AF" w:rsidP="006B51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Backtracked using </w:t>
      </w:r>
      <w:proofErr w:type="gramStart"/>
      <w:r>
        <w:rPr>
          <w:rStyle w:val="HTMLCode"/>
          <w:rFonts w:eastAsiaTheme="minorEastAsia"/>
        </w:rPr>
        <w:t>cut[</w:t>
      </w:r>
      <w:proofErr w:type="gramEnd"/>
      <w:r>
        <w:rPr>
          <w:rStyle w:val="HTMLCode"/>
          <w:rFonts w:eastAsiaTheme="minorEastAsia"/>
        </w:rPr>
        <w:t>]</w:t>
      </w:r>
      <w:r>
        <w:t xml:space="preserve"> to recover optimal cut sequence. </w:t>
      </w:r>
    </w:p>
    <w:p w14:paraId="7595F4EC" w14:textId="77777777" w:rsidR="006B51AF" w:rsidRDefault="006B51AF" w:rsidP="006B51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Verified that no further cutting produced higher revenue than the DP solution. </w:t>
      </w:r>
    </w:p>
    <w:p w14:paraId="14E1EF82" w14:textId="77777777" w:rsidR="006B51AF" w:rsidRDefault="006B51AF" w:rsidP="006B51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Compared </w:t>
      </w:r>
      <w:proofErr w:type="spellStart"/>
      <w:r>
        <w:t>memoized</w:t>
      </w:r>
      <w:proofErr w:type="spellEnd"/>
      <w:r>
        <w:t xml:space="preserve"> top-down recursion with bottom-up DP. </w:t>
      </w:r>
    </w:p>
    <w:p w14:paraId="3AAE05C0" w14:textId="77777777" w:rsidR="006B51AF" w:rsidRDefault="006B51AF" w:rsidP="006B51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Explained the connection between rod-cutting and unbounded knapsack problems. </w:t>
      </w:r>
    </w:p>
    <w:p w14:paraId="411F6114" w14:textId="77777777" w:rsidR="006B51AF" w:rsidRDefault="006B51AF" w:rsidP="006B51A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analytics. </w:t>
      </w:r>
    </w:p>
    <w:p w14:paraId="6BDC1D4C" w14:textId="77777777" w:rsidR="006B51AF" w:rsidRDefault="006B51AF" w:rsidP="006B51AF">
      <w:pPr>
        <w:rPr>
          <w:rFonts w:ascii="Arial Black" w:hAnsi="Arial Black"/>
        </w:rPr>
      </w:pPr>
      <w:proofErr w:type="gramStart"/>
      <w:r w:rsidRPr="00002C28">
        <w:rPr>
          <w:rFonts w:ascii="Arial Black" w:hAnsi="Arial Black"/>
        </w:rPr>
        <w:t>RESULTS:SCREENSHOTS</w:t>
      </w:r>
      <w:proofErr w:type="gramEnd"/>
      <w:r w:rsidRPr="00002C28">
        <w:rPr>
          <w:rFonts w:ascii="Arial Black" w:hAnsi="Arial Black"/>
        </w:rPr>
        <w:t>/Output</w:t>
      </w:r>
      <w:r>
        <w:rPr>
          <w:rFonts w:ascii="Arial Black" w:hAnsi="Arial Black"/>
        </w:rPr>
        <w:t>:</w:t>
      </w:r>
    </w:p>
    <w:p w14:paraId="765CCF10" w14:textId="77777777" w:rsidR="006B51AF" w:rsidRDefault="006B51AF" w:rsidP="006B51AF">
      <w:pPr>
        <w:rPr>
          <w:rFonts w:ascii="Arial Black" w:hAnsi="Arial Black"/>
        </w:rPr>
      </w:pPr>
      <w:r w:rsidRPr="006B51AF">
        <w:rPr>
          <w:rFonts w:ascii="Arial Black" w:hAnsi="Arial Black"/>
          <w:noProof/>
        </w:rPr>
        <w:lastRenderedPageBreak/>
        <w:drawing>
          <wp:inline distT="0" distB="0" distL="0" distR="0" wp14:anchorId="39567A1A" wp14:editId="72F310F5">
            <wp:extent cx="4172532" cy="667795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8CBA" w14:textId="77777777" w:rsidR="006B51AF" w:rsidRDefault="006B51AF" w:rsidP="006B51AF">
      <w:pPr>
        <w:rPr>
          <w:rFonts w:ascii="Arial Black" w:hAnsi="Arial Black"/>
        </w:rPr>
      </w:pPr>
    </w:p>
    <w:p w14:paraId="1BA39569" w14:textId="77777777" w:rsidR="006B51AF" w:rsidRDefault="006B51AF" w:rsidP="006B51AF">
      <w:pPr>
        <w:rPr>
          <w:rFonts w:ascii="Arial Black" w:hAnsi="Arial Black"/>
        </w:rPr>
      </w:pPr>
    </w:p>
    <w:p w14:paraId="6DA7AED0" w14:textId="77777777" w:rsidR="006B51AF" w:rsidRDefault="006B51AF" w:rsidP="006B51AF">
      <w:pPr>
        <w:rPr>
          <w:rFonts w:ascii="Arial Black" w:hAnsi="Arial Black"/>
        </w:rPr>
      </w:pPr>
    </w:p>
    <w:p w14:paraId="54EA6150" w14:textId="77777777" w:rsidR="006B51AF" w:rsidRDefault="006B51AF" w:rsidP="006B51AF">
      <w:pPr>
        <w:rPr>
          <w:rFonts w:ascii="Arial Black" w:hAnsi="Arial Black"/>
        </w:rPr>
      </w:pPr>
    </w:p>
    <w:p w14:paraId="3EA42EBA" w14:textId="77777777" w:rsidR="006B51AF" w:rsidRDefault="006B51AF" w:rsidP="006B51AF">
      <w:pPr>
        <w:pStyle w:val="Heading1"/>
      </w:pPr>
      <w:r>
        <w:lastRenderedPageBreak/>
        <w:t>Conclusion</w:t>
      </w:r>
    </w:p>
    <w:p w14:paraId="3BA1684B" w14:textId="77777777" w:rsidR="006B51AF" w:rsidRPr="006B51AF" w:rsidRDefault="006B51AF" w:rsidP="006B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B51A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case study, Dynamic Programming was used because it efficiently solves the rod-cutting optimization problem by breaking it into overlapping subproblems.</w:t>
      </w:r>
    </w:p>
    <w:p w14:paraId="3A2ACD1A" w14:textId="77777777" w:rsidR="006B51AF" w:rsidRPr="006B51AF" w:rsidRDefault="006B51AF" w:rsidP="006B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B51A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DP approach systematically computed the maximum obtainable revenue for every rod length and reused previously computed solutions to avoid redundant calculations. A </w:t>
      </w:r>
      <w:proofErr w:type="gramStart"/>
      <w:r w:rsidRPr="006B51AF">
        <w:rPr>
          <w:rFonts w:ascii="Courier New" w:eastAsia="Times New Roman" w:hAnsi="Courier New" w:cs="Courier New"/>
          <w:sz w:val="20"/>
          <w:szCs w:val="20"/>
          <w:lang w:val="en-IN" w:eastAsia="en-IN"/>
        </w:rPr>
        <w:t>cut[</w:t>
      </w:r>
      <w:proofErr w:type="gramEnd"/>
      <w:r w:rsidRPr="006B51AF">
        <w:rPr>
          <w:rFonts w:ascii="Courier New" w:eastAsia="Times New Roman" w:hAnsi="Courier New" w:cs="Courier New"/>
          <w:sz w:val="20"/>
          <w:szCs w:val="20"/>
          <w:lang w:val="en-IN" w:eastAsia="en-IN"/>
        </w:rPr>
        <w:t>]</w:t>
      </w:r>
      <w:r w:rsidRPr="006B51A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array was also maintained to reconstruct the optimal cutting sequence.</w:t>
      </w:r>
    </w:p>
    <w:p w14:paraId="170B3FB4" w14:textId="77777777" w:rsidR="006B51AF" w:rsidRPr="006B51AF" w:rsidRDefault="006B51AF" w:rsidP="006B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B51A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final solution showed that selling the rod as a single length-10 piece produced the maximum revenue of 30, meaning additional cuts were unnecessary. This approach is highly useful in manufacturing, production planning, inventory optimization, and industrial resource allocation systems.</w:t>
      </w:r>
    </w:p>
    <w:p w14:paraId="2597AD64" w14:textId="77777777" w:rsidR="006B51AF" w:rsidRDefault="006B51AF" w:rsidP="006B51AF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6E3965E" w14:textId="77777777" w:rsidR="006B51AF" w:rsidRDefault="006B51AF" w:rsidP="006B51AF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Github</w:t>
      </w:r>
      <w:proofErr w:type="spellEnd"/>
      <w:r>
        <w:rPr>
          <w:rFonts w:ascii="Arial Black" w:hAnsi="Arial Black"/>
        </w:rPr>
        <w:t xml:space="preserve"> Link:</w:t>
      </w:r>
      <w:r w:rsidRPr="00002C28">
        <w:t xml:space="preserve"> </w:t>
      </w:r>
    </w:p>
    <w:p w14:paraId="240C611A" w14:textId="77777777" w:rsidR="006B51AF" w:rsidRPr="00002C28" w:rsidRDefault="006B51AF" w:rsidP="006B51AF">
      <w:pPr>
        <w:rPr>
          <w:rFonts w:ascii="Arial Black" w:hAnsi="Arial Black"/>
        </w:rPr>
      </w:pPr>
      <w:r w:rsidRPr="00424F6F">
        <w:rPr>
          <w:rFonts w:ascii="Arial Black" w:hAnsi="Arial Black"/>
          <w:noProof/>
        </w:rPr>
        <w:drawing>
          <wp:inline distT="0" distB="0" distL="0" distR="0" wp14:anchorId="03849011" wp14:editId="0F979640">
            <wp:extent cx="5486400" cy="66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EAD4" w14:textId="77777777" w:rsidR="006B51AF" w:rsidRDefault="006B51AF" w:rsidP="006B51AF"/>
    <w:p w14:paraId="3A3E8C53" w14:textId="77777777" w:rsidR="006B51AF" w:rsidRDefault="006B51AF" w:rsidP="006B51AF"/>
    <w:p w14:paraId="0C9A26AB" w14:textId="77777777" w:rsidR="006B51AF" w:rsidRDefault="006B51AF" w:rsidP="006B51AF"/>
    <w:p w14:paraId="10CA31C9" w14:textId="77777777" w:rsidR="006B51AF" w:rsidRDefault="006B51AF" w:rsidP="006B51AF"/>
    <w:p w14:paraId="37E4A052" w14:textId="77777777" w:rsidR="006B51AF" w:rsidRDefault="006B51AF" w:rsidP="006B51AF"/>
    <w:p w14:paraId="58E73B63" w14:textId="77777777" w:rsidR="00E26DB8" w:rsidRDefault="00E26DB8"/>
    <w:sectPr w:rsidR="00996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4ABF"/>
    <w:multiLevelType w:val="multilevel"/>
    <w:tmpl w:val="7B2A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61E6E"/>
    <w:multiLevelType w:val="multilevel"/>
    <w:tmpl w:val="15F22A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658B9"/>
    <w:multiLevelType w:val="multilevel"/>
    <w:tmpl w:val="D5A2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6641E"/>
    <w:multiLevelType w:val="multilevel"/>
    <w:tmpl w:val="37CE6A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6278E"/>
    <w:multiLevelType w:val="multilevel"/>
    <w:tmpl w:val="68CA8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F74E2"/>
    <w:multiLevelType w:val="multilevel"/>
    <w:tmpl w:val="8626FB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C2F52"/>
    <w:multiLevelType w:val="multilevel"/>
    <w:tmpl w:val="36D883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6218D"/>
    <w:multiLevelType w:val="multilevel"/>
    <w:tmpl w:val="9CE81A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580779"/>
    <w:multiLevelType w:val="multilevel"/>
    <w:tmpl w:val="BE32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C9702F"/>
    <w:multiLevelType w:val="multilevel"/>
    <w:tmpl w:val="FFD09D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67C76"/>
    <w:multiLevelType w:val="multilevel"/>
    <w:tmpl w:val="FBB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F5C32"/>
    <w:multiLevelType w:val="multilevel"/>
    <w:tmpl w:val="424A8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21234">
    <w:abstractNumId w:val="0"/>
  </w:num>
  <w:num w:numId="2" w16cid:durableId="702243518">
    <w:abstractNumId w:val="2"/>
  </w:num>
  <w:num w:numId="3" w16cid:durableId="1136994080">
    <w:abstractNumId w:val="11"/>
  </w:num>
  <w:num w:numId="4" w16cid:durableId="1563061681">
    <w:abstractNumId w:val="6"/>
  </w:num>
  <w:num w:numId="5" w16cid:durableId="1382825720">
    <w:abstractNumId w:val="4"/>
  </w:num>
  <w:num w:numId="6" w16cid:durableId="1640109206">
    <w:abstractNumId w:val="8"/>
  </w:num>
  <w:num w:numId="7" w16cid:durableId="520507553">
    <w:abstractNumId w:val="3"/>
  </w:num>
  <w:num w:numId="8" w16cid:durableId="1960838774">
    <w:abstractNumId w:val="5"/>
  </w:num>
  <w:num w:numId="9" w16cid:durableId="925042117">
    <w:abstractNumId w:val="10"/>
  </w:num>
  <w:num w:numId="10" w16cid:durableId="1377051225">
    <w:abstractNumId w:val="7"/>
  </w:num>
  <w:num w:numId="11" w16cid:durableId="1990671722">
    <w:abstractNumId w:val="1"/>
  </w:num>
  <w:num w:numId="12" w16cid:durableId="2091996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AF"/>
    <w:rsid w:val="002A490E"/>
    <w:rsid w:val="006B51AF"/>
    <w:rsid w:val="009B2771"/>
    <w:rsid w:val="00AA7DEE"/>
    <w:rsid w:val="00B44034"/>
    <w:rsid w:val="00D7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D0D59"/>
  <w15:chartTrackingRefBased/>
  <w15:docId w15:val="{2D8C65E4-B089-4616-9BD6-D5BE23E9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1AF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1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A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6B51A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B5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1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B51A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B51AF"/>
  </w:style>
  <w:style w:type="character" w:customStyle="1" w:styleId="mord">
    <w:name w:val="mord"/>
    <w:basedOn w:val="DefaultParagraphFont"/>
    <w:rsid w:val="006B51AF"/>
  </w:style>
  <w:style w:type="character" w:customStyle="1" w:styleId="mopen">
    <w:name w:val="mopen"/>
    <w:basedOn w:val="DefaultParagraphFont"/>
    <w:rsid w:val="006B51AF"/>
  </w:style>
  <w:style w:type="character" w:customStyle="1" w:styleId="mclose">
    <w:name w:val="mclose"/>
    <w:basedOn w:val="DefaultParagraphFont"/>
    <w:rsid w:val="006B51AF"/>
  </w:style>
  <w:style w:type="character" w:customStyle="1" w:styleId="mrel">
    <w:name w:val="mrel"/>
    <w:basedOn w:val="DefaultParagraphFont"/>
    <w:rsid w:val="006B51AF"/>
  </w:style>
  <w:style w:type="character" w:customStyle="1" w:styleId="mop">
    <w:name w:val="mop"/>
    <w:basedOn w:val="DefaultParagraphFont"/>
    <w:rsid w:val="006B51AF"/>
  </w:style>
  <w:style w:type="character" w:customStyle="1" w:styleId="mbin">
    <w:name w:val="mbin"/>
    <w:basedOn w:val="DefaultParagraphFont"/>
    <w:rsid w:val="006B5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8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9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8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9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0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3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0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6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3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7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3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2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8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9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0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73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2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7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73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6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6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4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7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1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77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07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95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4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Satwika Reddy</cp:lastModifiedBy>
  <cp:revision>2</cp:revision>
  <dcterms:created xsi:type="dcterms:W3CDTF">2026-06-15T09:14:00Z</dcterms:created>
  <dcterms:modified xsi:type="dcterms:W3CDTF">2026-06-15T09:14:00Z</dcterms:modified>
</cp:coreProperties>
</file>