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79" w:rsidRPr="009C5579" w:rsidRDefault="009C5579" w:rsidP="009C55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1E1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               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 </w:t>
      </w:r>
      <w:r w:rsidRPr="009C5579">
        <w:rPr>
          <w:rFonts w:ascii="Times New Roman" w:eastAsia="Times New Roman" w:hAnsi="Times New Roman" w:cs="Times New Roman"/>
          <w:b/>
          <w:color w:val="221E1F"/>
          <w:sz w:val="28"/>
          <w:szCs w:val="28"/>
          <w:u w:val="single"/>
        </w:rPr>
        <w:t>CONCLUSION</w:t>
      </w:r>
    </w:p>
    <w:p w:rsidR="009C5579" w:rsidRDefault="009C5579" w:rsidP="009C55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</w:p>
    <w:p w:rsidR="009C5579" w:rsidRPr="009C5579" w:rsidRDefault="009C5579" w:rsidP="009C55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1E1F"/>
          <w:sz w:val="28"/>
          <w:szCs w:val="28"/>
        </w:rPr>
      </w:pP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With the assistance of deep learning algorithm and neural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networNs, machines may be instructed to examines and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interpret pictures within the manner needed for a specific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tasN, Progress within the implementation of AI-based image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process is spectacular and opens a large vary of opportunities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in fields from medication and agriculture to retail and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enforcement. Apriority specialists from the substitute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intelligence team are extraordinary interested by AI and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machine learning, therefore we tend to Neep tracN of the most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recent enhancements in AI-powered image process and use</w:t>
      </w:r>
      <w:r>
        <w:rPr>
          <w:rFonts w:ascii="Times New Roman" w:eastAsia="Times New Roman" w:hAnsi="Times New Roman" w:cs="Times New Roman"/>
          <w:color w:val="221E1F"/>
          <w:sz w:val="28"/>
          <w:szCs w:val="28"/>
        </w:rPr>
        <w:t xml:space="preserve"> </w:t>
      </w:r>
      <w:r w:rsidRPr="009C5579">
        <w:rPr>
          <w:rFonts w:ascii="Times New Roman" w:eastAsia="Times New Roman" w:hAnsi="Times New Roman" w:cs="Times New Roman"/>
          <w:color w:val="221E1F"/>
          <w:sz w:val="28"/>
          <w:szCs w:val="28"/>
        </w:rPr>
        <w:t>this information once performing on our AI comes</w:t>
      </w:r>
    </w:p>
    <w:p w:rsidR="0064615A" w:rsidRPr="009C5579" w:rsidRDefault="0064615A" w:rsidP="009C55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615A" w:rsidRPr="009C5579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579"/>
    <w:rsid w:val="001430EF"/>
    <w:rsid w:val="0064615A"/>
    <w:rsid w:val="009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2021-10-06T10:00:00Z</dcterms:created>
  <dcterms:modified xsi:type="dcterms:W3CDTF">2021-10-06T10:05:00Z</dcterms:modified>
</cp:coreProperties>
</file>