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to compile and run your Scala/Spark Program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(Steps 1 through 4 are same for scala or spark code.)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folder under which all your spark or scala applications will be kept. Let the path to the folder be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/home/student/studentName/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parkProjects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Let the app name be WordCount. Create the directories as below.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/home/student/studentNam</w:t>
      </w:r>
      <w:r w:rsidDel="00000000" w:rsidR="00000000" w:rsidRPr="00000000">
        <w:rPr>
          <w:rtl w:val="0"/>
        </w:rPr>
        <w:t xml:space="preserve">e/S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parkProjects/WordCount/src/main/scala/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Place the file containing the scala code in the "wordcount" folder.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assume that the file is "wordcount.scala". Hence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/home/student/studentName/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parkProjects/WordCount/src/main/scala/wordcount.scala should find the file.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 /home/student/studentName/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parkProjects/WordCount, create the sbt dependencies file if required (</w:t>
      </w:r>
      <w:r w:rsidDel="00000000" w:rsidR="00000000" w:rsidRPr="00000000">
        <w:rPr>
          <w:rtl w:val="0"/>
        </w:rPr>
        <w:t xml:space="preserve">our vanilla scala apps will probably not need it while our spark apps will probably need it):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WordCount.sbt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(Steps 5 and 6 for spark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 folder /home/student/studentName/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parkProjects/WordCount, create a java package  of your code by running: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sbt package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Execute your code using spark-submit as follows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(note if your program expects arguments, specify them after the jar file)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spark-submit --master local[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target/scala-2.11/wordcount_2.11-1.0.jar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(Steps 7 and 8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your code is s</w:t>
      </w:r>
      <w:r w:rsidDel="00000000" w:rsidR="00000000" w:rsidRPr="00000000">
        <w:rPr>
          <w:u w:val="single"/>
          <w:rtl w:val="0"/>
        </w:rPr>
        <w:t xml:space="preserve">cala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code)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In folder /home/student/studentName/SparkProjects/WordCount,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compile command as: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sbt compile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run the code as: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sbt run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Note: if the scala app requires parameters, then they have to be passed as follows: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sbt “run param1 param2”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Note: if the param is a string, then it needs to be passed as below: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sbt “run \”This string is a parameter or argument required by the app.\” “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