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70E6" w14:textId="5B2337D9" w:rsidR="003D509E" w:rsidRDefault="003D509E" w:rsidP="003D509E">
      <w:r>
        <w:t xml:space="preserve">Please do pass on to your outdoor learning co-ordinator </w:t>
      </w:r>
    </w:p>
    <w:p w14:paraId="612DA9B5" w14:textId="71227026" w:rsidR="003D509E" w:rsidRDefault="003D509E" w:rsidP="003D509E">
      <w:r>
        <w:t xml:space="preserve">Telephone: 01480 498297 </w:t>
      </w:r>
    </w:p>
    <w:p w14:paraId="612DA9B5" w14:textId="71227026" w:rsidR="003D509E" w:rsidRDefault="003D509E" w:rsidP="003D509E">
      <w:r>
        <w:t xml:space="preserve">info@inside2outside.co.uk </w:t>
      </w:r>
    </w:p>
    <w:p w14:paraId="2FD47B38" w14:textId="77777777" w:rsidR="003D509E" w:rsidRDefault="003D509E" w:rsidP="003D509E"/>
    <w:p w14:paraId="525A8017" w14:textId="26249745" w:rsidR="003D509E" w:rsidRPr="003D509E" w:rsidRDefault="003D509E" w:rsidP="003D509E">
      <w:pPr>
        <w:rPr>
          <w:b/>
          <w:bCs/>
        </w:rPr>
      </w:pPr>
      <w:r w:rsidRPr="003D509E">
        <w:rPr>
          <w:b/>
          <w:bCs/>
        </w:rPr>
        <w:t>Fast Track</w:t>
      </w:r>
      <w:r w:rsidRPr="003D509E">
        <w:rPr>
          <w:b/>
          <w:bCs/>
        </w:rPr>
        <w:t xml:space="preserve"> </w:t>
      </w:r>
      <w:r w:rsidRPr="003D509E">
        <w:rPr>
          <w:b/>
          <w:bCs/>
        </w:rPr>
        <w:t xml:space="preserve">Canopy Installation </w:t>
      </w:r>
    </w:p>
    <w:p w14:paraId="64CBF6D9" w14:textId="77777777" w:rsidR="003D509E" w:rsidRDefault="003D509E" w:rsidP="003D509E"/>
    <w:p w14:paraId="74F0E07F" w14:textId="3D74B158" w:rsidR="003D509E" w:rsidRDefault="003D509E" w:rsidP="003D509E">
      <w:r>
        <w:t>Three</w:t>
      </w:r>
      <w:r>
        <w:t xml:space="preserve"> weeks delivery available on standard structures and colours only, not including school holiday periods, where we tend to get booked up very quickly. </w:t>
      </w:r>
    </w:p>
    <w:p w14:paraId="57E168CA" w14:textId="77777777" w:rsidR="003D509E" w:rsidRDefault="003D509E" w:rsidP="003D509E">
      <w:r>
        <w:t xml:space="preserve">Alongside FREE Consultation &amp; Design, a FREE PDF Brochure, and Fast Track Installation during school time, there are many reasons your school should contact Inside2Outside about their fantastic Outside Covered Curriculum areas. </w:t>
      </w:r>
    </w:p>
    <w:p w14:paraId="7CD1DA5A" w14:textId="3794B947" w:rsidR="003D509E" w:rsidRDefault="003D509E" w:rsidP="003D509E">
      <w:r>
        <w:t xml:space="preserve">One of which is... </w:t>
      </w:r>
    </w:p>
    <w:p w14:paraId="19B2AC94" w14:textId="77777777" w:rsidR="003D509E" w:rsidRPr="003D509E" w:rsidRDefault="003D509E" w:rsidP="003D509E">
      <w:pPr>
        <w:rPr>
          <w:b/>
          <w:bCs/>
        </w:rPr>
      </w:pPr>
      <w:proofErr w:type="spellStart"/>
      <w:r w:rsidRPr="003D509E">
        <w:rPr>
          <w:b/>
          <w:bCs/>
        </w:rPr>
        <w:t>Qube</w:t>
      </w:r>
      <w:proofErr w:type="spellEnd"/>
      <w:r w:rsidRPr="003D509E">
        <w:rPr>
          <w:b/>
          <w:bCs/>
        </w:rPr>
        <w:t xml:space="preserve">™ </w:t>
      </w:r>
    </w:p>
    <w:p w14:paraId="2718258F" w14:textId="77777777" w:rsidR="003D509E" w:rsidRDefault="003D509E" w:rsidP="003D509E">
      <w:r>
        <w:t xml:space="preserve">Inside2Outside are passionate about making use of outdoor spaces and that is why they developed their famous </w:t>
      </w:r>
      <w:proofErr w:type="spellStart"/>
      <w:r>
        <w:t>Qube</w:t>
      </w:r>
      <w:proofErr w:type="spellEnd"/>
      <w:r>
        <w:t xml:space="preserve">™ Canopy which is designed to give shelter to schools all year round. </w:t>
      </w:r>
    </w:p>
    <w:p w14:paraId="6465B74A" w14:textId="77777777" w:rsidR="003D509E" w:rsidRDefault="003D509E" w:rsidP="003D509E">
      <w:r>
        <w:t xml:space="preserve">This specially designed canopy lets through light but protects against UV rays and provides plenty of protection against the rain, wind, and snow. With a </w:t>
      </w:r>
      <w:proofErr w:type="gramStart"/>
      <w:r>
        <w:t>30 year</w:t>
      </w:r>
      <w:proofErr w:type="gramEnd"/>
      <w:r>
        <w:t xml:space="preserve"> design life and integral gutter – often the first point of failure with canopies, particularly when installed into playgrounds – the integral gutter within the </w:t>
      </w:r>
      <w:proofErr w:type="spellStart"/>
      <w:r>
        <w:t>Qube</w:t>
      </w:r>
      <w:proofErr w:type="spellEnd"/>
      <w:r>
        <w:t xml:space="preserve">™ structure eliminates this potential hazard. </w:t>
      </w:r>
    </w:p>
    <w:p w14:paraId="2D3571A5" w14:textId="77777777" w:rsidR="003D509E" w:rsidRDefault="003D509E" w:rsidP="003D509E">
      <w:r>
        <w:t xml:space="preserve">Developed specifically for outdoor use, a </w:t>
      </w:r>
      <w:proofErr w:type="spellStart"/>
      <w:r>
        <w:t>Qube</w:t>
      </w:r>
      <w:proofErr w:type="spellEnd"/>
      <w:r>
        <w:t xml:space="preserve">™ Canopy gives your school guaranteed protection all year round and allows you and your pupils to enjoy and learn in the outdoors. </w:t>
      </w:r>
    </w:p>
    <w:p w14:paraId="76557FA9" w14:textId="5135465C" w:rsidR="003D509E" w:rsidRDefault="003D509E" w:rsidP="003D509E">
      <w:r w:rsidRPr="003D509E">
        <w:rPr>
          <w:b/>
          <w:bCs/>
        </w:rPr>
        <w:t>Book your FREE Consultation</w:t>
      </w:r>
      <w:r>
        <w:t xml:space="preserve"> [</w:t>
      </w:r>
      <w:r w:rsidRPr="003D509E">
        <w:t>https://inside2outside.co.uk/contact/</w:t>
      </w:r>
      <w:r>
        <w:t>]</w:t>
      </w:r>
    </w:p>
    <w:p w14:paraId="490F637D" w14:textId="6A59C739" w:rsidR="003D509E" w:rsidRDefault="003D509E" w:rsidP="003D509E">
      <w:r>
        <w:t xml:space="preserve">Get a </w:t>
      </w:r>
      <w:proofErr w:type="gramStart"/>
      <w:r>
        <w:t>FAST TRACK</w:t>
      </w:r>
      <w:proofErr w:type="gramEnd"/>
      <w:r>
        <w:t xml:space="preserve"> INSTALLATION today of your bespoke Outside Covered Curriculum area from Inside2Outside. Order today and get a confirmed installation during school time within </w:t>
      </w:r>
      <w:r>
        <w:t>three</w:t>
      </w:r>
      <w:r>
        <w:t xml:space="preserve"> weeks! </w:t>
      </w:r>
    </w:p>
    <w:p w14:paraId="6E689E3B" w14:textId="03D90846" w:rsidR="003D509E" w:rsidRDefault="003D509E" w:rsidP="003D509E">
      <w:r w:rsidRPr="003D509E">
        <w:rPr>
          <w:b/>
          <w:bCs/>
        </w:rPr>
        <w:t>Find Out More</w:t>
      </w:r>
      <w:r>
        <w:t xml:space="preserve"> </w:t>
      </w:r>
      <w:r>
        <w:t>[</w:t>
      </w:r>
      <w:r w:rsidRPr="003D509E">
        <w:t>https://inside2outside.co.uk/case-studies/</w:t>
      </w:r>
      <w:r>
        <w:t>]</w:t>
      </w:r>
    </w:p>
    <w:p w14:paraId="7B393108" w14:textId="27821418" w:rsidR="003D509E" w:rsidRDefault="003D509E" w:rsidP="003D509E"/>
    <w:p w14:paraId="5C1AE941" w14:textId="1BFCEE9A" w:rsidR="003D509E" w:rsidRDefault="003D509E" w:rsidP="003D509E">
      <w:r>
        <w:t>01480 498297</w:t>
      </w:r>
    </w:p>
    <w:p w14:paraId="0F734B71" w14:textId="381F1888" w:rsidR="003D509E" w:rsidRDefault="003D509E" w:rsidP="003D509E">
      <w:r>
        <w:t>info@inside2outside.co.uk</w:t>
      </w:r>
    </w:p>
    <w:p w14:paraId="5521E5F2" w14:textId="515A5193" w:rsidR="003D509E" w:rsidRDefault="003D509E" w:rsidP="003D509E">
      <w:r>
        <w:t xml:space="preserve">As a result of the current situation with COVID and the resulting social distancing requirements we are keeping school visits to a minimum. In most cases, we </w:t>
      </w:r>
      <w:proofErr w:type="gramStart"/>
      <w:r>
        <w:t>are able to</w:t>
      </w:r>
      <w:proofErr w:type="gramEnd"/>
      <w:r>
        <w:t xml:space="preserve"> hold a virtual site visit using photos and description from you in conjunction with Google Earth. Where a visit is indicated, we will ensure we comply with your local rules. </w:t>
      </w:r>
    </w:p>
    <w:sectPr w:rsidR="003D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E"/>
    <w:rsid w:val="000C7F44"/>
    <w:rsid w:val="00341641"/>
    <w:rsid w:val="003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6562"/>
  <w15:chartTrackingRefBased/>
  <w15:docId w15:val="{524D8CEF-A320-4633-87AE-EABD75A3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41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641"/>
    <w:pPr>
      <w:keepNext/>
      <w:keepLines/>
      <w:pBdr>
        <w:bottom w:val="single" w:sz="4" w:space="2" w:color="FF8800" w:themeColor="accent2"/>
      </w:pBdr>
      <w:spacing w:before="360" w:after="120" w:line="240" w:lineRule="auto"/>
      <w:outlineLvl w:val="0"/>
    </w:pPr>
    <w:rPr>
      <w:rFonts w:eastAsiaTheme="majorEastAsia" w:cstheme="majorBidi"/>
      <w:color w:val="0066CC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41"/>
    <w:pPr>
      <w:keepNext/>
      <w:keepLines/>
      <w:spacing w:before="120" w:after="120" w:line="240" w:lineRule="auto"/>
      <w:outlineLvl w:val="1"/>
    </w:pPr>
    <w:rPr>
      <w:rFonts w:eastAsiaTheme="majorEastAsia" w:cstheme="majorBidi"/>
      <w:color w:val="FF88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41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BF65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44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65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44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44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44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44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41"/>
    <w:rPr>
      <w:rFonts w:ascii="Roboto" w:eastAsiaTheme="majorEastAsia" w:hAnsi="Roboto" w:cstheme="majorBidi"/>
      <w:color w:val="0066CC" w:themeColor="tex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641"/>
    <w:rPr>
      <w:rFonts w:ascii="Roboto" w:eastAsiaTheme="majorEastAsia" w:hAnsi="Roboto" w:cstheme="majorBidi"/>
      <w:color w:val="FF88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41"/>
    <w:rPr>
      <w:rFonts w:ascii="Roboto" w:eastAsiaTheme="majorEastAsia" w:hAnsi="Roboto" w:cstheme="majorBidi"/>
      <w:color w:val="BF650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41"/>
    <w:rPr>
      <w:rFonts w:asciiTheme="majorHAnsi" w:eastAsiaTheme="majorEastAsia" w:hAnsiTheme="majorHAnsi" w:cstheme="majorBidi"/>
      <w:i/>
      <w:iCs/>
      <w:color w:val="8044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41"/>
    <w:rPr>
      <w:rFonts w:asciiTheme="majorHAnsi" w:eastAsiaTheme="majorEastAsia" w:hAnsiTheme="majorHAnsi" w:cstheme="majorBidi"/>
      <w:color w:val="BF65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41"/>
    <w:rPr>
      <w:rFonts w:asciiTheme="majorHAnsi" w:eastAsiaTheme="majorEastAsia" w:hAnsiTheme="majorHAnsi" w:cstheme="majorBidi"/>
      <w:i/>
      <w:iCs/>
      <w:color w:val="8044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41"/>
    <w:rPr>
      <w:rFonts w:asciiTheme="majorHAnsi" w:eastAsiaTheme="majorEastAsia" w:hAnsiTheme="majorHAnsi" w:cstheme="majorBidi"/>
      <w:b/>
      <w:bCs/>
      <w:color w:val="8044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41"/>
    <w:rPr>
      <w:rFonts w:asciiTheme="majorHAnsi" w:eastAsiaTheme="majorEastAsia" w:hAnsiTheme="majorHAnsi" w:cstheme="majorBidi"/>
      <w:color w:val="8044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41"/>
    <w:rPr>
      <w:rFonts w:asciiTheme="majorHAnsi" w:eastAsiaTheme="majorEastAsia" w:hAnsiTheme="majorHAnsi" w:cstheme="majorBidi"/>
      <w:i/>
      <w:iCs/>
      <w:color w:val="80440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641"/>
    <w:pPr>
      <w:spacing w:line="240" w:lineRule="auto"/>
    </w:pPr>
    <w:rPr>
      <w:b/>
      <w:bCs/>
      <w:color w:val="6F6F6F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1641"/>
    <w:pPr>
      <w:spacing w:after="0" w:line="240" w:lineRule="auto"/>
      <w:contextualSpacing/>
    </w:pPr>
    <w:rPr>
      <w:rFonts w:eastAsiaTheme="majorEastAsia" w:cstheme="majorBidi"/>
      <w:color w:val="5B5B5B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1641"/>
    <w:rPr>
      <w:rFonts w:ascii="Roboto" w:eastAsiaTheme="majorEastAsia" w:hAnsi="Roboto" w:cstheme="majorBidi"/>
      <w:color w:val="5B5B5B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41"/>
    <w:pPr>
      <w:numPr>
        <w:ilvl w:val="1"/>
      </w:numPr>
      <w:spacing w:after="240"/>
    </w:pPr>
    <w:rPr>
      <w:caps/>
      <w:color w:val="6F6F6F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41"/>
    <w:rPr>
      <w:rFonts w:ascii="Roboto" w:hAnsi="Roboto"/>
      <w:caps/>
      <w:color w:val="6F6F6F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41641"/>
    <w:rPr>
      <w:b/>
      <w:bCs/>
    </w:rPr>
  </w:style>
  <w:style w:type="character" w:styleId="Emphasis">
    <w:name w:val="Emphasis"/>
    <w:basedOn w:val="DefaultParagraphFont"/>
    <w:uiPriority w:val="20"/>
    <w:qFormat/>
    <w:rsid w:val="00341641"/>
    <w:rPr>
      <w:i/>
      <w:iCs/>
      <w:color w:val="3F3F3F" w:themeColor="text1"/>
    </w:rPr>
  </w:style>
  <w:style w:type="paragraph" w:styleId="NoSpacing">
    <w:name w:val="No Spacing"/>
    <w:uiPriority w:val="1"/>
    <w:qFormat/>
    <w:rsid w:val="00341641"/>
    <w:pPr>
      <w:spacing w:after="0" w:line="240" w:lineRule="auto"/>
    </w:pPr>
    <w:rPr>
      <w:rFonts w:ascii="Roboto" w:hAnsi="Roboto"/>
    </w:rPr>
  </w:style>
  <w:style w:type="paragraph" w:styleId="ListParagraph">
    <w:name w:val="List Paragraph"/>
    <w:basedOn w:val="Normal"/>
    <w:uiPriority w:val="34"/>
    <w:qFormat/>
    <w:rsid w:val="003416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164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3F3F3F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1641"/>
    <w:rPr>
      <w:rFonts w:asciiTheme="majorHAnsi" w:eastAsiaTheme="majorEastAsia" w:hAnsiTheme="majorHAnsi" w:cstheme="majorBidi"/>
      <w:color w:val="3F3F3F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41"/>
    <w:pPr>
      <w:pBdr>
        <w:top w:val="single" w:sz="24" w:space="4" w:color="FF88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4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41641"/>
    <w:rPr>
      <w:i/>
      <w:iCs/>
      <w:color w:val="828282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1641"/>
    <w:rPr>
      <w:b/>
      <w:bCs/>
      <w:i/>
      <w:iCs/>
      <w:caps w:val="0"/>
      <w:smallCaps w:val="0"/>
      <w:strike w:val="0"/>
      <w:dstrike w:val="0"/>
      <w:color w:val="FF8800" w:themeColor="accent2"/>
    </w:rPr>
  </w:style>
  <w:style w:type="character" w:styleId="SubtleReference">
    <w:name w:val="Subtle Reference"/>
    <w:basedOn w:val="DefaultParagraphFont"/>
    <w:uiPriority w:val="31"/>
    <w:qFormat/>
    <w:rsid w:val="00341641"/>
    <w:rPr>
      <w:caps w:val="0"/>
      <w:smallCaps/>
      <w:color w:val="6F6F6F" w:themeColor="text1" w:themeTint="BF"/>
      <w:spacing w:val="0"/>
      <w:u w:val="single" w:color="9E9E9E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16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416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6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chools Mailing">
      <a:dk1>
        <a:srgbClr val="3F3F3F"/>
      </a:dk1>
      <a:lt1>
        <a:sysClr val="window" lastClr="FFFFFF"/>
      </a:lt1>
      <a:dk2>
        <a:srgbClr val="0066CC"/>
      </a:dk2>
      <a:lt2>
        <a:srgbClr val="FFFFFF"/>
      </a:lt2>
      <a:accent1>
        <a:srgbClr val="0066CC"/>
      </a:accent1>
      <a:accent2>
        <a:srgbClr val="FF8800"/>
      </a:accent2>
      <a:accent3>
        <a:srgbClr val="00CF86"/>
      </a:accent3>
      <a:accent4>
        <a:srgbClr val="7030A0"/>
      </a:accent4>
      <a:accent5>
        <a:srgbClr val="C00000"/>
      </a:accent5>
      <a:accent6>
        <a:srgbClr val="00B0F0"/>
      </a:accent6>
      <a:hlink>
        <a:srgbClr val="0066FF"/>
      </a:hlink>
      <a:folHlink>
        <a:srgbClr val="0066FF"/>
      </a:folHlink>
    </a:clrScheme>
    <a:fontScheme name="Roboto">
      <a:majorFont>
        <a:latin typeface="Roboto Medium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Kaner</dc:creator>
  <cp:keywords/>
  <dc:description/>
  <cp:lastModifiedBy>Joshua Kaner</cp:lastModifiedBy>
  <cp:revision>1</cp:revision>
  <dcterms:created xsi:type="dcterms:W3CDTF">2021-11-05T12:42:00Z</dcterms:created>
  <dcterms:modified xsi:type="dcterms:W3CDTF">2021-11-05T12:47:00Z</dcterms:modified>
</cp:coreProperties>
</file>