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NMLS SAFE MLO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National Exam Study Notes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Comprehensive Exam Prep — Exam Date: May 22, 2026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5 Topic Areas | 125 Questions | 75% Passing Score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Based on OnCourse Learning 20-Hour NMLS SAFE Course</w:t>
      </w:r>
    </w:p>
    <w:p>
      <w:r>
        <w:br w:type="page"/>
      </w:r>
    </w:p>
    <w:p>
      <w:pPr>
        <w:pStyle w:val="Heading1"/>
        <w:pageBreakBefore/>
        <w:shd w:fill="1F4E79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EXAM OVERVIEW &amp; HIGH-PRIORITY NUMBERS</w:t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Exam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Exam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 Scored Qs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Federal Laws &amp; Regulations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RESPA, TILA, HMDA, ECOA, FHA, GLB, FCRA, Dodd-Frank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Mortgage Knowledge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types, products, calculations, ARM, underwriting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Origination Activities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1003, disclosures, processing, closing, title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Ethics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Fraud, RESPA/TILA ethics, UDAAP, anti-discrimination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Act / NMLS / State Law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Licensing, CE, prohibited acts, penalties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(scored)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Plus 25 unscored pilot questions = 125 total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EXAM ALERT: 125 total questions (100 scored + 25 unscored pilots). Need 75 correct on the 100 scored questions to pass (75%).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Must-Know Numbers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Business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GFE/LE delivery after loan application; Right of Rescission period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Business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Closing Disclosure (CD) delivery before consummation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Business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waiting period between LE issuance and closing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Business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borrower has to provide intent to proceed after 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to deliver new CD if APR increases &gt;1/8% (regular) or &gt;1/4% (irregular)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Working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Preliminary title report delivery (RESPA)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HUD-1 retention by settlement agent (RESPA)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Notice before servicing transfer effective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Grace period with new servicer after transfer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RESPA: borrower written response to servicer complaint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Business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Servicer must acknowledge QWR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Business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Servicer must respond/resolve QWR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 (ECOA)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Lender must notify applicant of action taken on complete 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 (ECOA)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Notice of adverse action after taking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Months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to notify after incomplete 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HMDA LAR submission deadline after calendar year 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Years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HMDA LAR retention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Years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RESPA: record retention for settlement statements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Years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TILA: record retention for most disclosures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Years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to rescind for HOEPA violations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Hours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HOEPA high-cost counseling wait period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Months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Lookback for points and fees (HOEPA)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Hours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Act pre-licensing education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Hours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Act annual CE 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NMLS passing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between exam retakes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Months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after 3 consecutive fails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Years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Lapse requiring retest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Transitional license duration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$25,000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penalty per act/omission (model state law)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Years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on license for most felony convictions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 / Lifetime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for felony fraud/dishonesty/money laundering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hd w:fill="1F4E79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TOPIC 1: FEDERAL LAWS &amp; REGULATIONS (23%)</w:t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RESPA — Real Estate Settlement Procedures Act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Applies to federally related mortgage loans secured by 1-4 family residential property. Enforced by CFPB. Regulation X implements RESPA.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Key RESPA Disclosures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 Information Booklet (SIB)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3 business days of application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Lender provides; explains settlement costs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Estimate (LE)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3 business days of application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Replaces GFE; standardized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Affiliated Business Arrangement (AfBA) Disclosure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time of referral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disclose ownership interest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MSA Disclosure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time of agreement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Service Agreement — disclosed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Closing Disclosure (CD)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business days before consummation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Replaces HUD-1; must match LE within tolerances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HUD-1 (legacy)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or before closing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reverse mortgages still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Servicing Transfer Notice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days before effective date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old and new servicer must send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Escrow Statement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30 days of end of escrow year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projections and shortages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RESPA Section 8 — Kickbacks &amp; Fee Splitting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Section 8(a): Prohibits giving or receiving anything of value for referrals of business incident to a RESPA-covered loan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Section 8(b): Prohibits fee splitting; splitting an unearned fee with anyone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Section 8(c): Exemptions — bona fide services actually performed at market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referral fee = RESPA violation, regardless of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Affiliated Business Arrangement (AfBA): ALLOWED if — (1) disclosure made, (2) no required use, (3) fee represents fair market value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EXAM ALERT: Section 8 penalty: criminal — up to 1 year prison + $10,000 fine; civil — 3x amount of charge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RESPA Escrow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Lender can only collect 1/12 of annual taxes/insurance per month PLUS cushion up to 2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Initial escrow may collect up to 2 months cushion up front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Annual escrow analysis required; surplus &gt; $50 must be returned within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Shortage &lt; $50: lender may collect over 12 months; shortage &gt; $50: lender may collect over 12 months or demand lump sum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Qualified Written Request (QWR)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Borrower's written request about loan servicing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Servicer must ACKNOWLEDGE within 20 business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Servicer must RESPOND/RESOLVE within 60 business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During QWR period: servicer cannot report adverse credit information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TILA — Truth in Lending Act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Implemented by Regulation Z. Purpose: meaningful disclosure of credit costs so consumers can compare. Enforced by CFPB.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Required TILA Disclosures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Estimate (LE)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3 bus. days of application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APR, finance charge, amount financed, total payments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Closing Disclosure (CD)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bus. days before consummation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costs; must match LE within tolerances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of Rescission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consummation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business days to rescind; non-purchase loans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 Disclosure / Program Disclosures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time of application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Index, margin, caps, scenarios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H-4(D) / H-4(F) forms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 loans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Handbook on Adjustable-Rate Mortgages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APR &amp; Finance Charge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APR = Annual Percentage Rate — cost of credit as yearly rate including fees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Finance Charge = dollar cost of credit (interest + fees)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Amount Financed = loan amount minus prepaid finance 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APR tolerance: regular loans ±1/8% (0.125%); irregular loans ±1/4% (0.25%)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APR increases more than tolerance after CD issued → new CD + 3-day wait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EXAM ALERT: The APR may be higher than the note rate because it includes fees. Always higher or equal to the interest rate.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Right of Rescission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Applies to refinances and home equity loans on primary residence — NOT purchase loans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business days from: consummation, delivery of rescission notice, or delivery of all material disclosures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Rescission period extended to 3 YEARS if proper disclosures not provided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MLO must deliver 2 copies of rescission notice to each owner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HOEPA — High-Cost Mortgage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Applies when: APR &gt; APOR + 6.5% (first lien) or + 8.5% (subordinate) OR points/fees &gt; 5% of loan (loans ≥$20,000)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PROHIBITED for high-cost mortgages: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Balloon payments (with some exceptions)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Negative amortization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Prepayment penalties (after 36 months)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Loan flipping — refinancing into HOEPA loan without net tangible benefit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Equity-based lending — making loan based solely on equity, ignoring ability to repay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Mandatory counseling: borrower must receive housing counseling at least 25 HOURS before closing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Extended right of rescission: 3 years if HOEPA disclosures not provided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Qualified Mortgage (QM)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QM provides safe harbor or rebuttable presumption of ATR (Ability to Repay)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QM Requirements: max 30-year term, no negative amortization, no interest-only, no balloon (except small creditors), points/fees ≤ 3% of loan amount, max DTI 43% (or within GSE/FHA guidelines)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ARM QM: payment must be calculated on maximum rate in first 5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Non-QM ARM: must consider ability to repay over ENTIRE loan term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1.3 HMDA — Home Mortgage Disclosure Act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Implemented by Regulation C. Requires covered institutions to collect and report data on mortgage applications and loans. Purpose: identify discriminatory lending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LAR (Loan Application Register) submitted to CFPB by March 1 following calendar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Retained for 5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collected: race, sex, ethnicity, income, loan purpose, property location, action taken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Covered institutions: banks, thrifts, credit unions, mortgage companies meeting asset/activity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HMDA does NOT prohibit discrimination — it only requires disclosure for government monitoring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EXAM ALERT: HMDA collects data to detect redlining but does not itself enforce anti-discrimination. ECOA and Fair Housing Act do that.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1.4 ECOA — Equal Credit Opportunity Act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Implemented by Regulation B. Prohibits discrimination in any aspect of a credit transaction.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Protected Classes (ECOA)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Race, Color, Religion, National Origin, Sex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Marital Status, Age (provided applicant has capacity to contract)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Receipt of income from public assistance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Exercise of rights under Consumer Credit Protection Act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ECOA Notice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application — 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30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Notice of approval or adverse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application — denied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30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Written notice with specific reasons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Incomplete 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30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Notice of incompleteness; 9 months to notify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Withdrawn 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30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notice required if borrower withdraws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Counter-offer made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borrower doesn't accept, 90-day adverse action notice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Lender must retain application records for 25 months (12 months for business credit)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Lender must provide copy of appraisal report within 3 business days of receiving it, and always at least 3 days before closing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Redlining: refusing to lend in certain geographic areas based on race/national origin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Reverse redlining (predatory lending): targeting minority communities with unfavorable terms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1.5 Fair Housing Act (FHA)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Enacted 1968. Prohibits discrimination in the sale, rental, and financing of housing.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7 Protected Classes (Fair Housing 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Protected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1968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1968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Origin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1968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1968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1974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by amendment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Familial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1988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Families with children under 18; pregnant women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Handicap/Disability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1988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Physical/mental disability; also protects associated persons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Enforced by HUD and through private lawsuits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Exemptions: religious organizations, private clubs for their own members; small landlords (4 units or less, owner-occupied) with some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EXAM ALERT: Fair Housing Act = 7 classes. ECOA has MORE protected classes (also marital status, age, public assistance income).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1.6 Gramm-Leach-Bliley Act (GLB)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Financial privacy law for non-public personal information (NPI). Two main rules: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Privacy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Financial institutions must provide privacy notice at start of relationship and annually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Opt-out: customers can opt out of sharing with non-affiliated third parties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Cannot opt out of: sharing required by law, sharing for routine business purposes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Safeguards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Requires written information security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Must designate a security coordinator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Risk assessment required; safeguards must be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Annual penetration testing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information must be disposed of within 2 YEARS of last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Employee training on information security required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1.7 FCRA — Fair Credit Reporting 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Governs consumer credit reports; enforced by FTC and CFPB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Consumer has right to: free credit report annually, dispute inaccurate info, know who accessed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Negative credit info stays on report: 7 years (most items); 10 years (bankruptcy)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Adverse action: if credit denied based on credit report, must provide adverse action notice with CRA name/address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 Flags Rule: financial institutions must implement identity theft prevention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Credit score disclosure: if credit score used in decision, must provide score to consumer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1.8 Dodd-Frank Wall Street Reform Act (2010)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Created CFPB (Consumer Financial Protection Bureau) — primary regulator for mortgage lending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CFPB authority: rulemaking, examination, enforcement for consumer financial laws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Ability to Repay (ATR) Rule: lenders must make good-faith determination borrower can repay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Section 1639e: appraisal independence requirements (see Ethics section)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Anti-steering: LOs cannot steer borrowers to loans not in their interest for higher compensation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 Compensation Rule: compensation must be based on fixed % of loan; cannot vary by loan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UDAAP authority: unfair, deceptive, or abusive acts or practices (see Ethics)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1.9 USA PATRIOT Act / Bank Secrecy 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BSA: requires financial institutions to file Suspicious Activity Reports (SARs) and Currency Transaction Reports (CTRs)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CTR required for cash transactions over $10,000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SAR required when suspicious activity is detected (must file within 30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Structuring (smurfing): breaking large cash transactions into smaller ones to avoid CTR = illegal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 PATRIOT Act: Customer Identification Program (CIP) — verify identity at account opening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Anti-money laundering (AML) programs required</w:t>
      </w:r>
    </w:p>
    <w:p>
      <w:pPr>
        <w:pStyle w:val="Heading1"/>
        <w:pageBreakBefore/>
        <w:shd w:fill="1F4E79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TOPIC 2: GENERAL MORTGAGE KNOWLEDGE (23%)</w:t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Mortgage Math &amp; Calculations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Essential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Periodic Interest (monthly)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Rate ÷ 12 × Outstanding Balance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Diem Interest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Rate × Balance ÷ 365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 Payment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Price × Down Payment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Price − Down Payment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Amount ÷ Lesser of (Purchase Price or Appraised Value)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CLTV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(1st Mortgage + 2nd Mortgage + Other Liens) ÷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HCLTV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Includes full credit line of HELOC, even if not fully drawn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Front-End DTI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Housing Expense (PITI) ÷ Gross Monthly Income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Back-End DTI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Monthly Debt Payments ÷ Gross Monthly Income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Principal + Interest + Taxes + Insurance (+ PMI if applicable)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PMI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(Loan Amount × MI Rate) ÷ 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 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point = 1% of loan amount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Key DTI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Conventional (Fannie/Freddie): 45-50% back-end DTI (with AUS approval)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FHA: 31% front-end / 43% back-end (may go higher with compensating factors)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VA: no official front-end; 41% back-end guideline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USDA: 29% front-end / 41% back-end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QM Safe Harbor: generally 43% back-end DTI max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Discount Points &amp; Buydowns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point = 1% of loan amount; permanently lowers the interest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2-1 Buydown: rate is 2% below note rate in Year 1, 1% below in Year 2, note rate Year 3+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Borrower qualifies at the NOTE RATE, not the bought-down rate, for 2-1 buydowns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Temporary buydown escrow held by servicer; funds lost if refinanced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Rule of thumb: 1 point buys down rate by ~1/8% (0.125%) — varies by market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Loan Types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Conventional Loans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 government-insured; conforming = meets Fannie Mae/Freddie Mac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Conforming loan limit (2024): $766,550 base; high-cost areas up to $1,149,825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PMI required when LTV &gt; 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PMI cancellable: automatically at 78% LTV based on original amortization; request at 80% LTV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PMI Act (HPA): lender must disclose PMI cancellation rights at closing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FHA Loans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Insured by Federal Housing Administration (HUD)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Minimum down payment: 3.5% (credit score ≥580); 10% (score 500-579)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MIP (Mortgage Insurance Premium): Upfront MIP = 1.75% of loan (can be financed); Annual MIP varies by term/LTV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MIP duration: loans with original LTV ≤90% — 11 years; LTV &gt;90% — life of loan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Non-occupant co-borrower allowed; FHA allows gift funds for down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prepayment penalty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Owner-occupancy required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VA Loans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Guaranteed by Department of Veterans Affairs; for eligible veterans, active duty, surviving spouses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down payment required (up to conforming limit); No PMI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 Funding Fee: varies by down payment, service type, subsequent use (can be financed)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maximum loan amount (within lender/VA guidelines)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Owner-occupancy required; primary residence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Entitlement: basic $36,000; bonus up to 25% of conforming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 appraisal required (Certificate of Reasonable Value)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prepayment penalty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USDA / Rural Development Loans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Guaranteed by U.S. Department of Agriculture; rural areas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down payment; income limits apply (based on area median income)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Upfront guarantee fee + annual fee (similar to MIP)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Single Family Direct Loans (Section 502): direct from USDA to low-income borrowers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Guaranteed Loan Program: USDA guarantees loans made by approved lenders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Jumbo Loans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Exceed conforming loan limits; portfolio loans (kept in-house)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Typically require larger down payments (10-20%), higher credit scores (700+)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Higher interest rates than conforming; stricter underwriting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Adjustable Rate Mortgages (ARMs)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ARM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benchmark rate; foundation of ARM rate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SOFR, CMT, COFI, COSI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spread added to index; set at origination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2.75%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 Rate / Fully Indexed Rate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 + Margin = current fully indexed rate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SOFR 5.25% + 2.75% = 8.00%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Rate / Teaser Rate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Starting rate (may be discounted below fully indexed)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6.50%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Cap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rate change at first adjustment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2% or 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Periodic Cap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rate change per adjustment after first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Lifetime Cap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rate change over life of loan from initial rate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 or 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rate; rate cannot go below floor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Often = margin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Adjustment Period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often rate adjusts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Annually, 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Lookback Period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 before adjustment date to set new rate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days prior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Common ARM Structures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3/1 ARM: fixed 3 years, adjusts annually after (initial cap often 2/2/6 or 5/2/5)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5/1 ARM: fixed 5 years, adjusts annually (most common hybrid ARM)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7/1 ARM: fixed 7 years, adjusts annually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10/1 ARM: fixed 10 years, adjusts annually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 notation: 5/2/5 = 5% first adjustment, 2% per subsequent, 5% lifetime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Common ARM Indices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SOFR (Secured Overnight Financing Rate): replaced LIBOR; based on overnight Treasury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CMT (Constant Maturity Treasury): weekly average yield of 1-year Treasury bills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COFI (Cost of Funds Index): average interest rate paid by western savings institutions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COSI (Cost of Savings Index): interest paid on savings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MTA (Monthly Treasury Average): 12-month average of 1-year CMT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EXAM ALERT: QM ARM: Lender must qualify borrower at the MAXIMUM rate during first 5 years. Non-QM: must consider ability to repay over ENTIRE loan term.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2.4 Other Mortgage Products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Reverse Mortgages (HECM)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Home Equity Conversion Mortgage (HECM): FHA-insured reverse mortgage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Borrower must be age 62+ and own home outright or have low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monthly payments required; loan becomes due when: borrower dies, sells, moves out for 12+ consecutive months, or fails to maintain property/taxes/insurance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Independent counseling REQUIRED before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Loan amount based on age, current interest rates, and lesser of appraised value or FHA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Non-recourse: borrower/heirs never owe more than home value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Construction Loans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Short-term; funds disbursed in draws as construction progresses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Construction-to-Permanent (Single Close): converts to permanent mortgage when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Two-Close: construction loan then separate permanent mortgage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Interest-only during construction period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Interest-Only Loans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Borrower pays only interest for initial period (typically 5-10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Principal balance does not decrease during I/O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Payment increases significantly when amortization begins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Home Equity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HELOC (Home Equity Line of Credit): revolving credit; variable rate; draw + repayment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Home Equity Loan (2nd Mortgage): fixed lump sum; fixed rate; separate monthly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Cash-Out Refinance: replaces first mortgage; higher LTV restriction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2.5 Mortgage Basics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Amortization: process of paying off loan through regular payments (principal + interest)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Early payments: mostly interest; later payments: mostly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Negative amortization: payment doesn't cover interest; unpaid interest added to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Balloon payment: large lump sum due at end of 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Prepayment penalty: charge for paying loan off early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Mortgage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Promissory Note: borrower's promise to repay; personal liability instrument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Deed of Trust: 3-party document (trustor/borrower, trustee, beneficiary/lender); used in ~30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Mortgage: 2-party document (mortgagor/borrower, mortgagee/lender); used in ~20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Assignment of Mortgage: transfer of mortgage interest from one lender to another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Reconveyance: deed returned to borrower when loan paid off (deed of trust states)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Foreclosure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Judicial foreclosure: court process; all states; longer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Non-judicial / Power of Sale: faster; allowed only in deed of trust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Deficiency judgment: if foreclosure sale doesn't cover loan, lender can pursue borrower for difference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Deed in lieu of foreclosure: borrower voluntarily transfers title to avoid foreclosure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Short sale: lender approves sale for less than mortgage balance; releases lien</w:t>
      </w:r>
    </w:p>
    <w:p>
      <w:pPr>
        <w:pStyle w:val="Heading1"/>
        <w:pageBreakBefore/>
        <w:shd w:fill="1F4E79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TOPIC 3: LOAN ORIGINATION ACTIVITIES (25%)</w:t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The Uniform Residential Loan Application (URLA / Form 1003)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Fannie Mae Form 1003 / Freddie Mac Form 65 — the standard residential mortgage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Redesigned form (2021): Section 1: Borrower Info; Section 2: Financial Info; Section 3: Property Info; Section 4: Loan Info; Section 5: Declarations; Section 6: Acknowledgments; Section 7: Military Service; Section 8: Demographic Info; Section 9: Loan Originator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Demographic section: race/ethnicity/sex — HMDA purposes; MLO must note if borrower declines to provide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Co-borrower: if married, spouse must complete application to meet community property state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Self-employed: 2 years tax returns; rental income requires Schedule E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Key Disclosures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 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Provides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Estimate (LE)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3 business days of complete application; no earlier than 3 business days before closing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TILA/RESPA integrated disclosure; 7-page max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 to Proceed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has 10 business days after 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 → Lender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Lender cannot charge fees (except credit report) before intent to proceed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of Rescission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consummation for non-purchase 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business days; 2 copies per 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Servicing Disclosure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time of application or within 3 business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Whether servicing will be transferred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Closing Disclosure (CD)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business days before consummation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Lender/Settlement Agent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match LE within tolerances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 Information Booklet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3 business days of application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required for refinances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Affiliated Business Arrangement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time of referral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Referring party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require use of affiliate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 Disclosures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time of application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 disclosure + Consumer Handbook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Appraisal Copy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business days after receipt; at least 3 days before closing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ECOA 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Notice of Incomplete Application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30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ECOA requirement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EXAM ALERT: 'Business Day' for LE and CD = all calendar days EXCEPT Sundays and federal public holidays. For Right of Rescission = all calendar days except Sundays and federal public holidays.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LE Tolerance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Tolerance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tolerance (cannot increase)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Lender charges, transfer taxes, affiliate fees, required services where borrower cannot shop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 tolerance (aggregate)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Recording fees, third-party services where borrower can shop from lender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 tolerance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Prepaid interest, insurance premiums, escrow reserves, services borrower chooses outside list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Underwriting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The Four C's of Credit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Ability to repay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DTI ratios, income stability, employment history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Capital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Assets &amp; reserves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 payment, liquid assets, retirement funds, gifts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history &amp; score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score, payment history, collections, BK/foreclosure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Collateral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 securing loan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Appraisal, LTV, property type, condition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Income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W-2 employees: 2 years W-2s, 30 days pay stubs, 2 months bank statements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Self-employed: 2 years personal and business tax returns, P&amp;L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Commission income (&gt;25% of income): 2 years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Overtime/bonus: 2 years average; must likely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Rental income: Schedule E; generally 75% of gross rent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Social Security/pension: award letter; typically gross up by 25% if non-taxable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Alimony/child support: must receive for 3+ more years; must be documented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Part-time/second job: 2 years history required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Credit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Conventional: typically 620+ minimum; best rates at 740+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FHA: 580+ for 3.5% down; 500-579 for 10%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VA: no official minimum (typically 620)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USDA: typically 640+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Rapid Rescore: MLO can request expedited credit correction through credit bureau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Waiting periods: Foreclosure — 7 yrs conventional, 3 yrs FHA, 2 yrs VA; Chapter 7 BK — 4 yrs conv., 2 yrs FHA, 2 yrs VA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Automated Underwriting Systems (AUS)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 (Desktop Underwriter): Fannie Mae's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LP (Loan Product Advisor): Freddie Mac's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GUS (Guaranteed Underwriting System): USDA's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Findings: Approve/Eligible, Refer/Eligible, Refer with Caution, Ineligible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AUS decision is not final underwriting approval — final decision by human underwriter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3.4 Appraisals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FIRREA (Financial Institutions Reform, Recovery, and Enforcement Act, 1989): established state-certified appraisers and USPAP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USPAP (Uniform Standards of Professional Appraisal Practice): ethical and performance standards for appraisers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Three approaches to value: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Sales Comparison (Market Data): compares subject to recent comparable sales — primary for residential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Cost Approach: land value + depreciated cost to rebuild — used for unique properties, new construction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Income Approach: based on net operating income — used for investment/rental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Appraised value vs. purchase price: lender uses LESSER of the two to determine LTV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Desk review: quick review of existing appraisal; Field review: physical inspection; Retrospective appraisal: value at past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Minimum of 3 comparable sales required; comps within 90 days preferred; 12 months acceptable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EXAM ALERT: Valuation Independence (Reg Z §1026.42): MLO CANNOT select, retain, or compensate appraisers. Cannot coerce or bribe appraisers. CAN ask for additional comparables or correction of factual errors.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3.5 Title &amp; Title Insurance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 search: examination of public records to verify ownership and identify encumbrances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Abstract of title: summary of all recorded documents affecting the property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 opinion: attorney's opinion on marketability of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Chain of title: chronological history of ownership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Cloud on title: any claim or defect that affects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Lender's title insurance (ALTA): protects lender; required for most loans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Owner's title insurance: protects buyer; optional but strongly recommended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Premium paid once at closing; protects for life of ownership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 insurance covers: forged deeds, undisclosed heirs, liens, encroachments, survey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Does NOT cover: known defects disclosed before closing, liens created by owner after policy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Easement: right to use another's property for specific purpose (access, utility)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Encumbrance: any claim or lien against property (mortgages, easements, restrictions)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Lien priority: generally by recording date; property taxes always have highest priority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3.6 Hazard Insurance &amp; Flood Insurance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Hazard insurance (homeowner's insurance): required by lenders; protects property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Must be in force at closing; lender is listed as mortgagee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National Flood Insurance Program (NFIP): federally backed flood insurance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Flood insurance required if: property is in Special Flood Hazard Area (SFHA / Zone A or 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Lender must provide flood hazard notice within 10 days of determining flood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Maximum NFIP coverage: $250,000 building / $100,000 contents for residential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Flood Disaster Protection Act: lender cannot make loan in SFHA without flood insurance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3.7 Closing Process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Types of Settlement/Closing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Wet Settlement: loan funded at closing table; borrower gets keys same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Dry Settlement: documents signed but funds disbursed later (common in some western states)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 Funding: lender funds at closing; loan immediately assigned to another lender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Electronic Closings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Hybrid eClosing: some documents electronic, some wet-signed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eClosing (RON — Remote Online Notarization): fully remote; audio-video technology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IPEN (In-Person Electronic Notarization): all electronic, notary physically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RIN (Remote Ink Notarization): paper documents, remote via video, wet ink signatures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Notary must be commissioned in the STATE WHERE THE PROPERTY IS LOCATED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ESIGN Act + UETA: electronic signatures have same legal effect as paper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Power of Attorney (POA)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Must be valid in the jurisdiction where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Must be notarized and often acknowledged before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Must reference the specific property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CANNOT be the MLO, lender, or title company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Must be recorded with deed at closing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Mortgage Servicing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Servicer: collects payments, manages escrow, handles delinquency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Servicing transfer: borrower notified at least 15 days before effective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old AND new servicer must send transfer notice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Borrower has 60-day grace period with new servicer — no late fees for payments sent to old servicer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Escrow funds must transfer with loan</w:t>
      </w:r>
    </w:p>
    <w:p>
      <w:pPr>
        <w:pStyle w:val="Heading1"/>
        <w:pageBreakBefore/>
        <w:shd w:fill="1F4E79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TOPIC 4: ETHICS (16%)</w:t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Mortgage Fraud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Two Types of Mortgage Fraud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Commits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 for Housing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Misrepresenting income, assets, employment; straw buyer; occupancy fraud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 for Profit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insiders (MLOs, appraisers, title agents)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Kickback schemes, air loans, equity stripping, identity theft — ~80% of dollar losses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Common Fraud Schemes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Air loan: fabricated property or borrower; no real collateral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Equity stripping: predatory loans that strip borrower's equity through excessive fees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Property flipping (fraudulent): selling property multiple times at inflated values using inflated appraisals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Straw buyer: nominee buys property for someone who can't qualify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Silent second: undisclosed secondary financing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Shotgunning: submitting multiple loan applications simultaneously to different lenders without disclosure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Identity theft: using another person's identity to obtain mortgage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Occupancy fraud: claiming primary residence to get better rate; actually investment property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Federal Fraud Laws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Penalty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U.S.C. §1001 – False Statements 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statements to federal agencies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years imprisonment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U.S.C. §1341 – Mail Fraud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Using mail/wire to defraud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years (30 if financial institution involved)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U.S.C. §1344 – Bank Fraud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Defrauding financial institution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$1M fine and/or 30 years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U.S.C. §1014 – False Statements to Lenders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statements to federally insured lenders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$1M fine and/or 30 years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U.S.C. §§1956-1957 – Money Laundering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Concealing illegal proceeds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$500K fine and/or 20 years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U.S.C. §1028 – Identity Document Fraud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ID documents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15 years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U.S.C. §371 – Conspiracy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Conspiracy to commit federal offense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years imprisonment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FERA 2009 (Fraud Enforcement)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Expanded fraud definitions post-crisis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Enhanced penalties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Fraud Red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Documents: alterations, erasures, different fonts, inconsistent dates, photocopied signatures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Income: round numbers, no deductions, inconsistent employer info, untraceable employer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Address: doesn't match tax records, P.O. box, recently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SSN: doesn't match credit report, sequential numbers, belongs to deceased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Appraisal: no comparable sales support, large adjustments, sales data doesn't reconcile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Deposit: large unexplained deposits, cash deposits, transfers from undisclosed accounts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RESPA Ethics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Section 8 is the ethics provision — prohibits kickbacks, referral fees, unearned fees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ONLY safe approach: accept NOTHING of value in exchange for referrals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Even a pizza or golf game can be a RESPA violation if tied to a referral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Permissible: Normal business entertainment, educational materials, promotional items of nominal value, compensation for actual services rendered at market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Affiliated Business Arrangement (AfBA) CFPB 10 factors: (1) independent directors, (2) independent staff, (3) separate office/equipment, (4) own financial statements, (5) marketing to public generally, (6) markets own products, (7) credit decisions own, (8) serves multiple lenders, (9) no required use, (10) discloses relationship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EXAM ALERT: Yield Spread Premiums (YSPs): before Dodd-Frank, lenders paid MLOs extra for higher-rate loans. Now prohibited as separate payment; must be applied as 'borrower credits' toward closing costs.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TILA Ethics &amp; Advertising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MAP Rule (Regulation 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Prohibits unfair or deceptive acts in mortgage advertising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 categories of prohibited misrepresentations: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Misrepresenting loan terms (interest rate, payment amount)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Misrepresenting APR or finance charge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Misrepresenting that product is a government loan or endorsed by government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Misrepresenting ability to foreclose or obligation to pay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Misrepresenting required insurance, taxes, or other payments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Misrepresenting services provided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TILA Advertising Trigger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any trigger term is used, ALL credit terms must be disclosed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Trigger terms: down payment amount/%, number of payments, payment amount, finance charge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Safe terms (do not trigger): 'low rates', 'easy financing', '30-year mortgage' (term alone is not a trigger)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4.4 UDAAP — Unfair, Deceptive, or Abusive Acts or Practices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Three-Part UDAAP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UNFAIR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Causes substantial injury; not reasonably avoidable; injury not offset by benefits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Hidden fees, unconscionable terms, excessive prepayment penalties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DECEPTIVE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Misleading or likely to mislead; consumer's reasonable interpretation; material misrepresentation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advertising, burying material terms in fine print, misleading APR claims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ABUSIVE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Interferes with consumer's ability to understand terms OR takes unreasonable advantage of lack of understanding, inability to protect interests, or reasonable reliance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Targeting vulnerable consumers, trapping consumers in products they don't understand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UDAAP Civil Penalties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Tier 1 (non-knowing violation): $7,217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Tier 2 (reckless disregard): $36,083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Tier 3 (knowing violation): $1,443,275 per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EXAM ALERT: CFPB can bring UDAAP actions even if no specific rule was violated. The standard is consumer harm, not technical rule-breaking.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4.5 Appraisal Independence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Legal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FIRREA (1989): established appraiser licensing/certification requirements; USPAP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Dodd-Frank §1639e: appraiser independence requirements for all residential mortgages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 Z §1026.42 (Valuation Independence): specific rules for MLO conduct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Prohibited Actions (MLO Cannot)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Coerce, threaten, or intimidate appraiser to influence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Bribe or offer anything of value to appraiser conditioned on achieving certain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Condition payment of appraiser on closing or value conclusion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Exclude appraiser from list for providing value opinion client doesn't like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Seek value before appraisal is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Require appraiser to use specific comparable sales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Permitted Actions (MLO Can)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Ask appraiser to reconsider based on additional comparables borrower provides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Correct factual errors in the appraisal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Obtain multiple valuations (as long as all are considered)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Discuss property description and scope of work with appraiser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Order desk review or field review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4.6 Anti-Discrimination Ethics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Discriminatory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Redlining: refusing to lend in certain geographic areas based on race/national origin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Steering: directing borrowers to certain products based on protected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Blockbusting: inducing panic selling by suggesting minority groups moving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Discriminatory pricing: charging higher rates/fees based on protected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Disparate treatment: treating similarly situated borrowers differently based on protected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Disparate impact: neutral policy that disproportionately harms protected class (unintentional)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EXAM ALERT: Even unintentional discrimination (disparate impact) is illegal. The policy doesn't have to be motivated by discriminatory intent to violate the law.</w:t>
            </w:r>
          </w:p>
        </w:tc>
      </w:tr>
    </w:tbl>
    <w:p>
      <w:pPr>
        <w:pStyle w:val="Heading1"/>
        <w:pageBreakBefore/>
        <w:shd w:fill="1F4E79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TOPIC 5: SAFE ACT / NMLS / STATE LAW (13%)</w:t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SAFE Act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SAFE Mortgage Licensing Act of 2008 — establishes minimum standards for MLO licensing. Implemented by federal banking agencies and states.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Regulation 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Depository institution employees (banks, credit unions, thrifts)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with NMLS — not full state license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Regulation 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Non-depository institution employees (mortgage companies, brokers)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LICENSURE through NMLS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NMLS = Nationwide Multistate Licensing System and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Unique identifier assigned to each MLO; must appear on all loan documents and advertising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Purpose: create uniform standards, reduce fraud, enhance accountability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SAFE Act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Mortgage Loan Originator (MLO)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Takes a residential mortgage loan application AND offers or negotiates terms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Registered MLO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MLO employed by depository institution; registered (not licensed) through NMLS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Licensed MLO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MLO employed by non-depository institution; state-licensed through NMLS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Processor/Underwriter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Performs only clerical/support duties at direction of licensed MLO; does not need MLO license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 Contractor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processor/underwriter not employed by licensed entity MUST have own license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Residential Mortgage Loan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1-4 family dwelling, including condo, manufactured home, cooperative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5.3 Pre-Licensing Requirements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20 Hours Pre-Licensing 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hours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Federal law and regulations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hours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Ethics (fraud, consumer protection, fair lending)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hours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Nontraditional mortgage products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hours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Electives (may include state-specific requirements)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hours TOTAL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requirement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State Education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States may require ADDITIONAL hours beyond the federal 20-hour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State-specific content counts toward elective hours (up to state's required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'Consecutive' courses: same provider, same content cannot be taken in same year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5.4 Testing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Passing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75% on NMLS National Exam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Retake waiting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 between attempts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3 consecutive fails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wait 6 months before next attempt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 lapsed 5+ years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retake and pass exam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validity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expiration while license remains active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EXAM ALERT: You cannot use your employer's SAFE Act test results. You must pass the national exam in your own name.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5.5 Background &amp; Financial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Background check: criminal history, credit report, regulatory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PERMANENT bar on licensure: conviction of felony involving fraud, dishonesty, breach of trust, or money laundering — at ANY TIME in life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7-year bar: any other felony conviction within 7 years preceding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Financial responsibility: judgments, tax liens, or foreclosures indicate lack of financial responsibility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Surety bond / net worth / state fund requirement: penal sum reflects dollar amount of loans originated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5.6 Continuing Education (CE)</w:t>
      </w:r>
    </w:p>
    <w:p>
      <w:pPr>
        <w:pStyle w:val="Heading3"/>
        <w:pBdr>
          <w:bottom w:val="single" w:color="0D6E6E" w:sz="4"/>
        </w:pBdr>
        <w:spacing w:after="80" w:before="16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8 Hours Annual CE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hours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Federal law and regulations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hours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Ethics (fraud, consumer protection, fair lending)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hours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Nontraditional mortgage products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hour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hours TOTAL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requirement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 must be completed in each year of licensure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MLO cannot take same CE course in consecutive years and count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Instructor teaching CE can count hours as their own CE credit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 providers must be approved by NMLS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'Catch-up' not allowed: CE cannot be completed for a prior year retroactively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5.7 License Maintenance &amp; Renewal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Annual renewal required; failure to renew = license lapses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Lapsed license: can reinstate within a grace period (state-specific)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Reinstatement after lapse: complete CE requirements for year; pay back fees/penalties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MLO must update NMLS within 30 days of any change in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Sponsoring employer must update NMLS when MLO leaves employment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License in inactive status: cannot originate loans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5.8 Transitional Licensing (EGRRCPA §106)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EGRRCPA = Economic Growth, Regulatory Relief, and Consumer Protection Act (2018)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Provides TEMPORARY AUTHORITY to originate while pursuing state license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Who qualifies: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Registered MLO (depository institution employee) transitioning to non-depository firm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Out-of-state licensed MLO moving to new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Duration: 120 days OR until license granted/denied/withdrawn (whichever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Cannot apply for transitional license if: previously denied, revoked, withdrew to avoid denial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 EXAM ALERT: Transitional authority automatically terminates at 120 days — not renewable. Must obtain full license before expiration.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5.9 Prohibited Acts &amp;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Employing or associating with an unlicensed person required to be licensed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Fraud, misrepresentation, or omission of material 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Operating as an MLO without a valid license or registration (except exempt persons)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Refusing to make records available to state regulator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Paying or receiving undisclosed fees or kickbacks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Engaging in bait and switch — advertising products not actually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Charging fees prohibited by law (origination fees, points, application fees beyond legal limits)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Improperly influencing appraiser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Discrimination based on protected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Collecting or charging fees before license is obtained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5.10 Penalties &amp;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 State Law maximum: $25,000 per violation/per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License suspension: temporary removal of origination authority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License revocation: permanent (or long-term) removal of authority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Cease and desist order: regulatory command to stop illegal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Criminal penalties: federal charges for fraud, money laundering (see Ethics section)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Civil penalties: regulatory fines, restitution to borrowers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Reinstatement: may be possible after suspension with conditions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5.11 Exempt Persons (Do NOT Need MLO License)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Registered MLOs employed by depository institutions (only need NMLS registration)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Natural persons selling their own property (not in business of MLO)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Attorneys doing incidental mortgage work as part of law practice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Licensed real estate broker performing origination as licensed under state law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HUD-approved nonprofit organizations for their own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Government agencies or instrumentalities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Sellers doing owner financing on one property per year</w:t>
      </w:r>
    </w:p>
    <w:p>
      <w:pPr>
        <w:pStyle w:val="Heading1"/>
        <w:pageBreakBefore/>
        <w:shd w:fill="1F4E79" w:val="clear"/>
        <w:spacing w:after="24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QUICK REFERENCE — KEY NUMBERS &amp; RULES</w:t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Disclosure Timing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Estimate (LE)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3 business days of complete app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change without valid change of circumstance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 to Proceed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Borrower: 10 business days after 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fees charged before intent to proceed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Closing Disclosure (CD)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business days before consummation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Consummation ≠ closing; funds must disburse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of Rescission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business days from consummation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Non-purchase loans only; extended to 3 years if non-disclosed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RESPA Special Info Booklet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business days of application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required for refi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Appraisal copy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 after receipt OR 3 days before close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ECOA 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AfBA Disclosure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time of referral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require use of affiliate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Servicing Notice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business days of application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 at transfer: 15 days advance notice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 Initial Disclosures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application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 + Consumer Handbook on ARMs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ECOA Notice (complete app)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Specific reasons for denial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QWR Acknowledgment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business days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Servicer acknowledges receipt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QWR Resolution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business days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Servicer resolves or explains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Loan Type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80"/>
        <w:gridCol w:w="178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Conventional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Down 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3-5%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3.5% (580+ score)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Mortgage Insurance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PMI (LTV&gt;80%)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MIP — upfront + annual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Guarantee fee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DTI (back-end)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45-50% (AUS)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43% (higher w/ CF)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41% guideline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Credit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620 typical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500-580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620 typical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640 typical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Limits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Conforming limits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FHA limits by county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Rural areas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types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1-4 family, condos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1-4 family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Rural single-family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Income Limits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(per AMI)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Prepay Penalty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Possible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Prohibited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Prohibited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Prohibited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Federal Law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760"/>
        <w:gridCol w:w="4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Implementing Reg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Enforced By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Regulation 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CFPB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Settlement cost disclosure; prohibit kickbacks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Regulation 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CFPB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of credit disclosure; APR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Regulation 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CFPB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Prohibit lending discrimination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Regulation 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CFPB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Mortgage data collection &amp; reporting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Fair Housing 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HUD regulations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HUD / Courts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Prohibit housing discrimination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GLB 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Various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 / CFPB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 of financial information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Various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 / CFPB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credit reporting accuracy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BSA / PATRIOT 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 CFR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FinCEN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AML; SAR/CTR filings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Dodd-Frank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Regs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CFPB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protection; ATR/QM; UDAAP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 G &amp; Reg 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regulators / CFPB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MLO licensing standards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USPAP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appraiser boards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Appraisal independence standards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HOEPA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Regulation 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CFPB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High-cost mortgage restrictions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Final Exam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 every question carefully — watch for 'EXCEPT,' 'NOT,' and 'MOST likely'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RESPA Section 8: anything of value in exchange for a referral = violation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Business day vs. calendar day: know which applies to each disclosure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'lesser of' rule: LTV always uses lesser of purchase price or appraised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Non-purchase loans only: Right of Rescission, home equity rules under TILA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ECOA applies to ALL aspects of credit — application, underwriting, pricing, servicing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MLO compensation: cannot be based on loan terms (rate, APR, product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in doubt between two answers: pick the one that protects the consumer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Numbers to memorize cold: 3 biz days (LE), 3 biz days (CD), 7 biz days (min wait), 15 days (servicing), 60 days (grace period), 20 hours (pre-license), 8 hours (CE), 75% (pass), $25,000 (max penalty)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Lifetime bar: fraud, dishonesty, breach of trust, money laundering felonies — 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7-year bar: other felony convictions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Transitional license: 120 days maximum — NOT renewable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NMLS unique identifier: must appear on loan docs AND advertising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GOOD LUCK ON YOUR EXAM — MAY 22, 2026!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You have studied hard. Trust your preparation. You've got this!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Study Material — For Personal Use Only | NMLS SAFE MLO National Exam Prep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864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NMLS SAFE MLO Study Notes</w:t>
    </w:r>
    <w:r>
      <w:rPr>
        <w:rFonts w:ascii="Arial" w:cs="Arial" w:eastAsia="Arial" w:hAnsi="Arial"/>
        <w:color w:val="888888"/>
        <w:sz w:val="16"/>
        <w:szCs w:val="16"/>
      </w:rPr>
      <w:t xml:space="preserve">		Exam Date: May 22, 2026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D6E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2026-05-18T22:13:04.309Z</dcterms:created>
  <dcterms:modified xsi:type="dcterms:W3CDTF">2026-05-18T22:13:04.310Z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