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5C2F39" w14:textId="6362A319" w:rsidR="000A6DA4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2E"/>
          <w:sz w:val="52"/>
          <w:szCs w:val="52"/>
        </w:rPr>
        <w:t>SATYA BHANU V</w:t>
      </w:r>
      <w:r w:rsidR="00506249">
        <w:rPr>
          <w:rFonts w:ascii="Calibri" w:eastAsia="Calibri" w:hAnsi="Calibri" w:cs="Calibri"/>
          <w:b/>
          <w:bCs/>
          <w:color w:val="1A1A2E"/>
          <w:sz w:val="52"/>
          <w:szCs w:val="52"/>
        </w:rPr>
        <w:t>ELIVELA</w:t>
      </w:r>
    </w:p>
    <w:p w14:paraId="5A8C7299" w14:textId="199F9587" w:rsidR="000A6DA4" w:rsidRDefault="00000000">
      <w:pPr>
        <w:spacing w:after="1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San Jose, </w:t>
      </w:r>
      <w:proofErr w:type="gramStart"/>
      <w:r>
        <w:rPr>
          <w:rFonts w:ascii="Calibri" w:eastAsia="Calibri" w:hAnsi="Calibri" w:cs="Calibri"/>
          <w:color w:val="555555"/>
          <w:sz w:val="18"/>
          <w:szCs w:val="18"/>
        </w:rPr>
        <w:t>CA  ·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 w:rsidR="00506249">
        <w:rPr>
          <w:rFonts w:ascii="Calibri" w:eastAsia="Calibri" w:hAnsi="Calibri" w:cs="Calibri"/>
          <w:color w:val="555555"/>
          <w:sz w:val="18"/>
          <w:szCs w:val="18"/>
        </w:rPr>
        <w:t>satyabhanuv@gmail.com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·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proofErr w:type="gramStart"/>
      <w:r w:rsidR="00506249">
        <w:rPr>
          <w:rFonts w:ascii="Calibri" w:eastAsia="Calibri" w:hAnsi="Calibri" w:cs="Calibri"/>
          <w:color w:val="555555"/>
          <w:sz w:val="18"/>
          <w:szCs w:val="18"/>
        </w:rPr>
        <w:t>www.linkedin.com/in/satya-bhanu-velivela</w:t>
      </w:r>
      <w:r>
        <w:rPr>
          <w:rFonts w:ascii="Calibri" w:eastAsia="Calibri" w:hAnsi="Calibri" w:cs="Calibri"/>
          <w:color w:val="555555"/>
          <w:sz w:val="18"/>
          <w:szCs w:val="18"/>
        </w:rPr>
        <w:t xml:space="preserve">  ·</w:t>
      </w:r>
      <w:proofErr w:type="gramEnd"/>
      <w:r>
        <w:rPr>
          <w:rFonts w:ascii="Calibri" w:eastAsia="Calibri" w:hAnsi="Calibri" w:cs="Calibri"/>
          <w:color w:val="555555"/>
          <w:sz w:val="18"/>
          <w:szCs w:val="18"/>
        </w:rPr>
        <w:t xml:space="preserve">  </w:t>
      </w:r>
      <w:r w:rsidR="00506249">
        <w:rPr>
          <w:rFonts w:ascii="Calibri" w:eastAsia="Calibri" w:hAnsi="Calibri" w:cs="Calibri"/>
          <w:color w:val="555555"/>
          <w:sz w:val="18"/>
          <w:szCs w:val="18"/>
        </w:rPr>
        <w:t>817-675-1615</w:t>
      </w:r>
    </w:p>
    <w:p w14:paraId="59155011" w14:textId="77777777" w:rsidR="000A6DA4" w:rsidRDefault="00000000">
      <w:pPr>
        <w:pBdr>
          <w:bottom w:val="single" w:sz="12" w:space="0" w:color="003087"/>
        </w:pBdr>
        <w:spacing w:before="200" w:after="60"/>
      </w:pPr>
      <w:r>
        <w:rPr>
          <w:rFonts w:ascii="Calibri" w:eastAsia="Calibri" w:hAnsi="Calibri" w:cs="Calibri"/>
          <w:b/>
          <w:bCs/>
          <w:caps/>
          <w:color w:val="003087"/>
        </w:rPr>
        <w:t>PROFILE</w:t>
      </w:r>
    </w:p>
    <w:p w14:paraId="21AD7904" w14:textId="77777777" w:rsidR="000A6DA4" w:rsidRDefault="00000000">
      <w:pPr>
        <w:spacing w:after="6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Senior Product Manager with 12+ years of experience building AI/ML-powered platforms, enterprise SaaS, and data products at PayPal, Meta, and PAR Tech. Currently leading ML product strategy for agentic commerce at PayPal — defining how AI agents identify, recommend, and transact on products at scale. Proven ability to align cross-functional teams, drive Go-To-Market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strategy, and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deliver measurable outcomes. MBA, UC Davis.</w:t>
      </w:r>
    </w:p>
    <w:p w14:paraId="170843F4" w14:textId="77777777" w:rsidR="000A6DA4" w:rsidRDefault="00000000">
      <w:pPr>
        <w:pBdr>
          <w:bottom w:val="single" w:sz="12" w:space="0" w:color="003087"/>
        </w:pBdr>
        <w:spacing w:before="200" w:after="60"/>
      </w:pPr>
      <w:r>
        <w:rPr>
          <w:rFonts w:ascii="Calibri" w:eastAsia="Calibri" w:hAnsi="Calibri" w:cs="Calibri"/>
          <w:b/>
          <w:bCs/>
          <w:caps/>
          <w:color w:val="003087"/>
        </w:rPr>
        <w:t>CORE COMPETENCIES</w:t>
      </w:r>
    </w:p>
    <w:p w14:paraId="3323B5A4" w14:textId="77777777" w:rsidR="000A6DA4" w:rsidRDefault="00000000">
      <w:pPr>
        <w:spacing w:after="60"/>
      </w:pPr>
      <w:r>
        <w:rPr>
          <w:rFonts w:ascii="Calibri" w:eastAsia="Calibri" w:hAnsi="Calibri" w:cs="Calibri"/>
          <w:color w:val="222222"/>
          <w:sz w:val="19"/>
          <w:szCs w:val="19"/>
        </w:rPr>
        <w:t xml:space="preserve">AI/ML Product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Development  ·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Agentic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Commerce  ·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Data Platform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Strategy  ·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Product Vision &amp;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Roadmap  ·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Go-To-Market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Strategy  ·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Customer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Segmentation  ·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Cross-functional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Leadership  ·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A/B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Testing  ·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SQL  ·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Python  ·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Tableau  ·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Azure  ·</w:t>
      </w:r>
      <w:proofErr w:type="gramEnd"/>
      <w:r>
        <w:rPr>
          <w:rFonts w:ascii="Calibri" w:eastAsia="Calibri" w:hAnsi="Calibri" w:cs="Calibri"/>
          <w:color w:val="222222"/>
          <w:sz w:val="19"/>
          <w:szCs w:val="19"/>
        </w:rPr>
        <w:t xml:space="preserve">  Google Cloud</w:t>
      </w:r>
    </w:p>
    <w:p w14:paraId="7BFC31C9" w14:textId="77777777" w:rsidR="000A6DA4" w:rsidRDefault="00000000">
      <w:pPr>
        <w:pBdr>
          <w:bottom w:val="single" w:sz="12" w:space="0" w:color="003087"/>
        </w:pBdr>
        <w:spacing w:before="200" w:after="60"/>
      </w:pPr>
      <w:r>
        <w:rPr>
          <w:rFonts w:ascii="Calibri" w:eastAsia="Calibri" w:hAnsi="Calibri" w:cs="Calibri"/>
          <w:b/>
          <w:bCs/>
          <w:caps/>
          <w:color w:val="003087"/>
        </w:rPr>
        <w:t>PROFESSIONAL EXPERIENCE</w:t>
      </w:r>
    </w:p>
    <w:p w14:paraId="150EEABA" w14:textId="77777777" w:rsidR="000A6DA4" w:rsidRDefault="00000000">
      <w:pPr>
        <w:spacing w:before="140" w:after="40"/>
      </w:pPr>
      <w:bookmarkStart w:id="0" w:name="OLE_LINK1"/>
      <w:proofErr w:type="gramStart"/>
      <w:r>
        <w:rPr>
          <w:rFonts w:ascii="Calibri" w:eastAsia="Calibri" w:hAnsi="Calibri" w:cs="Calibri"/>
          <w:b/>
          <w:bCs/>
          <w:color w:val="222222"/>
        </w:rPr>
        <w:t>PayPal</w:t>
      </w:r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</w:t>
      </w:r>
      <w:r>
        <w:rPr>
          <w:rFonts w:ascii="Calibri" w:eastAsia="Calibri" w:hAnsi="Calibri" w:cs="Calibri"/>
          <w:color w:val="222222"/>
        </w:rPr>
        <w:t xml:space="preserve">Senior Product Manager — ML Platform &amp; Agentic </w:t>
      </w:r>
      <w:proofErr w:type="gramStart"/>
      <w:r>
        <w:rPr>
          <w:rFonts w:ascii="Calibri" w:eastAsia="Calibri" w:hAnsi="Calibri" w:cs="Calibri"/>
          <w:color w:val="222222"/>
        </w:rPr>
        <w:t>Commerce</w:t>
      </w:r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San Jose, </w:t>
      </w:r>
      <w:proofErr w:type="gramStart"/>
      <w:r>
        <w:rPr>
          <w:rFonts w:ascii="Calibri" w:eastAsia="Calibri" w:hAnsi="Calibri" w:cs="Calibri"/>
          <w:color w:val="555555"/>
        </w:rPr>
        <w:t>CA  |</w:t>
      </w:r>
      <w:proofErr w:type="gramEnd"/>
      <w:r>
        <w:rPr>
          <w:rFonts w:ascii="Calibri" w:eastAsia="Calibri" w:hAnsi="Calibri" w:cs="Calibri"/>
          <w:color w:val="555555"/>
        </w:rPr>
        <w:t xml:space="preserve">  </w:t>
      </w:r>
      <w:r>
        <w:rPr>
          <w:rFonts w:ascii="Calibri" w:eastAsia="Calibri" w:hAnsi="Calibri" w:cs="Calibri"/>
          <w:i/>
          <w:iCs/>
          <w:color w:val="555555"/>
        </w:rPr>
        <w:t>Jan 2026 – Present</w:t>
      </w:r>
    </w:p>
    <w:p w14:paraId="784F9B0A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Leading product strategy for PayPal's ML-powered agentic commerce platform — defining how AI agents identify products, surface recommendations, and streamline purchase decisions across PayPal's ecosystem.</w:t>
      </w:r>
    </w:p>
    <w:p w14:paraId="20FBB4B0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Driving development of PayPal's SKU Graph, a large-scale product knowledge graph powering real-time product identification, data enrichment, and personalized recommendations for AI-driven shopping flows.</w:t>
      </w:r>
    </w:p>
    <w:p w14:paraId="734F868C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Partnering with ML engineering, data, and commerce teams to establish data quality standards and pipeline architecture improvements that increase product coverage and improve conversion in agentic commerce flows.</w:t>
      </w:r>
    </w:p>
    <w:bookmarkEnd w:id="0"/>
    <w:p w14:paraId="4CE9950E" w14:textId="77777777" w:rsidR="000A6DA4" w:rsidRDefault="00000000">
      <w:pPr>
        <w:spacing w:before="140" w:after="40"/>
      </w:pPr>
      <w:r>
        <w:rPr>
          <w:rFonts w:ascii="Calibri" w:eastAsia="Calibri" w:hAnsi="Calibri" w:cs="Calibri"/>
          <w:b/>
          <w:bCs/>
          <w:color w:val="222222"/>
        </w:rPr>
        <w:t xml:space="preserve">PAR </w:t>
      </w:r>
      <w:proofErr w:type="gramStart"/>
      <w:r>
        <w:rPr>
          <w:rFonts w:ascii="Calibri" w:eastAsia="Calibri" w:hAnsi="Calibri" w:cs="Calibri"/>
          <w:b/>
          <w:bCs/>
          <w:color w:val="222222"/>
        </w:rPr>
        <w:t>Tech</w:t>
      </w:r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</w:t>
      </w:r>
      <w:r>
        <w:rPr>
          <w:rFonts w:ascii="Calibri" w:eastAsia="Calibri" w:hAnsi="Calibri" w:cs="Calibri"/>
          <w:color w:val="222222"/>
        </w:rPr>
        <w:t xml:space="preserve">Senior Product Manager — Data </w:t>
      </w:r>
      <w:proofErr w:type="gramStart"/>
      <w:r>
        <w:rPr>
          <w:rFonts w:ascii="Calibri" w:eastAsia="Calibri" w:hAnsi="Calibri" w:cs="Calibri"/>
          <w:color w:val="222222"/>
        </w:rPr>
        <w:t>Platform</w:t>
      </w:r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San Mateo, </w:t>
      </w:r>
      <w:proofErr w:type="gramStart"/>
      <w:r>
        <w:rPr>
          <w:rFonts w:ascii="Calibri" w:eastAsia="Calibri" w:hAnsi="Calibri" w:cs="Calibri"/>
          <w:color w:val="555555"/>
        </w:rPr>
        <w:t>CA  |</w:t>
      </w:r>
      <w:proofErr w:type="gramEnd"/>
      <w:r>
        <w:rPr>
          <w:rFonts w:ascii="Calibri" w:eastAsia="Calibri" w:hAnsi="Calibri" w:cs="Calibri"/>
          <w:color w:val="555555"/>
        </w:rPr>
        <w:t xml:space="preserve">  </w:t>
      </w:r>
      <w:r>
        <w:rPr>
          <w:rFonts w:ascii="Calibri" w:eastAsia="Calibri" w:hAnsi="Calibri" w:cs="Calibri"/>
          <w:i/>
          <w:iCs/>
          <w:color w:val="555555"/>
        </w:rPr>
        <w:t>Mar 2022 – Jan 2026</w:t>
      </w:r>
    </w:p>
    <w:p w14:paraId="38081F04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Delivered high-impact data platform features driving 37% increase in customer retention and adoption.</w:t>
      </w:r>
    </w:p>
    <w:p w14:paraId="2A9AA9A2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Defined and launched customer segmentation products, improving campaign targeting efficiency by 20%.</w:t>
      </w:r>
    </w:p>
    <w:p w14:paraId="0A6A62C7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Established telemetry and KPI frameworks to evaluate product launches, optimizing feature adoption by 64%.</w:t>
      </w:r>
    </w:p>
    <w:p w14:paraId="2E5C253D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Led early-adopter pilot programs that reduced time-to-market by 33% through rapid feedback loops.</w:t>
      </w:r>
    </w:p>
    <w:p w14:paraId="200D70CD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Developed Go-To-Market strategy that drove 71% product adoption within the first month of launch.</w:t>
      </w:r>
    </w:p>
    <w:p w14:paraId="3EAD2192" w14:textId="77777777" w:rsidR="000A6DA4" w:rsidRDefault="00000000">
      <w:pPr>
        <w:spacing w:before="140" w:after="40"/>
      </w:pPr>
      <w:proofErr w:type="gramStart"/>
      <w:r>
        <w:rPr>
          <w:rFonts w:ascii="Calibri" w:eastAsia="Calibri" w:hAnsi="Calibri" w:cs="Calibri"/>
          <w:b/>
          <w:bCs/>
          <w:color w:val="222222"/>
        </w:rPr>
        <w:t>Meta</w:t>
      </w:r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</w:t>
      </w:r>
      <w:r>
        <w:rPr>
          <w:rFonts w:ascii="Calibri" w:eastAsia="Calibri" w:hAnsi="Calibri" w:cs="Calibri"/>
          <w:color w:val="222222"/>
        </w:rPr>
        <w:t xml:space="preserve">Product </w:t>
      </w:r>
      <w:proofErr w:type="gramStart"/>
      <w:r>
        <w:rPr>
          <w:rFonts w:ascii="Calibri" w:eastAsia="Calibri" w:hAnsi="Calibri" w:cs="Calibri"/>
          <w:color w:val="222222"/>
        </w:rPr>
        <w:t>Lead</w:t>
      </w:r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Menlo Park, </w:t>
      </w:r>
      <w:proofErr w:type="gramStart"/>
      <w:r>
        <w:rPr>
          <w:rFonts w:ascii="Calibri" w:eastAsia="Calibri" w:hAnsi="Calibri" w:cs="Calibri"/>
          <w:color w:val="555555"/>
        </w:rPr>
        <w:t>CA  |</w:t>
      </w:r>
      <w:proofErr w:type="gramEnd"/>
      <w:r>
        <w:rPr>
          <w:rFonts w:ascii="Calibri" w:eastAsia="Calibri" w:hAnsi="Calibri" w:cs="Calibri"/>
          <w:color w:val="555555"/>
        </w:rPr>
        <w:t xml:space="preserve">  </w:t>
      </w:r>
      <w:r>
        <w:rPr>
          <w:rFonts w:ascii="Calibri" w:eastAsia="Calibri" w:hAnsi="Calibri" w:cs="Calibri"/>
          <w:i/>
          <w:iCs/>
          <w:color w:val="555555"/>
        </w:rPr>
        <w:t>Sep 2018 – Mar 2022</w:t>
      </w:r>
    </w:p>
    <w:p w14:paraId="12EDA141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Led end-to-end product development across engineering and design, contributing to 52% growth in the Brazil market.</w:t>
      </w:r>
    </w:p>
    <w:p w14:paraId="414FEB77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Defined market and technology strategies aligned with business objectives, driving multi-quarter roadmap execution.</w:t>
      </w:r>
    </w:p>
    <w:p w14:paraId="32091E8E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Built cross-functional alignment across engineering, design, and business stakeholders to unblock delivery of key product milestones.</w:t>
      </w:r>
    </w:p>
    <w:p w14:paraId="22E5FDC3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Delivered product ideation, technical development, and end-user training that accelerated adoption and customer satisfaction.</w:t>
      </w:r>
    </w:p>
    <w:p w14:paraId="6C44E2F3" w14:textId="77777777" w:rsidR="000A6DA4" w:rsidRDefault="00000000">
      <w:pPr>
        <w:spacing w:before="140" w:after="40"/>
      </w:pPr>
      <w:r>
        <w:rPr>
          <w:rFonts w:ascii="Calibri" w:eastAsia="Calibri" w:hAnsi="Calibri" w:cs="Calibri"/>
          <w:b/>
          <w:bCs/>
          <w:color w:val="222222"/>
        </w:rPr>
        <w:t xml:space="preserve">Cavium (now </w:t>
      </w:r>
      <w:proofErr w:type="gramStart"/>
      <w:r>
        <w:rPr>
          <w:rFonts w:ascii="Calibri" w:eastAsia="Calibri" w:hAnsi="Calibri" w:cs="Calibri"/>
          <w:b/>
          <w:bCs/>
          <w:color w:val="222222"/>
        </w:rPr>
        <w:t>Marvell)</w:t>
      </w:r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</w:t>
      </w:r>
      <w:r>
        <w:rPr>
          <w:rFonts w:ascii="Calibri" w:eastAsia="Calibri" w:hAnsi="Calibri" w:cs="Calibri"/>
          <w:color w:val="222222"/>
        </w:rPr>
        <w:t xml:space="preserve">Senior Product </w:t>
      </w:r>
      <w:proofErr w:type="gramStart"/>
      <w:r>
        <w:rPr>
          <w:rFonts w:ascii="Calibri" w:eastAsia="Calibri" w:hAnsi="Calibri" w:cs="Calibri"/>
          <w:color w:val="222222"/>
        </w:rPr>
        <w:t>Engineer</w:t>
      </w:r>
      <w:r>
        <w:rPr>
          <w:rFonts w:ascii="Calibri" w:eastAsia="Calibri" w:hAnsi="Calibri" w:cs="Calibri"/>
          <w:color w:val="555555"/>
        </w:rPr>
        <w:t xml:space="preserve">  |</w:t>
      </w:r>
      <w:proofErr w:type="gramEnd"/>
      <w:r>
        <w:rPr>
          <w:rFonts w:ascii="Calibri" w:eastAsia="Calibri" w:hAnsi="Calibri" w:cs="Calibri"/>
          <w:color w:val="555555"/>
        </w:rPr>
        <w:t xml:space="preserve">  San Jose, </w:t>
      </w:r>
      <w:proofErr w:type="gramStart"/>
      <w:r>
        <w:rPr>
          <w:rFonts w:ascii="Calibri" w:eastAsia="Calibri" w:hAnsi="Calibri" w:cs="Calibri"/>
          <w:color w:val="555555"/>
        </w:rPr>
        <w:t>CA  |</w:t>
      </w:r>
      <w:proofErr w:type="gramEnd"/>
      <w:r>
        <w:rPr>
          <w:rFonts w:ascii="Calibri" w:eastAsia="Calibri" w:hAnsi="Calibri" w:cs="Calibri"/>
          <w:color w:val="555555"/>
        </w:rPr>
        <w:t xml:space="preserve">  </w:t>
      </w:r>
      <w:r>
        <w:rPr>
          <w:rFonts w:ascii="Calibri" w:eastAsia="Calibri" w:hAnsi="Calibri" w:cs="Calibri"/>
          <w:i/>
          <w:iCs/>
          <w:color w:val="555555"/>
        </w:rPr>
        <w:t>May 2013 – Sep 2018</w:t>
      </w:r>
    </w:p>
    <w:p w14:paraId="29C37E90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Partnered with global enterprise clients — Samsung, Google, AT&amp;T — to deliver customized telecom solutions, generating $50M+ in revenue.</w:t>
      </w:r>
    </w:p>
    <w:p w14:paraId="4BDB1E92" w14:textId="77777777" w:rsidR="000A6DA4" w:rsidRDefault="00000000">
      <w:pPr>
        <w:spacing w:before="40" w:after="40"/>
        <w:ind w:left="288" w:hanging="288"/>
      </w:pPr>
      <w:r>
        <w:rPr>
          <w:rFonts w:ascii="Calibri" w:eastAsia="Calibri" w:hAnsi="Calibri" w:cs="Calibri"/>
          <w:color w:val="003087"/>
          <w:sz w:val="19"/>
          <w:szCs w:val="19"/>
        </w:rPr>
        <w:t xml:space="preserve">•  </w:t>
      </w:r>
      <w:r>
        <w:rPr>
          <w:rFonts w:ascii="Calibri" w:eastAsia="Calibri" w:hAnsi="Calibri" w:cs="Calibri"/>
          <w:color w:val="222222"/>
          <w:sz w:val="19"/>
          <w:szCs w:val="19"/>
        </w:rPr>
        <w:t>Bridged engineering and business teams to scope, package, and integrate scalable product solutions for Fortune 500 accounts.</w:t>
      </w:r>
    </w:p>
    <w:p w14:paraId="3030B316" w14:textId="77777777" w:rsidR="000A6DA4" w:rsidRDefault="00000000">
      <w:pPr>
        <w:pBdr>
          <w:bottom w:val="single" w:sz="12" w:space="0" w:color="003087"/>
        </w:pBdr>
        <w:spacing w:before="200" w:after="60"/>
      </w:pPr>
      <w:r>
        <w:rPr>
          <w:rFonts w:ascii="Calibri" w:eastAsia="Calibri" w:hAnsi="Calibri" w:cs="Calibri"/>
          <w:b/>
          <w:bCs/>
          <w:caps/>
          <w:color w:val="003087"/>
        </w:rPr>
        <w:t>EDUCATION</w:t>
      </w:r>
    </w:p>
    <w:p w14:paraId="575329FC" w14:textId="77777777" w:rsidR="000A6DA4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MBA — Entrepreneurship &amp; </w:t>
      </w:r>
      <w:proofErr w:type="gram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Marketing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·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UC Davis Graduate School of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Management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·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2019</w:t>
      </w:r>
    </w:p>
    <w:p w14:paraId="2C7E7DF7" w14:textId="77777777" w:rsidR="000A6DA4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M.S. — </w:t>
      </w:r>
      <w:proofErr w:type="gram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Telecommunications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·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University of Texas,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Arlington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·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2010</w:t>
      </w:r>
    </w:p>
    <w:p w14:paraId="0BB34945" w14:textId="77777777" w:rsidR="000A6DA4" w:rsidRDefault="00000000">
      <w:pPr>
        <w:spacing w:before="60" w:after="4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Product Management </w:t>
      </w:r>
      <w:proofErr w:type="gramStart"/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Certification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·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color w:val="222222"/>
          <w:sz w:val="19"/>
          <w:szCs w:val="19"/>
        </w:rPr>
        <w:t xml:space="preserve">Product </w:t>
      </w:r>
      <w:proofErr w:type="gramStart"/>
      <w:r>
        <w:rPr>
          <w:rFonts w:ascii="Calibri" w:eastAsia="Calibri" w:hAnsi="Calibri" w:cs="Calibri"/>
          <w:color w:val="222222"/>
          <w:sz w:val="19"/>
          <w:szCs w:val="19"/>
        </w:rPr>
        <w:t>School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·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2021</w:t>
      </w:r>
    </w:p>
    <w:sectPr w:rsidR="000A6DA4"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837BF7"/>
    <w:multiLevelType w:val="hybridMultilevel"/>
    <w:tmpl w:val="F6585652"/>
    <w:lvl w:ilvl="0" w:tplc="E4D210B2">
      <w:start w:val="1"/>
      <w:numFmt w:val="bullet"/>
      <w:lvlText w:val="●"/>
      <w:lvlJc w:val="left"/>
      <w:pPr>
        <w:ind w:left="720" w:hanging="360"/>
      </w:pPr>
    </w:lvl>
    <w:lvl w:ilvl="1" w:tplc="018CC47E">
      <w:start w:val="1"/>
      <w:numFmt w:val="bullet"/>
      <w:lvlText w:val="○"/>
      <w:lvlJc w:val="left"/>
      <w:pPr>
        <w:ind w:left="1440" w:hanging="360"/>
      </w:pPr>
    </w:lvl>
    <w:lvl w:ilvl="2" w:tplc="BB0EA11A">
      <w:start w:val="1"/>
      <w:numFmt w:val="bullet"/>
      <w:lvlText w:val="■"/>
      <w:lvlJc w:val="left"/>
      <w:pPr>
        <w:ind w:left="2160" w:hanging="360"/>
      </w:pPr>
    </w:lvl>
    <w:lvl w:ilvl="3" w:tplc="0EEE132E">
      <w:start w:val="1"/>
      <w:numFmt w:val="bullet"/>
      <w:lvlText w:val="●"/>
      <w:lvlJc w:val="left"/>
      <w:pPr>
        <w:ind w:left="2880" w:hanging="360"/>
      </w:pPr>
    </w:lvl>
    <w:lvl w:ilvl="4" w:tplc="4206574C">
      <w:start w:val="1"/>
      <w:numFmt w:val="bullet"/>
      <w:lvlText w:val="○"/>
      <w:lvlJc w:val="left"/>
      <w:pPr>
        <w:ind w:left="3600" w:hanging="360"/>
      </w:pPr>
    </w:lvl>
    <w:lvl w:ilvl="5" w:tplc="7398218C">
      <w:start w:val="1"/>
      <w:numFmt w:val="bullet"/>
      <w:lvlText w:val="■"/>
      <w:lvlJc w:val="left"/>
      <w:pPr>
        <w:ind w:left="4320" w:hanging="360"/>
      </w:pPr>
    </w:lvl>
    <w:lvl w:ilvl="6" w:tplc="49247C2E">
      <w:start w:val="1"/>
      <w:numFmt w:val="bullet"/>
      <w:lvlText w:val="●"/>
      <w:lvlJc w:val="left"/>
      <w:pPr>
        <w:ind w:left="5040" w:hanging="360"/>
      </w:pPr>
    </w:lvl>
    <w:lvl w:ilvl="7" w:tplc="6E32F214">
      <w:start w:val="1"/>
      <w:numFmt w:val="bullet"/>
      <w:lvlText w:val="●"/>
      <w:lvlJc w:val="left"/>
      <w:pPr>
        <w:ind w:left="5760" w:hanging="360"/>
      </w:pPr>
    </w:lvl>
    <w:lvl w:ilvl="8" w:tplc="8ED86494">
      <w:start w:val="1"/>
      <w:numFmt w:val="bullet"/>
      <w:lvlText w:val="●"/>
      <w:lvlJc w:val="left"/>
      <w:pPr>
        <w:ind w:left="6480" w:hanging="360"/>
      </w:pPr>
    </w:lvl>
  </w:abstractNum>
  <w:num w:numId="1" w16cid:durableId="916596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DA4"/>
    <w:rsid w:val="000A6DA4"/>
    <w:rsid w:val="001618D3"/>
    <w:rsid w:val="00506249"/>
    <w:rsid w:val="00BC24BB"/>
    <w:rsid w:val="00E25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6D30D"/>
  <w15:docId w15:val="{6800A05F-641C-CE46-ACCE-80ED6D592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Satya Bhanu Velivela</cp:lastModifiedBy>
  <cp:revision>2</cp:revision>
  <dcterms:created xsi:type="dcterms:W3CDTF">2026-07-27T18:02:00Z</dcterms:created>
  <dcterms:modified xsi:type="dcterms:W3CDTF">2026-07-27T20:21:00Z</dcterms:modified>
</cp:coreProperties>
</file>