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6AE" w:rsidRPr="0056413C" w:rsidRDefault="005556AE" w:rsidP="0056413C">
      <w:pPr>
        <w:pStyle w:val="Title"/>
        <w:jc w:val="center"/>
        <w:rPr>
          <w:rFonts w:eastAsia="Times New Roman"/>
          <w:sz w:val="36"/>
          <w:szCs w:val="36"/>
        </w:rPr>
      </w:pPr>
      <w:r w:rsidRPr="0056413C">
        <w:rPr>
          <w:rFonts w:eastAsia="Times New Roman"/>
          <w:sz w:val="36"/>
          <w:szCs w:val="36"/>
        </w:rPr>
        <w:t>M</w:t>
      </w:r>
      <w:r w:rsidR="003F6D38" w:rsidRPr="0056413C">
        <w:rPr>
          <w:rFonts w:eastAsia="Times New Roman"/>
          <w:sz w:val="36"/>
          <w:szCs w:val="36"/>
        </w:rPr>
        <w:t>SIN</w:t>
      </w:r>
      <w:r w:rsidR="0056413C" w:rsidRPr="0056413C">
        <w:rPr>
          <w:rFonts w:eastAsia="Times New Roman"/>
          <w:sz w:val="36"/>
          <w:szCs w:val="36"/>
        </w:rPr>
        <w:t xml:space="preserve"> </w:t>
      </w:r>
      <w:r w:rsidR="003F6D38" w:rsidRPr="0056413C">
        <w:rPr>
          <w:rFonts w:eastAsia="Times New Roman"/>
          <w:sz w:val="36"/>
          <w:szCs w:val="36"/>
        </w:rPr>
        <w:t>61</w:t>
      </w:r>
      <w:r w:rsidR="0056413C" w:rsidRPr="0056413C">
        <w:rPr>
          <w:rFonts w:eastAsia="Times New Roman"/>
          <w:sz w:val="36"/>
          <w:szCs w:val="36"/>
        </w:rPr>
        <w:t>6</w:t>
      </w:r>
      <w:r w:rsidRPr="0056413C">
        <w:rPr>
          <w:rFonts w:eastAsia="Times New Roman"/>
          <w:sz w:val="36"/>
          <w:szCs w:val="36"/>
        </w:rPr>
        <w:t xml:space="preserve">  </w:t>
      </w:r>
      <w:r w:rsidR="0056413C">
        <w:rPr>
          <w:rFonts w:eastAsia="Times New Roman"/>
          <w:sz w:val="36"/>
          <w:szCs w:val="36"/>
        </w:rPr>
        <w:tab/>
      </w:r>
      <w:r w:rsidR="0056413C" w:rsidRPr="0056413C">
        <w:rPr>
          <w:rFonts w:eastAsia="Times New Roman"/>
          <w:sz w:val="36"/>
          <w:szCs w:val="36"/>
        </w:rPr>
        <w:t xml:space="preserve">Advanced </w:t>
      </w:r>
      <w:r w:rsidRPr="0056413C">
        <w:rPr>
          <w:rFonts w:eastAsia="Times New Roman"/>
          <w:sz w:val="36"/>
          <w:szCs w:val="36"/>
        </w:rPr>
        <w:t xml:space="preserve">Database </w:t>
      </w:r>
      <w:r w:rsidR="0056413C" w:rsidRPr="0056413C">
        <w:rPr>
          <w:rFonts w:eastAsia="Times New Roman"/>
          <w:sz w:val="36"/>
          <w:szCs w:val="36"/>
        </w:rPr>
        <w:t>Management</w:t>
      </w:r>
      <w:r w:rsidRPr="0056413C">
        <w:rPr>
          <w:rFonts w:eastAsia="Times New Roman"/>
          <w:sz w:val="36"/>
          <w:szCs w:val="36"/>
        </w:rPr>
        <w:t xml:space="preserve">  </w:t>
      </w:r>
      <w:r w:rsidR="0056413C">
        <w:rPr>
          <w:rFonts w:eastAsia="Times New Roman"/>
          <w:sz w:val="36"/>
          <w:szCs w:val="36"/>
        </w:rPr>
        <w:tab/>
      </w:r>
      <w:r w:rsidRPr="0056413C">
        <w:rPr>
          <w:rFonts w:eastAsia="Times New Roman"/>
          <w:sz w:val="36"/>
          <w:szCs w:val="36"/>
        </w:rPr>
        <w:t>Fall 201</w:t>
      </w:r>
      <w:r w:rsidR="0056413C" w:rsidRPr="0056413C">
        <w:rPr>
          <w:rFonts w:eastAsia="Times New Roman"/>
          <w:sz w:val="36"/>
          <w:szCs w:val="36"/>
        </w:rPr>
        <w:t>7</w:t>
      </w:r>
    </w:p>
    <w:p w:rsidR="005556AE" w:rsidRPr="005556AE" w:rsidRDefault="00770EBE" w:rsidP="005556AE">
      <w:pPr>
        <w:pStyle w:val="Heading2"/>
        <w:rPr>
          <w:rFonts w:eastAsia="Times New Roman"/>
        </w:rPr>
      </w:pPr>
      <w:r>
        <w:rPr>
          <w:rFonts w:eastAsia="Times New Roman"/>
        </w:rPr>
        <w:t>In Class Exercises</w:t>
      </w:r>
    </w:p>
    <w:p w:rsidR="006C5E73" w:rsidRPr="00AD69EA" w:rsidRDefault="00AD69EA" w:rsidP="006C5E73">
      <w:pPr>
        <w:numPr>
          <w:ilvl w:val="1"/>
          <w:numId w:val="2"/>
        </w:numPr>
        <w:spacing w:before="240" w:after="0" w:line="240" w:lineRule="auto"/>
        <w:ind w:left="360"/>
        <w:jc w:val="both"/>
        <w:rPr>
          <w:rFonts w:ascii="Times New Roman" w:hAnsi="Times New Roman"/>
          <w:sz w:val="24"/>
          <w:szCs w:val="28"/>
        </w:rPr>
      </w:pPr>
      <w:r>
        <w:rPr>
          <w:rFonts w:ascii="Times New Roman" w:hAnsi="Times New Roman"/>
          <w:sz w:val="24"/>
          <w:szCs w:val="24"/>
        </w:rPr>
        <w:t xml:space="preserve">Create a view </w:t>
      </w:r>
      <w:r w:rsidRPr="00AD69EA">
        <w:rPr>
          <w:b/>
          <w:bCs/>
        </w:rPr>
        <w:t>TS_vTop10DJIvolume</w:t>
      </w:r>
      <w:r w:rsidRPr="00AD69EA">
        <w:rPr>
          <w:rFonts w:ascii="Times New Roman" w:hAnsi="Times New Roman"/>
        </w:rPr>
        <w:t xml:space="preserve"> </w:t>
      </w:r>
      <w:r>
        <w:rPr>
          <w:rFonts w:ascii="Times New Roman" w:hAnsi="Times New Roman"/>
          <w:sz w:val="24"/>
          <w:szCs w:val="24"/>
        </w:rPr>
        <w:t xml:space="preserve">based on </w:t>
      </w:r>
      <w:proofErr w:type="spellStart"/>
      <w:r w:rsidRPr="00AD69EA">
        <w:rPr>
          <w:b/>
          <w:bCs/>
        </w:rPr>
        <w:t>TS_Values</w:t>
      </w:r>
      <w:proofErr w:type="spellEnd"/>
      <w:r>
        <w:rPr>
          <w:rFonts w:ascii="Times New Roman" w:hAnsi="Times New Roman"/>
          <w:sz w:val="24"/>
          <w:szCs w:val="24"/>
        </w:rPr>
        <w:t xml:space="preserve"> table which shows the dates, ant volumes of DJI for the top 10 dates with the highest volume.</w:t>
      </w:r>
    </w:p>
    <w:p w:rsidR="00AD69EA" w:rsidRDefault="00AD69EA" w:rsidP="00AD69EA">
      <w:pPr>
        <w:numPr>
          <w:ilvl w:val="2"/>
          <w:numId w:val="2"/>
        </w:numPr>
        <w:spacing w:before="240" w:after="0" w:line="240" w:lineRule="auto"/>
        <w:ind w:left="720"/>
        <w:jc w:val="both"/>
        <w:rPr>
          <w:rFonts w:ascii="Times New Roman" w:hAnsi="Times New Roman"/>
          <w:sz w:val="24"/>
          <w:szCs w:val="28"/>
        </w:rPr>
      </w:pPr>
      <w:r>
        <w:rPr>
          <w:rFonts w:ascii="Times New Roman" w:hAnsi="Times New Roman"/>
          <w:sz w:val="24"/>
          <w:szCs w:val="28"/>
        </w:rPr>
        <w:t xml:space="preserve">Verify that </w:t>
      </w:r>
      <w:proofErr w:type="gramStart"/>
      <w:r>
        <w:rPr>
          <w:rFonts w:ascii="Times New Roman" w:hAnsi="Times New Roman"/>
          <w:sz w:val="24"/>
          <w:szCs w:val="28"/>
        </w:rPr>
        <w:t>your vies</w:t>
      </w:r>
      <w:proofErr w:type="gramEnd"/>
      <w:r>
        <w:rPr>
          <w:rFonts w:ascii="Times New Roman" w:hAnsi="Times New Roman"/>
          <w:sz w:val="24"/>
          <w:szCs w:val="28"/>
        </w:rPr>
        <w:t xml:space="preserve"> is correct by selecting all data from the view and an equivalent data set from the </w:t>
      </w:r>
      <w:proofErr w:type="spellStart"/>
      <w:r w:rsidRPr="00AD69EA">
        <w:rPr>
          <w:b/>
          <w:bCs/>
        </w:rPr>
        <w:t>TS_Values</w:t>
      </w:r>
      <w:proofErr w:type="spellEnd"/>
      <w:r>
        <w:rPr>
          <w:rFonts w:ascii="Times New Roman" w:hAnsi="Times New Roman"/>
          <w:sz w:val="24"/>
          <w:szCs w:val="28"/>
        </w:rPr>
        <w:t xml:space="preserve"> table.</w:t>
      </w:r>
    </w:p>
    <w:p w:rsidR="00AD69EA" w:rsidRDefault="00AD69EA" w:rsidP="00AD69EA">
      <w:pPr>
        <w:numPr>
          <w:ilvl w:val="2"/>
          <w:numId w:val="2"/>
        </w:numPr>
        <w:spacing w:before="240" w:after="0" w:line="240" w:lineRule="auto"/>
        <w:ind w:left="720"/>
        <w:jc w:val="both"/>
        <w:rPr>
          <w:rFonts w:ascii="Times New Roman" w:hAnsi="Times New Roman"/>
          <w:sz w:val="24"/>
          <w:szCs w:val="28"/>
        </w:rPr>
      </w:pPr>
      <w:r>
        <w:rPr>
          <w:rFonts w:ascii="Times New Roman" w:hAnsi="Times New Roman"/>
          <w:sz w:val="24"/>
          <w:szCs w:val="28"/>
        </w:rPr>
        <w:t xml:space="preserve">Write an </w:t>
      </w:r>
      <w:r w:rsidR="00E25D2A" w:rsidRPr="00E25D2A">
        <w:rPr>
          <w:rFonts w:ascii="Courier New" w:hAnsi="Courier New" w:cs="Courier New"/>
          <w:b/>
          <w:bCs/>
          <w:szCs w:val="24"/>
        </w:rPr>
        <w:t>INSERT</w:t>
      </w:r>
      <w:r w:rsidR="00E25D2A" w:rsidRPr="00E25D2A">
        <w:rPr>
          <w:rFonts w:ascii="Times New Roman" w:hAnsi="Times New Roman"/>
          <w:szCs w:val="24"/>
        </w:rPr>
        <w:t xml:space="preserve"> </w:t>
      </w:r>
      <w:r>
        <w:rPr>
          <w:rFonts w:ascii="Times New Roman" w:hAnsi="Times New Roman"/>
          <w:sz w:val="24"/>
          <w:szCs w:val="28"/>
        </w:rPr>
        <w:t xml:space="preserve">statement to insert a row into </w:t>
      </w:r>
      <w:proofErr w:type="spellStart"/>
      <w:r w:rsidRPr="00AD69EA">
        <w:rPr>
          <w:b/>
          <w:bCs/>
        </w:rPr>
        <w:t>TS_Values</w:t>
      </w:r>
      <w:proofErr w:type="spellEnd"/>
      <w:r>
        <w:rPr>
          <w:rFonts w:ascii="Times New Roman" w:hAnsi="Times New Roman"/>
          <w:sz w:val="24"/>
          <w:szCs w:val="28"/>
        </w:rPr>
        <w:t xml:space="preserve"> table with today’s date, ‘DJI’ ticker, with all the prices equal to the prices on the date with maximal volume, and the volume equal to twice the volume on that date.</w:t>
      </w:r>
    </w:p>
    <w:p w:rsidR="00AD69EA" w:rsidRDefault="00AD69EA" w:rsidP="00AD69EA">
      <w:pPr>
        <w:numPr>
          <w:ilvl w:val="2"/>
          <w:numId w:val="2"/>
        </w:numPr>
        <w:spacing w:before="240" w:after="0" w:line="240" w:lineRule="auto"/>
        <w:ind w:left="720"/>
        <w:jc w:val="both"/>
        <w:rPr>
          <w:rFonts w:ascii="Times New Roman" w:hAnsi="Times New Roman"/>
          <w:sz w:val="24"/>
          <w:szCs w:val="28"/>
        </w:rPr>
      </w:pPr>
      <w:r>
        <w:rPr>
          <w:rFonts w:ascii="Times New Roman" w:hAnsi="Times New Roman"/>
          <w:sz w:val="24"/>
          <w:szCs w:val="28"/>
        </w:rPr>
        <w:t xml:space="preserve">Select all data from </w:t>
      </w:r>
      <w:r w:rsidRPr="00AD69EA">
        <w:rPr>
          <w:b/>
          <w:bCs/>
        </w:rPr>
        <w:t>TS_vTop10DJIvolume</w:t>
      </w:r>
      <w:r w:rsidRPr="00AD69EA">
        <w:rPr>
          <w:rFonts w:ascii="Times New Roman" w:hAnsi="Times New Roman"/>
        </w:rPr>
        <w:t xml:space="preserve"> </w:t>
      </w:r>
      <w:r>
        <w:rPr>
          <w:rFonts w:ascii="Times New Roman" w:hAnsi="Times New Roman"/>
          <w:sz w:val="24"/>
          <w:szCs w:val="24"/>
        </w:rPr>
        <w:t>view to verify that the new row is returned properly</w:t>
      </w:r>
      <w:r>
        <w:rPr>
          <w:rFonts w:ascii="Times New Roman" w:hAnsi="Times New Roman"/>
          <w:sz w:val="24"/>
          <w:szCs w:val="28"/>
        </w:rPr>
        <w:t xml:space="preserve">   </w:t>
      </w:r>
    </w:p>
    <w:p w:rsidR="000E285B" w:rsidRPr="00E25D2A" w:rsidRDefault="00E25D2A" w:rsidP="00E95090">
      <w:pPr>
        <w:numPr>
          <w:ilvl w:val="1"/>
          <w:numId w:val="2"/>
        </w:numPr>
        <w:spacing w:before="360" w:after="0" w:line="240" w:lineRule="auto"/>
        <w:ind w:left="360"/>
        <w:jc w:val="both"/>
        <w:rPr>
          <w:rFonts w:ascii="Times New Roman" w:hAnsi="Times New Roman"/>
          <w:sz w:val="24"/>
          <w:szCs w:val="28"/>
        </w:rPr>
      </w:pPr>
      <w:r>
        <w:rPr>
          <w:rFonts w:ascii="Times New Roman" w:hAnsi="Times New Roman"/>
          <w:sz w:val="24"/>
          <w:szCs w:val="28"/>
        </w:rPr>
        <w:t xml:space="preserve">Create a view </w:t>
      </w:r>
      <w:proofErr w:type="spellStart"/>
      <w:r w:rsidRPr="00AD69EA">
        <w:rPr>
          <w:b/>
          <w:bCs/>
        </w:rPr>
        <w:t>TS_v</w:t>
      </w:r>
      <w:r>
        <w:rPr>
          <w:b/>
          <w:bCs/>
        </w:rPr>
        <w:t>SPXvalues</w:t>
      </w:r>
      <w:proofErr w:type="spellEnd"/>
      <w:r>
        <w:rPr>
          <w:b/>
          <w:bCs/>
        </w:rPr>
        <w:t xml:space="preserve"> </w:t>
      </w:r>
      <w:r>
        <w:rPr>
          <w:rFonts w:ascii="Times New Roman" w:hAnsi="Times New Roman"/>
          <w:sz w:val="24"/>
          <w:szCs w:val="24"/>
        </w:rPr>
        <w:t xml:space="preserve">based on </w:t>
      </w:r>
      <w:proofErr w:type="spellStart"/>
      <w:r w:rsidRPr="00AD69EA">
        <w:rPr>
          <w:b/>
          <w:bCs/>
        </w:rPr>
        <w:t>TS_Values</w:t>
      </w:r>
      <w:proofErr w:type="spellEnd"/>
      <w:r>
        <w:rPr>
          <w:rFonts w:ascii="Times New Roman" w:hAnsi="Times New Roman"/>
          <w:sz w:val="24"/>
          <w:szCs w:val="24"/>
        </w:rPr>
        <w:t xml:space="preserve"> table which shows all the values for SPX ticker</w:t>
      </w:r>
    </w:p>
    <w:p w:rsidR="00E25D2A" w:rsidRPr="00E25D2A" w:rsidRDefault="00E25D2A" w:rsidP="00E25D2A">
      <w:pPr>
        <w:numPr>
          <w:ilvl w:val="2"/>
          <w:numId w:val="2"/>
        </w:numPr>
        <w:spacing w:before="240" w:after="0" w:line="240" w:lineRule="auto"/>
        <w:ind w:left="720"/>
        <w:jc w:val="both"/>
        <w:rPr>
          <w:rFonts w:ascii="Times New Roman" w:hAnsi="Times New Roman"/>
          <w:sz w:val="24"/>
          <w:szCs w:val="28"/>
        </w:rPr>
      </w:pPr>
      <w:r>
        <w:rPr>
          <w:rFonts w:ascii="Times New Roman" w:hAnsi="Times New Roman"/>
          <w:sz w:val="24"/>
          <w:szCs w:val="28"/>
        </w:rPr>
        <w:t xml:space="preserve">Write an </w:t>
      </w:r>
      <w:r w:rsidRPr="00E25D2A">
        <w:rPr>
          <w:rFonts w:ascii="Courier New" w:hAnsi="Courier New" w:cs="Courier New"/>
          <w:b/>
          <w:bCs/>
          <w:szCs w:val="24"/>
        </w:rPr>
        <w:t>UPDATE</w:t>
      </w:r>
      <w:r>
        <w:rPr>
          <w:rFonts w:ascii="Times New Roman" w:hAnsi="Times New Roman"/>
          <w:sz w:val="24"/>
          <w:szCs w:val="28"/>
        </w:rPr>
        <w:t xml:space="preserve"> statement to update </w:t>
      </w:r>
      <w:proofErr w:type="spellStart"/>
      <w:r w:rsidRPr="00AD69EA">
        <w:rPr>
          <w:b/>
          <w:bCs/>
        </w:rPr>
        <w:t>TS_v</w:t>
      </w:r>
      <w:r>
        <w:rPr>
          <w:b/>
          <w:bCs/>
        </w:rPr>
        <w:t>SPXvalues</w:t>
      </w:r>
      <w:proofErr w:type="spellEnd"/>
      <w:r>
        <w:rPr>
          <w:b/>
          <w:bCs/>
        </w:rPr>
        <w:t xml:space="preserve"> </w:t>
      </w:r>
      <w:r>
        <w:rPr>
          <w:rFonts w:ascii="Times New Roman" w:hAnsi="Times New Roman"/>
          <w:sz w:val="24"/>
          <w:szCs w:val="24"/>
        </w:rPr>
        <w:t>view which increases the volume traded by a factor of 1.1 on the day when the volume was the lowest.</w:t>
      </w:r>
    </w:p>
    <w:p w:rsidR="00E25D2A" w:rsidRPr="00E25D2A" w:rsidRDefault="00E25D2A" w:rsidP="00E25D2A">
      <w:pPr>
        <w:numPr>
          <w:ilvl w:val="2"/>
          <w:numId w:val="2"/>
        </w:numPr>
        <w:spacing w:before="240" w:after="0" w:line="240" w:lineRule="auto"/>
        <w:ind w:left="720"/>
        <w:jc w:val="both"/>
        <w:rPr>
          <w:rFonts w:ascii="Times New Roman" w:hAnsi="Times New Roman"/>
          <w:sz w:val="24"/>
          <w:szCs w:val="28"/>
        </w:rPr>
      </w:pPr>
      <w:r>
        <w:rPr>
          <w:rFonts w:ascii="Times New Roman" w:hAnsi="Times New Roman"/>
          <w:sz w:val="24"/>
          <w:szCs w:val="28"/>
        </w:rPr>
        <w:t xml:space="preserve">Verify that your update worked by selecting from </w:t>
      </w:r>
      <w:proofErr w:type="spellStart"/>
      <w:r w:rsidRPr="00AD69EA">
        <w:rPr>
          <w:b/>
          <w:bCs/>
        </w:rPr>
        <w:t>TS_v</w:t>
      </w:r>
      <w:r>
        <w:rPr>
          <w:b/>
          <w:bCs/>
        </w:rPr>
        <w:t>SPXvalues</w:t>
      </w:r>
      <w:proofErr w:type="spellEnd"/>
      <w:r>
        <w:rPr>
          <w:b/>
          <w:bCs/>
        </w:rPr>
        <w:t xml:space="preserve"> </w:t>
      </w:r>
      <w:r>
        <w:rPr>
          <w:rFonts w:ascii="Times New Roman" w:hAnsi="Times New Roman"/>
          <w:sz w:val="24"/>
          <w:szCs w:val="24"/>
        </w:rPr>
        <w:t>view</w:t>
      </w:r>
    </w:p>
    <w:p w:rsidR="00E25D2A" w:rsidRDefault="00E25D2A" w:rsidP="00E25D2A">
      <w:pPr>
        <w:numPr>
          <w:ilvl w:val="2"/>
          <w:numId w:val="2"/>
        </w:numPr>
        <w:spacing w:before="240" w:after="0" w:line="240" w:lineRule="auto"/>
        <w:ind w:left="720"/>
        <w:jc w:val="both"/>
        <w:rPr>
          <w:rFonts w:ascii="Times New Roman" w:hAnsi="Times New Roman"/>
          <w:sz w:val="24"/>
          <w:szCs w:val="28"/>
        </w:rPr>
      </w:pPr>
      <w:r>
        <w:rPr>
          <w:rFonts w:ascii="Times New Roman" w:hAnsi="Times New Roman"/>
          <w:sz w:val="24"/>
          <w:szCs w:val="28"/>
        </w:rPr>
        <w:t>Check what happened to the data in the underlying table</w:t>
      </w:r>
    </w:p>
    <w:p w:rsidR="002B6E26" w:rsidRPr="009B6D43" w:rsidRDefault="002B6E26" w:rsidP="00E95090">
      <w:pPr>
        <w:numPr>
          <w:ilvl w:val="1"/>
          <w:numId w:val="2"/>
        </w:numPr>
        <w:spacing w:before="360" w:after="0" w:line="240" w:lineRule="auto"/>
        <w:ind w:left="360"/>
        <w:jc w:val="both"/>
        <w:rPr>
          <w:rFonts w:ascii="Times New Roman" w:hAnsi="Times New Roman"/>
          <w:sz w:val="24"/>
          <w:szCs w:val="28"/>
        </w:rPr>
      </w:pPr>
      <w:r>
        <w:rPr>
          <w:rFonts w:ascii="Times New Roman" w:hAnsi="Times New Roman"/>
          <w:sz w:val="24"/>
          <w:szCs w:val="28"/>
        </w:rPr>
        <w:t>Investigate data returned from SLQ</w:t>
      </w:r>
      <w:bookmarkStart w:id="0" w:name="_GoBack"/>
      <w:bookmarkEnd w:id="0"/>
      <w:r>
        <w:rPr>
          <w:rFonts w:ascii="Times New Roman" w:hAnsi="Times New Roman"/>
          <w:sz w:val="24"/>
          <w:szCs w:val="28"/>
        </w:rPr>
        <w:t xml:space="preserve"> Server catalog views</w:t>
      </w:r>
    </w:p>
    <w:p w:rsidR="00E95090" w:rsidRPr="00E95090" w:rsidRDefault="00E95090" w:rsidP="00E95090">
      <w:pPr>
        <w:pStyle w:val="Figurebullet"/>
        <w:numPr>
          <w:ilvl w:val="2"/>
          <w:numId w:val="2"/>
        </w:numPr>
        <w:ind w:left="720"/>
        <w:rPr>
          <w:sz w:val="24"/>
          <w:szCs w:val="12"/>
        </w:rPr>
      </w:pPr>
      <w:proofErr w:type="spellStart"/>
      <w:r w:rsidRPr="00E95090">
        <w:rPr>
          <w:sz w:val="24"/>
          <w:szCs w:val="12"/>
        </w:rPr>
        <w:t>sys.schemas</w:t>
      </w:r>
      <w:proofErr w:type="spellEnd"/>
    </w:p>
    <w:p w:rsidR="00E95090" w:rsidRPr="00E95090" w:rsidRDefault="00E95090" w:rsidP="00E95090">
      <w:pPr>
        <w:pStyle w:val="Figurebullet"/>
        <w:numPr>
          <w:ilvl w:val="2"/>
          <w:numId w:val="2"/>
        </w:numPr>
        <w:ind w:left="720"/>
        <w:rPr>
          <w:sz w:val="24"/>
          <w:szCs w:val="12"/>
        </w:rPr>
      </w:pPr>
      <w:proofErr w:type="spellStart"/>
      <w:r w:rsidRPr="00E95090">
        <w:rPr>
          <w:sz w:val="24"/>
          <w:szCs w:val="12"/>
        </w:rPr>
        <w:t>sys.sequences</w:t>
      </w:r>
      <w:proofErr w:type="spellEnd"/>
    </w:p>
    <w:p w:rsidR="00E95090" w:rsidRPr="00E95090" w:rsidRDefault="00E95090" w:rsidP="00E95090">
      <w:pPr>
        <w:pStyle w:val="Figurebullet"/>
        <w:numPr>
          <w:ilvl w:val="2"/>
          <w:numId w:val="2"/>
        </w:numPr>
        <w:ind w:left="720"/>
        <w:rPr>
          <w:sz w:val="24"/>
          <w:szCs w:val="12"/>
        </w:rPr>
      </w:pPr>
      <w:proofErr w:type="spellStart"/>
      <w:r w:rsidRPr="00E95090">
        <w:rPr>
          <w:sz w:val="24"/>
          <w:szCs w:val="12"/>
        </w:rPr>
        <w:t>sys.tables</w:t>
      </w:r>
      <w:proofErr w:type="spellEnd"/>
    </w:p>
    <w:p w:rsidR="00E95090" w:rsidRPr="00E95090" w:rsidRDefault="00E95090" w:rsidP="00E95090">
      <w:pPr>
        <w:pStyle w:val="Figurebullet"/>
        <w:numPr>
          <w:ilvl w:val="2"/>
          <w:numId w:val="2"/>
        </w:numPr>
        <w:ind w:left="720"/>
        <w:rPr>
          <w:sz w:val="24"/>
          <w:szCs w:val="12"/>
        </w:rPr>
      </w:pPr>
      <w:proofErr w:type="spellStart"/>
      <w:r w:rsidRPr="00E95090">
        <w:rPr>
          <w:sz w:val="24"/>
          <w:szCs w:val="12"/>
        </w:rPr>
        <w:t>sys.views</w:t>
      </w:r>
      <w:proofErr w:type="spellEnd"/>
    </w:p>
    <w:p w:rsidR="00E95090" w:rsidRPr="00E95090" w:rsidRDefault="00E95090" w:rsidP="00E95090">
      <w:pPr>
        <w:pStyle w:val="Figurebullet"/>
        <w:numPr>
          <w:ilvl w:val="2"/>
          <w:numId w:val="2"/>
        </w:numPr>
        <w:ind w:left="720"/>
        <w:rPr>
          <w:sz w:val="24"/>
          <w:szCs w:val="12"/>
        </w:rPr>
      </w:pPr>
      <w:proofErr w:type="spellStart"/>
      <w:r w:rsidRPr="00E95090">
        <w:rPr>
          <w:sz w:val="24"/>
          <w:szCs w:val="12"/>
        </w:rPr>
        <w:t>sys.columns</w:t>
      </w:r>
      <w:proofErr w:type="spellEnd"/>
    </w:p>
    <w:p w:rsidR="00E95090" w:rsidRPr="00E95090" w:rsidRDefault="00E95090" w:rsidP="00E95090">
      <w:pPr>
        <w:pStyle w:val="Figurebullet"/>
        <w:numPr>
          <w:ilvl w:val="2"/>
          <w:numId w:val="2"/>
        </w:numPr>
        <w:ind w:left="720"/>
        <w:rPr>
          <w:sz w:val="24"/>
          <w:szCs w:val="12"/>
        </w:rPr>
      </w:pPr>
      <w:proofErr w:type="spellStart"/>
      <w:r w:rsidRPr="00E95090">
        <w:rPr>
          <w:sz w:val="24"/>
          <w:szCs w:val="12"/>
        </w:rPr>
        <w:t>sys.key_constraints</w:t>
      </w:r>
      <w:proofErr w:type="spellEnd"/>
    </w:p>
    <w:p w:rsidR="00E95090" w:rsidRPr="00E95090" w:rsidRDefault="00E95090" w:rsidP="00E95090">
      <w:pPr>
        <w:pStyle w:val="Figurebullet"/>
        <w:numPr>
          <w:ilvl w:val="2"/>
          <w:numId w:val="2"/>
        </w:numPr>
        <w:ind w:left="720"/>
        <w:rPr>
          <w:sz w:val="24"/>
          <w:szCs w:val="12"/>
        </w:rPr>
      </w:pPr>
      <w:proofErr w:type="spellStart"/>
      <w:r w:rsidRPr="00E95090">
        <w:rPr>
          <w:sz w:val="24"/>
          <w:szCs w:val="12"/>
        </w:rPr>
        <w:t>sys.foreign_keys</w:t>
      </w:r>
      <w:proofErr w:type="spellEnd"/>
    </w:p>
    <w:p w:rsidR="00E95090" w:rsidRPr="00E95090" w:rsidRDefault="00E95090" w:rsidP="00E95090">
      <w:pPr>
        <w:pStyle w:val="Figurebullet"/>
        <w:numPr>
          <w:ilvl w:val="2"/>
          <w:numId w:val="2"/>
        </w:numPr>
        <w:ind w:left="720"/>
        <w:rPr>
          <w:sz w:val="24"/>
          <w:szCs w:val="12"/>
        </w:rPr>
      </w:pPr>
      <w:proofErr w:type="spellStart"/>
      <w:r w:rsidRPr="00E95090">
        <w:rPr>
          <w:sz w:val="24"/>
          <w:szCs w:val="12"/>
        </w:rPr>
        <w:t>sys.foreign_key_columns</w:t>
      </w:r>
      <w:proofErr w:type="spellEnd"/>
    </w:p>
    <w:p w:rsidR="00E95090" w:rsidRPr="00E95090" w:rsidRDefault="00E95090" w:rsidP="00E95090">
      <w:pPr>
        <w:pStyle w:val="Figurebullet"/>
        <w:numPr>
          <w:ilvl w:val="2"/>
          <w:numId w:val="2"/>
        </w:numPr>
        <w:ind w:left="720"/>
        <w:rPr>
          <w:sz w:val="24"/>
          <w:szCs w:val="12"/>
        </w:rPr>
      </w:pPr>
      <w:proofErr w:type="spellStart"/>
      <w:r w:rsidRPr="00E95090">
        <w:rPr>
          <w:sz w:val="24"/>
          <w:szCs w:val="12"/>
        </w:rPr>
        <w:t>sys.objects</w:t>
      </w:r>
      <w:proofErr w:type="spellEnd"/>
    </w:p>
    <w:p w:rsidR="00FC47E1" w:rsidRDefault="00FC47E1" w:rsidP="00FC47E1">
      <w:pPr>
        <w:numPr>
          <w:ilvl w:val="1"/>
          <w:numId w:val="2"/>
        </w:numPr>
        <w:spacing w:before="360" w:after="0" w:line="240" w:lineRule="auto"/>
        <w:ind w:left="360"/>
        <w:jc w:val="both"/>
        <w:rPr>
          <w:rFonts w:ascii="Times New Roman" w:hAnsi="Times New Roman"/>
          <w:sz w:val="24"/>
          <w:szCs w:val="28"/>
        </w:rPr>
      </w:pPr>
      <w:r>
        <w:rPr>
          <w:rFonts w:ascii="Times New Roman" w:hAnsi="Times New Roman"/>
          <w:sz w:val="24"/>
          <w:szCs w:val="28"/>
        </w:rPr>
        <w:t xml:space="preserve">Implement a </w:t>
      </w:r>
      <w:r w:rsidRPr="00FC47E1">
        <w:rPr>
          <w:rFonts w:ascii="Times New Roman" w:hAnsi="Times New Roman"/>
          <w:i/>
          <w:sz w:val="24"/>
          <w:szCs w:val="28"/>
        </w:rPr>
        <w:t>most recent</w:t>
      </w:r>
      <w:r>
        <w:rPr>
          <w:rFonts w:ascii="Times New Roman" w:hAnsi="Times New Roman"/>
          <w:sz w:val="24"/>
          <w:szCs w:val="28"/>
        </w:rPr>
        <w:t xml:space="preserve"> view for </w:t>
      </w:r>
      <w:proofErr w:type="spellStart"/>
      <w:r w:rsidRPr="00FC47E1">
        <w:rPr>
          <w:b/>
          <w:bCs/>
        </w:rPr>
        <w:t>TS_Values</w:t>
      </w:r>
      <w:proofErr w:type="spellEnd"/>
      <w:r>
        <w:rPr>
          <w:rFonts w:ascii="Times New Roman" w:hAnsi="Times New Roman"/>
          <w:sz w:val="24"/>
          <w:szCs w:val="28"/>
        </w:rPr>
        <w:t xml:space="preserve"> table as shown in class</w:t>
      </w:r>
    </w:p>
    <w:p w:rsidR="00FC47E1" w:rsidRDefault="00FC47E1" w:rsidP="00FC47E1">
      <w:pPr>
        <w:numPr>
          <w:ilvl w:val="2"/>
          <w:numId w:val="2"/>
        </w:numPr>
        <w:spacing w:before="120" w:after="0" w:line="240" w:lineRule="auto"/>
        <w:ind w:left="540"/>
        <w:jc w:val="both"/>
        <w:rPr>
          <w:rFonts w:ascii="Times New Roman" w:hAnsi="Times New Roman"/>
          <w:sz w:val="24"/>
          <w:szCs w:val="28"/>
        </w:rPr>
      </w:pPr>
      <w:r>
        <w:rPr>
          <w:rFonts w:ascii="Times New Roman" w:hAnsi="Times New Roman"/>
          <w:sz w:val="24"/>
          <w:szCs w:val="28"/>
        </w:rPr>
        <w:t xml:space="preserve">Alter </w:t>
      </w:r>
      <w:proofErr w:type="spellStart"/>
      <w:r w:rsidRPr="00FC47E1">
        <w:rPr>
          <w:b/>
          <w:bCs/>
        </w:rPr>
        <w:t>TS_Values</w:t>
      </w:r>
      <w:proofErr w:type="spellEnd"/>
      <w:r>
        <w:rPr>
          <w:rFonts w:ascii="Times New Roman" w:hAnsi="Times New Roman"/>
          <w:sz w:val="24"/>
          <w:szCs w:val="28"/>
        </w:rPr>
        <w:t xml:space="preserve"> table by adding </w:t>
      </w:r>
      <w:proofErr w:type="spellStart"/>
      <w:r w:rsidRPr="00FC47E1">
        <w:rPr>
          <w:b/>
          <w:bCs/>
        </w:rPr>
        <w:t>Time</w:t>
      </w:r>
      <w:r>
        <w:rPr>
          <w:b/>
          <w:bCs/>
        </w:rPr>
        <w:t>S</w:t>
      </w:r>
      <w:r w:rsidRPr="00FC47E1">
        <w:rPr>
          <w:b/>
          <w:bCs/>
        </w:rPr>
        <w:t>tamp</w:t>
      </w:r>
      <w:proofErr w:type="spellEnd"/>
      <w:r>
        <w:rPr>
          <w:rFonts w:ascii="Times New Roman" w:hAnsi="Times New Roman"/>
          <w:sz w:val="24"/>
          <w:szCs w:val="28"/>
        </w:rPr>
        <w:t xml:space="preserve"> column</w:t>
      </w:r>
    </w:p>
    <w:p w:rsidR="00FC47E1" w:rsidRDefault="00FC47E1" w:rsidP="00FC47E1">
      <w:pPr>
        <w:numPr>
          <w:ilvl w:val="2"/>
          <w:numId w:val="2"/>
        </w:numPr>
        <w:spacing w:before="120" w:after="0" w:line="240" w:lineRule="auto"/>
        <w:ind w:left="540"/>
        <w:jc w:val="both"/>
        <w:rPr>
          <w:rFonts w:ascii="Times New Roman" w:hAnsi="Times New Roman"/>
          <w:sz w:val="24"/>
          <w:szCs w:val="28"/>
        </w:rPr>
      </w:pPr>
      <w:r>
        <w:rPr>
          <w:rFonts w:ascii="Times New Roman" w:hAnsi="Times New Roman"/>
          <w:sz w:val="24"/>
          <w:szCs w:val="28"/>
        </w:rPr>
        <w:t>Create the actual view</w:t>
      </w:r>
    </w:p>
    <w:p w:rsidR="00FC47E1" w:rsidRPr="009B6D43" w:rsidRDefault="00FC47E1" w:rsidP="00FC47E1">
      <w:pPr>
        <w:numPr>
          <w:ilvl w:val="2"/>
          <w:numId w:val="2"/>
        </w:numPr>
        <w:spacing w:before="120" w:after="0" w:line="240" w:lineRule="auto"/>
        <w:ind w:left="540"/>
        <w:jc w:val="both"/>
        <w:rPr>
          <w:rFonts w:ascii="Times New Roman" w:hAnsi="Times New Roman"/>
          <w:sz w:val="24"/>
          <w:szCs w:val="28"/>
        </w:rPr>
      </w:pPr>
      <w:r>
        <w:rPr>
          <w:rFonts w:ascii="Times New Roman" w:hAnsi="Times New Roman"/>
          <w:sz w:val="24"/>
          <w:szCs w:val="28"/>
        </w:rPr>
        <w:t>Insert some modified values for existing dates and show how the selection of data for those dates from the view differs from an equivalent selection form the underlying table</w:t>
      </w:r>
    </w:p>
    <w:p w:rsidR="008C4578" w:rsidRPr="006E4596" w:rsidRDefault="008C4578" w:rsidP="00FC47E1">
      <w:pPr>
        <w:autoSpaceDE w:val="0"/>
        <w:autoSpaceDN w:val="0"/>
        <w:adjustRightInd w:val="0"/>
        <w:spacing w:before="120" w:after="0" w:line="240" w:lineRule="auto"/>
        <w:ind w:left="360"/>
        <w:rPr>
          <w:rFonts w:ascii="Courier New" w:hAnsi="Courier New" w:cs="Courier New"/>
          <w:b/>
          <w:sz w:val="24"/>
          <w:szCs w:val="19"/>
        </w:rPr>
      </w:pPr>
    </w:p>
    <w:sectPr w:rsidR="008C4578" w:rsidRPr="006E4596" w:rsidSect="005556A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D6308"/>
    <w:multiLevelType w:val="hybridMultilevel"/>
    <w:tmpl w:val="FC247844"/>
    <w:lvl w:ilvl="0" w:tplc="23A82EEA">
      <w:start w:val="1"/>
      <w:numFmt w:val="bullet"/>
      <w:pStyle w:val="Figurebullet"/>
      <w:lvlText w:val=""/>
      <w:lvlJc w:val="left"/>
      <w:pPr>
        <w:tabs>
          <w:tab w:val="num" w:pos="547"/>
        </w:tabs>
        <w:ind w:left="547" w:hanging="54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5631170"/>
    <w:multiLevelType w:val="hybridMultilevel"/>
    <w:tmpl w:val="323C8FF8"/>
    <w:lvl w:ilvl="0" w:tplc="5DEC94EA">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762BC"/>
    <w:multiLevelType w:val="hybridMultilevel"/>
    <w:tmpl w:val="087E33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0C20C56"/>
    <w:multiLevelType w:val="hybridMultilevel"/>
    <w:tmpl w:val="C124131E"/>
    <w:lvl w:ilvl="0" w:tplc="45AEA68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3C0927"/>
    <w:multiLevelType w:val="hybridMultilevel"/>
    <w:tmpl w:val="0F8002E8"/>
    <w:lvl w:ilvl="0" w:tplc="2B2244C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164213"/>
    <w:multiLevelType w:val="hybridMultilevel"/>
    <w:tmpl w:val="6728E754"/>
    <w:lvl w:ilvl="0" w:tplc="8F9CBFA4">
      <w:start w:val="7"/>
      <w:numFmt w:val="decimal"/>
      <w:lvlText w:val="%1."/>
      <w:lvlJc w:val="left"/>
      <w:pPr>
        <w:tabs>
          <w:tab w:val="num" w:pos="630"/>
        </w:tabs>
        <w:ind w:left="630" w:hanging="360"/>
      </w:pPr>
      <w:rPr>
        <w:rFonts w:hint="default"/>
      </w:rPr>
    </w:lvl>
    <w:lvl w:ilvl="1" w:tplc="C79EB358">
      <w:start w:val="15"/>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AD55920"/>
    <w:multiLevelType w:val="hybridMultilevel"/>
    <w:tmpl w:val="572EFB8C"/>
    <w:lvl w:ilvl="0" w:tplc="74927CE0">
      <w:start w:val="1"/>
      <w:numFmt w:val="decimal"/>
      <w:lvlText w:val="%1."/>
      <w:lvlJc w:val="left"/>
      <w:pPr>
        <w:tabs>
          <w:tab w:val="num" w:pos="720"/>
        </w:tabs>
        <w:ind w:left="720" w:hanging="360"/>
      </w:pPr>
      <w:rPr>
        <w:rFonts w:hint="default"/>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F2858EE"/>
    <w:multiLevelType w:val="multilevel"/>
    <w:tmpl w:val="0798D08E"/>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64B41AED"/>
    <w:multiLevelType w:val="hybridMultilevel"/>
    <w:tmpl w:val="398872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19C4576"/>
    <w:multiLevelType w:val="hybridMultilevel"/>
    <w:tmpl w:val="18D283F2"/>
    <w:lvl w:ilvl="0" w:tplc="9274E084">
      <w:start w:val="2"/>
      <w:numFmt w:val="decimal"/>
      <w:lvlText w:val="%1."/>
      <w:lvlJc w:val="left"/>
      <w:pPr>
        <w:tabs>
          <w:tab w:val="num" w:pos="720"/>
        </w:tabs>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5E547A"/>
    <w:multiLevelType w:val="hybridMultilevel"/>
    <w:tmpl w:val="13BC736C"/>
    <w:lvl w:ilvl="0" w:tplc="897CD2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2"/>
  </w:num>
  <w:num w:numId="5">
    <w:abstractNumId w:val="1"/>
  </w:num>
  <w:num w:numId="6">
    <w:abstractNumId w:val="6"/>
  </w:num>
  <w:num w:numId="7">
    <w:abstractNumId w:val="9"/>
  </w:num>
  <w:num w:numId="8">
    <w:abstractNumId w:val="4"/>
  </w:num>
  <w:num w:numId="9">
    <w:abstractNumId w:val="8"/>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556AE"/>
    <w:rsid w:val="000305B2"/>
    <w:rsid w:val="00080E65"/>
    <w:rsid w:val="0008612A"/>
    <w:rsid w:val="00095564"/>
    <w:rsid w:val="000E285B"/>
    <w:rsid w:val="001C3FCF"/>
    <w:rsid w:val="001E410A"/>
    <w:rsid w:val="00207D00"/>
    <w:rsid w:val="0029283C"/>
    <w:rsid w:val="002B6E26"/>
    <w:rsid w:val="0031404D"/>
    <w:rsid w:val="00314F07"/>
    <w:rsid w:val="00360D02"/>
    <w:rsid w:val="00362F3A"/>
    <w:rsid w:val="00365F71"/>
    <w:rsid w:val="00390187"/>
    <w:rsid w:val="003F6D38"/>
    <w:rsid w:val="0040794E"/>
    <w:rsid w:val="0041066D"/>
    <w:rsid w:val="004402E7"/>
    <w:rsid w:val="004D1DF2"/>
    <w:rsid w:val="005261BD"/>
    <w:rsid w:val="00543071"/>
    <w:rsid w:val="005477C4"/>
    <w:rsid w:val="005556AE"/>
    <w:rsid w:val="0056413C"/>
    <w:rsid w:val="005645F8"/>
    <w:rsid w:val="0057392D"/>
    <w:rsid w:val="005912DD"/>
    <w:rsid w:val="005914D6"/>
    <w:rsid w:val="006B5542"/>
    <w:rsid w:val="006C5E73"/>
    <w:rsid w:val="006E4596"/>
    <w:rsid w:val="00733952"/>
    <w:rsid w:val="00750903"/>
    <w:rsid w:val="00756A25"/>
    <w:rsid w:val="00770EBE"/>
    <w:rsid w:val="00772B31"/>
    <w:rsid w:val="00784015"/>
    <w:rsid w:val="007B239D"/>
    <w:rsid w:val="0083677E"/>
    <w:rsid w:val="00841B97"/>
    <w:rsid w:val="0085328D"/>
    <w:rsid w:val="00854CC2"/>
    <w:rsid w:val="00865259"/>
    <w:rsid w:val="008C4578"/>
    <w:rsid w:val="008F617B"/>
    <w:rsid w:val="00933C3B"/>
    <w:rsid w:val="00987CD2"/>
    <w:rsid w:val="009B6D43"/>
    <w:rsid w:val="00A06458"/>
    <w:rsid w:val="00A27280"/>
    <w:rsid w:val="00A72C0B"/>
    <w:rsid w:val="00AD69EA"/>
    <w:rsid w:val="00B078C5"/>
    <w:rsid w:val="00B10CF9"/>
    <w:rsid w:val="00B32AF3"/>
    <w:rsid w:val="00B679D3"/>
    <w:rsid w:val="00BA7A6C"/>
    <w:rsid w:val="00BB2108"/>
    <w:rsid w:val="00BC305D"/>
    <w:rsid w:val="00BD52E9"/>
    <w:rsid w:val="00BE4886"/>
    <w:rsid w:val="00C600A2"/>
    <w:rsid w:val="00C73B84"/>
    <w:rsid w:val="00C770EA"/>
    <w:rsid w:val="00C86A5D"/>
    <w:rsid w:val="00CB497C"/>
    <w:rsid w:val="00D215CC"/>
    <w:rsid w:val="00D42C91"/>
    <w:rsid w:val="00D804E5"/>
    <w:rsid w:val="00D847A4"/>
    <w:rsid w:val="00DB6670"/>
    <w:rsid w:val="00E25D2A"/>
    <w:rsid w:val="00E8566D"/>
    <w:rsid w:val="00E95090"/>
    <w:rsid w:val="00ED34B6"/>
    <w:rsid w:val="00F001C1"/>
    <w:rsid w:val="00F76F81"/>
    <w:rsid w:val="00FC4446"/>
    <w:rsid w:val="00FC47E1"/>
    <w:rsid w:val="00FC643E"/>
    <w:rsid w:val="00FC71C6"/>
    <w:rsid w:val="00FD576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C91"/>
  </w:style>
  <w:style w:type="paragraph" w:styleId="Heading2">
    <w:name w:val="heading 2"/>
    <w:basedOn w:val="Normal"/>
    <w:next w:val="Normal"/>
    <w:link w:val="Heading2Char"/>
    <w:uiPriority w:val="9"/>
    <w:unhideWhenUsed/>
    <w:qFormat/>
    <w:rsid w:val="005556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56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56A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556A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556AE"/>
    <w:pPr>
      <w:ind w:left="720"/>
      <w:contextualSpacing/>
    </w:pPr>
  </w:style>
  <w:style w:type="character" w:styleId="Hyperlink">
    <w:name w:val="Hyperlink"/>
    <w:basedOn w:val="DefaultParagraphFont"/>
    <w:uiPriority w:val="99"/>
    <w:unhideWhenUsed/>
    <w:rsid w:val="006C5E73"/>
    <w:rPr>
      <w:color w:val="0000FF" w:themeColor="hyperlink"/>
      <w:u w:val="single"/>
    </w:rPr>
  </w:style>
  <w:style w:type="character" w:customStyle="1" w:styleId="UnresolvedMention1">
    <w:name w:val="Unresolved Mention1"/>
    <w:basedOn w:val="DefaultParagraphFont"/>
    <w:uiPriority w:val="99"/>
    <w:semiHidden/>
    <w:unhideWhenUsed/>
    <w:rsid w:val="006C5E73"/>
    <w:rPr>
      <w:color w:val="808080"/>
      <w:shd w:val="clear" w:color="auto" w:fill="E6E6E6"/>
    </w:rPr>
  </w:style>
  <w:style w:type="paragraph" w:styleId="BalloonText">
    <w:name w:val="Balloon Text"/>
    <w:basedOn w:val="Normal"/>
    <w:link w:val="BalloonTextChar"/>
    <w:uiPriority w:val="99"/>
    <w:semiHidden/>
    <w:unhideWhenUsed/>
    <w:rsid w:val="00086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2A"/>
    <w:rPr>
      <w:rFonts w:ascii="Tahoma" w:hAnsi="Tahoma" w:cs="Tahoma"/>
      <w:sz w:val="16"/>
      <w:szCs w:val="16"/>
    </w:rPr>
  </w:style>
  <w:style w:type="paragraph" w:customStyle="1" w:styleId="Figurebullet">
    <w:name w:val="Figure bullet"/>
    <w:basedOn w:val="Normal"/>
    <w:rsid w:val="00E95090"/>
    <w:pPr>
      <w:numPr>
        <w:numId w:val="11"/>
      </w:numPr>
      <w:suppressAutoHyphens/>
      <w:spacing w:after="120" w:line="240" w:lineRule="auto"/>
      <w:ind w:right="432"/>
    </w:pPr>
    <w:rPr>
      <w:rFonts w:ascii="Times New Roman" w:eastAsia="Times New Roman" w:hAnsi="Times New Roman" w:cs="Times New Roman"/>
      <w:spacing w:val="-2"/>
      <w:sz w:val="40"/>
      <w:szCs w:val="20"/>
    </w:rPr>
  </w:style>
</w:styles>
</file>

<file path=word/webSettings.xml><?xml version="1.0" encoding="utf-8"?>
<w:webSettings xmlns:r="http://schemas.openxmlformats.org/officeDocument/2006/relationships" xmlns:w="http://schemas.openxmlformats.org/wordprocessingml/2006/main">
  <w:divs>
    <w:div w:id="373387344">
      <w:bodyDiv w:val="1"/>
      <w:marLeft w:val="0"/>
      <w:marRight w:val="0"/>
      <w:marTop w:val="0"/>
      <w:marBottom w:val="0"/>
      <w:divBdr>
        <w:top w:val="none" w:sz="0" w:space="0" w:color="auto"/>
        <w:left w:val="none" w:sz="0" w:space="0" w:color="auto"/>
        <w:bottom w:val="none" w:sz="0" w:space="0" w:color="auto"/>
        <w:right w:val="none" w:sz="0" w:space="0" w:color="auto"/>
      </w:divBdr>
    </w:div>
    <w:div w:id="2056275992">
      <w:bodyDiv w:val="1"/>
      <w:marLeft w:val="0"/>
      <w:marRight w:val="0"/>
      <w:marTop w:val="0"/>
      <w:marBottom w:val="0"/>
      <w:divBdr>
        <w:top w:val="none" w:sz="0" w:space="0" w:color="auto"/>
        <w:left w:val="none" w:sz="0" w:space="0" w:color="auto"/>
        <w:bottom w:val="none" w:sz="0" w:space="0" w:color="auto"/>
        <w:right w:val="none" w:sz="0" w:space="0" w:color="auto"/>
      </w:divBdr>
      <w:divsChild>
        <w:div w:id="93324210">
          <w:marLeft w:val="0"/>
          <w:marRight w:val="0"/>
          <w:marTop w:val="0"/>
          <w:marBottom w:val="0"/>
          <w:divBdr>
            <w:top w:val="none" w:sz="0" w:space="0" w:color="auto"/>
            <w:left w:val="none" w:sz="0" w:space="0" w:color="auto"/>
            <w:bottom w:val="none" w:sz="0" w:space="0" w:color="auto"/>
            <w:right w:val="none" w:sz="0" w:space="0" w:color="auto"/>
          </w:divBdr>
        </w:div>
        <w:div w:id="1038966830">
          <w:marLeft w:val="0"/>
          <w:marRight w:val="0"/>
          <w:marTop w:val="0"/>
          <w:marBottom w:val="0"/>
          <w:divBdr>
            <w:top w:val="none" w:sz="0" w:space="0" w:color="auto"/>
            <w:left w:val="none" w:sz="0" w:space="0" w:color="auto"/>
            <w:bottom w:val="none" w:sz="0" w:space="0" w:color="auto"/>
            <w:right w:val="none" w:sz="0" w:space="0" w:color="auto"/>
          </w:divBdr>
        </w:div>
        <w:div w:id="2072381709">
          <w:marLeft w:val="0"/>
          <w:marRight w:val="0"/>
          <w:marTop w:val="0"/>
          <w:marBottom w:val="0"/>
          <w:divBdr>
            <w:top w:val="none" w:sz="0" w:space="0" w:color="auto"/>
            <w:left w:val="none" w:sz="0" w:space="0" w:color="auto"/>
            <w:bottom w:val="none" w:sz="0" w:space="0" w:color="auto"/>
            <w:right w:val="none" w:sz="0" w:space="0" w:color="auto"/>
          </w:divBdr>
        </w:div>
        <w:div w:id="1346905796">
          <w:marLeft w:val="0"/>
          <w:marRight w:val="0"/>
          <w:marTop w:val="0"/>
          <w:marBottom w:val="0"/>
          <w:divBdr>
            <w:top w:val="none" w:sz="0" w:space="0" w:color="auto"/>
            <w:left w:val="none" w:sz="0" w:space="0" w:color="auto"/>
            <w:bottom w:val="none" w:sz="0" w:space="0" w:color="auto"/>
            <w:right w:val="none" w:sz="0" w:space="0" w:color="auto"/>
          </w:divBdr>
        </w:div>
        <w:div w:id="1256088806">
          <w:marLeft w:val="0"/>
          <w:marRight w:val="0"/>
          <w:marTop w:val="0"/>
          <w:marBottom w:val="0"/>
          <w:divBdr>
            <w:top w:val="none" w:sz="0" w:space="0" w:color="auto"/>
            <w:left w:val="none" w:sz="0" w:space="0" w:color="auto"/>
            <w:bottom w:val="none" w:sz="0" w:space="0" w:color="auto"/>
            <w:right w:val="none" w:sz="0" w:space="0" w:color="auto"/>
          </w:divBdr>
        </w:div>
        <w:div w:id="2099982418">
          <w:marLeft w:val="0"/>
          <w:marRight w:val="0"/>
          <w:marTop w:val="0"/>
          <w:marBottom w:val="0"/>
          <w:divBdr>
            <w:top w:val="none" w:sz="0" w:space="0" w:color="auto"/>
            <w:left w:val="none" w:sz="0" w:space="0" w:color="auto"/>
            <w:bottom w:val="none" w:sz="0" w:space="0" w:color="auto"/>
            <w:right w:val="none" w:sz="0" w:space="0" w:color="auto"/>
          </w:divBdr>
        </w:div>
        <w:div w:id="1182235812">
          <w:marLeft w:val="0"/>
          <w:marRight w:val="0"/>
          <w:marTop w:val="0"/>
          <w:marBottom w:val="0"/>
          <w:divBdr>
            <w:top w:val="none" w:sz="0" w:space="0" w:color="auto"/>
            <w:left w:val="none" w:sz="0" w:space="0" w:color="auto"/>
            <w:bottom w:val="none" w:sz="0" w:space="0" w:color="auto"/>
            <w:right w:val="none" w:sz="0" w:space="0" w:color="auto"/>
          </w:divBdr>
        </w:div>
        <w:div w:id="1247298522">
          <w:marLeft w:val="0"/>
          <w:marRight w:val="0"/>
          <w:marTop w:val="0"/>
          <w:marBottom w:val="0"/>
          <w:divBdr>
            <w:top w:val="none" w:sz="0" w:space="0" w:color="auto"/>
            <w:left w:val="none" w:sz="0" w:space="0" w:color="auto"/>
            <w:bottom w:val="none" w:sz="0" w:space="0" w:color="auto"/>
            <w:right w:val="none" w:sz="0" w:space="0" w:color="auto"/>
          </w:divBdr>
        </w:div>
        <w:div w:id="591548147">
          <w:marLeft w:val="0"/>
          <w:marRight w:val="0"/>
          <w:marTop w:val="0"/>
          <w:marBottom w:val="0"/>
          <w:divBdr>
            <w:top w:val="none" w:sz="0" w:space="0" w:color="auto"/>
            <w:left w:val="none" w:sz="0" w:space="0" w:color="auto"/>
            <w:bottom w:val="none" w:sz="0" w:space="0" w:color="auto"/>
            <w:right w:val="none" w:sz="0" w:space="0" w:color="auto"/>
          </w:divBdr>
        </w:div>
        <w:div w:id="1892421352">
          <w:marLeft w:val="0"/>
          <w:marRight w:val="0"/>
          <w:marTop w:val="0"/>
          <w:marBottom w:val="0"/>
          <w:divBdr>
            <w:top w:val="none" w:sz="0" w:space="0" w:color="auto"/>
            <w:left w:val="none" w:sz="0" w:space="0" w:color="auto"/>
            <w:bottom w:val="none" w:sz="0" w:space="0" w:color="auto"/>
            <w:right w:val="none" w:sz="0" w:space="0" w:color="auto"/>
          </w:divBdr>
        </w:div>
        <w:div w:id="1601332540">
          <w:marLeft w:val="0"/>
          <w:marRight w:val="0"/>
          <w:marTop w:val="0"/>
          <w:marBottom w:val="0"/>
          <w:divBdr>
            <w:top w:val="none" w:sz="0" w:space="0" w:color="auto"/>
            <w:left w:val="none" w:sz="0" w:space="0" w:color="auto"/>
            <w:bottom w:val="none" w:sz="0" w:space="0" w:color="auto"/>
            <w:right w:val="none" w:sz="0" w:space="0" w:color="auto"/>
          </w:divBdr>
        </w:div>
        <w:div w:id="1158769142">
          <w:marLeft w:val="0"/>
          <w:marRight w:val="0"/>
          <w:marTop w:val="0"/>
          <w:marBottom w:val="0"/>
          <w:divBdr>
            <w:top w:val="none" w:sz="0" w:space="0" w:color="auto"/>
            <w:left w:val="none" w:sz="0" w:space="0" w:color="auto"/>
            <w:bottom w:val="none" w:sz="0" w:space="0" w:color="auto"/>
            <w:right w:val="none" w:sz="0" w:space="0" w:color="auto"/>
          </w:divBdr>
        </w:div>
        <w:div w:id="811169047">
          <w:marLeft w:val="0"/>
          <w:marRight w:val="0"/>
          <w:marTop w:val="0"/>
          <w:marBottom w:val="0"/>
          <w:divBdr>
            <w:top w:val="none" w:sz="0" w:space="0" w:color="auto"/>
            <w:left w:val="none" w:sz="0" w:space="0" w:color="auto"/>
            <w:bottom w:val="none" w:sz="0" w:space="0" w:color="auto"/>
            <w:right w:val="none" w:sz="0" w:space="0" w:color="auto"/>
          </w:divBdr>
        </w:div>
        <w:div w:id="758403182">
          <w:marLeft w:val="0"/>
          <w:marRight w:val="0"/>
          <w:marTop w:val="0"/>
          <w:marBottom w:val="0"/>
          <w:divBdr>
            <w:top w:val="none" w:sz="0" w:space="0" w:color="auto"/>
            <w:left w:val="none" w:sz="0" w:space="0" w:color="auto"/>
            <w:bottom w:val="none" w:sz="0" w:space="0" w:color="auto"/>
            <w:right w:val="none" w:sz="0" w:space="0" w:color="auto"/>
          </w:divBdr>
        </w:div>
        <w:div w:id="705522287">
          <w:marLeft w:val="0"/>
          <w:marRight w:val="0"/>
          <w:marTop w:val="0"/>
          <w:marBottom w:val="0"/>
          <w:divBdr>
            <w:top w:val="none" w:sz="0" w:space="0" w:color="auto"/>
            <w:left w:val="none" w:sz="0" w:space="0" w:color="auto"/>
            <w:bottom w:val="none" w:sz="0" w:space="0" w:color="auto"/>
            <w:right w:val="none" w:sz="0" w:space="0" w:color="auto"/>
          </w:divBdr>
        </w:div>
        <w:div w:id="1522737467">
          <w:marLeft w:val="0"/>
          <w:marRight w:val="0"/>
          <w:marTop w:val="0"/>
          <w:marBottom w:val="0"/>
          <w:divBdr>
            <w:top w:val="none" w:sz="0" w:space="0" w:color="auto"/>
            <w:left w:val="none" w:sz="0" w:space="0" w:color="auto"/>
            <w:bottom w:val="none" w:sz="0" w:space="0" w:color="auto"/>
            <w:right w:val="none" w:sz="0" w:space="0" w:color="auto"/>
          </w:divBdr>
        </w:div>
        <w:div w:id="1422876810">
          <w:marLeft w:val="0"/>
          <w:marRight w:val="0"/>
          <w:marTop w:val="0"/>
          <w:marBottom w:val="0"/>
          <w:divBdr>
            <w:top w:val="none" w:sz="0" w:space="0" w:color="auto"/>
            <w:left w:val="none" w:sz="0" w:space="0" w:color="auto"/>
            <w:bottom w:val="none" w:sz="0" w:space="0" w:color="auto"/>
            <w:right w:val="none" w:sz="0" w:space="0" w:color="auto"/>
          </w:divBdr>
        </w:div>
        <w:div w:id="914510108">
          <w:marLeft w:val="0"/>
          <w:marRight w:val="0"/>
          <w:marTop w:val="0"/>
          <w:marBottom w:val="0"/>
          <w:divBdr>
            <w:top w:val="none" w:sz="0" w:space="0" w:color="auto"/>
            <w:left w:val="none" w:sz="0" w:space="0" w:color="auto"/>
            <w:bottom w:val="none" w:sz="0" w:space="0" w:color="auto"/>
            <w:right w:val="none" w:sz="0" w:space="0" w:color="auto"/>
          </w:divBdr>
        </w:div>
        <w:div w:id="1183128902">
          <w:marLeft w:val="0"/>
          <w:marRight w:val="0"/>
          <w:marTop w:val="0"/>
          <w:marBottom w:val="0"/>
          <w:divBdr>
            <w:top w:val="none" w:sz="0" w:space="0" w:color="auto"/>
            <w:left w:val="none" w:sz="0" w:space="0" w:color="auto"/>
            <w:bottom w:val="none" w:sz="0" w:space="0" w:color="auto"/>
            <w:right w:val="none" w:sz="0" w:space="0" w:color="auto"/>
          </w:divBdr>
        </w:div>
        <w:div w:id="303776739">
          <w:marLeft w:val="0"/>
          <w:marRight w:val="0"/>
          <w:marTop w:val="0"/>
          <w:marBottom w:val="0"/>
          <w:divBdr>
            <w:top w:val="none" w:sz="0" w:space="0" w:color="auto"/>
            <w:left w:val="none" w:sz="0" w:space="0" w:color="auto"/>
            <w:bottom w:val="none" w:sz="0" w:space="0" w:color="auto"/>
            <w:right w:val="none" w:sz="0" w:space="0" w:color="auto"/>
          </w:divBdr>
        </w:div>
        <w:div w:id="2084444457">
          <w:marLeft w:val="0"/>
          <w:marRight w:val="0"/>
          <w:marTop w:val="0"/>
          <w:marBottom w:val="0"/>
          <w:divBdr>
            <w:top w:val="none" w:sz="0" w:space="0" w:color="auto"/>
            <w:left w:val="none" w:sz="0" w:space="0" w:color="auto"/>
            <w:bottom w:val="none" w:sz="0" w:space="0" w:color="auto"/>
            <w:right w:val="none" w:sz="0" w:space="0" w:color="auto"/>
          </w:divBdr>
        </w:div>
        <w:div w:id="1520193322">
          <w:marLeft w:val="0"/>
          <w:marRight w:val="0"/>
          <w:marTop w:val="0"/>
          <w:marBottom w:val="0"/>
          <w:divBdr>
            <w:top w:val="none" w:sz="0" w:space="0" w:color="auto"/>
            <w:left w:val="none" w:sz="0" w:space="0" w:color="auto"/>
            <w:bottom w:val="none" w:sz="0" w:space="0" w:color="auto"/>
            <w:right w:val="none" w:sz="0" w:space="0" w:color="auto"/>
          </w:divBdr>
        </w:div>
        <w:div w:id="209077599">
          <w:marLeft w:val="0"/>
          <w:marRight w:val="0"/>
          <w:marTop w:val="0"/>
          <w:marBottom w:val="0"/>
          <w:divBdr>
            <w:top w:val="none" w:sz="0" w:space="0" w:color="auto"/>
            <w:left w:val="none" w:sz="0" w:space="0" w:color="auto"/>
            <w:bottom w:val="none" w:sz="0" w:space="0" w:color="auto"/>
            <w:right w:val="none" w:sz="0" w:space="0" w:color="auto"/>
          </w:divBdr>
        </w:div>
        <w:div w:id="1751852701">
          <w:marLeft w:val="0"/>
          <w:marRight w:val="0"/>
          <w:marTop w:val="0"/>
          <w:marBottom w:val="0"/>
          <w:divBdr>
            <w:top w:val="none" w:sz="0" w:space="0" w:color="auto"/>
            <w:left w:val="none" w:sz="0" w:space="0" w:color="auto"/>
            <w:bottom w:val="none" w:sz="0" w:space="0" w:color="auto"/>
            <w:right w:val="none" w:sz="0" w:space="0" w:color="auto"/>
          </w:divBdr>
        </w:div>
        <w:div w:id="1612786538">
          <w:marLeft w:val="0"/>
          <w:marRight w:val="0"/>
          <w:marTop w:val="0"/>
          <w:marBottom w:val="0"/>
          <w:divBdr>
            <w:top w:val="none" w:sz="0" w:space="0" w:color="auto"/>
            <w:left w:val="none" w:sz="0" w:space="0" w:color="auto"/>
            <w:bottom w:val="none" w:sz="0" w:space="0" w:color="auto"/>
            <w:right w:val="none" w:sz="0" w:space="0" w:color="auto"/>
          </w:divBdr>
        </w:div>
        <w:div w:id="477460428">
          <w:marLeft w:val="0"/>
          <w:marRight w:val="0"/>
          <w:marTop w:val="0"/>
          <w:marBottom w:val="0"/>
          <w:divBdr>
            <w:top w:val="none" w:sz="0" w:space="0" w:color="auto"/>
            <w:left w:val="none" w:sz="0" w:space="0" w:color="auto"/>
            <w:bottom w:val="none" w:sz="0" w:space="0" w:color="auto"/>
            <w:right w:val="none" w:sz="0" w:space="0" w:color="auto"/>
          </w:divBdr>
        </w:div>
        <w:div w:id="197356816">
          <w:marLeft w:val="0"/>
          <w:marRight w:val="0"/>
          <w:marTop w:val="0"/>
          <w:marBottom w:val="0"/>
          <w:divBdr>
            <w:top w:val="none" w:sz="0" w:space="0" w:color="auto"/>
            <w:left w:val="none" w:sz="0" w:space="0" w:color="auto"/>
            <w:bottom w:val="none" w:sz="0" w:space="0" w:color="auto"/>
            <w:right w:val="none" w:sz="0" w:space="0" w:color="auto"/>
          </w:divBdr>
        </w:div>
        <w:div w:id="893583792">
          <w:marLeft w:val="0"/>
          <w:marRight w:val="0"/>
          <w:marTop w:val="0"/>
          <w:marBottom w:val="0"/>
          <w:divBdr>
            <w:top w:val="none" w:sz="0" w:space="0" w:color="auto"/>
            <w:left w:val="none" w:sz="0" w:space="0" w:color="auto"/>
            <w:bottom w:val="none" w:sz="0" w:space="0" w:color="auto"/>
            <w:right w:val="none" w:sz="0" w:space="0" w:color="auto"/>
          </w:divBdr>
        </w:div>
        <w:div w:id="1076636122">
          <w:marLeft w:val="0"/>
          <w:marRight w:val="0"/>
          <w:marTop w:val="0"/>
          <w:marBottom w:val="0"/>
          <w:divBdr>
            <w:top w:val="none" w:sz="0" w:space="0" w:color="auto"/>
            <w:left w:val="none" w:sz="0" w:space="0" w:color="auto"/>
            <w:bottom w:val="none" w:sz="0" w:space="0" w:color="auto"/>
            <w:right w:val="none" w:sz="0" w:space="0" w:color="auto"/>
          </w:divBdr>
        </w:div>
        <w:div w:id="831725668">
          <w:marLeft w:val="0"/>
          <w:marRight w:val="0"/>
          <w:marTop w:val="0"/>
          <w:marBottom w:val="0"/>
          <w:divBdr>
            <w:top w:val="none" w:sz="0" w:space="0" w:color="auto"/>
            <w:left w:val="none" w:sz="0" w:space="0" w:color="auto"/>
            <w:bottom w:val="none" w:sz="0" w:space="0" w:color="auto"/>
            <w:right w:val="none" w:sz="0" w:space="0" w:color="auto"/>
          </w:divBdr>
        </w:div>
        <w:div w:id="477772951">
          <w:marLeft w:val="0"/>
          <w:marRight w:val="0"/>
          <w:marTop w:val="0"/>
          <w:marBottom w:val="0"/>
          <w:divBdr>
            <w:top w:val="none" w:sz="0" w:space="0" w:color="auto"/>
            <w:left w:val="none" w:sz="0" w:space="0" w:color="auto"/>
            <w:bottom w:val="none" w:sz="0" w:space="0" w:color="auto"/>
            <w:right w:val="none" w:sz="0" w:space="0" w:color="auto"/>
          </w:divBdr>
        </w:div>
        <w:div w:id="298802530">
          <w:marLeft w:val="0"/>
          <w:marRight w:val="0"/>
          <w:marTop w:val="0"/>
          <w:marBottom w:val="0"/>
          <w:divBdr>
            <w:top w:val="none" w:sz="0" w:space="0" w:color="auto"/>
            <w:left w:val="none" w:sz="0" w:space="0" w:color="auto"/>
            <w:bottom w:val="none" w:sz="0" w:space="0" w:color="auto"/>
            <w:right w:val="none" w:sz="0" w:space="0" w:color="auto"/>
          </w:divBdr>
        </w:div>
        <w:div w:id="322585171">
          <w:marLeft w:val="0"/>
          <w:marRight w:val="0"/>
          <w:marTop w:val="0"/>
          <w:marBottom w:val="0"/>
          <w:divBdr>
            <w:top w:val="none" w:sz="0" w:space="0" w:color="auto"/>
            <w:left w:val="none" w:sz="0" w:space="0" w:color="auto"/>
            <w:bottom w:val="none" w:sz="0" w:space="0" w:color="auto"/>
            <w:right w:val="none" w:sz="0" w:space="0" w:color="auto"/>
          </w:divBdr>
        </w:div>
        <w:div w:id="288317827">
          <w:marLeft w:val="0"/>
          <w:marRight w:val="0"/>
          <w:marTop w:val="0"/>
          <w:marBottom w:val="0"/>
          <w:divBdr>
            <w:top w:val="none" w:sz="0" w:space="0" w:color="auto"/>
            <w:left w:val="none" w:sz="0" w:space="0" w:color="auto"/>
            <w:bottom w:val="none" w:sz="0" w:space="0" w:color="auto"/>
            <w:right w:val="none" w:sz="0" w:space="0" w:color="auto"/>
          </w:divBdr>
        </w:div>
        <w:div w:id="110787640">
          <w:marLeft w:val="0"/>
          <w:marRight w:val="0"/>
          <w:marTop w:val="0"/>
          <w:marBottom w:val="0"/>
          <w:divBdr>
            <w:top w:val="none" w:sz="0" w:space="0" w:color="auto"/>
            <w:left w:val="none" w:sz="0" w:space="0" w:color="auto"/>
            <w:bottom w:val="none" w:sz="0" w:space="0" w:color="auto"/>
            <w:right w:val="none" w:sz="0" w:space="0" w:color="auto"/>
          </w:divBdr>
        </w:div>
        <w:div w:id="259147507">
          <w:marLeft w:val="0"/>
          <w:marRight w:val="0"/>
          <w:marTop w:val="0"/>
          <w:marBottom w:val="0"/>
          <w:divBdr>
            <w:top w:val="none" w:sz="0" w:space="0" w:color="auto"/>
            <w:left w:val="none" w:sz="0" w:space="0" w:color="auto"/>
            <w:bottom w:val="none" w:sz="0" w:space="0" w:color="auto"/>
            <w:right w:val="none" w:sz="0" w:space="0" w:color="auto"/>
          </w:divBdr>
        </w:div>
        <w:div w:id="1715735053">
          <w:marLeft w:val="0"/>
          <w:marRight w:val="0"/>
          <w:marTop w:val="0"/>
          <w:marBottom w:val="0"/>
          <w:divBdr>
            <w:top w:val="none" w:sz="0" w:space="0" w:color="auto"/>
            <w:left w:val="none" w:sz="0" w:space="0" w:color="auto"/>
            <w:bottom w:val="none" w:sz="0" w:space="0" w:color="auto"/>
            <w:right w:val="none" w:sz="0" w:space="0" w:color="auto"/>
          </w:divBdr>
        </w:div>
        <w:div w:id="668481592">
          <w:marLeft w:val="0"/>
          <w:marRight w:val="0"/>
          <w:marTop w:val="0"/>
          <w:marBottom w:val="0"/>
          <w:divBdr>
            <w:top w:val="none" w:sz="0" w:space="0" w:color="auto"/>
            <w:left w:val="none" w:sz="0" w:space="0" w:color="auto"/>
            <w:bottom w:val="none" w:sz="0" w:space="0" w:color="auto"/>
            <w:right w:val="none" w:sz="0" w:space="0" w:color="auto"/>
          </w:divBdr>
        </w:div>
        <w:div w:id="1383867854">
          <w:marLeft w:val="0"/>
          <w:marRight w:val="0"/>
          <w:marTop w:val="0"/>
          <w:marBottom w:val="0"/>
          <w:divBdr>
            <w:top w:val="none" w:sz="0" w:space="0" w:color="auto"/>
            <w:left w:val="none" w:sz="0" w:space="0" w:color="auto"/>
            <w:bottom w:val="none" w:sz="0" w:space="0" w:color="auto"/>
            <w:right w:val="none" w:sz="0" w:space="0" w:color="auto"/>
          </w:divBdr>
        </w:div>
        <w:div w:id="1373380533">
          <w:marLeft w:val="0"/>
          <w:marRight w:val="0"/>
          <w:marTop w:val="0"/>
          <w:marBottom w:val="0"/>
          <w:divBdr>
            <w:top w:val="none" w:sz="0" w:space="0" w:color="auto"/>
            <w:left w:val="none" w:sz="0" w:space="0" w:color="auto"/>
            <w:bottom w:val="none" w:sz="0" w:space="0" w:color="auto"/>
            <w:right w:val="none" w:sz="0" w:space="0" w:color="auto"/>
          </w:divBdr>
        </w:div>
        <w:div w:id="1796636260">
          <w:marLeft w:val="0"/>
          <w:marRight w:val="0"/>
          <w:marTop w:val="0"/>
          <w:marBottom w:val="0"/>
          <w:divBdr>
            <w:top w:val="none" w:sz="0" w:space="0" w:color="auto"/>
            <w:left w:val="none" w:sz="0" w:space="0" w:color="auto"/>
            <w:bottom w:val="none" w:sz="0" w:space="0" w:color="auto"/>
            <w:right w:val="none" w:sz="0" w:space="0" w:color="auto"/>
          </w:divBdr>
        </w:div>
        <w:div w:id="1999191283">
          <w:marLeft w:val="0"/>
          <w:marRight w:val="0"/>
          <w:marTop w:val="0"/>
          <w:marBottom w:val="0"/>
          <w:divBdr>
            <w:top w:val="none" w:sz="0" w:space="0" w:color="auto"/>
            <w:left w:val="none" w:sz="0" w:space="0" w:color="auto"/>
            <w:bottom w:val="none" w:sz="0" w:space="0" w:color="auto"/>
            <w:right w:val="none" w:sz="0" w:space="0" w:color="auto"/>
          </w:divBdr>
        </w:div>
        <w:div w:id="1573202256">
          <w:marLeft w:val="0"/>
          <w:marRight w:val="0"/>
          <w:marTop w:val="0"/>
          <w:marBottom w:val="0"/>
          <w:divBdr>
            <w:top w:val="none" w:sz="0" w:space="0" w:color="auto"/>
            <w:left w:val="none" w:sz="0" w:space="0" w:color="auto"/>
            <w:bottom w:val="none" w:sz="0" w:space="0" w:color="auto"/>
            <w:right w:val="none" w:sz="0" w:space="0" w:color="auto"/>
          </w:divBdr>
        </w:div>
        <w:div w:id="1907295491">
          <w:marLeft w:val="0"/>
          <w:marRight w:val="0"/>
          <w:marTop w:val="0"/>
          <w:marBottom w:val="0"/>
          <w:divBdr>
            <w:top w:val="none" w:sz="0" w:space="0" w:color="auto"/>
            <w:left w:val="none" w:sz="0" w:space="0" w:color="auto"/>
            <w:bottom w:val="none" w:sz="0" w:space="0" w:color="auto"/>
            <w:right w:val="none" w:sz="0" w:space="0" w:color="auto"/>
          </w:divBdr>
        </w:div>
        <w:div w:id="1134829535">
          <w:marLeft w:val="0"/>
          <w:marRight w:val="0"/>
          <w:marTop w:val="0"/>
          <w:marBottom w:val="0"/>
          <w:divBdr>
            <w:top w:val="none" w:sz="0" w:space="0" w:color="auto"/>
            <w:left w:val="none" w:sz="0" w:space="0" w:color="auto"/>
            <w:bottom w:val="none" w:sz="0" w:space="0" w:color="auto"/>
            <w:right w:val="none" w:sz="0" w:space="0" w:color="auto"/>
          </w:divBdr>
        </w:div>
        <w:div w:id="1186670141">
          <w:marLeft w:val="0"/>
          <w:marRight w:val="0"/>
          <w:marTop w:val="0"/>
          <w:marBottom w:val="0"/>
          <w:divBdr>
            <w:top w:val="none" w:sz="0" w:space="0" w:color="auto"/>
            <w:left w:val="none" w:sz="0" w:space="0" w:color="auto"/>
            <w:bottom w:val="none" w:sz="0" w:space="0" w:color="auto"/>
            <w:right w:val="none" w:sz="0" w:space="0" w:color="auto"/>
          </w:divBdr>
        </w:div>
        <w:div w:id="373425633">
          <w:marLeft w:val="0"/>
          <w:marRight w:val="0"/>
          <w:marTop w:val="0"/>
          <w:marBottom w:val="0"/>
          <w:divBdr>
            <w:top w:val="none" w:sz="0" w:space="0" w:color="auto"/>
            <w:left w:val="none" w:sz="0" w:space="0" w:color="auto"/>
            <w:bottom w:val="none" w:sz="0" w:space="0" w:color="auto"/>
            <w:right w:val="none" w:sz="0" w:space="0" w:color="auto"/>
          </w:divBdr>
        </w:div>
        <w:div w:id="477841262">
          <w:marLeft w:val="0"/>
          <w:marRight w:val="0"/>
          <w:marTop w:val="0"/>
          <w:marBottom w:val="0"/>
          <w:divBdr>
            <w:top w:val="none" w:sz="0" w:space="0" w:color="auto"/>
            <w:left w:val="none" w:sz="0" w:space="0" w:color="auto"/>
            <w:bottom w:val="none" w:sz="0" w:space="0" w:color="auto"/>
            <w:right w:val="none" w:sz="0" w:space="0" w:color="auto"/>
          </w:divBdr>
        </w:div>
        <w:div w:id="1582524086">
          <w:marLeft w:val="0"/>
          <w:marRight w:val="0"/>
          <w:marTop w:val="0"/>
          <w:marBottom w:val="0"/>
          <w:divBdr>
            <w:top w:val="none" w:sz="0" w:space="0" w:color="auto"/>
            <w:left w:val="none" w:sz="0" w:space="0" w:color="auto"/>
            <w:bottom w:val="none" w:sz="0" w:space="0" w:color="auto"/>
            <w:right w:val="none" w:sz="0" w:space="0" w:color="auto"/>
          </w:divBdr>
        </w:div>
        <w:div w:id="1894072753">
          <w:marLeft w:val="0"/>
          <w:marRight w:val="0"/>
          <w:marTop w:val="0"/>
          <w:marBottom w:val="0"/>
          <w:divBdr>
            <w:top w:val="none" w:sz="0" w:space="0" w:color="auto"/>
            <w:left w:val="none" w:sz="0" w:space="0" w:color="auto"/>
            <w:bottom w:val="none" w:sz="0" w:space="0" w:color="auto"/>
            <w:right w:val="none" w:sz="0" w:space="0" w:color="auto"/>
          </w:divBdr>
        </w:div>
        <w:div w:id="1231424159">
          <w:marLeft w:val="0"/>
          <w:marRight w:val="0"/>
          <w:marTop w:val="0"/>
          <w:marBottom w:val="0"/>
          <w:divBdr>
            <w:top w:val="none" w:sz="0" w:space="0" w:color="auto"/>
            <w:left w:val="none" w:sz="0" w:space="0" w:color="auto"/>
            <w:bottom w:val="none" w:sz="0" w:space="0" w:color="auto"/>
            <w:right w:val="none" w:sz="0" w:space="0" w:color="auto"/>
          </w:divBdr>
        </w:div>
        <w:div w:id="275790844">
          <w:marLeft w:val="0"/>
          <w:marRight w:val="0"/>
          <w:marTop w:val="0"/>
          <w:marBottom w:val="0"/>
          <w:divBdr>
            <w:top w:val="none" w:sz="0" w:space="0" w:color="auto"/>
            <w:left w:val="none" w:sz="0" w:space="0" w:color="auto"/>
            <w:bottom w:val="none" w:sz="0" w:space="0" w:color="auto"/>
            <w:right w:val="none" w:sz="0" w:space="0" w:color="auto"/>
          </w:divBdr>
        </w:div>
        <w:div w:id="1100682970">
          <w:marLeft w:val="0"/>
          <w:marRight w:val="0"/>
          <w:marTop w:val="0"/>
          <w:marBottom w:val="0"/>
          <w:divBdr>
            <w:top w:val="none" w:sz="0" w:space="0" w:color="auto"/>
            <w:left w:val="none" w:sz="0" w:space="0" w:color="auto"/>
            <w:bottom w:val="none" w:sz="0" w:space="0" w:color="auto"/>
            <w:right w:val="none" w:sz="0" w:space="0" w:color="auto"/>
          </w:divBdr>
        </w:div>
        <w:div w:id="679505371">
          <w:marLeft w:val="0"/>
          <w:marRight w:val="0"/>
          <w:marTop w:val="0"/>
          <w:marBottom w:val="0"/>
          <w:divBdr>
            <w:top w:val="none" w:sz="0" w:space="0" w:color="auto"/>
            <w:left w:val="none" w:sz="0" w:space="0" w:color="auto"/>
            <w:bottom w:val="none" w:sz="0" w:space="0" w:color="auto"/>
            <w:right w:val="none" w:sz="0" w:space="0" w:color="auto"/>
          </w:divBdr>
        </w:div>
        <w:div w:id="309135371">
          <w:marLeft w:val="0"/>
          <w:marRight w:val="0"/>
          <w:marTop w:val="0"/>
          <w:marBottom w:val="0"/>
          <w:divBdr>
            <w:top w:val="none" w:sz="0" w:space="0" w:color="auto"/>
            <w:left w:val="none" w:sz="0" w:space="0" w:color="auto"/>
            <w:bottom w:val="none" w:sz="0" w:space="0" w:color="auto"/>
            <w:right w:val="none" w:sz="0" w:space="0" w:color="auto"/>
          </w:divBdr>
        </w:div>
        <w:div w:id="701439443">
          <w:marLeft w:val="0"/>
          <w:marRight w:val="0"/>
          <w:marTop w:val="0"/>
          <w:marBottom w:val="0"/>
          <w:divBdr>
            <w:top w:val="none" w:sz="0" w:space="0" w:color="auto"/>
            <w:left w:val="none" w:sz="0" w:space="0" w:color="auto"/>
            <w:bottom w:val="none" w:sz="0" w:space="0" w:color="auto"/>
            <w:right w:val="none" w:sz="0" w:space="0" w:color="auto"/>
          </w:divBdr>
        </w:div>
        <w:div w:id="1159662470">
          <w:marLeft w:val="0"/>
          <w:marRight w:val="0"/>
          <w:marTop w:val="0"/>
          <w:marBottom w:val="0"/>
          <w:divBdr>
            <w:top w:val="none" w:sz="0" w:space="0" w:color="auto"/>
            <w:left w:val="none" w:sz="0" w:space="0" w:color="auto"/>
            <w:bottom w:val="none" w:sz="0" w:space="0" w:color="auto"/>
            <w:right w:val="none" w:sz="0" w:space="0" w:color="auto"/>
          </w:divBdr>
        </w:div>
        <w:div w:id="447970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6</cp:revision>
  <dcterms:created xsi:type="dcterms:W3CDTF">2017-11-27T16:51:00Z</dcterms:created>
  <dcterms:modified xsi:type="dcterms:W3CDTF">2017-11-27T17:54:00Z</dcterms:modified>
</cp:coreProperties>
</file>