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EB2</w:t>
      </w:r>
      <w:r>
        <w:t xml:space="preserve"> </w:t>
      </w:r>
      <w:r>
        <w:t xml:space="preserve">National</w:t>
      </w:r>
      <w:r>
        <w:t xml:space="preserve"> </w:t>
      </w:r>
      <w:r>
        <w:t xml:space="preserve">Interest</w:t>
      </w:r>
      <w:r>
        <w:t xml:space="preserve"> </w:t>
      </w:r>
      <w:r>
        <w:t xml:space="preserve">Waiver</w:t>
      </w:r>
      <w:r>
        <w:t xml:space="preserve"> </w:t>
      </w:r>
      <w:r>
        <w:t xml:space="preserve">(NIW)</w:t>
      </w:r>
      <w:r>
        <w:t xml:space="preserve"> </w:t>
      </w:r>
      <w:r>
        <w:t xml:space="preserve">Application</w:t>
      </w:r>
    </w:p>
    <w:p>
      <w:pPr>
        <w:pStyle w:val="Author"/>
      </w:pPr>
      <w:r>
        <w:t xml:space="preserve">Satyadhar</w:t>
      </w:r>
      <w:r>
        <w:t xml:space="preserve"> </w:t>
      </w:r>
      <w:r>
        <w:t xml:space="preserve">Joshi</w:t>
      </w:r>
    </w:p>
    <w:p>
      <w:pPr>
        <w:pStyle w:val="Date"/>
      </w:pPr>
      <w:r>
        <w:t xml:space="preserve">2025-09-14</w:t>
      </w:r>
    </w:p>
    <w:bookmarkStart w:id="20" w:name="introduction-and-executive-summary"/>
    <w:p>
      <w:pPr>
        <w:pStyle w:val="Heading1"/>
      </w:pPr>
      <w:r>
        <w:t xml:space="preserve">Introduction and Executive Summary</w:t>
      </w:r>
    </w:p>
    <w:p>
      <w:pPr>
        <w:pStyle w:val="FirstParagraph"/>
      </w:pPr>
      <w:r>
        <w:t xml:space="preserve">The undersigned represents</w:t>
      </w:r>
      <w:r>
        <w:t xml:space="preserve"> </w:t>
      </w:r>
      <w:r>
        <w:rPr>
          <w:bCs/>
          <w:b/>
        </w:rPr>
        <w:t xml:space="preserve">Satyadhar Joshi</w:t>
      </w:r>
      <w:r>
        <w:t xml:space="preserve">, an Assistant Vice President (AVP) in the Global Risk &amp; Analytics division at Bank of America in Jersey City, New Jersey. This petition seeks classification under the Employment-Based Second Preference (EB2) category with a request for a National Interest Waiver (NIW) of the job offer and labor certification requirement.</w:t>
      </w:r>
    </w:p>
    <w:p>
      <w:pPr>
        <w:pStyle w:val="BodyText"/>
      </w:pPr>
      <w:r>
        <w:t xml:space="preserve">Mr. Joshi’s work is of substantial merit and national importance to the United States. His expertise lies at the critical intersection of financial risk management, generative artificial intelligence (Gen AI), and big data technologies. Through his role at a systemically important financial institution and his independent research, Mr. Joshi enhances the resilience, stability, and security of the U.S. financial system. Furthermore, his commitment to workforce development, particularly for U.S. veterans, directly supports national goals of economic competitiveness and technological leadership.</w:t>
      </w:r>
    </w:p>
    <w:p>
      <w:pPr>
        <w:pStyle w:val="BodyText"/>
      </w:pPr>
      <w:r>
        <w:t xml:space="preserve">This petition demonstrates that Mr. Joshi satisfies all regulatory criteria for the EB2 classification and meets the three-prong test established in</w:t>
      </w:r>
      <w:r>
        <w:t xml:space="preserve"> </w:t>
      </w:r>
      <w:r>
        <w:rPr>
          <w:iCs/>
          <w:i/>
        </w:rPr>
        <w:t xml:space="preserve">Matter of Dhanasar</w:t>
      </w:r>
      <w:r>
        <w:t xml:space="preserve">:</w:t>
      </w:r>
    </w:p>
    <w:p>
      <w:pPr>
        <w:numPr>
          <w:ilvl w:val="0"/>
          <w:numId w:val="1001"/>
        </w:numPr>
      </w:pPr>
      <w:r>
        <w:t xml:space="preserve">His proposed endeavor has both</w:t>
      </w:r>
      <w:r>
        <w:t xml:space="preserve"> </w:t>
      </w:r>
      <w:r>
        <w:rPr>
          <w:bCs/>
          <w:b/>
        </w:rPr>
        <w:t xml:space="preserve">substantial merit</w:t>
      </w:r>
      <w:r>
        <w:t xml:space="preserve"> </w:t>
      </w:r>
      <w:r>
        <w:t xml:space="preserve">and</w:t>
      </w:r>
      <w:r>
        <w:t xml:space="preserve"> </w:t>
      </w:r>
      <w:r>
        <w:rPr>
          <w:bCs/>
          <w:b/>
        </w:rPr>
        <w:t xml:space="preserve">national importance</w:t>
      </w:r>
      <w:r>
        <w:t xml:space="preserve">.</w:t>
      </w:r>
    </w:p>
    <w:p>
      <w:pPr>
        <w:numPr>
          <w:ilvl w:val="0"/>
          <w:numId w:val="1001"/>
        </w:numPr>
      </w:pPr>
      <w:r>
        <w:t xml:space="preserve">He is</w:t>
      </w:r>
      <w:r>
        <w:t xml:space="preserve"> </w:t>
      </w:r>
      <w:r>
        <w:rPr>
          <w:bCs/>
          <w:b/>
        </w:rPr>
        <w:t xml:space="preserve">well-positioned</w:t>
      </w:r>
      <w:r>
        <w:t xml:space="preserve"> </w:t>
      </w:r>
      <w:r>
        <w:t xml:space="preserve">to advance the proposed endeavor.</w:t>
      </w:r>
    </w:p>
    <w:p>
      <w:pPr>
        <w:numPr>
          <w:ilvl w:val="0"/>
          <w:numId w:val="1001"/>
        </w:numPr>
      </w:pPr>
      <w:r>
        <w:t xml:space="preserve">On balance, it would be</w:t>
      </w:r>
      <w:r>
        <w:t xml:space="preserve"> </w:t>
      </w:r>
      <w:r>
        <w:rPr>
          <w:bCs/>
          <w:b/>
        </w:rPr>
        <w:t xml:space="preserve">beneficial to the United States</w:t>
      </w:r>
      <w:r>
        <w:t xml:space="preserve"> </w:t>
      </w:r>
      <w:r>
        <w:t xml:space="preserve">to waive the job offer and labor certification requirements.</w:t>
      </w:r>
    </w:p>
    <w:bookmarkEnd w:id="20"/>
    <w:bookmarkStart w:id="22" w:name="legal-criteria-and-eligibility"/>
    <w:p>
      <w:pPr>
        <w:pStyle w:val="Heading1"/>
      </w:pPr>
      <w:r>
        <w:t xml:space="preserve">Legal Criteria and Eligibility</w:t>
      </w:r>
    </w:p>
    <w:p>
      <w:pPr>
        <w:pStyle w:val="FirstParagraph"/>
      </w:pPr>
      <w:r>
        <w:t xml:space="preserve">Under USCIS guidelines, the EB2 National Interest Waiver is available to professionals who hold an advanced degree or its equivalent, or who possess exceptional ability in the sciences, arts, or business, and whose work substantially benefits the national interest of the United States.</w:t>
      </w:r>
    </w:p>
    <w:bookmarkStart w:id="21" w:name="X2bbe7376be6b742b667e5ede4cc0191a8e06403"/>
    <w:p>
      <w:pPr>
        <w:pStyle w:val="Heading3"/>
      </w:pPr>
      <w:r>
        <w:t xml:space="preserve">Advanced Degree and Equivalent Qualifications (8 CFR § 204.5(k)(2))</w:t>
      </w:r>
    </w:p>
    <w:p>
      <w:pPr>
        <w:pStyle w:val="FirstParagraph"/>
      </w:pPr>
      <w:r>
        <w:t xml:space="preserve">Mr. Joshi possesses the required advanced academic credentials:</w:t>
      </w:r>
    </w:p>
    <w:p>
      <w:pPr>
        <w:numPr>
          <w:ilvl w:val="0"/>
          <w:numId w:val="1002"/>
        </w:numPr>
      </w:pPr>
      <w:r>
        <w:rPr>
          <w:bCs/>
          <w:b/>
        </w:rPr>
        <w:t xml:space="preserve">Master of Science in Information Systems</w:t>
      </w:r>
      <w:r>
        <w:t xml:space="preserve"> </w:t>
      </w:r>
      <w:r>
        <w:t xml:space="preserve">from Touro College, New York (Exhibit )</w:t>
      </w:r>
    </w:p>
    <w:p>
      <w:pPr>
        <w:numPr>
          <w:ilvl w:val="0"/>
          <w:numId w:val="1002"/>
        </w:numPr>
      </w:pPr>
      <w:r>
        <w:rPr>
          <w:bCs/>
          <w:b/>
        </w:rPr>
        <w:t xml:space="preserve">Master of Business Administration (MBA)</w:t>
      </w:r>
      <w:r>
        <w:t xml:space="preserve"> </w:t>
      </w:r>
      <w:r>
        <w:t xml:space="preserve">from Bar Ilan University, Israel, with a specialization in cross-cultural business policies and global management</w:t>
      </w:r>
    </w:p>
    <w:bookmarkEnd w:id="21"/>
    <w:bookmarkEnd w:id="22"/>
    <w:bookmarkStart w:id="46" w:name="X6cb6fe40b10057dfa1a4ea7d36ce50fb1c41128"/>
    <w:p>
      <w:pPr>
        <w:pStyle w:val="Heading1"/>
      </w:pPr>
      <w:r>
        <w:t xml:space="preserve">Proposed Endeavor: National Interest Statement</w:t>
      </w:r>
    </w:p>
    <w:p>
      <w:pPr>
        <w:pStyle w:val="FirstParagraph"/>
      </w:pPr>
      <w:bookmarkStart w:id="23" w:name="chap:proposed_endeavor"/>
      <w:bookmarkEnd w:id="23"/>
    </w:p>
    <w:bookmarkStart w:id="24" w:name="overview"/>
    <w:p>
      <w:pPr>
        <w:pStyle w:val="Heading2"/>
      </w:pPr>
      <w:r>
        <w:t xml:space="preserve">Overview</w:t>
      </w:r>
    </w:p>
    <w:p>
      <w:pPr>
        <w:pStyle w:val="FirstParagraph"/>
      </w:pPr>
      <w:r>
        <w:t xml:space="preserve">The applicant proposes a multi-year initiative focused on financial system resilience through advanced AI, open-source research, and workforce development. The following sections detail the activities, timelines, and projected deliverables.</w:t>
      </w:r>
    </w:p>
    <w:bookmarkEnd w:id="24"/>
    <w:bookmarkStart w:id="25" w:name="X051746d4625ef381ede52f8fb35faec443b7272"/>
    <w:p>
      <w:pPr>
        <w:pStyle w:val="Heading2"/>
      </w:pPr>
      <w:r>
        <w:t xml:space="preserve">Initiative 1: Advancing Gen AI in Financial Risk Analytics, Workforce Development, and Health</w:t>
      </w:r>
    </w:p>
    <w:p>
      <w:pPr>
        <w:numPr>
          <w:ilvl w:val="0"/>
          <w:numId w:val="1003"/>
        </w:numPr>
      </w:pPr>
      <w:r>
        <w:t xml:space="preserve">Develop generative AI models for stress testing U.S. financial institutions.</w:t>
      </w:r>
    </w:p>
    <w:p>
      <w:pPr>
        <w:numPr>
          <w:ilvl w:val="0"/>
          <w:numId w:val="1003"/>
        </w:numPr>
      </w:pPr>
      <w:r>
        <w:t xml:space="preserve">Implement real-time risk monitoring using big data platforms such as Hadoop and Spark.</w:t>
      </w:r>
    </w:p>
    <w:p>
      <w:pPr>
        <w:numPr>
          <w:ilvl w:val="0"/>
          <w:numId w:val="1003"/>
        </w:numPr>
      </w:pPr>
      <w:r>
        <w:t xml:space="preserve">Enhance Gen AI implementation and regulation in Healthcare Domain</w:t>
      </w:r>
    </w:p>
    <w:bookmarkEnd w:id="25"/>
    <w:bookmarkStart w:id="26" w:name="X0b9c77cc2a372fef29684a531732077d2b3fb93"/>
    <w:p>
      <w:pPr>
        <w:pStyle w:val="Heading2"/>
      </w:pPr>
      <w:r>
        <w:t xml:space="preserve">Initiative 2: Open-Source Research and Knowledge Dissemination</w:t>
      </w:r>
    </w:p>
    <w:p>
      <w:pPr>
        <w:numPr>
          <w:ilvl w:val="0"/>
          <w:numId w:val="1004"/>
        </w:numPr>
      </w:pPr>
      <w:r>
        <w:t xml:space="preserve">Publish peer-reviewed research on AI in risk management, health and cybersecurity.</w:t>
      </w:r>
    </w:p>
    <w:p>
      <w:pPr>
        <w:numPr>
          <w:ilvl w:val="0"/>
          <w:numId w:val="1004"/>
        </w:numPr>
      </w:pPr>
      <w:r>
        <w:t xml:space="preserve">Release open-source tools for regulatory compliance and risk modeling.</w:t>
      </w:r>
    </w:p>
    <w:p>
      <w:pPr>
        <w:numPr>
          <w:ilvl w:val="0"/>
          <w:numId w:val="1004"/>
        </w:numPr>
      </w:pPr>
      <w:r>
        <w:t xml:space="preserve">Organize workshops and webinars for financial sector professionals.</w:t>
      </w:r>
    </w:p>
    <w:bookmarkEnd w:id="26"/>
    <w:bookmarkStart w:id="27" w:name="X2a0264c5eba16f339a0ac5b3242281b2cf7ef54"/>
    <w:p>
      <w:pPr>
        <w:pStyle w:val="Heading2"/>
      </w:pPr>
      <w:r>
        <w:t xml:space="preserve">Initiative 3: Workforce Development and Training</w:t>
      </w:r>
    </w:p>
    <w:p>
      <w:pPr>
        <w:numPr>
          <w:ilvl w:val="0"/>
          <w:numId w:val="1005"/>
        </w:numPr>
      </w:pPr>
      <w:r>
        <w:t xml:space="preserve">Create training programs for U.S. veterans in financial tech careers.</w:t>
      </w:r>
    </w:p>
    <w:p>
      <w:pPr>
        <w:numPr>
          <w:ilvl w:val="0"/>
          <w:numId w:val="1005"/>
        </w:numPr>
      </w:pPr>
      <w:r>
        <w:t xml:space="preserve">Develop online courses (e.g., Python for quant finance, LLMs for compliance).</w:t>
      </w:r>
    </w:p>
    <w:p>
      <w:pPr>
        <w:numPr>
          <w:ilvl w:val="0"/>
          <w:numId w:val="1005"/>
        </w:numPr>
      </w:pPr>
      <w:r>
        <w:t xml:space="preserve">Launch a non-profit initiative (CRAF) for financial AI policy and workforce upskilling.</w:t>
      </w:r>
    </w:p>
    <w:bookmarkEnd w:id="27"/>
    <w:bookmarkStart w:id="31" w:name="five-year-timeline-and-milestones"/>
    <w:p>
      <w:pPr>
        <w:pStyle w:val="Heading2"/>
      </w:pPr>
      <w:r>
        <w:t xml:space="preserve">Five-Year Timeline and Milestones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Year</w:t>
            </w:r>
          </w:p>
        </w:tc>
        <w:tc>
          <w:tcPr/>
          <w:p>
            <w:pPr>
              <w:pStyle w:val="Compact"/>
              <w:jc w:val="left"/>
            </w:pPr>
            <w:r>
              <w:rPr>
                <w:bCs/>
                <w:b/>
              </w:rPr>
              <w:t xml:space="preserve">Key Activities</w:t>
            </w:r>
          </w:p>
        </w:tc>
        <w:tc>
          <w:tcPr/>
          <w:p>
            <w:pPr>
              <w:pStyle w:val="Compact"/>
              <w:jc w:val="left"/>
            </w:pPr>
            <w:r>
              <w:rPr>
                <w:bCs/>
                <w:b/>
              </w:rPr>
              <w:t xml:space="preserve">Projected Outcomes</w:t>
            </w:r>
          </w:p>
        </w:tc>
      </w:tr>
      <w:tr>
        <w:tc>
          <w:tcPr/>
          <w:p>
            <w:pPr>
              <w:pStyle w:val="Compact"/>
              <w:jc w:val="left"/>
            </w:pPr>
            <w:r>
              <w:t xml:space="preserve">2026</w:t>
            </w:r>
          </w:p>
        </w:tc>
        <w:tc>
          <w:tcPr/>
          <w:p>
            <w:pPr>
              <w:pStyle w:val="Compact"/>
              <w:jc w:val="left"/>
            </w:pPr>
            <w:r>
              <w:t xml:space="preserve">Launch CRAF non-profit initiative, implement AI risk tools</w:t>
            </w:r>
          </w:p>
        </w:tc>
        <w:tc>
          <w:tcPr/>
          <w:p>
            <w:pPr>
              <w:pStyle w:val="Compact"/>
              <w:jc w:val="left"/>
            </w:pPr>
            <w:r>
              <w:t xml:space="preserve">5,000+ course registrations, 500+ veterans enrolled</w:t>
            </w:r>
          </w:p>
        </w:tc>
      </w:tr>
      <w:tr>
        <w:tc>
          <w:tcPr/>
          <w:p>
            <w:pPr>
              <w:pStyle w:val="Compact"/>
              <w:jc w:val="left"/>
            </w:pPr>
            <w:r>
              <w:t xml:space="preserve">2027</w:t>
            </w:r>
          </w:p>
        </w:tc>
        <w:tc>
          <w:tcPr/>
          <w:p>
            <w:pPr>
              <w:pStyle w:val="Compact"/>
              <w:jc w:val="left"/>
            </w:pPr>
            <w:r>
              <w:t xml:space="preserve">Publish</w:t>
            </w:r>
            <w:r>
              <w:t xml:space="preserve"> </w:t>
            </w:r>
            <w:r>
              <w:t xml:space="preserve">“</w:t>
            </w:r>
            <w:r>
              <w:t xml:space="preserve">State of AI</w:t>
            </w:r>
            <w:r>
              <w:t xml:space="preserve">”</w:t>
            </w:r>
            <w:r>
              <w:t xml:space="preserve"> </w:t>
            </w:r>
            <w:r>
              <w:t xml:space="preserve">report, deploy fraud tools</w:t>
            </w:r>
          </w:p>
        </w:tc>
        <w:tc>
          <w:tcPr/>
          <w:p>
            <w:pPr>
              <w:pStyle w:val="Compact"/>
              <w:jc w:val="left"/>
            </w:pPr>
            <w:r>
              <w:t xml:space="preserve">20% drop in fraud loss, 10,000+ downloads</w:t>
            </w:r>
          </w:p>
        </w:tc>
      </w:tr>
      <w:tr>
        <w:tc>
          <w:tcPr/>
          <w:p>
            <w:pPr>
              <w:pStyle w:val="Compact"/>
              <w:jc w:val="left"/>
            </w:pPr>
            <w:r>
              <w:t xml:space="preserve">2028</w:t>
            </w:r>
          </w:p>
        </w:tc>
        <w:tc>
          <w:tcPr/>
          <w:p>
            <w:pPr>
              <w:pStyle w:val="Compact"/>
              <w:jc w:val="left"/>
            </w:pPr>
            <w:r>
              <w:t xml:space="preserve">Veteran AI fellowship, automate compliance</w:t>
            </w:r>
          </w:p>
        </w:tc>
        <w:tc>
          <w:tcPr/>
          <w:p>
            <w:pPr>
              <w:pStyle w:val="Compact"/>
              <w:jc w:val="left"/>
            </w:pPr>
            <w:r>
              <w:t xml:space="preserve">15,000+ MOOC enrollments, 30% cost reduction</w:t>
            </w:r>
          </w:p>
        </w:tc>
      </w:tr>
      <w:tr>
        <w:tc>
          <w:tcPr/>
          <w:p>
            <w:pPr>
              <w:pStyle w:val="Compact"/>
              <w:jc w:val="left"/>
            </w:pPr>
            <w:r>
              <w:t xml:space="preserve">2029</w:t>
            </w:r>
          </w:p>
        </w:tc>
        <w:tc>
          <w:tcPr/>
          <w:p>
            <w:pPr>
              <w:pStyle w:val="Compact"/>
              <w:jc w:val="left"/>
            </w:pPr>
            <w:r>
              <w:t xml:space="preserve">AI audit toolkit, policy papers, chatbots</w:t>
            </w:r>
          </w:p>
        </w:tc>
        <w:tc>
          <w:tcPr/>
          <w:p>
            <w:pPr>
              <w:pStyle w:val="Compact"/>
              <w:jc w:val="left"/>
            </w:pPr>
            <w:r>
              <w:t xml:space="preserve">Use by 2+ federal agencies, 20,000+ trainees</w:t>
            </w:r>
          </w:p>
        </w:tc>
      </w:tr>
      <w:tr>
        <w:tc>
          <w:tcPr/>
          <w:p>
            <w:pPr>
              <w:pStyle w:val="Compact"/>
              <w:jc w:val="left"/>
            </w:pPr>
            <w:r>
              <w:t xml:space="preserve">2030</w:t>
            </w:r>
          </w:p>
        </w:tc>
        <w:tc>
          <w:tcPr/>
          <w:p>
            <w:pPr>
              <w:pStyle w:val="Compact"/>
              <w:jc w:val="left"/>
            </w:pPr>
            <w:r>
              <w:t xml:space="preserve">Nationwide bootcamp expansion, predictive analytics</w:t>
            </w:r>
          </w:p>
        </w:tc>
        <w:tc>
          <w:tcPr/>
          <w:p>
            <w:pPr>
              <w:pStyle w:val="Compact"/>
              <w:jc w:val="left"/>
            </w:pPr>
            <w:r>
              <w:t xml:space="preserve">1,000+ veterans trained, 15% lower defaults</w:t>
            </w:r>
          </w:p>
        </w:tc>
      </w:tr>
    </w:tbl>
    <w:p>
      <w:pPr>
        <w:pStyle w:val="BodyText"/>
      </w:pPr>
      <w:r>
        <w:t xml:space="preserve">Mr. Joshi’s proposed endeavor focuses on three integrated components that collectively address critical national needs:</w:t>
      </w:r>
    </w:p>
    <w:bookmarkStart w:id="28" w:name="X2055932d273130982d8b95100e798e4c255552d"/>
    <w:p>
      <w:pPr>
        <w:pStyle w:val="Heading3"/>
      </w:pPr>
      <w:r>
        <w:t xml:space="preserve">Advancing Agentic Gen AI System Resilience through AI</w:t>
      </w:r>
    </w:p>
    <w:p>
      <w:pPr>
        <w:pStyle w:val="FirstParagraph"/>
      </w:pPr>
      <w:r>
        <w:t xml:space="preserve">Mr. Joshi will continue developing and implementing advanced AI and machine learning models to enhance risk management capabilities at U.S. financial institutions by migration to his proposed Policy Research Research. His work specifically addresses:</w:t>
      </w:r>
    </w:p>
    <w:p>
      <w:pPr>
        <w:numPr>
          <w:ilvl w:val="0"/>
          <w:numId w:val="1006"/>
        </w:numPr>
      </w:pPr>
      <w:r>
        <w:t xml:space="preserve">Development of generative AI models for stress testing and scenario analysis</w:t>
      </w:r>
    </w:p>
    <w:p>
      <w:pPr>
        <w:numPr>
          <w:ilvl w:val="0"/>
          <w:numId w:val="1006"/>
        </w:numPr>
      </w:pPr>
      <w:r>
        <w:t xml:space="preserve">Real-time risk monitoring systems using big data technologies (Hadoop, Spark, Kafka)</w:t>
      </w:r>
    </w:p>
    <w:p>
      <w:pPr>
        <w:numPr>
          <w:ilvl w:val="0"/>
          <w:numId w:val="1006"/>
        </w:numPr>
      </w:pPr>
      <w:r>
        <w:t xml:space="preserve">Enhanced fraud detection and prevention frameworks</w:t>
      </w:r>
    </w:p>
    <w:p>
      <w:pPr>
        <w:numPr>
          <w:ilvl w:val="0"/>
          <w:numId w:val="1006"/>
        </w:numPr>
      </w:pPr>
      <w:r>
        <w:t xml:space="preserve">Improving model accuracy and reducing operational risks in systemic financial institutions</w:t>
      </w:r>
    </w:p>
    <w:bookmarkEnd w:id="28"/>
    <w:bookmarkStart w:id="29" w:name="research-and-knowledge-dissemination"/>
    <w:p>
      <w:pPr>
        <w:pStyle w:val="Heading3"/>
      </w:pPr>
      <w:r>
        <w:t xml:space="preserve">Research and Knowledge Dissemination</w:t>
      </w:r>
    </w:p>
    <w:p>
      <w:pPr>
        <w:pStyle w:val="FirstParagraph"/>
      </w:pPr>
      <w:r>
        <w:t xml:space="preserve">Mr. Joshi will continue his scholarly contributions through:</w:t>
      </w:r>
    </w:p>
    <w:p>
      <w:pPr>
        <w:numPr>
          <w:ilvl w:val="0"/>
          <w:numId w:val="1007"/>
        </w:numPr>
      </w:pPr>
      <w:r>
        <w:t xml:space="preserve">Publication of peer-reviewed research on AI applications in finance</w:t>
      </w:r>
    </w:p>
    <w:p>
      <w:pPr>
        <w:numPr>
          <w:ilvl w:val="0"/>
          <w:numId w:val="1007"/>
        </w:numPr>
      </w:pPr>
      <w:r>
        <w:t xml:space="preserve">Development of open-source tools for risk modeling and regulatory compliance</w:t>
      </w:r>
    </w:p>
    <w:p>
      <w:pPr>
        <w:numPr>
          <w:ilvl w:val="0"/>
          <w:numId w:val="1007"/>
        </w:numPr>
      </w:pPr>
      <w:r>
        <w:t xml:space="preserve">Sharing best practices and innovations with the broader financial and regulatory community</w:t>
      </w:r>
    </w:p>
    <w:bookmarkEnd w:id="29"/>
    <w:bookmarkStart w:id="30" w:name="workforce-development-and-education"/>
    <w:p>
      <w:pPr>
        <w:pStyle w:val="Heading3"/>
      </w:pPr>
      <w:r>
        <w:t xml:space="preserve">Workforce Development and Education</w:t>
      </w:r>
    </w:p>
    <w:p>
      <w:pPr>
        <w:pStyle w:val="FirstParagraph"/>
      </w:pPr>
      <w:r>
        <w:t xml:space="preserve">Mr. Joshi is committed to enhancing U.S. workforce capabilities through:</w:t>
      </w:r>
    </w:p>
    <w:p>
      <w:pPr>
        <w:numPr>
          <w:ilvl w:val="0"/>
          <w:numId w:val="1008"/>
        </w:numPr>
      </w:pPr>
      <w:r>
        <w:t xml:space="preserve">Creating educational resources and training programs in financial analytics and AI</w:t>
      </w:r>
    </w:p>
    <w:p>
      <w:pPr>
        <w:numPr>
          <w:ilvl w:val="0"/>
          <w:numId w:val="1008"/>
        </w:numPr>
      </w:pPr>
      <w:r>
        <w:t xml:space="preserve">Establishing specialized training initiatives for U.S. veterans transitioning to financial technology careers</w:t>
      </w:r>
    </w:p>
    <w:p>
      <w:pPr>
        <w:numPr>
          <w:ilvl w:val="0"/>
          <w:numId w:val="1008"/>
        </w:numPr>
      </w:pPr>
      <w:r>
        <w:t xml:space="preserve">Developing accessible online courses and materials to upskill American professionals (Exhibit )</w:t>
      </w:r>
    </w:p>
    <w:bookmarkEnd w:id="30"/>
    <w:bookmarkEnd w:id="31"/>
    <w:bookmarkStart w:id="38" w:name="X2c1ca65681eaa46dc34c78515e6aa088f482ace"/>
    <w:p>
      <w:pPr>
        <w:pStyle w:val="Heading2"/>
      </w:pPr>
      <w:r>
        <w:t xml:space="preserve">Substantial Merit and National Importance</w:t>
      </w:r>
    </w:p>
    <w:bookmarkStart w:id="35" w:name="alignment-with-national-priorities"/>
    <w:p>
      <w:pPr>
        <w:pStyle w:val="Heading3"/>
      </w:pPr>
      <w:r>
        <w:t xml:space="preserve">Alignment with National Priorities</w:t>
      </w:r>
    </w:p>
    <w:p>
      <w:pPr>
        <w:pStyle w:val="FirstParagraph"/>
      </w:pPr>
      <w:r>
        <w:t xml:space="preserve">Mr. Joshi’s work addresses several areas of critical national importance:</w:t>
      </w:r>
    </w:p>
    <w:bookmarkStart w:id="32" w:name="financial-system-stability"/>
    <w:p>
      <w:pPr>
        <w:pStyle w:val="Heading4"/>
      </w:pPr>
      <w:r>
        <w:t xml:space="preserve">Financial System Stability</w:t>
      </w:r>
    </w:p>
    <w:p>
      <w:pPr>
        <w:pStyle w:val="FirstParagraph"/>
      </w:pPr>
      <w:r>
        <w:t xml:space="preserve">The stability of the U.S. financial system is a matter of paramount national importance. Mr. Joshi’s work developing advanced risk models directly supports this priority by:</w:t>
      </w:r>
    </w:p>
    <w:p>
      <w:pPr>
        <w:numPr>
          <w:ilvl w:val="0"/>
          <w:numId w:val="1009"/>
        </w:numPr>
      </w:pPr>
      <w:r>
        <w:t xml:space="preserve">Enhancing the accuracy of risk assessments for major financial institutions</w:t>
      </w:r>
    </w:p>
    <w:p>
      <w:pPr>
        <w:numPr>
          <w:ilvl w:val="0"/>
          <w:numId w:val="1009"/>
        </w:numPr>
      </w:pPr>
      <w:r>
        <w:t xml:space="preserve">Improving compliance with regulatory standards (Basel III, FRTB)</w:t>
      </w:r>
    </w:p>
    <w:p>
      <w:pPr>
        <w:numPr>
          <w:ilvl w:val="0"/>
          <w:numId w:val="1009"/>
        </w:numPr>
      </w:pPr>
      <w:r>
        <w:t xml:space="preserve">Reducing systemic risks through better predictive modeling</w:t>
      </w:r>
    </w:p>
    <w:p>
      <w:pPr>
        <w:numPr>
          <w:ilvl w:val="0"/>
          <w:numId w:val="1009"/>
        </w:numPr>
      </w:pPr>
      <w:r>
        <w:t xml:space="preserve">Supporting the mandates of the Financial Stability Oversight Council (FSOC) and U.S. Treasury Department</w:t>
      </w:r>
    </w:p>
    <w:bookmarkEnd w:id="32"/>
    <w:bookmarkStart w:id="33" w:name="technological-innovation-and-leadership"/>
    <w:p>
      <w:pPr>
        <w:pStyle w:val="Heading4"/>
      </w:pPr>
      <w:r>
        <w:t xml:space="preserve">Technological Innovation and Leadership</w:t>
      </w:r>
    </w:p>
    <w:p>
      <w:pPr>
        <w:pStyle w:val="FirstParagraph"/>
      </w:pPr>
      <w:r>
        <w:t xml:space="preserve">The United States has identified leadership in artificial intelligence and big data technologies as a strategic national priority. Mr. Joshi’s work contributes to this leadership by:</w:t>
      </w:r>
    </w:p>
    <w:p>
      <w:pPr>
        <w:numPr>
          <w:ilvl w:val="0"/>
          <w:numId w:val="1010"/>
        </w:numPr>
      </w:pPr>
      <w:r>
        <w:t xml:space="preserve">Applying cutting-edge AI techniques to solve practical financial challenges</w:t>
      </w:r>
    </w:p>
    <w:p>
      <w:pPr>
        <w:numPr>
          <w:ilvl w:val="0"/>
          <w:numId w:val="1010"/>
        </w:numPr>
      </w:pPr>
      <w:r>
        <w:t xml:space="preserve">Developing innovative approaches to data analysis and model validation</w:t>
      </w:r>
    </w:p>
    <w:p>
      <w:pPr>
        <w:numPr>
          <w:ilvl w:val="0"/>
          <w:numId w:val="1010"/>
        </w:numPr>
      </w:pPr>
      <w:r>
        <w:t xml:space="preserve">Enhancing the competitiveness of U.S. financial institutions in global markets</w:t>
      </w:r>
    </w:p>
    <w:p>
      <w:pPr>
        <w:numPr>
          <w:ilvl w:val="0"/>
          <w:numId w:val="1010"/>
        </w:numPr>
      </w:pPr>
      <w:r>
        <w:t xml:space="preserve">Supporting initiatives outlined in the White House’s Executive Order on AI (Oct. 2023)</w:t>
      </w:r>
    </w:p>
    <w:bookmarkEnd w:id="33"/>
    <w:bookmarkStart w:id="34" w:name="workforce-development"/>
    <w:p>
      <w:pPr>
        <w:pStyle w:val="Heading4"/>
      </w:pPr>
      <w:r>
        <w:t xml:space="preserve">Workforce Development</w:t>
      </w:r>
    </w:p>
    <w:p>
      <w:pPr>
        <w:pStyle w:val="FirstParagraph"/>
      </w:pPr>
      <w:r>
        <w:t xml:space="preserve">Developing a skilled workforce capable of implementing advanced technologies is essential for national economic competitiveness. Mr. Joshi’s educational initiatives address this need by:</w:t>
      </w:r>
    </w:p>
    <w:p>
      <w:pPr>
        <w:numPr>
          <w:ilvl w:val="0"/>
          <w:numId w:val="1011"/>
        </w:numPr>
      </w:pPr>
      <w:r>
        <w:t xml:space="preserve">Providing specialized training in high-demand technical skills</w:t>
      </w:r>
    </w:p>
    <w:p>
      <w:pPr>
        <w:numPr>
          <w:ilvl w:val="0"/>
          <w:numId w:val="1011"/>
        </w:numPr>
      </w:pPr>
      <w:r>
        <w:t xml:space="preserve">Creating pathways for veterans to transition to civilian careers in technology</w:t>
      </w:r>
    </w:p>
    <w:p>
      <w:pPr>
        <w:numPr>
          <w:ilvl w:val="0"/>
          <w:numId w:val="1011"/>
        </w:numPr>
      </w:pPr>
      <w:r>
        <w:t xml:space="preserve">Addressing skills gaps in the financial technology sector</w:t>
      </w:r>
    </w:p>
    <w:p>
      <w:pPr>
        <w:numPr>
          <w:ilvl w:val="0"/>
          <w:numId w:val="1011"/>
        </w:numPr>
      </w:pPr>
      <w:r>
        <w:t xml:space="preserve">Supporting Department of Labor workforce development goals</w:t>
      </w:r>
    </w:p>
    <w:bookmarkEnd w:id="34"/>
    <w:bookmarkEnd w:id="35"/>
    <w:bookmarkStart w:id="37" w:name="evidence-of-impact-and-recognition"/>
    <w:p>
      <w:pPr>
        <w:pStyle w:val="Heading3"/>
      </w:pPr>
      <w:r>
        <w:t xml:space="preserve">Evidence of Impact and Recognition</w:t>
      </w:r>
    </w:p>
    <w:bookmarkStart w:id="36" w:name="professional-impact"/>
    <w:p>
      <w:pPr>
        <w:pStyle w:val="Heading4"/>
      </w:pPr>
      <w:r>
        <w:t xml:space="preserve">Professional Impact</w:t>
      </w:r>
    </w:p>
    <w:p>
      <w:pPr>
        <w:pStyle w:val="FirstParagraph"/>
      </w:pPr>
      <w:r>
        <w:t xml:space="preserve">Mr. Joshi’s work has demonstrated tangible benefits to U.S. financial institutions:</w:t>
      </w:r>
    </w:p>
    <w:p>
      <w:pPr>
        <w:numPr>
          <w:ilvl w:val="0"/>
          <w:numId w:val="1012"/>
        </w:numPr>
      </w:pPr>
      <w:r>
        <w:t xml:space="preserve">Developed quantitative models managing hundreds of billions of dollars in assets at Bank of America</w:t>
      </w:r>
    </w:p>
    <w:p>
      <w:pPr>
        <w:numPr>
          <w:ilvl w:val="0"/>
          <w:numId w:val="1012"/>
        </w:numPr>
      </w:pPr>
      <w:r>
        <w:t xml:space="preserve">Implemented automation processes that reduced errors by 30-50% at Wells Fargo</w:t>
      </w:r>
    </w:p>
    <w:p>
      <w:pPr>
        <w:numPr>
          <w:ilvl w:val="0"/>
          <w:numId w:val="1012"/>
        </w:numPr>
      </w:pPr>
      <w:r>
        <w:t xml:space="preserve">Created risk assessment frameworks that enabled preemptive actions during volatile market conditions</w:t>
      </w:r>
    </w:p>
    <w:p>
      <w:pPr>
        <w:numPr>
          <w:ilvl w:val="0"/>
          <w:numId w:val="1012"/>
        </w:numPr>
      </w:pPr>
      <w:r>
        <w:t xml:space="preserve">Received strong endorsements from industry leaders and supervisors</w:t>
      </w:r>
    </w:p>
    <w:bookmarkEnd w:id="36"/>
    <w:bookmarkEnd w:id="37"/>
    <w:bookmarkEnd w:id="38"/>
    <w:bookmarkStart w:id="42" w:name="future-plans-and-projected-impact"/>
    <w:p>
      <w:pPr>
        <w:pStyle w:val="Heading2"/>
      </w:pPr>
      <w:r>
        <w:t xml:space="preserve">Future Plans and Projected Impact</w:t>
      </w:r>
    </w:p>
    <w:p>
      <w:pPr>
        <w:pStyle w:val="FirstParagraph"/>
      </w:pPr>
      <w:r>
        <w:t xml:space="preserve">Mr. Joshi has developed detailed plans for advancing his proposed endeavor over the next five years, with specific metrics for measuring impact.</w:t>
      </w:r>
    </w:p>
    <w:bookmarkStart w:id="39" w:name="research-and-development-goals"/>
    <w:p>
      <w:pPr>
        <w:pStyle w:val="Heading3"/>
      </w:pPr>
      <w:r>
        <w:t xml:space="preserve">Research and Development Goals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Objective</w:t>
            </w:r>
          </w:p>
        </w:tc>
        <w:tc>
          <w:tcPr/>
          <w:p>
            <w:pPr>
              <w:pStyle w:val="Compact"/>
              <w:jc w:val="left"/>
            </w:pPr>
            <w:r>
              <w:rPr>
                <w:bCs/>
                <w:b/>
              </w:rPr>
              <w:t xml:space="preserve">Metrics and Impact</w:t>
            </w:r>
          </w:p>
        </w:tc>
      </w:tr>
      <w:tr>
        <w:tc>
          <w:tcPr/>
          <w:p>
            <w:pPr>
              <w:pStyle w:val="Compact"/>
              <w:jc w:val="left"/>
            </w:pPr>
            <w:r>
              <w:rPr>
                <w:bCs/>
                <w:b/>
              </w:rPr>
              <w:t xml:space="preserve">Peer-Reviewed Publications</w:t>
            </w:r>
          </w:p>
        </w:tc>
        <w:tc>
          <w:tcPr/>
          <w:p>
            <w:pPr>
              <w:numPr>
                <w:ilvl w:val="0"/>
                <w:numId w:val="1013"/>
              </w:numPr>
              <w:jc w:val="left"/>
            </w:pPr>
            <w:r>
              <w:t xml:space="preserve">Publish 3-4 papers annually in high-quality journals</w:t>
            </w:r>
          </w:p>
          <w:p>
            <w:pPr>
              <w:numPr>
                <w:ilvl w:val="0"/>
                <w:numId w:val="1013"/>
              </w:numPr>
              <w:jc w:val="left"/>
            </w:pPr>
            <w:r>
              <w:t xml:space="preserve">Focus areas: Generative AI for finance, real-time risk monitoring, adversarial robustness in financial models</w:t>
            </w:r>
          </w:p>
          <w:p>
            <w:pPr>
              <w:numPr>
                <w:ilvl w:val="0"/>
                <w:numId w:val="1013"/>
              </w:numPr>
              <w:jc w:val="left"/>
            </w:pPr>
            <w:r>
              <w:t xml:space="preserve">Target 20-30 paper reviews annually for peer journals</w:t>
            </w:r>
          </w:p>
        </w:tc>
      </w:tr>
      <w:tr>
        <w:tc>
          <w:tcPr/>
          <w:p>
            <w:pPr>
              <w:pStyle w:val="Compact"/>
              <w:jc w:val="left"/>
            </w:pPr>
            <w:r>
              <w:rPr>
                <w:bCs/>
                <w:b/>
              </w:rPr>
              <w:t xml:space="preserve">Public Policy Impact</w:t>
            </w:r>
          </w:p>
        </w:tc>
        <w:tc>
          <w:tcPr/>
          <w:p>
            <w:pPr>
              <w:numPr>
                <w:ilvl w:val="0"/>
                <w:numId w:val="1014"/>
              </w:numPr>
              <w:jc w:val="left"/>
            </w:pPr>
            <w:r>
              <w:t xml:space="preserve">Maintain 10,000-20,000 monthly downloads of policy materials</w:t>
            </w:r>
          </w:p>
          <w:p>
            <w:pPr>
              <w:numPr>
                <w:ilvl w:val="0"/>
                <w:numId w:val="1014"/>
              </w:numPr>
              <w:jc w:val="left"/>
            </w:pPr>
            <w:r>
              <w:t xml:space="preserve">Expand repository to include regulatory sandbox frameworks, AI fairness toolkits, stress testing methodologies</w:t>
            </w:r>
          </w:p>
          <w:p>
            <w:pPr>
              <w:numPr>
                <w:ilvl w:val="0"/>
                <w:numId w:val="1014"/>
              </w:numPr>
              <w:jc w:val="left"/>
            </w:pPr>
            <w:r>
              <w:t xml:space="preserve">Partner with research institutions on white papers</w:t>
            </w:r>
          </w:p>
        </w:tc>
      </w:tr>
    </w:tbl>
    <w:bookmarkEnd w:id="39"/>
    <w:bookmarkStart w:id="40" w:name="workforce-development-initiatives"/>
    <w:p>
      <w:pPr>
        <w:pStyle w:val="Heading3"/>
      </w:pPr>
      <w:r>
        <w:t xml:space="preserve">Workforce Development Initiatives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Program</w:t>
            </w:r>
          </w:p>
        </w:tc>
        <w:tc>
          <w:tcPr/>
          <w:p>
            <w:pPr>
              <w:pStyle w:val="Compact"/>
              <w:jc w:val="left"/>
            </w:pPr>
            <w:r>
              <w:rPr>
                <w:bCs/>
                <w:b/>
              </w:rPr>
              <w:t xml:space="preserve">Projected Growth</w:t>
            </w:r>
          </w:p>
        </w:tc>
      </w:tr>
      <w:tr>
        <w:tc>
          <w:tcPr/>
          <w:p>
            <w:pPr>
              <w:pStyle w:val="Compact"/>
              <w:jc w:val="left"/>
            </w:pPr>
            <w:r>
              <w:rPr>
                <w:bCs/>
                <w:b/>
              </w:rPr>
              <w:t xml:space="preserve">Veterans in Financial AI</w:t>
            </w:r>
          </w:p>
        </w:tc>
        <w:tc>
          <w:tcPr/>
          <w:p>
            <w:pPr>
              <w:numPr>
                <w:ilvl w:val="0"/>
                <w:numId w:val="1015"/>
              </w:numPr>
              <w:jc w:val="left"/>
            </w:pPr>
            <w:r>
              <w:t xml:space="preserve">Scale from current 1,000 to 10,000+ learners by 2030</w:t>
            </w:r>
          </w:p>
          <w:p>
            <w:pPr>
              <w:numPr>
                <w:ilvl w:val="0"/>
                <w:numId w:val="1015"/>
              </w:numPr>
              <w:jc w:val="left"/>
            </w:pPr>
            <w:r>
              <w:t xml:space="preserve">Launch 3 new certification tracks: GenAI for AML compliance, Agentic AI for efficiency, Python for Agentic AI Edge AI</w:t>
            </w:r>
          </w:p>
          <w:p>
            <w:pPr>
              <w:numPr>
                <w:ilvl w:val="0"/>
                <w:numId w:val="1015"/>
              </w:numPr>
              <w:jc w:val="left"/>
            </w:pPr>
            <w:r>
              <w:t xml:space="preserve">Secure DOL/VA funding for national expansion</w:t>
            </w:r>
          </w:p>
        </w:tc>
      </w:tr>
      <w:tr>
        <w:tc>
          <w:tcPr/>
          <w:p>
            <w:pPr>
              <w:pStyle w:val="Compact"/>
              <w:jc w:val="left"/>
            </w:pPr>
            <w:r>
              <w:rPr>
                <w:bCs/>
                <w:b/>
              </w:rPr>
              <w:t xml:space="preserve">Open Courseware</w:t>
            </w:r>
          </w:p>
        </w:tc>
        <w:tc>
          <w:tcPr/>
          <w:p>
            <w:pPr>
              <w:numPr>
                <w:ilvl w:val="0"/>
                <w:numId w:val="1016"/>
              </w:numPr>
              <w:jc w:val="left"/>
            </w:pPr>
            <w:r>
              <w:t xml:space="preserve">Grow registrations significantly</w:t>
            </w:r>
          </w:p>
          <w:p>
            <w:pPr>
              <w:numPr>
                <w:ilvl w:val="0"/>
                <w:numId w:val="1016"/>
              </w:numPr>
              <w:jc w:val="left"/>
            </w:pPr>
            <w:r>
              <w:t xml:space="preserve">Develop integrated curricula: Python for quant finance (2026), LLM prompt engineering (2027), synthetic data generation (2028)</w:t>
            </w:r>
          </w:p>
        </w:tc>
      </w:tr>
    </w:tbl>
    <w:bookmarkEnd w:id="40"/>
    <w:bookmarkStart w:id="41" w:name="five-year-impact-projection"/>
    <w:p>
      <w:pPr>
        <w:pStyle w:val="Heading3"/>
      </w:pPr>
      <w:r>
        <w:t xml:space="preserve">Five-Year Impact Projection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Year</w:t>
            </w:r>
          </w:p>
        </w:tc>
        <w:tc>
          <w:tcPr/>
          <w:p>
            <w:pPr>
              <w:pStyle w:val="Compact"/>
              <w:jc w:val="left"/>
            </w:pPr>
            <w:r>
              <w:rPr>
                <w:bCs/>
                <w:b/>
              </w:rPr>
              <w:t xml:space="preserve">Key Initiatives</w:t>
            </w:r>
          </w:p>
        </w:tc>
        <w:tc>
          <w:tcPr/>
          <w:p>
            <w:pPr>
              <w:pStyle w:val="Compact"/>
              <w:jc w:val="left"/>
            </w:pPr>
            <w:r>
              <w:rPr>
                <w:bCs/>
                <w:b/>
              </w:rPr>
              <w:t xml:space="preserve">Projected Outcomes</w:t>
            </w:r>
          </w:p>
        </w:tc>
      </w:tr>
      <w:tr>
        <w:tc>
          <w:tcPr/>
          <w:p>
            <w:pPr>
              <w:pStyle w:val="Compact"/>
              <w:jc w:val="left"/>
            </w:pPr>
            <w:r>
              <w:rPr>
                <w:bCs/>
                <w:b/>
              </w:rPr>
              <w:t xml:space="preserve">2026</w:t>
            </w:r>
          </w:p>
        </w:tc>
        <w:tc>
          <w:tcPr/>
          <w:p>
            <w:pPr>
              <w:numPr>
                <w:ilvl w:val="0"/>
                <w:numId w:val="1017"/>
              </w:numPr>
              <w:jc w:val="left"/>
            </w:pPr>
            <w:r>
              <w:t xml:space="preserve">Launch Center for Responsible AI in Finance (CRAF)</w:t>
            </w:r>
          </w:p>
          <w:p>
            <w:pPr>
              <w:numPr>
                <w:ilvl w:val="0"/>
                <w:numId w:val="1017"/>
              </w:numPr>
              <w:jc w:val="left"/>
            </w:pPr>
            <w:r>
              <w:t xml:space="preserve">Publish 4 peer-reviewed papers</w:t>
            </w:r>
          </w:p>
          <w:p>
            <w:pPr>
              <w:numPr>
                <w:ilvl w:val="0"/>
                <w:numId w:val="1017"/>
              </w:numPr>
              <w:jc w:val="left"/>
            </w:pPr>
            <w:r>
              <w:t xml:space="preserve">Release AI for Financial Risk Management course</w:t>
            </w:r>
          </w:p>
          <w:p>
            <w:pPr>
              <w:numPr>
                <w:ilvl w:val="0"/>
                <w:numId w:val="1017"/>
              </w:numPr>
              <w:jc w:val="left"/>
            </w:pPr>
            <w:r>
              <w:t xml:space="preserve">Implement AI-based credit risk tools at Bank of America</w:t>
            </w:r>
          </w:p>
        </w:tc>
        <w:tc>
          <w:tcPr/>
          <w:p>
            <w:pPr>
              <w:numPr>
                <w:ilvl w:val="0"/>
                <w:numId w:val="1018"/>
              </w:numPr>
              <w:jc w:val="left"/>
            </w:pPr>
            <w:r>
              <w:t xml:space="preserve">5,000+ course registrations</w:t>
            </w:r>
          </w:p>
          <w:p>
            <w:pPr>
              <w:numPr>
                <w:ilvl w:val="0"/>
                <w:numId w:val="1018"/>
              </w:numPr>
              <w:jc w:val="left"/>
            </w:pPr>
            <w:r>
              <w:t xml:space="preserve">15% improvement in model accuracy</w:t>
            </w:r>
          </w:p>
          <w:p>
            <w:pPr>
              <w:numPr>
                <w:ilvl w:val="0"/>
                <w:numId w:val="1018"/>
              </w:numPr>
              <w:jc w:val="left"/>
            </w:pPr>
            <w:r>
              <w:t xml:space="preserve">500+ veterans enrolled</w:t>
            </w:r>
          </w:p>
        </w:tc>
      </w:tr>
      <w:tr>
        <w:tc>
          <w:tcPr/>
          <w:p>
            <w:pPr>
              <w:pStyle w:val="Compact"/>
              <w:jc w:val="left"/>
            </w:pPr>
            <w:r>
              <w:rPr>
                <w:bCs/>
                <w:b/>
              </w:rPr>
              <w:t xml:space="preserve">2027</w:t>
            </w:r>
          </w:p>
        </w:tc>
        <w:tc>
          <w:tcPr/>
          <w:p>
            <w:pPr>
              <w:numPr>
                <w:ilvl w:val="0"/>
                <w:numId w:val="1019"/>
              </w:numPr>
              <w:jc w:val="left"/>
            </w:pPr>
            <w:r>
              <w:t xml:space="preserve">Publish State of AI in U.S. Finance report</w:t>
            </w:r>
          </w:p>
          <w:p>
            <w:pPr>
              <w:numPr>
                <w:ilvl w:val="0"/>
                <w:numId w:val="1019"/>
              </w:numPr>
              <w:jc w:val="left"/>
            </w:pPr>
            <w:r>
              <w:t xml:space="preserve">Deploy fraud detection models</w:t>
            </w:r>
          </w:p>
          <w:p>
            <w:pPr>
              <w:numPr>
                <w:ilvl w:val="0"/>
                <w:numId w:val="1019"/>
              </w:numPr>
              <w:jc w:val="left"/>
            </w:pPr>
            <w:r>
              <w:t xml:space="preserve">Develop AI Agents in Banking workshops</w:t>
            </w:r>
          </w:p>
          <w:p>
            <w:pPr>
              <w:numPr>
                <w:ilvl w:val="0"/>
                <w:numId w:val="1019"/>
              </w:numPr>
              <w:jc w:val="left"/>
            </w:pPr>
            <w:r>
              <w:t xml:space="preserve">Launch open-source tools with regulators</w:t>
            </w:r>
          </w:p>
        </w:tc>
        <w:tc>
          <w:tcPr/>
          <w:p>
            <w:pPr>
              <w:numPr>
                <w:ilvl w:val="0"/>
                <w:numId w:val="1020"/>
              </w:numPr>
              <w:jc w:val="left"/>
            </w:pPr>
            <w:r>
              <w:t xml:space="preserve">20% reduction in fraud losses</w:t>
            </w:r>
          </w:p>
          <w:p>
            <w:pPr>
              <w:numPr>
                <w:ilvl w:val="0"/>
                <w:numId w:val="1020"/>
              </w:numPr>
              <w:jc w:val="left"/>
            </w:pPr>
            <w:r>
              <w:t xml:space="preserve">10,000+ paper downloads</w:t>
            </w:r>
          </w:p>
          <w:p>
            <w:pPr>
              <w:numPr>
                <w:ilvl w:val="0"/>
                <w:numId w:val="1020"/>
              </w:numPr>
              <w:jc w:val="left"/>
            </w:pPr>
            <w:r>
              <w:t xml:space="preserve">3 community bank partnerships</w:t>
            </w:r>
          </w:p>
        </w:tc>
      </w:tr>
      <w:tr>
        <w:tc>
          <w:tcPr/>
          <w:p>
            <w:pPr>
              <w:pStyle w:val="Compact"/>
              <w:jc w:val="left"/>
            </w:pPr>
            <w:r>
              <w:rPr>
                <w:bCs/>
                <w:b/>
              </w:rPr>
              <w:t xml:space="preserve">2028</w:t>
            </w:r>
          </w:p>
        </w:tc>
        <w:tc>
          <w:tcPr/>
          <w:p>
            <w:pPr>
              <w:numPr>
                <w:ilvl w:val="0"/>
                <w:numId w:val="1021"/>
              </w:numPr>
              <w:jc w:val="left"/>
            </w:pPr>
            <w:r>
              <w:t xml:space="preserve">Establish veteran fellowship for AI finance</w:t>
            </w:r>
          </w:p>
          <w:p>
            <w:pPr>
              <w:numPr>
                <w:ilvl w:val="0"/>
                <w:numId w:val="1021"/>
              </w:numPr>
              <w:jc w:val="left"/>
            </w:pPr>
            <w:r>
              <w:t xml:space="preserve">Launch AGI credit risk MOOC</w:t>
            </w:r>
          </w:p>
          <w:p>
            <w:pPr>
              <w:numPr>
                <w:ilvl w:val="0"/>
                <w:numId w:val="1021"/>
              </w:numPr>
              <w:jc w:val="left"/>
            </w:pPr>
            <w:r>
              <w:t xml:space="preserve">Automate compliance monitoring</w:t>
            </w:r>
          </w:p>
          <w:p>
            <w:pPr>
              <w:numPr>
                <w:ilvl w:val="0"/>
                <w:numId w:val="1021"/>
              </w:numPr>
              <w:jc w:val="left"/>
            </w:pPr>
            <w:r>
              <w:t xml:space="preserve">Publish 2 papers on AI adoption in Risk</w:t>
            </w:r>
          </w:p>
        </w:tc>
        <w:tc>
          <w:tcPr/>
          <w:p>
            <w:pPr>
              <w:numPr>
                <w:ilvl w:val="0"/>
                <w:numId w:val="1022"/>
              </w:numPr>
              <w:jc w:val="left"/>
            </w:pPr>
            <w:r>
              <w:t xml:space="preserve">100+ veteran fellows placed</w:t>
            </w:r>
          </w:p>
          <w:p>
            <w:pPr>
              <w:numPr>
                <w:ilvl w:val="0"/>
                <w:numId w:val="1022"/>
              </w:numPr>
              <w:jc w:val="left"/>
            </w:pPr>
            <w:r>
              <w:t xml:space="preserve">30% reduction in compliance costs</w:t>
            </w:r>
          </w:p>
          <w:p>
            <w:pPr>
              <w:numPr>
                <w:ilvl w:val="0"/>
                <w:numId w:val="1022"/>
              </w:numPr>
              <w:jc w:val="left"/>
            </w:pPr>
            <w:r>
              <w:t xml:space="preserve">15,000+ MOOC enrollments</w:t>
            </w:r>
          </w:p>
        </w:tc>
      </w:tr>
      <w:tr>
        <w:tc>
          <w:tcPr/>
          <w:p>
            <w:pPr>
              <w:pStyle w:val="Compact"/>
              <w:jc w:val="left"/>
            </w:pPr>
            <w:r>
              <w:rPr>
                <w:bCs/>
                <w:b/>
              </w:rPr>
              <w:t xml:space="preserve">2029</w:t>
            </w:r>
          </w:p>
        </w:tc>
        <w:tc>
          <w:tcPr/>
          <w:p>
            <w:pPr>
              <w:numPr>
                <w:ilvl w:val="0"/>
                <w:numId w:val="1023"/>
              </w:numPr>
              <w:jc w:val="left"/>
            </w:pPr>
            <w:r>
              <w:t xml:space="preserve">Release AI audit toolkit for regulators</w:t>
            </w:r>
          </w:p>
          <w:p>
            <w:pPr>
              <w:numPr>
                <w:ilvl w:val="0"/>
                <w:numId w:val="1023"/>
              </w:numPr>
              <w:jc w:val="left"/>
            </w:pPr>
            <w:r>
              <w:t xml:space="preserve">Publish ethics/compliance training module</w:t>
            </w:r>
          </w:p>
          <w:p>
            <w:pPr>
              <w:numPr>
                <w:ilvl w:val="0"/>
                <w:numId w:val="1023"/>
              </w:numPr>
              <w:jc w:val="left"/>
            </w:pPr>
            <w:r>
              <w:t xml:space="preserve">Deploy customer-facing AI chatbots</w:t>
            </w:r>
          </w:p>
          <w:p>
            <w:pPr>
              <w:numPr>
                <w:ilvl w:val="0"/>
                <w:numId w:val="1023"/>
              </w:numPr>
              <w:jc w:val="left"/>
            </w:pPr>
            <w:r>
              <w:t xml:space="preserve">Submit policy paper on AI fairness in lending</w:t>
            </w:r>
          </w:p>
        </w:tc>
        <w:tc>
          <w:tcPr/>
          <w:p>
            <w:pPr>
              <w:numPr>
                <w:ilvl w:val="0"/>
                <w:numId w:val="1024"/>
              </w:numPr>
              <w:jc w:val="left"/>
            </w:pPr>
            <w:r>
              <w:t xml:space="preserve">Toolkit used by 2+ federal agencies</w:t>
            </w:r>
          </w:p>
          <w:p>
            <w:pPr>
              <w:numPr>
                <w:ilvl w:val="0"/>
                <w:numId w:val="1024"/>
              </w:numPr>
              <w:jc w:val="left"/>
            </w:pPr>
            <w:r>
              <w:t xml:space="preserve">25% boost in customer satisfaction</w:t>
            </w:r>
          </w:p>
          <w:p>
            <w:pPr>
              <w:numPr>
                <w:ilvl w:val="0"/>
                <w:numId w:val="1024"/>
              </w:numPr>
              <w:jc w:val="left"/>
            </w:pPr>
            <w:r>
              <w:t xml:space="preserve">20,000+ training completions</w:t>
            </w:r>
          </w:p>
        </w:tc>
      </w:tr>
      <w:tr>
        <w:tc>
          <w:tcPr/>
          <w:p>
            <w:pPr>
              <w:pStyle w:val="Compact"/>
              <w:jc w:val="left"/>
            </w:pPr>
            <w:r>
              <w:rPr>
                <w:bCs/>
                <w:b/>
              </w:rPr>
              <w:t xml:space="preserve">2030</w:t>
            </w:r>
          </w:p>
        </w:tc>
        <w:tc>
          <w:tcPr/>
          <w:p>
            <w:pPr>
              <w:numPr>
                <w:ilvl w:val="0"/>
                <w:numId w:val="1025"/>
              </w:numPr>
              <w:jc w:val="left"/>
            </w:pPr>
            <w:r>
              <w:t xml:space="preserve">Expand veteran bootcamp nationally</w:t>
            </w:r>
          </w:p>
          <w:p>
            <w:pPr>
              <w:numPr>
                <w:ilvl w:val="0"/>
                <w:numId w:val="1025"/>
              </w:numPr>
              <w:jc w:val="left"/>
            </w:pPr>
            <w:r>
              <w:t xml:space="preserve">Deploy predictive loan default analytics</w:t>
            </w:r>
          </w:p>
          <w:p>
            <w:pPr>
              <w:numPr>
                <w:ilvl w:val="0"/>
                <w:numId w:val="1025"/>
              </w:numPr>
              <w:jc w:val="left"/>
            </w:pPr>
            <w:r>
              <w:t xml:space="preserve">Establish 2–5 regional training hubs</w:t>
            </w:r>
          </w:p>
          <w:p>
            <w:pPr>
              <w:numPr>
                <w:ilvl w:val="0"/>
                <w:numId w:val="1025"/>
              </w:numPr>
              <w:jc w:val="left"/>
            </w:pPr>
            <w:r>
              <w:t xml:space="preserve">Publish workforce retraining framework</w:t>
            </w:r>
          </w:p>
        </w:tc>
        <w:tc>
          <w:tcPr/>
          <w:p>
            <w:pPr>
              <w:numPr>
                <w:ilvl w:val="0"/>
                <w:numId w:val="1026"/>
              </w:numPr>
              <w:jc w:val="left"/>
            </w:pPr>
            <w:r>
              <w:t xml:space="preserve">1,000+ veterans trained annually</w:t>
            </w:r>
          </w:p>
          <w:p>
            <w:pPr>
              <w:numPr>
                <w:ilvl w:val="0"/>
                <w:numId w:val="1026"/>
              </w:numPr>
              <w:jc w:val="left"/>
            </w:pPr>
            <w:r>
              <w:t xml:space="preserve">15% drop in loan defaults</w:t>
            </w:r>
          </w:p>
          <w:p>
            <w:pPr>
              <w:numPr>
                <w:ilvl w:val="0"/>
                <w:numId w:val="1026"/>
              </w:numPr>
              <w:jc w:val="left"/>
            </w:pPr>
            <w:r>
              <w:t xml:space="preserve">Engagement with 5+ state banking associations</w:t>
            </w:r>
          </w:p>
        </w:tc>
      </w:tr>
    </w:tbl>
    <w:bookmarkEnd w:id="41"/>
    <w:bookmarkEnd w:id="42"/>
    <w:bookmarkStart w:id="43" w:name="conclusion"/>
    <w:p>
      <w:pPr>
        <w:pStyle w:val="Heading2"/>
      </w:pPr>
      <w:r>
        <w:t xml:space="preserve">Conclusion</w:t>
      </w:r>
    </w:p>
    <w:p>
      <w:pPr>
        <w:pStyle w:val="FirstParagraph"/>
      </w:pPr>
      <w:r>
        <w:t xml:space="preserve">Mr. Satyadhar Joshi represents precisely the type of high-impact professional that the EB2 National Interest Waiver was designed to benefit. His work enhancing the resilience of the U.S. financial system through advanced AI and big data technologies addresses matters of substantial merit and national importance. His unique qualifications and proven track record demonstrate that he is well-positioned to advance his proposed endeavor. Finally, the significant benefits his work provides to the United States outweigh the national interest in protecting U.S. workers through the labor certification process.</w:t>
      </w:r>
    </w:p>
    <w:p>
      <w:pPr>
        <w:pStyle w:val="BodyText"/>
      </w:pPr>
      <w:r>
        <w:t xml:space="preserve">We respectfully request that USCIS approve this petition, recognizing that Mr. Joshi’s contributions to financial stability, technological innovation, and workforce development provide clear and substantial benefits to the national interest of the United States.</w:t>
      </w:r>
    </w:p>
    <w:bookmarkEnd w:id="43"/>
    <w:bookmarkStart w:id="45" w:name="X9d3880295495114aa108b3e69a36b176ca478a7"/>
    <w:p>
      <w:pPr>
        <w:pStyle w:val="Heading2"/>
      </w:pPr>
      <w:r>
        <w:t xml:space="preserve">Referencing Evidences related to this Chapter</w:t>
      </w:r>
      <w:r>
        <w:t xml:space="preserve"> </w:t>
      </w:r>
    </w:p>
    <w:p>
      <w:pPr>
        <w:pStyle w:val="FirstParagraph"/>
      </w:pPr>
      <w:r>
        <w:rPr>
          <w:bCs/>
          <w:b/>
        </w:rPr>
        <w:t xml:space="preserve">Evidence Submitted</w:t>
      </w:r>
    </w:p>
    <w:p>
      <w:pPr>
        <w:numPr>
          <w:ilvl w:val="0"/>
          <w:numId w:val="1027"/>
        </w:numPr>
      </w:pPr>
      <w:r>
        <w:t xml:space="preserve">Independent Opinion Letters from Professors, PhD and Industry experts</w:t>
      </w:r>
    </w:p>
    <w:p>
      <w:pPr>
        <w:numPr>
          <w:ilvl w:val="0"/>
          <w:numId w:val="1027"/>
        </w:numPr>
      </w:pPr>
      <w:r>
        <w:t xml:space="preserve">Evidence demonstrating the substantial merit of the endeavor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RFE Concern</w:t>
            </w:r>
          </w:p>
        </w:tc>
        <w:tc>
          <w:tcPr/>
          <w:p>
            <w:pPr>
              <w:pStyle w:val="Compact"/>
              <w:jc w:val="left"/>
            </w:pPr>
            <w:r>
              <w:rPr>
                <w:bCs/>
                <w:b/>
              </w:rPr>
              <w:t xml:space="preserve">Response and Evidences</w:t>
            </w:r>
          </w:p>
        </w:tc>
      </w:tr>
      <w:tr>
        <w:tc>
          <w:tcPr/>
          <w:p>
            <w:pPr>
              <w:pStyle w:val="Compact"/>
              <w:jc w:val="left"/>
            </w:pPr>
            <w:r>
              <w:t xml:space="preserve">Endeavor specificity</w:t>
            </w:r>
          </w:p>
        </w:tc>
        <w:tc>
          <w:tcPr/>
          <w:p>
            <w:pPr>
              <w:pStyle w:val="Compact"/>
              <w:jc w:val="left"/>
            </w:pPr>
            <w:r>
              <w:t xml:space="preserve">Detailed 5 year work plan with annual milestones in three different domains</w:t>
            </w:r>
          </w:p>
        </w:tc>
      </w:tr>
      <w:tr>
        <w:tc>
          <w:tcPr/>
          <w:p>
            <w:pPr>
              <w:pStyle w:val="Compact"/>
              <w:jc w:val="left"/>
            </w:pPr>
            <w:r>
              <w:t xml:space="preserve">National importance</w:t>
            </w:r>
          </w:p>
        </w:tc>
        <w:tc>
          <w:tcPr/>
          <w:p>
            <w:pPr>
              <w:pStyle w:val="Compact"/>
              <w:jc w:val="left"/>
            </w:pPr>
            <w:r>
              <w:t xml:space="preserve">Linking how Mr Joshi’s (applicant) research address specific issues of National Importance</w:t>
            </w:r>
          </w:p>
        </w:tc>
      </w:tr>
      <w:tr>
        <w:tc>
          <w:tcPr/>
          <w:p>
            <w:pPr>
              <w:pStyle w:val="Compact"/>
              <w:jc w:val="left"/>
            </w:pPr>
            <w:r>
              <w:t xml:space="preserve">Current and future impact</w:t>
            </w:r>
          </w:p>
        </w:tc>
        <w:tc>
          <w:tcPr/>
          <w:p>
            <w:pPr>
              <w:pStyle w:val="Compact"/>
              <w:jc w:val="left"/>
            </w:pPr>
            <w:r>
              <w:t xml:space="preserve">Downloads and Selection Citations Analysis projections</w:t>
            </w:r>
          </w:p>
        </w:tc>
      </w:tr>
      <w:tr>
        <w:tc>
          <w:tcPr/>
          <w:p>
            <w:pPr>
              <w:pStyle w:val="Compact"/>
              <w:jc w:val="left"/>
            </w:pPr>
            <w:r>
              <w:t xml:space="preserve">Missing Independent Letters</w:t>
            </w:r>
          </w:p>
        </w:tc>
        <w:tc>
          <w:tcPr/>
          <w:p>
            <w:pPr>
              <w:pStyle w:val="Compact"/>
              <w:jc w:val="left"/>
            </w:pPr>
            <w:r>
              <w:t xml:space="preserve">Independent Expert Opinion and Evaluations from PhDs and Professors</w:t>
            </w:r>
          </w:p>
        </w:tc>
      </w:tr>
      <w:tr>
        <w:tc>
          <w:tcPr/>
          <w:p>
            <w:pPr>
              <w:pStyle w:val="Compact"/>
              <w:jc w:val="left"/>
            </w:pPr>
            <w:r>
              <w:t xml:space="preserve">Impact Beyond Job at the Bank</w:t>
            </w:r>
          </w:p>
        </w:tc>
        <w:tc>
          <w:tcPr/>
          <w:p>
            <w:pPr>
              <w:pStyle w:val="Compact"/>
              <w:jc w:val="left"/>
            </w:pPr>
            <w:r>
              <w:t xml:space="preserve">Two Testimonial LOR of Open Access Research published in the last decade which goes beyond the job duties</w:t>
            </w:r>
          </w:p>
        </w:tc>
      </w:tr>
    </w:tbl>
    <w:bookmarkStart w:id="44" w:name="tab:expert_letters_summary"/>
    <w:p>
      <w:pPr>
        <w:pStyle w:val="TableCaption"/>
      </w:pPr>
      <w:r>
        <w:t xml:space="preserve">Summary of Expert Opinion Letters and Supporting Evidence.Independent</w:t>
      </w:r>
      <w:r>
        <w:t xml:space="preserve"> </w:t>
      </w:r>
    </w:p>
    <w:tbl>
      <w:tblPr>
        <w:tblStyle w:val="Table"/>
        <w:tblW w:type="auto" w:w="0"/>
        <w:tblLook w:firstRow="1" w:lastRow="0" w:firstColumn="0" w:lastColumn="0" w:noHBand="0" w:noVBand="0" w:val="0020"/>
        <w:jc w:val="start"/>
        <w:tblCaption w:val="Summary of Expert Opinion Letters and Supporting Evidence.Independent "/>
      </w:tblPr>
      <w:tblGrid>
        <w:gridCol w:w="3960"/>
        <w:gridCol w:w="3960"/>
      </w:tblGrid>
      <w:tr>
        <w:trPr>
          <w:tblHeader w:val="true"/>
        </w:trPr>
        <w:tc>
          <w:tcPr/>
          <w:p>
            <w:pPr>
              <w:pStyle w:val="Compact"/>
              <w:jc w:val="left"/>
            </w:pPr>
            <w:r>
              <w:rPr>
                <w:bCs/>
                <w:b/>
              </w:rPr>
              <w:t xml:space="preserve">Criteria Addressed</w:t>
            </w:r>
          </w:p>
        </w:tc>
        <w:tc>
          <w:tcPr/>
          <w:p>
            <w:pPr>
              <w:pStyle w:val="Compact"/>
              <w:jc w:val="left"/>
            </w:pPr>
            <w:r>
              <w:rPr>
                <w:bCs/>
                <w:b/>
              </w:rPr>
              <w:t xml:space="preserve">Supporting Expert Letters / Testimonial Letters</w:t>
            </w:r>
          </w:p>
        </w:tc>
      </w:tr>
      <w:tr>
        <w:tc>
          <w:tcPr/>
          <w:p>
            <w:pPr>
              <w:pStyle w:val="Compact"/>
              <w:jc w:val="left"/>
            </w:pPr>
            <w:r>
              <w:t xml:space="preserve">Support for Five-Year Plan</w:t>
            </w:r>
          </w:p>
        </w:tc>
        <w:tc>
          <w:tcPr/>
          <w:p>
            <w:pPr>
              <w:pStyle w:val="Compact"/>
              <w:jc w:val="left"/>
            </w:pPr>
            <w:r>
              <w:t xml:space="preserve">See Expert Opinion by Dr Asif Exhibit </w:t>
            </w:r>
            <w:hyperlink w:anchor="chap:exhibit_asif">
              <w:r>
                <w:rPr>
                  <w:rStyle w:val="Hyperlink"/>
                </w:rPr>
                <w:t xml:space="preserve">[chap:exhibit_asif]</w:t>
              </w:r>
            </w:hyperlink>
            <w:r>
              <w:t xml:space="preserve"> </w:t>
            </w:r>
            <w:r>
              <w:t xml:space="preserve">and</w:t>
            </w:r>
            <w:r>
              <w:t xml:space="preserve"> </w:t>
            </w:r>
            <w:r>
              <w:t xml:space="preserve">by Dr Anjum Exhibit </w:t>
            </w:r>
            <w:hyperlink w:anchor="chap:exhibit_anjum">
              <w:r>
                <w:rPr>
                  <w:rStyle w:val="Hyperlink"/>
                </w:rPr>
                <w:t xml:space="preserve">[chap:exhibit_anjum]</w:t>
              </w:r>
            </w:hyperlink>
            <w:r>
              <w:t xml:space="preserve"> </w:t>
            </w:r>
            <w:r>
              <w:t xml:space="preserve">for details on feasibility of the proposed endeavor projections.</w:t>
            </w:r>
          </w:p>
        </w:tc>
      </w:tr>
      <w:tr>
        <w:tc>
          <w:tcPr/>
          <w:p>
            <w:pPr>
              <w:pStyle w:val="Compact"/>
              <w:jc w:val="left"/>
            </w:pPr>
            <w:r>
              <w:t xml:space="preserve">Evidence of Top 10% Standing in Field</w:t>
            </w:r>
          </w:p>
        </w:tc>
        <w:tc>
          <w:tcPr/>
          <w:p>
            <w:pPr>
              <w:pStyle w:val="Compact"/>
              <w:jc w:val="left"/>
            </w:pPr>
            <w:r>
              <w:t xml:space="preserve">Expert Letter by Dr. Rozeria Exhibit </w:t>
            </w:r>
            <w:hyperlink w:anchor="chap:rozeia">
              <w:r>
                <w:rPr>
                  <w:rStyle w:val="Hyperlink"/>
                </w:rPr>
                <w:t xml:space="preserve">[chap:rozeia]</w:t>
              </w:r>
            </w:hyperlink>
            <w:r>
              <w:t xml:space="preserve"> </w:t>
            </w:r>
            <w:r>
              <w:t xml:space="preserve">and by Dr Malik Exhibit </w:t>
            </w:r>
            <w:hyperlink w:anchor="chap:exhibit_malik">
              <w:r>
                <w:rPr>
                  <w:rStyle w:val="Hyperlink"/>
                </w:rPr>
                <w:t xml:space="preserve">[chap:exhibit_malik]</w:t>
              </w:r>
            </w:hyperlink>
          </w:p>
        </w:tc>
      </w:tr>
      <w:tr>
        <w:tc>
          <w:tcPr/>
          <w:p>
            <w:pPr>
              <w:pStyle w:val="Compact"/>
              <w:jc w:val="left"/>
            </w:pPr>
            <w:r>
              <w:t xml:space="preserve">Verification of DOIs, Online Profiles, and Awards</w:t>
            </w:r>
          </w:p>
        </w:tc>
        <w:tc>
          <w:tcPr/>
          <w:p>
            <w:pPr>
              <w:pStyle w:val="Compact"/>
              <w:jc w:val="left"/>
            </w:pPr>
            <w:r>
              <w:t xml:space="preserve">Expert Letter by Dr Sheraz Exhibit</w:t>
            </w:r>
            <w:hyperlink w:anchor="chap:sheraz">
              <w:r>
                <w:rPr>
                  <w:rStyle w:val="Hyperlink"/>
                </w:rPr>
                <w:t xml:space="preserve">[chap:sheraz]</w:t>
              </w:r>
            </w:hyperlink>
            <w:r>
              <w:t xml:space="preserve"> </w:t>
            </w:r>
            <w:r>
              <w:t xml:space="preserve">and Dr. Kamran Exhibit </w:t>
            </w:r>
            <w:hyperlink w:anchor="chap:exhibit_kamran">
              <w:r>
                <w:rPr>
                  <w:rStyle w:val="Hyperlink"/>
                </w:rPr>
                <w:t xml:space="preserve">[chap:exhibit_kamran]</w:t>
              </w:r>
            </w:hyperlink>
          </w:p>
        </w:tc>
      </w:tr>
      <w:tr>
        <w:tc>
          <w:tcPr/>
          <w:p>
            <w:pPr>
              <w:pStyle w:val="Compact"/>
              <w:jc w:val="left"/>
            </w:pPr>
            <w:r>
              <w:t xml:space="preserve">Impact beyond employer to the overall field</w:t>
            </w:r>
          </w:p>
        </w:tc>
        <w:tc>
          <w:tcPr/>
          <w:p>
            <w:pPr>
              <w:pStyle w:val="Compact"/>
              <w:jc w:val="left"/>
            </w:pPr>
            <w:r>
              <w:t xml:space="preserve">Testimonial Letter by Mr. Ankit Exhibit</w:t>
            </w:r>
            <w:hyperlink w:anchor="chap:exhibit_ankit">
              <w:r>
                <w:rPr>
                  <w:rStyle w:val="Hyperlink"/>
                </w:rPr>
                <w:t xml:space="preserve">[chap:exhibit_ankit]</w:t>
              </w:r>
            </w:hyperlink>
            <w:r>
              <w:t xml:space="preserve"> </w:t>
            </w:r>
            <w:r>
              <w:t xml:space="preserve">and Mr Gaurav Exhibit </w:t>
            </w:r>
            <w:hyperlink w:anchor="chap:exhibit_gaurav">
              <w:r>
                <w:rPr>
                  <w:rStyle w:val="Hyperlink"/>
                </w:rPr>
                <w:t xml:space="preserve">[chap:exhibit_gaurav]</w:t>
              </w:r>
            </w:hyperlink>
          </w:p>
        </w:tc>
      </w:tr>
    </w:tbl>
    <w:bookmarkEnd w:id="44"/>
    <w:p>
      <w:pPr>
        <w:pStyle w:val="BodyText"/>
      </w:pPr>
      <w:r>
        <w:t xml:space="preserve">Expert letters were obtained from professors with familiarity and experience regarding the EB2-NIW process. These experts were provided with the applicant’s EB2-NIW petition materials, including the five-year research plan and published works. Accordingly, the experts were well-positioned to evaluate the candidate’s qualifications in a comprehensive and holistic manner, and their recommendations should be considered informed and appropriate.</w:t>
      </w:r>
    </w:p>
    <w:bookmarkEnd w:id="45"/>
    <w:bookmarkEnd w:id="46"/>
    <w:bookmarkStart w:id="58" w:name="Xc7a0587a0addd7f9f22c2a42b4bd7a597b89acc"/>
    <w:p>
      <w:pPr>
        <w:pStyle w:val="Heading1"/>
      </w:pPr>
      <w:r>
        <w:t xml:space="preserve">Uniqueness and Innovation of Proposed Methodology</w:t>
      </w:r>
    </w:p>
    <w:p>
      <w:pPr>
        <w:pStyle w:val="FirstParagraph"/>
      </w:pPr>
      <w:bookmarkStart w:id="47" w:name="subsec:uniqueness"/>
      <w:bookmarkEnd w:id="47"/>
    </w:p>
    <w:p>
      <w:pPr>
        <w:pStyle w:val="BodyText"/>
      </w:pPr>
      <w:r>
        <w:t xml:space="preserve">The USCIS denial questioned whether Mr. Joshi’s techniques, methodologies, or methods are "sufficiently unique, innovative, or distinct from similar businesses in the industry." This chapter provides a comprehensive comparative analysis demonstrating that Mr. Joshi’s approach represents a significant advancement over conventional methods, with clear and substantial national impact.</w:t>
      </w:r>
    </w:p>
    <w:bookmarkStart w:id="48" w:name="Xfaa39a635ea6b6b01514e44e9e7fbdeb49e5404"/>
    <w:p>
      <w:pPr>
        <w:pStyle w:val="Heading2"/>
      </w:pPr>
      <w:r>
        <w:t xml:space="preserve">Comparative Analysis: Conventional vs. Innovative Approaches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Conventional Methods</w:t>
            </w:r>
          </w:p>
        </w:tc>
        <w:tc>
          <w:tcPr/>
          <w:p>
            <w:pPr>
              <w:pStyle w:val="Compact"/>
              <w:jc w:val="left"/>
            </w:pPr>
            <w:r>
              <w:rPr>
                <w:bCs/>
                <w:b/>
              </w:rPr>
              <w:t xml:space="preserve">Mr. Joshi’s Methods</w:t>
            </w:r>
          </w:p>
        </w:tc>
        <w:tc>
          <w:tcPr/>
          <w:p>
            <w:pPr>
              <w:pStyle w:val="Compact"/>
              <w:jc w:val="left"/>
            </w:pPr>
            <w:r>
              <w:rPr>
                <w:bCs/>
                <w:b/>
              </w:rPr>
              <w:t xml:space="preserve">Advantages and National Impact</w:t>
            </w:r>
          </w:p>
        </w:tc>
      </w:tr>
      <w:tr>
        <w:tc>
          <w:tcPr/>
          <w:p>
            <w:pPr>
              <w:pStyle w:val="Compact"/>
              <w:jc w:val="left"/>
            </w:pPr>
            <w:r>
              <w:rPr>
                <w:bCs/>
                <w:b/>
              </w:rPr>
              <w:t xml:space="preserve">Traditional statistical models</w:t>
            </w:r>
          </w:p>
        </w:tc>
        <w:tc>
          <w:tcPr/>
          <w:p>
            <w:pPr>
              <w:pStyle w:val="Compact"/>
              <w:jc w:val="left"/>
            </w:pPr>
            <w:r>
              <w:rPr>
                <w:bCs/>
                <w:b/>
              </w:rPr>
              <w:t xml:space="preserve">GenAI + HPC-driven risk models</w:t>
            </w:r>
          </w:p>
        </w:tc>
        <w:tc>
          <w:tcPr/>
          <w:p>
            <w:pPr>
              <w:numPr>
                <w:ilvl w:val="0"/>
                <w:numId w:val="1028"/>
              </w:numPr>
              <w:jc w:val="left"/>
            </w:pPr>
            <w:r>
              <w:t xml:space="preserve">30–50% faster stress testing cycles</w:t>
            </w:r>
          </w:p>
          <w:p>
            <w:pPr>
              <w:numPr>
                <w:ilvl w:val="0"/>
                <w:numId w:val="1028"/>
              </w:numPr>
              <w:jc w:val="left"/>
            </w:pPr>
            <w:r>
              <w:t xml:space="preserve">15–20% improvement in predictive accuracy</w:t>
            </w:r>
          </w:p>
          <w:p>
            <w:pPr>
              <w:numPr>
                <w:ilvl w:val="0"/>
                <w:numId w:val="1028"/>
              </w:numPr>
              <w:jc w:val="left"/>
            </w:pPr>
            <w:r>
              <w:t xml:space="preserve">Real-time risk monitoring capabilities</w:t>
            </w:r>
          </w:p>
          <w:p>
            <w:pPr>
              <w:numPr>
                <w:ilvl w:val="0"/>
                <w:numId w:val="1028"/>
              </w:numPr>
              <w:jc w:val="left"/>
            </w:pPr>
            <w:r>
              <w:t xml:space="preserve">Enhanced compliance with Basel III/FRTB regulations</w:t>
            </w:r>
          </w:p>
        </w:tc>
      </w:tr>
      <w:tr>
        <w:tc>
          <w:tcPr/>
          <w:p>
            <w:pPr>
              <w:pStyle w:val="Compact"/>
              <w:jc w:val="left"/>
            </w:pPr>
            <w:r>
              <w:rPr>
                <w:bCs/>
                <w:b/>
              </w:rPr>
              <w:t xml:space="preserve">Manual compliance checks</w:t>
            </w:r>
          </w:p>
        </w:tc>
        <w:tc>
          <w:tcPr/>
          <w:p>
            <w:pPr>
              <w:pStyle w:val="Compact"/>
              <w:jc w:val="left"/>
            </w:pPr>
            <w:r>
              <w:rPr>
                <w:bCs/>
                <w:b/>
              </w:rPr>
              <w:t xml:space="preserve">AI-driven regulatory automation</w:t>
            </w:r>
          </w:p>
        </w:tc>
        <w:tc>
          <w:tcPr/>
          <w:p>
            <w:pPr>
              <w:numPr>
                <w:ilvl w:val="0"/>
                <w:numId w:val="1029"/>
              </w:numPr>
              <w:jc w:val="left"/>
            </w:pPr>
            <w:r>
              <w:t xml:space="preserve">80% reduction in manual task processing</w:t>
            </w:r>
          </w:p>
          <w:p>
            <w:pPr>
              <w:numPr>
                <w:ilvl w:val="0"/>
                <w:numId w:val="1029"/>
              </w:numPr>
              <w:jc w:val="left"/>
            </w:pPr>
            <w:r>
              <w:t xml:space="preserve">Real-time monitoring and anomaly detection</w:t>
            </w:r>
          </w:p>
          <w:p>
            <w:pPr>
              <w:numPr>
                <w:ilvl w:val="0"/>
                <w:numId w:val="1029"/>
              </w:numPr>
              <w:jc w:val="left"/>
            </w:pPr>
            <w:r>
              <w:t xml:space="preserve">Reduced operational risk for systemic institutions</w:t>
            </w:r>
          </w:p>
          <w:p>
            <w:pPr>
              <w:numPr>
                <w:ilvl w:val="0"/>
                <w:numId w:val="1029"/>
              </w:numPr>
              <w:jc w:val="left"/>
            </w:pPr>
            <w:r>
              <w:t xml:space="preserve">Projected $2-5M annual savings per mid-size bank</w:t>
            </w:r>
          </w:p>
        </w:tc>
      </w:tr>
      <w:tr>
        <w:tc>
          <w:tcPr/>
          <w:p>
            <w:pPr>
              <w:pStyle w:val="Compact"/>
              <w:jc w:val="left"/>
            </w:pPr>
            <w:r>
              <w:rPr>
                <w:bCs/>
                <w:b/>
              </w:rPr>
              <w:t xml:space="preserve">Generic AI training programs</w:t>
            </w:r>
          </w:p>
        </w:tc>
        <w:tc>
          <w:tcPr/>
          <w:p>
            <w:pPr>
              <w:pStyle w:val="Compact"/>
              <w:jc w:val="left"/>
            </w:pPr>
            <w:r>
              <w:rPr>
                <w:bCs/>
                <w:b/>
              </w:rPr>
              <w:t xml:space="preserve">Veteran-focused AI upskilling programs</w:t>
            </w:r>
          </w:p>
        </w:tc>
        <w:tc>
          <w:tcPr/>
          <w:p>
            <w:pPr>
              <w:numPr>
                <w:ilvl w:val="0"/>
                <w:numId w:val="1030"/>
              </w:numPr>
              <w:jc w:val="left"/>
            </w:pPr>
            <w:r>
              <w:t xml:space="preserve">Targeted addressing of national workforce gap</w:t>
            </w:r>
          </w:p>
          <w:p>
            <w:pPr>
              <w:numPr>
                <w:ilvl w:val="0"/>
                <w:numId w:val="1030"/>
              </w:numPr>
              <w:jc w:val="left"/>
            </w:pPr>
            <w:r>
              <w:t xml:space="preserve">Specialized support for U.S. veterans transition</w:t>
            </w:r>
          </w:p>
          <w:p>
            <w:pPr>
              <w:numPr>
                <w:ilvl w:val="0"/>
                <w:numId w:val="1030"/>
              </w:numPr>
              <w:jc w:val="left"/>
            </w:pPr>
            <w:r>
              <w:t xml:space="preserve">25% higher retention rates among trained older workers</w:t>
            </w:r>
          </w:p>
          <w:p>
            <w:pPr>
              <w:numPr>
                <w:ilvl w:val="0"/>
                <w:numId w:val="1030"/>
              </w:numPr>
              <w:jc w:val="left"/>
            </w:pPr>
            <w:r>
              <w:t xml:space="preserve">Direct alignment with DOL workforce development goals</w:t>
            </w:r>
          </w:p>
        </w:tc>
      </w:tr>
      <w:tr>
        <w:tc>
          <w:tcPr/>
          <w:p>
            <w:pPr>
              <w:pStyle w:val="Compact"/>
              <w:jc w:val="left"/>
            </w:pPr>
            <w:r>
              <w:rPr>
                <w:bCs/>
                <w:b/>
              </w:rPr>
              <w:t xml:space="preserve">Proprietary institutional research</w:t>
            </w:r>
          </w:p>
        </w:tc>
        <w:tc>
          <w:tcPr/>
          <w:p>
            <w:pPr>
              <w:pStyle w:val="Compact"/>
              <w:jc w:val="left"/>
            </w:pPr>
            <w:r>
              <w:rPr>
                <w:bCs/>
                <w:b/>
              </w:rPr>
              <w:t xml:space="preserve">Open-source research and tools</w:t>
            </w:r>
          </w:p>
        </w:tc>
        <w:tc>
          <w:tcPr/>
          <w:p>
            <w:pPr>
              <w:numPr>
                <w:ilvl w:val="0"/>
                <w:numId w:val="1031"/>
              </w:numPr>
              <w:jc w:val="left"/>
            </w:pPr>
            <w:r>
              <w:t xml:space="preserve">Democratized access for community banks and credit unions</w:t>
            </w:r>
          </w:p>
          <w:p>
            <w:pPr>
              <w:numPr>
                <w:ilvl w:val="0"/>
                <w:numId w:val="1031"/>
              </w:numPr>
              <w:jc w:val="left"/>
            </w:pPr>
            <w:r>
              <w:t xml:space="preserve">5,000+ downloads of open-source FinRisk-AI toolkit</w:t>
            </w:r>
          </w:p>
          <w:p>
            <w:pPr>
              <w:numPr>
                <w:ilvl w:val="0"/>
                <w:numId w:val="1031"/>
              </w:numPr>
              <w:jc w:val="left"/>
            </w:pPr>
            <w:r>
              <w:t xml:space="preserve">Adoption by academic institutions and fintech startups</w:t>
            </w:r>
          </w:p>
          <w:p>
            <w:pPr>
              <w:numPr>
                <w:ilvl w:val="0"/>
                <w:numId w:val="1031"/>
              </w:numPr>
              <w:jc w:val="left"/>
            </w:pPr>
            <w:r>
              <w:t xml:space="preserve">Enhanced transparency in financial AI systems</w:t>
            </w:r>
          </w:p>
        </w:tc>
      </w:tr>
      <w:tr>
        <w:tc>
          <w:tcPr/>
          <w:p>
            <w:pPr>
              <w:pStyle w:val="Compact"/>
              <w:jc w:val="left"/>
            </w:pPr>
            <w:r>
              <w:rPr>
                <w:bCs/>
                <w:b/>
              </w:rPr>
              <w:t xml:space="preserve">Theoretical academic research</w:t>
            </w:r>
          </w:p>
        </w:tc>
        <w:tc>
          <w:tcPr/>
          <w:p>
            <w:pPr>
              <w:pStyle w:val="Compact"/>
              <w:jc w:val="left"/>
            </w:pPr>
            <w:r>
              <w:rPr>
                <w:bCs/>
                <w:b/>
              </w:rPr>
              <w:t xml:space="preserve">Applied industry-academia collaboration</w:t>
            </w:r>
          </w:p>
        </w:tc>
        <w:tc>
          <w:tcPr/>
          <w:p>
            <w:pPr>
              <w:numPr>
                <w:ilvl w:val="0"/>
                <w:numId w:val="1032"/>
              </w:numPr>
              <w:jc w:val="left"/>
            </w:pPr>
            <w:r>
              <w:t xml:space="preserve">Frontline industry experience at BoFA informs research</w:t>
            </w:r>
          </w:p>
          <w:p>
            <w:pPr>
              <w:numPr>
                <w:ilvl w:val="0"/>
                <w:numId w:val="1032"/>
              </w:numPr>
              <w:jc w:val="left"/>
            </w:pPr>
            <w:r>
              <w:t xml:space="preserve">Practical solutions tested in real-world environments</w:t>
            </w:r>
          </w:p>
          <w:p>
            <w:pPr>
              <w:numPr>
                <w:ilvl w:val="0"/>
                <w:numId w:val="1032"/>
              </w:numPr>
              <w:jc w:val="left"/>
            </w:pPr>
            <w:r>
              <w:t xml:space="preserve">Direct applicability to U.S. regulatory challenges</w:t>
            </w:r>
          </w:p>
          <w:p>
            <w:pPr>
              <w:numPr>
                <w:ilvl w:val="0"/>
                <w:numId w:val="1032"/>
              </w:numPr>
              <w:jc w:val="left"/>
            </w:pPr>
            <w:r>
              <w:t xml:space="preserve">Bridge between academic innovation and industry implementation</w:t>
            </w:r>
          </w:p>
        </w:tc>
      </w:tr>
    </w:tbl>
    <w:bookmarkEnd w:id="48"/>
    <w:bookmarkStart w:id="51" w:name="evidence-of-innovation-and-uniqueness"/>
    <w:p>
      <w:pPr>
        <w:pStyle w:val="Heading2"/>
      </w:pPr>
      <w:r>
        <w:t xml:space="preserve">Evidence of Innovation and Uniqueness</w:t>
      </w:r>
    </w:p>
    <w:bookmarkStart w:id="49" w:name="federal-recognition-and-adoption"/>
    <w:p>
      <w:pPr>
        <w:pStyle w:val="Heading3"/>
      </w:pPr>
      <w:r>
        <w:t xml:space="preserve">Federal Recognition and Adoption</w:t>
      </w:r>
    </w:p>
    <w:p>
      <w:pPr>
        <w:pStyle w:val="FirstParagraph"/>
      </w:pPr>
      <w:r>
        <w:t xml:space="preserve">Mr. Joshi’s methodologies have gained recognition at the highest levels of U.S. economic policymaking:</w:t>
      </w:r>
    </w:p>
    <w:p>
      <w:pPr>
        <w:numPr>
          <w:ilvl w:val="0"/>
          <w:numId w:val="1033"/>
        </w:numPr>
      </w:pPr>
      <w:r>
        <w:rPr>
          <w:bCs/>
          <w:b/>
        </w:rPr>
        <w:t xml:space="preserve">Federal Reserve Board Citation:</w:t>
      </w:r>
      <w:r>
        <w:t xml:space="preserve"> </w:t>
      </w:r>
      <w:r>
        <w:t xml:space="preserve">Mr. Joshi’s research has been cited in the Finance and Economics Discussion Series paper "Generative AI at the Crossroads: Light Bulb, Dynamo, or Microscope?" (Baily et al., June 27, 2025), demonstrating relevance to critical discussions on AI’s impact on the national economy.</w:t>
      </w:r>
    </w:p>
    <w:p>
      <w:pPr>
        <w:numPr>
          <w:ilvl w:val="0"/>
          <w:numId w:val="1033"/>
        </w:numPr>
      </w:pPr>
      <w:r>
        <w:rPr>
          <w:bCs/>
          <w:b/>
        </w:rPr>
        <w:t xml:space="preserve">Academic Integration:</w:t>
      </w:r>
      <w:r>
        <w:t xml:space="preserve"> </w:t>
      </w:r>
      <w:r>
        <w:t xml:space="preserve">His work has been integrated into research guides at Zuyd University of Applied Sciences (Netherlands) and included in Harrisburg University Digital Commons, indicating international recognition of his innovative approaches.</w:t>
      </w:r>
    </w:p>
    <w:p>
      <w:pPr>
        <w:numPr>
          <w:ilvl w:val="0"/>
          <w:numId w:val="1033"/>
        </w:numPr>
      </w:pPr>
      <w:r>
        <w:rPr>
          <w:bCs/>
          <w:b/>
        </w:rPr>
        <w:t xml:space="preserve">Government Indexing:</w:t>
      </w:r>
      <w:r>
        <w:t xml:space="preserve"> </w:t>
      </w:r>
      <w:r>
        <w:t xml:space="preserve">Multiple publications indexed in Science.gov, the official portal for U.S. government science information managed by the Office of Science and Technical Information under the U.S. Department of Energy.</w:t>
      </w:r>
    </w:p>
    <w:bookmarkEnd w:id="49"/>
    <w:bookmarkStart w:id="50" w:name="quantifiable-impact-metrics"/>
    <w:p>
      <w:pPr>
        <w:pStyle w:val="Heading3"/>
      </w:pPr>
      <w:r>
        <w:t xml:space="preserve">Quantifiable Impact Metrics</w:t>
      </w:r>
    </w:p>
    <w:p>
      <w:pPr>
        <w:pStyle w:val="FirstParagraph"/>
      </w:pPr>
      <w:r>
        <w:t xml:space="preserve">The innovation of Mr. Joshi’s approach is demonstrated through tangible results:</w:t>
      </w:r>
    </w:p>
    <w:p>
      <w:pPr>
        <w:numPr>
          <w:ilvl w:val="0"/>
          <w:numId w:val="1034"/>
        </w:numPr>
      </w:pPr>
      <w:r>
        <w:rPr>
          <w:bCs/>
          <w:b/>
        </w:rPr>
        <w:t xml:space="preserve">Research Reach:</w:t>
      </w:r>
      <w:r>
        <w:t xml:space="preserve"> </w:t>
      </w:r>
      <w:r>
        <w:t xml:space="preserve">45,345+ reads and 20,000+ downloads across academic platforms</w:t>
      </w:r>
    </w:p>
    <w:p>
      <w:pPr>
        <w:numPr>
          <w:ilvl w:val="0"/>
          <w:numId w:val="1034"/>
        </w:numPr>
      </w:pPr>
      <w:r>
        <w:rPr>
          <w:bCs/>
          <w:b/>
        </w:rPr>
        <w:t xml:space="preserve">Citation Impact:</w:t>
      </w:r>
      <w:r>
        <w:t xml:space="preserve"> </w:t>
      </w:r>
      <w:r>
        <w:t xml:space="preserve">804+ ResearchGate citations, 315+ Semantic Scholar citations, h-index of 11</w:t>
      </w:r>
    </w:p>
    <w:p>
      <w:pPr>
        <w:numPr>
          <w:ilvl w:val="0"/>
          <w:numId w:val="1034"/>
        </w:numPr>
      </w:pPr>
      <w:r>
        <w:rPr>
          <w:bCs/>
          <w:b/>
        </w:rPr>
        <w:t xml:space="preserve">Professional Recognition:</w:t>
      </w:r>
      <w:r>
        <w:t xml:space="preserve"> </w:t>
      </w:r>
      <w:r>
        <w:t xml:space="preserve">Royal Fellow of IOASD, SAS Young Research Fellow, Econometrics Innovative Research Award</w:t>
      </w:r>
    </w:p>
    <w:p>
      <w:pPr>
        <w:numPr>
          <w:ilvl w:val="0"/>
          <w:numId w:val="1034"/>
        </w:numPr>
      </w:pPr>
      <w:r>
        <w:rPr>
          <w:bCs/>
          <w:b/>
        </w:rPr>
        <w:t xml:space="preserve">Field Ranking:</w:t>
      </w:r>
      <w:r>
        <w:t xml:space="preserve"> </w:t>
      </w:r>
      <w:r>
        <w:t xml:space="preserve">Top 10-15% of authors on SSRN in AI/Finance category</w:t>
      </w:r>
    </w:p>
    <w:bookmarkEnd w:id="50"/>
    <w:bookmarkEnd w:id="51"/>
    <w:bookmarkStart w:id="55" w:name="snowball-effect-growing-national-impact"/>
    <w:p>
      <w:pPr>
        <w:pStyle w:val="Heading2"/>
      </w:pPr>
      <w:r>
        <w:t xml:space="preserve">Snowball Effect: Growing National Impact</w:t>
      </w:r>
    </w:p>
    <w:p>
      <w:pPr>
        <w:pStyle w:val="FirstParagraph"/>
      </w:pPr>
      <w:r>
        <w:t xml:space="preserve">Mr. Joshi’s methodology creates a self-reinforcing cycle of impact that demonstrates both innovation and national importance:</w:t>
      </w:r>
    </w:p>
    <w:bookmarkStart w:id="52" w:name="research-dissemination-growth"/>
    <w:p>
      <w:pPr>
        <w:pStyle w:val="Heading3"/>
      </w:pPr>
      <w:r>
        <w:t xml:space="preserve">Research Dissemination Growth</w:t>
      </w:r>
    </w:p>
    <w:p>
      <w:pPr>
        <w:numPr>
          <w:ilvl w:val="0"/>
          <w:numId w:val="1035"/>
        </w:numPr>
      </w:pPr>
      <w:r>
        <w:t xml:space="preserve">Cumulative research downloads projected to reach 75,000+ within five years</w:t>
      </w:r>
    </w:p>
    <w:p>
      <w:pPr>
        <w:numPr>
          <w:ilvl w:val="0"/>
          <w:numId w:val="1035"/>
        </w:numPr>
      </w:pPr>
      <w:r>
        <w:t xml:space="preserve">Annual readership growing from 5,000 (2025) to 40,000 by 2030</w:t>
      </w:r>
    </w:p>
    <w:p>
      <w:pPr>
        <w:numPr>
          <w:ilvl w:val="0"/>
          <w:numId w:val="1035"/>
        </w:numPr>
      </w:pPr>
      <w:r>
        <w:t xml:space="preserve">Peer review activity increasing from 30 reviews (2025) to 60 reviews annually by 2030</w:t>
      </w:r>
    </w:p>
    <w:bookmarkEnd w:id="52"/>
    <w:bookmarkStart w:id="53" w:name="workforce-development-expansion"/>
    <w:p>
      <w:pPr>
        <w:pStyle w:val="Heading3"/>
      </w:pPr>
      <w:r>
        <w:t xml:space="preserve">Workforce Development Expansion</w:t>
      </w:r>
    </w:p>
    <w:p>
      <w:pPr>
        <w:numPr>
          <w:ilvl w:val="0"/>
          <w:numId w:val="1036"/>
        </w:numPr>
      </w:pPr>
      <w:r>
        <w:t xml:space="preserve">Current training programs reaching 1,000+ individuals annually</w:t>
      </w:r>
    </w:p>
    <w:p>
      <w:pPr>
        <w:numPr>
          <w:ilvl w:val="0"/>
          <w:numId w:val="1036"/>
        </w:numPr>
      </w:pPr>
      <w:r>
        <w:t xml:space="preserve">Projected scale to 5,000+ professionals trained by 2030</w:t>
      </w:r>
    </w:p>
    <w:p>
      <w:pPr>
        <w:numPr>
          <w:ilvl w:val="0"/>
          <w:numId w:val="1036"/>
        </w:numPr>
      </w:pPr>
      <w:r>
        <w:t xml:space="preserve">Veteran-focused initiatives creating direct pathways to high-value AI careers</w:t>
      </w:r>
    </w:p>
    <w:p>
      <w:pPr>
        <w:numPr>
          <w:ilvl w:val="0"/>
          <w:numId w:val="1036"/>
        </w:numPr>
      </w:pPr>
      <w:r>
        <w:t xml:space="preserve">Partnerships with American Legion and state workforce development boards</w:t>
      </w:r>
    </w:p>
    <w:bookmarkEnd w:id="53"/>
    <w:bookmarkStart w:id="54" w:name="policy-influence-trajectory"/>
    <w:p>
      <w:pPr>
        <w:pStyle w:val="Heading3"/>
      </w:pPr>
      <w:r>
        <w:t xml:space="preserve">Policy Influence Trajectory</w:t>
      </w:r>
    </w:p>
    <w:p>
      <w:pPr>
        <w:numPr>
          <w:ilvl w:val="0"/>
          <w:numId w:val="1037"/>
        </w:numPr>
      </w:pPr>
      <w:r>
        <w:t xml:space="preserve">Current citations in federal reports and academic institutions</w:t>
      </w:r>
    </w:p>
    <w:p>
      <w:pPr>
        <w:numPr>
          <w:ilvl w:val="0"/>
          <w:numId w:val="1037"/>
        </w:numPr>
      </w:pPr>
      <w:r>
        <w:t xml:space="preserve">Projected advisory roles with federal working groups (Federal Reserve, SEC)</w:t>
      </w:r>
    </w:p>
    <w:p>
      <w:pPr>
        <w:numPr>
          <w:ilvl w:val="0"/>
          <w:numId w:val="1037"/>
        </w:numPr>
      </w:pPr>
      <w:r>
        <w:t xml:space="preserve">Planned contributions to industry standards development (IEEE, ISO)</w:t>
      </w:r>
    </w:p>
    <w:p>
      <w:pPr>
        <w:numPr>
          <w:ilvl w:val="0"/>
          <w:numId w:val="1037"/>
        </w:numPr>
      </w:pPr>
      <w:r>
        <w:t xml:space="preserve">Expected testimony to Congressional committees on AI in finance</w:t>
      </w:r>
    </w:p>
    <w:bookmarkEnd w:id="54"/>
    <w:bookmarkEnd w:id="55"/>
    <w:bookmarkStart w:id="56" w:name="alignment-with-national-priorities-1"/>
    <w:p>
      <w:pPr>
        <w:pStyle w:val="Heading2"/>
      </w:pPr>
      <w:r>
        <w:t xml:space="preserve">Alignment with National Priorities</w:t>
      </w:r>
    </w:p>
    <w:p>
      <w:pPr>
        <w:pStyle w:val="FirstParagraph"/>
      </w:pPr>
      <w:r>
        <w:t xml:space="preserve">Mr. Joshi’s innovative methodology directly addresses multiple U.S. government initiatives:</w:t>
      </w:r>
    </w:p>
    <w:p>
      <w:pPr>
        <w:numPr>
          <w:ilvl w:val="0"/>
          <w:numId w:val="1038"/>
        </w:numPr>
      </w:pPr>
      <w:r>
        <w:rPr>
          <w:bCs/>
          <w:b/>
        </w:rPr>
        <w:t xml:space="preserve">NIST AI Risk Management Framework 2.0:</w:t>
      </w:r>
      <w:r>
        <w:t xml:space="preserve"> </w:t>
      </w:r>
      <w:r>
        <w:t xml:space="preserve">His work on AI safety and trustworthiness aligns with technical guidelines</w:t>
      </w:r>
    </w:p>
    <w:p>
      <w:pPr>
        <w:numPr>
          <w:ilvl w:val="0"/>
          <w:numId w:val="1038"/>
        </w:numPr>
      </w:pPr>
      <w:r>
        <w:rPr>
          <w:bCs/>
          <w:b/>
        </w:rPr>
        <w:t xml:space="preserve">White House Executive Orders:</w:t>
      </w:r>
      <w:r>
        <w:t xml:space="preserve"> </w:t>
      </w:r>
      <w:r>
        <w:t xml:space="preserve">Direct alignment with EO 14179 (Removing Barriers to American AI Leadership) and EO 14192 (Unleashing Prosperity Through Deregulation)</w:t>
      </w:r>
    </w:p>
    <w:p>
      <w:pPr>
        <w:numPr>
          <w:ilvl w:val="0"/>
          <w:numId w:val="1038"/>
        </w:numPr>
      </w:pPr>
      <w:r>
        <w:rPr>
          <w:bCs/>
          <w:b/>
        </w:rPr>
        <w:t xml:space="preserve">Treasury Department Initiatives:</w:t>
      </w:r>
      <w:r>
        <w:t xml:space="preserve"> </w:t>
      </w:r>
      <w:r>
        <w:t xml:space="preserve">Support for financial stability monitoring and regulatory technology advancement</w:t>
      </w:r>
    </w:p>
    <w:p>
      <w:pPr>
        <w:numPr>
          <w:ilvl w:val="0"/>
          <w:numId w:val="1038"/>
        </w:numPr>
      </w:pPr>
      <w:r>
        <w:rPr>
          <w:bCs/>
          <w:b/>
        </w:rPr>
        <w:t xml:space="preserve">DHS Critical Infrastructure Security:</w:t>
      </w:r>
      <w:r>
        <w:t xml:space="preserve"> </w:t>
      </w:r>
      <w:r>
        <w:t xml:space="preserve">Contributions to AI security implementation in financial systems</w:t>
      </w:r>
    </w:p>
    <w:p>
      <w:pPr>
        <w:numPr>
          <w:ilvl w:val="0"/>
          <w:numId w:val="1038"/>
        </w:numPr>
      </w:pPr>
      <w:r>
        <w:rPr>
          <w:bCs/>
          <w:b/>
        </w:rPr>
        <w:t xml:space="preserve">CHIPS and Science Act:</w:t>
      </w:r>
      <w:r>
        <w:t xml:space="preserve"> </w:t>
      </w:r>
      <w:r>
        <w:t xml:space="preserve">Workforce development in critical technology sectors</w:t>
      </w:r>
    </w:p>
    <w:bookmarkEnd w:id="56"/>
    <w:bookmarkStart w:id="57" w:name="X655844989e09500568a5ef9f1a2e4065c0f8d2a"/>
    <w:p>
      <w:pPr>
        <w:pStyle w:val="Heading2"/>
      </w:pPr>
      <w:r>
        <w:t xml:space="preserve">Conclusion: Demonstrated Innovation with National Impact</w:t>
      </w:r>
    </w:p>
    <w:p>
      <w:pPr>
        <w:pStyle w:val="FirstParagraph"/>
      </w:pPr>
      <w:r>
        <w:t xml:space="preserve">The evidence presented in this chapter definitively addresses USCIS’s concerns regarding the uniqueness and innovation of Mr. Joshi’s methodology. His approach represents a significant advancement over conventional methods through:</w:t>
      </w:r>
    </w:p>
    <w:p>
      <w:pPr>
        <w:numPr>
          <w:ilvl w:val="0"/>
          <w:numId w:val="1039"/>
        </w:numPr>
      </w:pPr>
      <w:r>
        <w:rPr>
          <w:bCs/>
          <w:b/>
        </w:rPr>
        <w:t xml:space="preserve">Technical Innovation:</w:t>
      </w:r>
      <w:r>
        <w:t xml:space="preserve"> </w:t>
      </w:r>
      <w:r>
        <w:t xml:space="preserve">Unique combination of GenAI, HPC, and big data technologies specifically tailored for U.S. financial systems</w:t>
      </w:r>
    </w:p>
    <w:p>
      <w:pPr>
        <w:numPr>
          <w:ilvl w:val="0"/>
          <w:numId w:val="1039"/>
        </w:numPr>
      </w:pPr>
      <w:r>
        <w:rPr>
          <w:bCs/>
          <w:b/>
        </w:rPr>
        <w:t xml:space="preserve">Proven Impact:</w:t>
      </w:r>
      <w:r>
        <w:t xml:space="preserve"> </w:t>
      </w:r>
      <w:r>
        <w:t xml:space="preserve">Quantifiable results in research dissemination, workforce development, and policy influence</w:t>
      </w:r>
    </w:p>
    <w:p>
      <w:pPr>
        <w:numPr>
          <w:ilvl w:val="0"/>
          <w:numId w:val="1039"/>
        </w:numPr>
      </w:pPr>
      <w:r>
        <w:rPr>
          <w:bCs/>
          <w:b/>
        </w:rPr>
        <w:t xml:space="preserve">National Recognition:</w:t>
      </w:r>
      <w:r>
        <w:t xml:space="preserve"> </w:t>
      </w:r>
      <w:r>
        <w:t xml:space="preserve">Citations by federal agencies, integration into academic curricula, and alignment with government initiatives</w:t>
      </w:r>
    </w:p>
    <w:p>
      <w:pPr>
        <w:numPr>
          <w:ilvl w:val="0"/>
          <w:numId w:val="1039"/>
        </w:numPr>
      </w:pPr>
      <w:r>
        <w:rPr>
          <w:bCs/>
          <w:b/>
        </w:rPr>
        <w:t xml:space="preserve">Growing Trajectory:</w:t>
      </w:r>
      <w:r>
        <w:t xml:space="preserve"> </w:t>
      </w:r>
      <w:r>
        <w:t xml:space="preserve">Clear evidence of accelerating impact through the "snowball effect" of adoption and implementation</w:t>
      </w:r>
    </w:p>
    <w:p>
      <w:pPr>
        <w:numPr>
          <w:ilvl w:val="0"/>
          <w:numId w:val="1039"/>
        </w:numPr>
      </w:pPr>
      <w:r>
        <w:rPr>
          <w:bCs/>
          <w:b/>
        </w:rPr>
        <w:t xml:space="preserve">Tangible Benefits:</w:t>
      </w:r>
      <w:r>
        <w:t xml:space="preserve"> </w:t>
      </w:r>
      <w:r>
        <w:t xml:space="preserve">Projected economic savings, enhanced financial stability, and workforce development outcomes</w:t>
      </w:r>
    </w:p>
    <w:p>
      <w:pPr>
        <w:pStyle w:val="FirstParagraph"/>
      </w:pPr>
      <w:r>
        <w:t xml:space="preserve">Mr. Joshi’s methodology is not merely innovative in theory but has demonstrated practical, measurable impact on U.S. financial systems, regulatory frameworks, and workforce capabilities. This fulfills the</w:t>
      </w:r>
      <w:r>
        <w:t xml:space="preserve"> </w:t>
      </w:r>
      <w:r>
        <w:rPr>
          <w:iCs/>
          <w:i/>
        </w:rPr>
        <w:t xml:space="preserve">Dhanasar</w:t>
      </w:r>
      <w:r>
        <w:t xml:space="preserve"> </w:t>
      </w:r>
      <w:r>
        <w:t xml:space="preserve">requirement for an endeavor that is both substantively meritorious and nationally important, with a unique approach that distinguishes it from conventional practices in the field.</w:t>
      </w:r>
    </w:p>
    <w:bookmarkEnd w:id="57"/>
    <w:bookmarkEnd w:id="58"/>
    <w:bookmarkStart w:id="79" w:name="potential-prospective-impact-ppi"/>
    <w:p>
      <w:pPr>
        <w:pStyle w:val="Heading1"/>
      </w:pPr>
      <w:r>
        <w:t xml:space="preserve">Potential Prospective Impact (PPI)</w:t>
      </w:r>
    </w:p>
    <w:p>
      <w:pPr>
        <w:pStyle w:val="FirstParagraph"/>
      </w:pPr>
      <w:bookmarkStart w:id="59" w:name="subsec:ppi"/>
      <w:bookmarkEnd w:id="59"/>
    </w:p>
    <w:p>
      <w:pPr>
        <w:pStyle w:val="BodyText"/>
      </w:pPr>
      <w:r>
        <w:t xml:space="preserve">The</w:t>
      </w:r>
      <w:r>
        <w:t xml:space="preserve"> </w:t>
      </w:r>
      <w:r>
        <w:rPr>
          <w:iCs/>
          <w:i/>
        </w:rPr>
        <w:t xml:space="preserve">Matter of Dhanasar</w:t>
      </w:r>
      <w:r>
        <w:t xml:space="preserve"> </w:t>
      </w:r>
      <w:r>
        <w:t xml:space="preserve">framework requires demonstrating that a proposed endeavor has "potential prospective impact" (PPI) with "substantial positive effects" for the United States. The USCIS denial questioned whether Mr. Joshi’s work would have implications beyond his immediate role or clientele. This chapter provides comprehensive evidence that Mr. Joshi’s endeavor has precisely the type of broad, quantifiable, and nationally important impact contemplated by</w:t>
      </w:r>
      <w:r>
        <w:t xml:space="preserve"> </w:t>
      </w:r>
      <w:r>
        <w:rPr>
          <w:iCs/>
          <w:i/>
        </w:rPr>
        <w:t xml:space="preserve">Dhanasar</w:t>
      </w:r>
      <w:r>
        <w:t xml:space="preserve">.</w:t>
      </w:r>
    </w:p>
    <w:bookmarkStart w:id="64" w:name="quantified-impact-projections"/>
    <w:p>
      <w:pPr>
        <w:pStyle w:val="Heading2"/>
      </w:pPr>
      <w:r>
        <w:t xml:space="preserve">Quantified Impact Projections</w:t>
      </w:r>
    </w:p>
    <w:p>
      <w:pPr>
        <w:pStyle w:val="FirstParagraph"/>
      </w:pPr>
      <w:r>
        <w:t xml:space="preserve">Based on current adoption rates, historical growth trajectories, and validation from independent experts, Mr. Joshi’s endeavor demonstrates substantial prospective impact across multiple dimensions:</w:t>
      </w:r>
    </w:p>
    <w:bookmarkStart w:id="60" w:name="economic-impact"/>
    <w:p>
      <w:pPr>
        <w:pStyle w:val="Heading3"/>
      </w:pPr>
      <w:r>
        <w:t xml:space="preserve">Economic Impact</w:t>
      </w:r>
    </w:p>
    <w:p>
      <w:pPr>
        <w:numPr>
          <w:ilvl w:val="0"/>
          <w:numId w:val="1040"/>
        </w:numPr>
      </w:pPr>
      <w:r>
        <w:rPr>
          <w:bCs/>
          <w:b/>
        </w:rPr>
        <w:t xml:space="preserve">Compliance Cost Reduction:</w:t>
      </w:r>
      <w:r>
        <w:t xml:space="preserve"> </w:t>
      </w:r>
      <w:r>
        <w:t xml:space="preserve">AI-driven regulatory automation projects 15–25% reduction in compliance costs for mid-size banks, translating to $2–5 million annually per institution</w:t>
      </w:r>
    </w:p>
    <w:p>
      <w:pPr>
        <w:numPr>
          <w:ilvl w:val="0"/>
          <w:numId w:val="1040"/>
        </w:numPr>
      </w:pPr>
      <w:r>
        <w:rPr>
          <w:bCs/>
          <w:b/>
        </w:rPr>
        <w:t xml:space="preserve">Systemic Risk Mitigation:</w:t>
      </w:r>
      <w:r>
        <w:t xml:space="preserve"> </w:t>
      </w:r>
      <w:r>
        <w:t xml:space="preserve">Enhanced risk modeling frameworks could prevent losses similar to the 2008 crisis, where inadequate risk modeling contributed to $2.8 trillion in economic damage</w:t>
      </w:r>
    </w:p>
    <w:p>
      <w:pPr>
        <w:numPr>
          <w:ilvl w:val="0"/>
          <w:numId w:val="1040"/>
        </w:numPr>
      </w:pPr>
      <w:r>
        <w:rPr>
          <w:bCs/>
          <w:b/>
        </w:rPr>
        <w:t xml:space="preserve">Productivity Gains:</w:t>
      </w:r>
      <w:r>
        <w:t xml:space="preserve"> </w:t>
      </w:r>
      <w:r>
        <w:t xml:space="preserve">30–40% productivity improvements in financial services operations through AI automation and process optimization</w:t>
      </w:r>
    </w:p>
    <w:p>
      <w:pPr>
        <w:numPr>
          <w:ilvl w:val="0"/>
          <w:numId w:val="1040"/>
        </w:numPr>
      </w:pPr>
      <w:r>
        <w:rPr>
          <w:bCs/>
          <w:b/>
        </w:rPr>
        <w:t xml:space="preserve">Capital Efficiency:</w:t>
      </w:r>
      <w:r>
        <w:t xml:space="preserve"> </w:t>
      </w:r>
      <w:r>
        <w:t xml:space="preserve">25–40% reduction in capital allocation inefficiencies across U.S. banking sector, potentially freeing billions for productive lending</w:t>
      </w:r>
    </w:p>
    <w:bookmarkEnd w:id="60"/>
    <w:bookmarkStart w:id="61" w:name="workforce-impact"/>
    <w:p>
      <w:pPr>
        <w:pStyle w:val="Heading3"/>
      </w:pPr>
      <w:r>
        <w:t xml:space="preserve">Workforce Impact</w:t>
      </w:r>
    </w:p>
    <w:p>
      <w:pPr>
        <w:numPr>
          <w:ilvl w:val="0"/>
          <w:numId w:val="1041"/>
        </w:numPr>
      </w:pPr>
      <w:r>
        <w:rPr>
          <w:bCs/>
          <w:b/>
        </w:rPr>
        <w:t xml:space="preserve">Professional Training:</w:t>
      </w:r>
      <w:r>
        <w:t xml:space="preserve"> </w:t>
      </w:r>
      <w:r>
        <w:t xml:space="preserve">5,000+ U.S. professionals trained by 2030 through structured programs and workshops</w:t>
      </w:r>
    </w:p>
    <w:p>
      <w:pPr>
        <w:numPr>
          <w:ilvl w:val="0"/>
          <w:numId w:val="1041"/>
        </w:numPr>
      </w:pPr>
      <w:r>
        <w:rPr>
          <w:bCs/>
          <w:b/>
        </w:rPr>
        <w:t xml:space="preserve">Veteran Focus:</w:t>
      </w:r>
      <w:r>
        <w:t xml:space="preserve"> </w:t>
      </w:r>
      <w:r>
        <w:t xml:space="preserve">"Veterans in Financial AI" program targeting 500+ veterans annually, with 85% placement rate in fintech roles</w:t>
      </w:r>
    </w:p>
    <w:p>
      <w:pPr>
        <w:numPr>
          <w:ilvl w:val="0"/>
          <w:numId w:val="1041"/>
        </w:numPr>
      </w:pPr>
      <w:r>
        <w:rPr>
          <w:bCs/>
          <w:b/>
        </w:rPr>
        <w:t xml:space="preserve">Salary Impact:</w:t>
      </w:r>
      <w:r>
        <w:t xml:space="preserve"> </w:t>
      </w:r>
      <w:r>
        <w:t xml:space="preserve">Trained participants earning average of $15,000 more annually in AI-enhanced financial roles</w:t>
      </w:r>
    </w:p>
    <w:p>
      <w:pPr>
        <w:numPr>
          <w:ilvl w:val="0"/>
          <w:numId w:val="1041"/>
        </w:numPr>
      </w:pPr>
      <w:r>
        <w:rPr>
          <w:bCs/>
          <w:b/>
        </w:rPr>
        <w:t xml:space="preserve">Geographic Reach:</w:t>
      </w:r>
      <w:r>
        <w:t xml:space="preserve"> </w:t>
      </w:r>
      <w:r>
        <w:t xml:space="preserve">Establishment of 2–5 regional training hubs to ensure nationwide impact</w:t>
      </w:r>
    </w:p>
    <w:bookmarkEnd w:id="61"/>
    <w:bookmarkStart w:id="62" w:name="regulatory-and-policy-impact"/>
    <w:p>
      <w:pPr>
        <w:pStyle w:val="Heading3"/>
      </w:pPr>
      <w:r>
        <w:t xml:space="preserve">Regulatory and Policy Impact</w:t>
      </w:r>
    </w:p>
    <w:p>
      <w:pPr>
        <w:numPr>
          <w:ilvl w:val="0"/>
          <w:numId w:val="1042"/>
        </w:numPr>
      </w:pPr>
      <w:r>
        <w:rPr>
          <w:bCs/>
          <w:b/>
        </w:rPr>
        <w:t xml:space="preserve">Tool Adoption:</w:t>
      </w:r>
      <w:r>
        <w:t xml:space="preserve"> </w:t>
      </w:r>
      <w:r>
        <w:t xml:space="preserve">Open-source FinRisk-AI toolkit already downloaded 5,000+ times, with projected adoption by 50+ financial institutions</w:t>
      </w:r>
    </w:p>
    <w:p>
      <w:pPr>
        <w:numPr>
          <w:ilvl w:val="0"/>
          <w:numId w:val="1042"/>
        </w:numPr>
      </w:pPr>
      <w:r>
        <w:rPr>
          <w:bCs/>
          <w:b/>
        </w:rPr>
        <w:t xml:space="preserve">Agency Engagement:</w:t>
      </w:r>
      <w:r>
        <w:t xml:space="preserve"> </w:t>
      </w:r>
      <w:r>
        <w:t xml:space="preserve">Formal collaborations with FDIC, OCC, and Federal Reserve on AI implementation frameworks</w:t>
      </w:r>
    </w:p>
    <w:p>
      <w:pPr>
        <w:numPr>
          <w:ilvl w:val="0"/>
          <w:numId w:val="1042"/>
        </w:numPr>
      </w:pPr>
      <w:r>
        <w:rPr>
          <w:bCs/>
          <w:b/>
        </w:rPr>
        <w:t xml:space="preserve">Policy Contributions:</w:t>
      </w:r>
      <w:r>
        <w:t xml:space="preserve"> </w:t>
      </w:r>
      <w:r>
        <w:t xml:space="preserve">2–3 commentary letters annually submitted to SEC, CFPB, and FSOC on AI regulation</w:t>
      </w:r>
    </w:p>
    <w:p>
      <w:pPr>
        <w:numPr>
          <w:ilvl w:val="0"/>
          <w:numId w:val="1042"/>
        </w:numPr>
      </w:pPr>
      <w:r>
        <w:rPr>
          <w:bCs/>
          <w:b/>
        </w:rPr>
        <w:t xml:space="preserve">Standards Development:</w:t>
      </w:r>
      <w:r>
        <w:t xml:space="preserve"> </w:t>
      </w:r>
      <w:r>
        <w:t xml:space="preserve">Contributions to NIST AI Risk Management Framework and industry standards (IEEE, ISO)</w:t>
      </w:r>
    </w:p>
    <w:bookmarkEnd w:id="62"/>
    <w:bookmarkStart w:id="63" w:name="research-and-knowledge-dissemination-1"/>
    <w:p>
      <w:pPr>
        <w:pStyle w:val="Heading3"/>
      </w:pPr>
      <w:r>
        <w:t xml:space="preserve">Research and Knowledge Dissemination</w:t>
      </w:r>
    </w:p>
    <w:p>
      <w:pPr>
        <w:numPr>
          <w:ilvl w:val="0"/>
          <w:numId w:val="1043"/>
        </w:numPr>
      </w:pPr>
      <w:r>
        <w:rPr>
          <w:bCs/>
          <w:b/>
        </w:rPr>
        <w:t xml:space="preserve">Publication Reach:</w:t>
      </w:r>
      <w:r>
        <w:t xml:space="preserve"> </w:t>
      </w:r>
      <w:r>
        <w:t xml:space="preserve">75,000+ cumulative downloads of publications by 2030, from current baseline of 20,000+ downloads</w:t>
      </w:r>
    </w:p>
    <w:p>
      <w:pPr>
        <w:numPr>
          <w:ilvl w:val="0"/>
          <w:numId w:val="1043"/>
        </w:numPr>
      </w:pPr>
      <w:r>
        <w:rPr>
          <w:bCs/>
          <w:b/>
        </w:rPr>
        <w:t xml:space="preserve">Academic Integration:</w:t>
      </w:r>
      <w:r>
        <w:t xml:space="preserve"> </w:t>
      </w:r>
      <w:r>
        <w:t xml:space="preserve">Research integration into curricula at 10+ U.S. universities and community colleges</w:t>
      </w:r>
    </w:p>
    <w:p>
      <w:pPr>
        <w:numPr>
          <w:ilvl w:val="0"/>
          <w:numId w:val="1043"/>
        </w:numPr>
      </w:pPr>
      <w:r>
        <w:rPr>
          <w:bCs/>
          <w:b/>
        </w:rPr>
        <w:t xml:space="preserve">Global Recognition:</w:t>
      </w:r>
      <w:r>
        <w:t xml:space="preserve"> </w:t>
      </w:r>
      <w:r>
        <w:t xml:space="preserve">Work featured in international policy outlets (Impacto TIC, LLRX.com) reaching hundreds of thousands of readers</w:t>
      </w:r>
    </w:p>
    <w:p>
      <w:pPr>
        <w:numPr>
          <w:ilvl w:val="0"/>
          <w:numId w:val="1043"/>
        </w:numPr>
      </w:pPr>
      <w:r>
        <w:rPr>
          <w:bCs/>
          <w:b/>
        </w:rPr>
        <w:t xml:space="preserve">Citation Growth:</w:t>
      </w:r>
      <w:r>
        <w:t xml:space="preserve"> </w:t>
      </w:r>
      <w:r>
        <w:t xml:space="preserve">Projected increase from current 800+ citations to 2,000+ by 2030 based on current trajectory</w:t>
      </w:r>
    </w:p>
    <w:bookmarkEnd w:id="63"/>
    <w:bookmarkEnd w:id="64"/>
    <w:bookmarkStart w:id="68" w:name="validation-by-independent-experts"/>
    <w:p>
      <w:pPr>
        <w:pStyle w:val="Heading2"/>
      </w:pPr>
      <w:r>
        <w:t xml:space="preserve">Validation by Independent Experts</w:t>
      </w:r>
    </w:p>
    <w:p>
      <w:pPr>
        <w:pStyle w:val="FirstParagraph"/>
      </w:pPr>
      <w:r>
        <w:t xml:space="preserve">The reasonableness of these projections is confirmed by multiple independent experts (Exhibit ):</w:t>
      </w:r>
    </w:p>
    <w:bookmarkStart w:id="65" w:name="dr.-mohd-anjum"/>
    <w:p>
      <w:pPr>
        <w:pStyle w:val="Heading3"/>
      </w:pPr>
      <w:r>
        <w:t xml:space="preserve">Dr. Mohd Anjum</w:t>
      </w:r>
    </w:p>
    <w:p>
      <w:pPr>
        <w:pStyle w:val="BlockText"/>
      </w:pPr>
      <w:r>
        <w:rPr>
          <w:iCs/>
          <w:i/>
        </w:rPr>
        <w:t xml:space="preserve">"Mr. Joshi’s detailed roadmap demonstrates a clear capacity to execute his proposed research and training initiatives, which are of significant merit and national importance. His projections of training 5,000+ professionals and achieving 75,000+ publication downloads are conservative estimates based on his current trajectory of impact."</w:t>
      </w:r>
    </w:p>
    <w:bookmarkEnd w:id="65"/>
    <w:bookmarkStart w:id="66" w:name="dr.-malik-missan"/>
    <w:p>
      <w:pPr>
        <w:pStyle w:val="Heading3"/>
      </w:pPr>
      <w:r>
        <w:t xml:space="preserve">Dr. Malik Missan</w:t>
      </w:r>
      <w:r>
        <w:t xml:space="preserve"> </w:t>
      </w:r>
    </w:p>
    <w:p>
      <w:pPr>
        <w:pStyle w:val="BlockText"/>
      </w:pPr>
      <w:r>
        <w:rPr>
          <w:iCs/>
          <w:i/>
        </w:rPr>
        <w:t xml:space="preserve">"His projections are supported by his existing publication record, peer review contributions, and growing influence in the field—indicators of his ability to advance the endeavor as planned. The economic impact projections of $2-5M savings per institution are realistic given the demonstrated efficiency gains from AI automation in financial compliance."</w:t>
      </w:r>
    </w:p>
    <w:bookmarkEnd w:id="66"/>
    <w:bookmarkStart w:id="67" w:name="dr.-asif-umer"/>
    <w:p>
      <w:pPr>
        <w:pStyle w:val="Heading3"/>
      </w:pPr>
      <w:r>
        <w:t xml:space="preserve">Dr. Asif Umer</w:t>
      </w:r>
      <w:r>
        <w:t xml:space="preserve"> </w:t>
      </w:r>
    </w:p>
    <w:p>
      <w:pPr>
        <w:pStyle w:val="BlockText"/>
      </w:pPr>
      <w:r>
        <w:rPr>
          <w:iCs/>
          <w:i/>
        </w:rPr>
        <w:t xml:space="preserve">"His proposed five-year endeavor is both realistic and highly impactful, aligning with U.S. financial and technological priorities. The workforce development targets are particularly achievable given the documented shortage of AI talent in financial services and Mr. Joshi’s proven ability to create effective training programs."</w:t>
      </w:r>
    </w:p>
    <w:bookmarkEnd w:id="67"/>
    <w:bookmarkEnd w:id="68"/>
    <w:bookmarkStart w:id="72" w:name="evidence-based-projection-methodology"/>
    <w:p>
      <w:pPr>
        <w:pStyle w:val="Heading2"/>
      </w:pPr>
      <w:r>
        <w:t xml:space="preserve">Evidence-Based Projection Methodology</w:t>
      </w:r>
    </w:p>
    <w:p>
      <w:pPr>
        <w:pStyle w:val="FirstParagraph"/>
      </w:pPr>
      <w:r>
        <w:t xml:space="preserve">The impact projections are not speculative but based on:</w:t>
      </w:r>
    </w:p>
    <w:bookmarkStart w:id="69" w:name="historical-growth-trends"/>
    <w:p>
      <w:pPr>
        <w:pStyle w:val="Heading3"/>
      </w:pPr>
      <w:r>
        <w:t xml:space="preserve">Historical Growth Trends</w:t>
      </w:r>
    </w:p>
    <w:p>
      <w:pPr>
        <w:numPr>
          <w:ilvl w:val="0"/>
          <w:numId w:val="1044"/>
        </w:numPr>
      </w:pPr>
      <w:r>
        <w:rPr>
          <w:bCs/>
          <w:b/>
        </w:rPr>
        <w:t xml:space="preserve">Research Downloads:</w:t>
      </w:r>
      <w:r>
        <w:t xml:space="preserve"> </w:t>
      </w:r>
      <w:r>
        <w:t xml:space="preserve">Current annual rate of 15,000–20,000 downloads, growing at 25% annually</w:t>
      </w:r>
    </w:p>
    <w:p>
      <w:pPr>
        <w:numPr>
          <w:ilvl w:val="0"/>
          <w:numId w:val="1044"/>
        </w:numPr>
      </w:pPr>
      <w:r>
        <w:rPr>
          <w:bCs/>
          <w:b/>
        </w:rPr>
        <w:t xml:space="preserve">Training Participation:</w:t>
      </w:r>
      <w:r>
        <w:t xml:space="preserve"> </w:t>
      </w:r>
      <w:r>
        <w:t xml:space="preserve">Current programs reaching 1,000+ annually, with 40% year-over-year growth</w:t>
      </w:r>
    </w:p>
    <w:p>
      <w:pPr>
        <w:numPr>
          <w:ilvl w:val="0"/>
          <w:numId w:val="1044"/>
        </w:numPr>
      </w:pPr>
      <w:r>
        <w:rPr>
          <w:bCs/>
          <w:b/>
        </w:rPr>
        <w:t xml:space="preserve">Tool Adoption:</w:t>
      </w:r>
      <w:r>
        <w:t xml:space="preserve"> </w:t>
      </w:r>
      <w:r>
        <w:t xml:space="preserve">Open-source toolkit downloaded 5,000+ times in first year, with accelerating adoption</w:t>
      </w:r>
    </w:p>
    <w:bookmarkEnd w:id="69"/>
    <w:bookmarkStart w:id="70" w:name="market-demand-indicators"/>
    <w:p>
      <w:pPr>
        <w:pStyle w:val="Heading3"/>
      </w:pPr>
      <w:r>
        <w:t xml:space="preserve">Market Demand Indicators</w:t>
      </w:r>
    </w:p>
    <w:p>
      <w:pPr>
        <w:numPr>
          <w:ilvl w:val="0"/>
          <w:numId w:val="1045"/>
        </w:numPr>
      </w:pPr>
      <w:r>
        <w:rPr>
          <w:bCs/>
          <w:b/>
        </w:rPr>
        <w:t xml:space="preserve">BLS Data:</w:t>
      </w:r>
      <w:r>
        <w:t xml:space="preserve"> </w:t>
      </w:r>
      <w:r>
        <w:t xml:space="preserve">50% growth in AI-finance job postings with insufficient qualified candidates</w:t>
      </w:r>
    </w:p>
    <w:p>
      <w:pPr>
        <w:numPr>
          <w:ilvl w:val="0"/>
          <w:numId w:val="1045"/>
        </w:numPr>
      </w:pPr>
      <w:r>
        <w:rPr>
          <w:bCs/>
          <w:b/>
        </w:rPr>
        <w:t xml:space="preserve">Industry Surveys:</w:t>
      </w:r>
      <w:r>
        <w:t xml:space="preserve"> </w:t>
      </w:r>
      <w:r>
        <w:t xml:space="preserve">78% of financial institutions reporting AI skills gaps affecting operations</w:t>
      </w:r>
    </w:p>
    <w:p>
      <w:pPr>
        <w:numPr>
          <w:ilvl w:val="0"/>
          <w:numId w:val="1045"/>
        </w:numPr>
      </w:pPr>
      <w:r>
        <w:rPr>
          <w:bCs/>
          <w:b/>
        </w:rPr>
        <w:t xml:space="preserve">Regulatory Mandates:</w:t>
      </w:r>
      <w:r>
        <w:t xml:space="preserve"> </w:t>
      </w:r>
      <w:r>
        <w:t xml:space="preserve">FSOC 2023 Annual Report highlighting AI as "transformative tool for systemic risk monitoring"</w:t>
      </w:r>
    </w:p>
    <w:bookmarkEnd w:id="70"/>
    <w:bookmarkStart w:id="71" w:name="government-priority-alignment"/>
    <w:p>
      <w:pPr>
        <w:pStyle w:val="Heading3"/>
      </w:pPr>
      <w:r>
        <w:t xml:space="preserve">Government Priority Alignment</w:t>
      </w:r>
    </w:p>
    <w:p>
      <w:pPr>
        <w:numPr>
          <w:ilvl w:val="0"/>
          <w:numId w:val="1046"/>
        </w:numPr>
      </w:pPr>
      <w:r>
        <w:rPr>
          <w:bCs/>
          <w:b/>
        </w:rPr>
        <w:t xml:space="preserve">White House Initiatives:</w:t>
      </w:r>
      <w:r>
        <w:t xml:space="preserve"> </w:t>
      </w:r>
      <w:r>
        <w:t xml:space="preserve">America’s AI Action Plan (July 2025) outlining 90+ federal policy actions</w:t>
      </w:r>
    </w:p>
    <w:p>
      <w:pPr>
        <w:numPr>
          <w:ilvl w:val="0"/>
          <w:numId w:val="1046"/>
        </w:numPr>
      </w:pPr>
      <w:r>
        <w:rPr>
          <w:bCs/>
          <w:b/>
        </w:rPr>
        <w:t xml:space="preserve">Treasury Priorities:</w:t>
      </w:r>
      <w:r>
        <w:t xml:space="preserve"> </w:t>
      </w:r>
      <w:r>
        <w:t xml:space="preserve">2025 AI Report emphasizing need for AI modernization in financial services</w:t>
      </w:r>
    </w:p>
    <w:p>
      <w:pPr>
        <w:numPr>
          <w:ilvl w:val="0"/>
          <w:numId w:val="1046"/>
        </w:numPr>
      </w:pPr>
      <w:r>
        <w:rPr>
          <w:bCs/>
          <w:b/>
        </w:rPr>
        <w:t xml:space="preserve">DHS Framework:</w:t>
      </w:r>
      <w:r>
        <w:t xml:space="preserve"> </w:t>
      </w:r>
      <w:r>
        <w:t xml:space="preserve">Roles and Responsibilities Framework for AI in Critical Infrastructure (2025)</w:t>
      </w:r>
    </w:p>
    <w:bookmarkEnd w:id="71"/>
    <w:bookmarkEnd w:id="72"/>
    <w:bookmarkStart w:id="73" w:name="comparative-impact-assessment"/>
    <w:p>
      <w:pPr>
        <w:pStyle w:val="Heading2"/>
      </w:pPr>
      <w:r>
        <w:t xml:space="preserve">Comparative Impact Assessment</w:t>
      </w:r>
    </w:p>
    <w:p>
      <w:pPr>
        <w:pStyle w:val="FirstParagraph"/>
      </w:pPr>
      <w:r>
        <w:t xml:space="preserve">To contextualize the national importance of Mr. Joshi’s projected impact: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Impact Category</w:t>
            </w:r>
          </w:p>
        </w:tc>
        <w:tc>
          <w:tcPr/>
          <w:p>
            <w:pPr>
              <w:pStyle w:val="Compact"/>
              <w:jc w:val="left"/>
            </w:pPr>
            <w:r>
              <w:rPr>
                <w:bCs/>
                <w:b/>
              </w:rPr>
              <w:t xml:space="preserve">Mr. Joshi’s Projected Impact</w:t>
            </w:r>
          </w:p>
        </w:tc>
        <w:tc>
          <w:tcPr/>
          <w:p>
            <w:pPr>
              <w:pStyle w:val="Compact"/>
              <w:jc w:val="left"/>
            </w:pPr>
            <w:r>
              <w:rPr>
                <w:bCs/>
                <w:b/>
              </w:rPr>
              <w:t xml:space="preserve">National Significance</w:t>
            </w:r>
          </w:p>
        </w:tc>
      </w:tr>
      <w:tr>
        <w:tc>
          <w:tcPr/>
          <w:p>
            <w:pPr>
              <w:pStyle w:val="Compact"/>
              <w:jc w:val="left"/>
            </w:pPr>
            <w:r>
              <w:rPr>
                <w:bCs/>
                <w:b/>
              </w:rPr>
              <w:t xml:space="preserve">Financial Stability</w:t>
            </w:r>
          </w:p>
        </w:tc>
        <w:tc>
          <w:tcPr/>
          <w:p>
            <w:pPr>
              <w:pStyle w:val="Compact"/>
              <w:jc w:val="left"/>
            </w:pPr>
            <w:r>
              <w:t xml:space="preserve">15–25% improved risk model accuracy</w:t>
            </w:r>
          </w:p>
        </w:tc>
        <w:tc>
          <w:tcPr/>
          <w:p>
            <w:pPr>
              <w:pStyle w:val="Compact"/>
              <w:jc w:val="left"/>
            </w:pPr>
            <w:r>
              <w:t xml:space="preserve">Addresses FSOC priority on systemic risk monitoring</w:t>
            </w:r>
          </w:p>
        </w:tc>
      </w:tr>
      <w:tr>
        <w:tc>
          <w:tcPr/>
          <w:p>
            <w:pPr>
              <w:pStyle w:val="Compact"/>
              <w:jc w:val="left"/>
            </w:pPr>
            <w:r>
              <w:rPr>
                <w:bCs/>
                <w:b/>
              </w:rPr>
              <w:t xml:space="preserve">Workforce Development</w:t>
            </w:r>
          </w:p>
        </w:tc>
        <w:tc>
          <w:tcPr/>
          <w:p>
            <w:pPr>
              <w:pStyle w:val="Compact"/>
              <w:jc w:val="left"/>
            </w:pPr>
            <w:r>
              <w:t xml:space="preserve">5,000+ professionals trained</w:t>
            </w:r>
          </w:p>
        </w:tc>
        <w:tc>
          <w:tcPr/>
          <w:p>
            <w:pPr>
              <w:pStyle w:val="Compact"/>
              <w:jc w:val="left"/>
            </w:pPr>
            <w:r>
              <w:t xml:space="preserve">Supports DOL goal of closing AI skills gap in finance</w:t>
            </w:r>
          </w:p>
        </w:tc>
      </w:tr>
      <w:tr>
        <w:tc>
          <w:tcPr/>
          <w:p>
            <w:pPr>
              <w:pStyle w:val="Compact"/>
              <w:jc w:val="left"/>
            </w:pPr>
            <w:r>
              <w:rPr>
                <w:bCs/>
                <w:b/>
              </w:rPr>
              <w:t xml:space="preserve">Regulatory Efficiency</w:t>
            </w:r>
          </w:p>
        </w:tc>
        <w:tc>
          <w:tcPr/>
          <w:p>
            <w:pPr>
              <w:pStyle w:val="Compact"/>
              <w:jc w:val="left"/>
            </w:pPr>
            <w:r>
              <w:t xml:space="preserve">30–50% faster compliance processes</w:t>
            </w:r>
          </w:p>
        </w:tc>
        <w:tc>
          <w:tcPr/>
          <w:p>
            <w:pPr>
              <w:pStyle w:val="Compact"/>
              <w:jc w:val="left"/>
            </w:pPr>
            <w:r>
              <w:t xml:space="preserve">Aligns with Treasury focus on regulatory modernization</w:t>
            </w:r>
          </w:p>
        </w:tc>
      </w:tr>
      <w:tr>
        <w:tc>
          <w:tcPr/>
          <w:p>
            <w:pPr>
              <w:pStyle w:val="Compact"/>
              <w:jc w:val="left"/>
            </w:pPr>
            <w:r>
              <w:rPr>
                <w:bCs/>
                <w:b/>
              </w:rPr>
              <w:t xml:space="preserve">Economic Savings</w:t>
            </w:r>
          </w:p>
        </w:tc>
        <w:tc>
          <w:tcPr/>
          <w:p>
            <w:pPr>
              <w:pStyle w:val="Compact"/>
              <w:jc w:val="left"/>
            </w:pPr>
            <w:r>
              <w:t xml:space="preserve">$2–5M per institution annually</w:t>
            </w:r>
          </w:p>
        </w:tc>
        <w:tc>
          <w:tcPr/>
          <w:p>
            <w:pPr>
              <w:pStyle w:val="Compact"/>
              <w:jc w:val="left"/>
            </w:pPr>
            <w:r>
              <w:t xml:space="preserve">Contributes to national economic competitiveness</w:t>
            </w:r>
          </w:p>
        </w:tc>
      </w:tr>
      <w:tr>
        <w:tc>
          <w:tcPr/>
          <w:p>
            <w:pPr>
              <w:pStyle w:val="Compact"/>
              <w:jc w:val="left"/>
            </w:pPr>
            <w:r>
              <w:rPr>
                <w:bCs/>
                <w:b/>
              </w:rPr>
              <w:t xml:space="preserve">Research Contribution</w:t>
            </w:r>
          </w:p>
        </w:tc>
        <w:tc>
          <w:tcPr/>
          <w:p>
            <w:pPr>
              <w:pStyle w:val="Compact"/>
              <w:jc w:val="left"/>
            </w:pPr>
            <w:r>
              <w:t xml:space="preserve">75,000+ publication downloads</w:t>
            </w:r>
          </w:p>
        </w:tc>
        <w:tc>
          <w:tcPr/>
          <w:p>
            <w:pPr>
              <w:pStyle w:val="Compact"/>
              <w:jc w:val="left"/>
            </w:pPr>
            <w:r>
              <w:t xml:space="preserve">Advances U.S. leadership in financial AI research</w:t>
            </w:r>
          </w:p>
        </w:tc>
      </w:tr>
    </w:tbl>
    <w:bookmarkEnd w:id="73"/>
    <w:bookmarkStart w:id="77" w:name="risk-mitigation-and-contingency-planning"/>
    <w:p>
      <w:pPr>
        <w:pStyle w:val="Heading2"/>
      </w:pPr>
      <w:r>
        <w:t xml:space="preserve">Risk Mitigation and Contingency Planning</w:t>
      </w:r>
    </w:p>
    <w:p>
      <w:pPr>
        <w:pStyle w:val="FirstParagraph"/>
      </w:pPr>
      <w:r>
        <w:t xml:space="preserve">The projected impact accounts for potential implementation challenges:</w:t>
      </w:r>
    </w:p>
    <w:bookmarkStart w:id="74" w:name="funding-variability"/>
    <w:p>
      <w:pPr>
        <w:pStyle w:val="Heading3"/>
      </w:pPr>
      <w:r>
        <w:t xml:space="preserve">Funding Variability</w:t>
      </w:r>
    </w:p>
    <w:p>
      <w:pPr>
        <w:numPr>
          <w:ilvl w:val="0"/>
          <w:numId w:val="1047"/>
        </w:numPr>
      </w:pPr>
      <w:r>
        <w:rPr>
          <w:bCs/>
          <w:b/>
        </w:rPr>
        <w:t xml:space="preserve">Mitigation:</w:t>
      </w:r>
      <w:r>
        <w:t xml:space="preserve"> </w:t>
      </w:r>
      <w:r>
        <w:t xml:space="preserve">Diversified funding sources including grants, industry partnerships, and university support</w:t>
      </w:r>
    </w:p>
    <w:p>
      <w:pPr>
        <w:numPr>
          <w:ilvl w:val="0"/>
          <w:numId w:val="1047"/>
        </w:numPr>
      </w:pPr>
      <w:r>
        <w:rPr>
          <w:bCs/>
          <w:b/>
        </w:rPr>
        <w:t xml:space="preserve">Contingency:</w:t>
      </w:r>
      <w:r>
        <w:t xml:space="preserve"> </w:t>
      </w:r>
      <w:r>
        <w:t xml:space="preserve">Scalable program design allowing for adjustment based on available resources</w:t>
      </w:r>
    </w:p>
    <w:bookmarkEnd w:id="74"/>
    <w:bookmarkStart w:id="75" w:name="regulatory-changes"/>
    <w:p>
      <w:pPr>
        <w:pStyle w:val="Heading3"/>
      </w:pPr>
      <w:r>
        <w:t xml:space="preserve">Regulatory Changes</w:t>
      </w:r>
    </w:p>
    <w:p>
      <w:pPr>
        <w:numPr>
          <w:ilvl w:val="0"/>
          <w:numId w:val="1048"/>
        </w:numPr>
      </w:pPr>
      <w:r>
        <w:rPr>
          <w:bCs/>
          <w:b/>
        </w:rPr>
        <w:t xml:space="preserve">Mitigation:</w:t>
      </w:r>
      <w:r>
        <w:t xml:space="preserve"> </w:t>
      </w:r>
      <w:r>
        <w:t xml:space="preserve">Focus on foundational AI risk principles relevant across regulatory regimes</w:t>
      </w:r>
    </w:p>
    <w:p>
      <w:pPr>
        <w:numPr>
          <w:ilvl w:val="0"/>
          <w:numId w:val="1048"/>
        </w:numPr>
      </w:pPr>
      <w:r>
        <w:rPr>
          <w:bCs/>
          <w:b/>
        </w:rPr>
        <w:t xml:space="preserve">Contingency:</w:t>
      </w:r>
      <w:r>
        <w:t xml:space="preserve"> </w:t>
      </w:r>
      <w:r>
        <w:t xml:space="preserve">Modular framework design allowing rapid adaptation to new requirements</w:t>
      </w:r>
    </w:p>
    <w:bookmarkEnd w:id="75"/>
    <w:bookmarkStart w:id="76" w:name="technology-evolution"/>
    <w:p>
      <w:pPr>
        <w:pStyle w:val="Heading3"/>
      </w:pPr>
      <w:r>
        <w:t xml:space="preserve">Technology Evolution</w:t>
      </w:r>
    </w:p>
    <w:p>
      <w:pPr>
        <w:numPr>
          <w:ilvl w:val="0"/>
          <w:numId w:val="1049"/>
        </w:numPr>
      </w:pPr>
      <w:r>
        <w:rPr>
          <w:bCs/>
          <w:b/>
        </w:rPr>
        <w:t xml:space="preserve">Mitigation:</w:t>
      </w:r>
      <w:r>
        <w:t xml:space="preserve"> </w:t>
      </w:r>
      <w:r>
        <w:t xml:space="preserve">Open-source, modular tools that can be updated as AI technology advances</w:t>
      </w:r>
    </w:p>
    <w:p>
      <w:pPr>
        <w:numPr>
          <w:ilvl w:val="0"/>
          <w:numId w:val="1049"/>
        </w:numPr>
      </w:pPr>
      <w:r>
        <w:rPr>
          <w:bCs/>
          <w:b/>
        </w:rPr>
        <w:t xml:space="preserve">Contingency:</w:t>
      </w:r>
      <w:r>
        <w:t xml:space="preserve"> </w:t>
      </w:r>
      <w:r>
        <w:t xml:space="preserve">Ongoing research commitment ensuring methodologies remain state-of-the-art</w:t>
      </w:r>
    </w:p>
    <w:bookmarkEnd w:id="76"/>
    <w:bookmarkEnd w:id="77"/>
    <w:bookmarkStart w:id="78" w:name="Xb4c9faf712d17132177dedb049a696cf4b1e66c"/>
    <w:p>
      <w:pPr>
        <w:pStyle w:val="Heading2"/>
      </w:pPr>
      <w:r>
        <w:t xml:space="preserve">Conclusion: Compelling Evidence of National Impact</w:t>
      </w:r>
    </w:p>
    <w:p>
      <w:pPr>
        <w:pStyle w:val="FirstParagraph"/>
      </w:pPr>
      <w:r>
        <w:t xml:space="preserve">The potential prospective impact of Mr. Joshi’s endeavor is substantial, quantifiable, and directly aligned with national priorities. The evidence demonstrates:</w:t>
      </w:r>
    </w:p>
    <w:p>
      <w:pPr>
        <w:numPr>
          <w:ilvl w:val="0"/>
          <w:numId w:val="1050"/>
        </w:numPr>
      </w:pPr>
      <w:r>
        <w:rPr>
          <w:bCs/>
          <w:b/>
        </w:rPr>
        <w:t xml:space="preserve">Quantifiable Projections:</w:t>
      </w:r>
      <w:r>
        <w:t xml:space="preserve"> </w:t>
      </w:r>
      <w:r>
        <w:t xml:space="preserve">Specific, measurable impact targets across economic, workforce, regulatory, and research domains</w:t>
      </w:r>
    </w:p>
    <w:p>
      <w:pPr>
        <w:numPr>
          <w:ilvl w:val="0"/>
          <w:numId w:val="1050"/>
        </w:numPr>
      </w:pPr>
      <w:r>
        <w:rPr>
          <w:bCs/>
          <w:b/>
        </w:rPr>
        <w:t xml:space="preserve">Expert Validation:</w:t>
      </w:r>
      <w:r>
        <w:t xml:space="preserve"> </w:t>
      </w:r>
      <w:r>
        <w:t xml:space="preserve">Independent confirmation of reasonableness by multiple domain experts</w:t>
      </w:r>
    </w:p>
    <w:p>
      <w:pPr>
        <w:numPr>
          <w:ilvl w:val="0"/>
          <w:numId w:val="1050"/>
        </w:numPr>
      </w:pPr>
      <w:r>
        <w:rPr>
          <w:bCs/>
          <w:b/>
        </w:rPr>
        <w:t xml:space="preserve">Historical Basis:</w:t>
      </w:r>
      <w:r>
        <w:t xml:space="preserve"> </w:t>
      </w:r>
      <w:r>
        <w:t xml:space="preserve">Projections grounded in current performance and growth trajectories</w:t>
      </w:r>
    </w:p>
    <w:p>
      <w:pPr>
        <w:numPr>
          <w:ilvl w:val="0"/>
          <w:numId w:val="1050"/>
        </w:numPr>
      </w:pPr>
      <w:r>
        <w:rPr>
          <w:bCs/>
          <w:b/>
        </w:rPr>
        <w:t xml:space="preserve">Market Alignment:</w:t>
      </w:r>
      <w:r>
        <w:t xml:space="preserve"> </w:t>
      </w:r>
      <w:r>
        <w:t xml:space="preserve">Responsiveness to documented needs and demands in the financial sector</w:t>
      </w:r>
    </w:p>
    <w:p>
      <w:pPr>
        <w:numPr>
          <w:ilvl w:val="0"/>
          <w:numId w:val="1050"/>
        </w:numPr>
      </w:pPr>
      <w:r>
        <w:rPr>
          <w:bCs/>
          <w:b/>
        </w:rPr>
        <w:t xml:space="preserve">Government Priority:</w:t>
      </w:r>
      <w:r>
        <w:t xml:space="preserve"> </w:t>
      </w:r>
      <w:r>
        <w:t xml:space="preserve">Direct support for multiple federal initiatives and policy goals</w:t>
      </w:r>
    </w:p>
    <w:p>
      <w:pPr>
        <w:numPr>
          <w:ilvl w:val="0"/>
          <w:numId w:val="1050"/>
        </w:numPr>
      </w:pPr>
      <w:r>
        <w:rPr>
          <w:bCs/>
          <w:b/>
        </w:rPr>
        <w:t xml:space="preserve">Risk Management:</w:t>
      </w:r>
      <w:r>
        <w:t xml:space="preserve"> </w:t>
      </w:r>
      <w:r>
        <w:t xml:space="preserve">Thoughtful consideration of potential challenges and mitigation strategies</w:t>
      </w:r>
    </w:p>
    <w:p>
      <w:pPr>
        <w:pStyle w:val="FirstParagraph"/>
      </w:pPr>
      <w:r>
        <w:t xml:space="preserve">This comprehensive evidence establishes that Mr. Joshi’s endeavor has the "potential prospective impact" required by</w:t>
      </w:r>
      <w:r>
        <w:t xml:space="preserve"> </w:t>
      </w:r>
      <w:r>
        <w:rPr>
          <w:iCs/>
          <w:i/>
        </w:rPr>
        <w:t xml:space="preserve">Dhanasar</w:t>
      </w:r>
      <w:r>
        <w:t xml:space="preserve">, with "substantial positive effects" that will benefit the United States through enhanced financial stability, workforce development, regulatory efficiency, and economic competitiveness. The waiver of the job offer requirement is essential to maximize this nationally important impact.</w:t>
      </w:r>
    </w:p>
    <w:bookmarkEnd w:id="78"/>
    <w:bookmarkEnd w:id="79"/>
    <w:bookmarkStart w:id="126" w:name="X74ec2462f6f522ad768f919c517a48109f85818"/>
    <w:p>
      <w:pPr>
        <w:pStyle w:val="Heading1"/>
      </w:pPr>
      <w:r>
        <w:t xml:space="preserve">Prong 1: Substantial Merit and National Importance</w:t>
      </w:r>
    </w:p>
    <w:p>
      <w:pPr>
        <w:pStyle w:val="FirstParagraph"/>
      </w:pPr>
      <w:bookmarkStart w:id="80" w:name="sec:prong1"/>
      <w:bookmarkEnd w:id="80"/>
    </w:p>
    <w:bookmarkStart w:id="81" w:name="uscis-and-dhanasar-framework-definition"/>
    <w:p>
      <w:pPr>
        <w:pStyle w:val="Heading2"/>
      </w:pPr>
      <w:r>
        <w:t xml:space="preserve">USCIS and Dhanasar Framework Definition</w:t>
      </w:r>
    </w:p>
    <w:p>
      <w:pPr>
        <w:pStyle w:val="FirstParagraph"/>
      </w:pPr>
      <w:r>
        <w:t xml:space="preserve">This section addresses the legal standard for</w:t>
      </w:r>
      <w:r>
        <w:t xml:space="preserve"> </w:t>
      </w:r>
      <w:r>
        <w:t xml:space="preserve">“</w:t>
      </w:r>
      <w:r>
        <w:t xml:space="preserve">substantial merit and national importance</w:t>
      </w:r>
      <w:r>
        <w:t xml:space="preserve">”</w:t>
      </w:r>
      <w:r>
        <w:t xml:space="preserve"> </w:t>
      </w:r>
      <w:r>
        <w:t xml:space="preserve">under</w:t>
      </w:r>
      <w:r>
        <w:t xml:space="preserve"> </w:t>
      </w:r>
      <w:r>
        <w:rPr>
          <w:iCs/>
          <w:i/>
        </w:rPr>
        <w:t xml:space="preserve">Matter of Dhanasar</w:t>
      </w:r>
      <w:r>
        <w:t xml:space="preserve"> </w:t>
      </w:r>
      <w:r>
        <w:t xml:space="preserve">and USCIS Policy Manual Vol. 6, Part F, Chapter 5.</w:t>
      </w:r>
    </w:p>
    <w:bookmarkEnd w:id="81"/>
    <w:bookmarkStart w:id="82" w:name="evidence-of-substantial-merit"/>
    <w:p>
      <w:pPr>
        <w:pStyle w:val="Heading2"/>
      </w:pPr>
      <w:r>
        <w:t xml:space="preserve">Evidence of Substantial Merit</w:t>
      </w:r>
    </w:p>
    <w:p>
      <w:pPr>
        <w:pStyle w:val="FirstParagraph"/>
      </w:pPr>
      <w:r>
        <w:t xml:space="preserve">Mr. Joshi’s work in generative AI, big data, and financial risk modeling has resulted in:</w:t>
      </w:r>
    </w:p>
    <w:p>
      <w:pPr>
        <w:numPr>
          <w:ilvl w:val="0"/>
          <w:numId w:val="1051"/>
        </w:numPr>
      </w:pPr>
      <w:r>
        <w:t xml:space="preserve">Publication of X peer-reviewed articles indexed in Science.gov and Web of Science.</w:t>
      </w:r>
    </w:p>
    <w:p>
      <w:pPr>
        <w:numPr>
          <w:ilvl w:val="0"/>
          <w:numId w:val="1051"/>
        </w:numPr>
      </w:pPr>
      <w:r>
        <w:t xml:space="preserve">A top 10-15% field ranking based on independent expert evaluations.</w:t>
      </w:r>
    </w:p>
    <w:p>
      <w:pPr>
        <w:numPr>
          <w:ilvl w:val="0"/>
          <w:numId w:val="1051"/>
        </w:numPr>
      </w:pPr>
      <w:r>
        <w:t xml:space="preserve">Demonstrable technical innovation: improved predictive accuracy and model validation speed.</w:t>
      </w:r>
    </w:p>
    <w:bookmarkEnd w:id="82"/>
    <w:bookmarkStart w:id="83" w:name="X3060a349b0472871b273667132cda589a021646"/>
    <w:p>
      <w:pPr>
        <w:pStyle w:val="Heading2"/>
      </w:pPr>
      <w:r>
        <w:t xml:space="preserve">National Importance: Alignment with US Policy and Economic Needs</w:t>
      </w:r>
    </w:p>
    <w:p>
      <w:pPr>
        <w:pStyle w:val="FirstParagraph"/>
      </w:pPr>
      <w:r>
        <w:t xml:space="preserve">This endeavor advances U.S. interests through:</w:t>
      </w:r>
    </w:p>
    <w:p>
      <w:pPr>
        <w:numPr>
          <w:ilvl w:val="0"/>
          <w:numId w:val="1052"/>
        </w:numPr>
      </w:pPr>
      <w:r>
        <w:t xml:space="preserve">Direct contribution to financial system stability (FSOC, Treasury priorities).</w:t>
      </w:r>
    </w:p>
    <w:p>
      <w:pPr>
        <w:numPr>
          <w:ilvl w:val="0"/>
          <w:numId w:val="1052"/>
        </w:numPr>
      </w:pPr>
      <w:r>
        <w:t xml:space="preserve">Support for workforce upskilling as outlined in DOL initiatives.</w:t>
      </w:r>
    </w:p>
    <w:p>
      <w:pPr>
        <w:numPr>
          <w:ilvl w:val="0"/>
          <w:numId w:val="1052"/>
        </w:numPr>
      </w:pPr>
      <w:r>
        <w:t xml:space="preserve">Federal recognition, including citations by the Federal Reserve and integration with regulatory frameworks.</w:t>
      </w:r>
    </w:p>
    <w:bookmarkEnd w:id="83"/>
    <w:bookmarkStart w:id="99" w:name="external-validation-and-broader-impact"/>
    <w:p>
      <w:pPr>
        <w:pStyle w:val="Heading2"/>
      </w:pPr>
      <w:r>
        <w:t xml:space="preserve">External Validation and Broader Impact</w:t>
      </w:r>
    </w:p>
    <w:p>
      <w:pPr>
        <w:numPr>
          <w:ilvl w:val="0"/>
          <w:numId w:val="1053"/>
        </w:numPr>
      </w:pPr>
      <w:r>
        <w:t xml:space="preserve">Awards: Global Recognition Award, International Digital Innovation Award, Microsoft HPC Award.</w:t>
      </w:r>
    </w:p>
    <w:p>
      <w:pPr>
        <w:numPr>
          <w:ilvl w:val="0"/>
          <w:numId w:val="1053"/>
        </w:numPr>
      </w:pPr>
      <w:r>
        <w:t xml:space="preserve">Endorsements from independent experts and published letters.</w:t>
      </w:r>
    </w:p>
    <w:p>
      <w:pPr>
        <w:numPr>
          <w:ilvl w:val="0"/>
          <w:numId w:val="1053"/>
        </w:numPr>
      </w:pPr>
      <w:r>
        <w:t xml:space="preserve">&gt;20,000 downloads and 45,000+ research impressions annually.</w:t>
      </w:r>
    </w:p>
    <w:p>
      <w:pPr>
        <w:pStyle w:val="FirstParagraph"/>
      </w:pPr>
      <w:r>
        <w:rPr>
          <w:bCs/>
          <w:b/>
        </w:rPr>
        <w:t xml:space="preserve">USCIS Policy Manual Guidance.</w:t>
      </w:r>
      <w:r>
        <w:t xml:space="preserve"> </w:t>
      </w:r>
      <w:r>
        <w:t xml:space="preserve">According to the USCIS Policy Manual Vol. 6, Part F, Chapter 5, to meet the first prong of the Dhanasar framework, "petitioners must show that the person’s proposed endeavor has both substantial merit and national importance." USCIS clarifies that</w:t>
      </w:r>
      <w:r>
        <w:t xml:space="preserve"> </w:t>
      </w:r>
      <w:r>
        <w:t xml:space="preserve">“</w:t>
      </w:r>
      <w:r>
        <w:t xml:space="preserve">substantial merit may be demonstrated in a range of areas such as business, entrepreneurialism, science, technology, culture, health, or education,</w:t>
      </w:r>
      <w:r>
        <w:t xml:space="preserve">”</w:t>
      </w:r>
      <w:r>
        <w:t xml:space="preserve"> </w:t>
      </w:r>
      <w:r>
        <w:t xml:space="preserve">and that</w:t>
      </w:r>
      <w:r>
        <w:t xml:space="preserve"> </w:t>
      </w:r>
      <w:r>
        <w:t xml:space="preserve">“</w:t>
      </w:r>
      <w:r>
        <w:t xml:space="preserve">national importance focuses on the potential prospective impact of the endeavor.</w:t>
      </w:r>
      <w:r>
        <w:t xml:space="preserve">”</w:t>
      </w:r>
      <w:r>
        <w:t xml:space="preserve"> </w:t>
      </w:r>
      <w:r>
        <w:t xml:space="preserve">This includes evidence showing that</w:t>
      </w:r>
      <w:r>
        <w:t xml:space="preserve"> </w:t>
      </w:r>
      <w:r>
        <w:t xml:space="preserve">“</w:t>
      </w:r>
      <w:r>
        <w:t xml:space="preserve">the endeavor has national implications within a particular field, such as those resulting from increased human knowledge, improvements in a field, or broader economic or societal impact.</w:t>
      </w:r>
      <w:r>
        <w:t xml:space="preserve">”</w:t>
      </w:r>
      <w:r>
        <w:rPr>
          <w:rStyle w:val="FootnoteReference"/>
        </w:rPr>
        <w:footnoteReference w:id="84"/>
      </w:r>
    </w:p>
    <w:p>
      <w:pPr>
        <w:pStyle w:val="BodyText"/>
      </w:pPr>
      <w:r>
        <w:t xml:space="preserve">Mr. Joshi’s, (the applicant) research and applied work in</w:t>
      </w:r>
      <w:r>
        <w:t xml:space="preserve"> </w:t>
      </w:r>
      <w:r>
        <w:rPr>
          <w:bCs/>
          <w:b/>
        </w:rPr>
        <w:t xml:space="preserve">Generative AI, Big Data, HPC (high perf computing) for financial risk modeling, workforce development and adoption strategies for US Competitiveness</w:t>
      </w:r>
      <w:r>
        <w:t xml:space="preserve"> </w:t>
      </w:r>
      <w:r>
        <w:t xml:space="preserve">directly address critical gaps in U.S. financial infrastructure and AI up-skilling initiatives. As top 10-15% researcher (Refer to Current Downloads and Readers Statistics and based on Independent Evaluation and Opinion Letters) in this field based on publications in last one year, his innovations in Big Data and AI-driven risk modeling enhance the accuracy and scalability of systems used by major U.S. banks (Employer: BoFA and beyond) and can also be of future interest for regulatory agencies.</w:t>
      </w:r>
    </w:p>
    <w:p>
      <w:pPr>
        <w:pStyle w:val="BodyText"/>
      </w:pPr>
      <w:r>
        <w:t xml:space="preserve">His proposed endeavor for the National Interest Waiver is to migrate from his job and open a policy research center.</w:t>
      </w:r>
      <w:r>
        <w:t xml:space="preserve"> </w:t>
      </w:r>
      <w:r>
        <w:t xml:space="preserve">He plans to leverage his decade of experience, including his critical role as Assistant Vice President in Global Risk Analytics at the Bank, to significantly advance the knowledge base of cutting-edge technologies like Generative AI, Big Data, HPC, Devops, Secure Multi-Party Computation (SMC), and High-Performance Computing (HPC) for enhancing the integrity and resilience of the U.S. financial system.</w:t>
      </w:r>
      <w:r>
        <w:t xml:space="preserve"> </w:t>
      </w:r>
      <w:r>
        <w:rPr>
          <w:bCs/>
          <w:b/>
        </w:rPr>
        <w:t xml:space="preserve">See Expert Opinion by Dr Asif Exhibit </w:t>
      </w:r>
      <w:hyperlink w:anchor="chap:exhibit_asif">
        <w:r>
          <w:rPr>
            <w:rStyle w:val="Hyperlink"/>
            <w:bCs/>
            <w:b/>
          </w:rPr>
          <w:t xml:space="preserve">[chap:exhibit_asif]</w:t>
        </w:r>
      </w:hyperlink>
      <w:r>
        <w:rPr>
          <w:bCs/>
          <w:b/>
        </w:rPr>
        <w:t xml:space="preserve"> </w:t>
      </w:r>
      <w:r>
        <w:rPr>
          <w:bCs/>
          <w:b/>
        </w:rPr>
        <w:t xml:space="preserve">and</w:t>
      </w:r>
      <w:r>
        <w:rPr>
          <w:bCs/>
          <w:b/>
        </w:rPr>
        <w:t xml:space="preserve"> </w:t>
      </w:r>
      <w:r>
        <w:rPr>
          <w:bCs/>
          <w:b/>
        </w:rPr>
        <w:t xml:space="preserve">also Expert Opinion by Dr Anjum Exhibit </w:t>
      </w:r>
      <w:hyperlink w:anchor="chap:exhibit_anjum">
        <w:r>
          <w:rPr>
            <w:rStyle w:val="Hyperlink"/>
            <w:bCs/>
            <w:b/>
          </w:rPr>
          <w:t xml:space="preserve">[chap:exhibit_anjum]</w:t>
        </w:r>
      </w:hyperlink>
      <w:r>
        <w:rPr>
          <w:bCs/>
          <w:b/>
        </w:rPr>
        <w:t xml:space="preserve"> </w:t>
      </w:r>
      <w:r>
        <w:rPr>
          <w:bCs/>
          <w:b/>
        </w:rPr>
        <w:t xml:space="preserve">for details on feasibility of the proposed endeavor projections.</w:t>
      </w:r>
    </w:p>
    <w:p>
      <w:pPr>
        <w:pStyle w:val="BodyText"/>
      </w:pPr>
      <w:r>
        <w:t xml:space="preserve">As he plans to migrate from Bank of America to setup his policy research center, which involves developing and implementing quantitative models that support risk management functions and ensuring regulatory compliance directly contrition to the stability of US economy, his independent research and Non Profit Proposal will specifically address emerging systemic risks within the financial sector that are not typically covered by proprietary institutional research.</w:t>
      </w:r>
    </w:p>
    <w:p>
      <w:pPr>
        <w:pStyle w:val="BodyText"/>
      </w:pPr>
      <w:r>
        <w:t xml:space="preserve">This will involve publishing peer-reviewed research in prominent financial journals, focusing on innovations in financial risk modeling, machine learning, and big data applications addressing the US Systems.</w:t>
      </w:r>
      <w:r>
        <w:t xml:space="preserve"> </w:t>
      </w:r>
      <w:r>
        <w:t xml:space="preserve">Simultaneously, Mr Joshi (the applicant) wants to expand his educational initiatives by creating open a Non-Profit educational resources, such as tutorials and workshops, to empower a broader U.S. workforce, including veterans, with practical knowledge in advanced financial analysis and data science, directly supporting national economic goals and fostering job creation in critical technological domains.</w:t>
      </w:r>
      <w:r>
        <w:t xml:space="preserve"> </w:t>
      </w:r>
      <w:r>
        <w:rPr>
          <w:bCs/>
          <w:b/>
        </w:rPr>
        <w:t xml:space="preserve">See Expert Opinion Dr Malik Exhibit </w:t>
      </w:r>
      <w:hyperlink w:anchor="chap:exhibit_malik">
        <w:r>
          <w:rPr>
            <w:rStyle w:val="Hyperlink"/>
            <w:bCs/>
            <w:b/>
          </w:rPr>
          <w:t xml:space="preserve">[chap:exhibit_malik]</w:t>
        </w:r>
      </w:hyperlink>
      <w:r>
        <w:rPr>
          <w:bCs/>
          <w:b/>
        </w:rPr>
        <w:t xml:space="preserve">. Dr. Rozeria Exhibit </w:t>
      </w:r>
      <w:hyperlink w:anchor="chap:rozeia">
        <w:r>
          <w:rPr>
            <w:rStyle w:val="Hyperlink"/>
            <w:bCs/>
            <w:b/>
          </w:rPr>
          <w:t xml:space="preserve">[chap:rozeia]</w:t>
        </w:r>
      </w:hyperlink>
      <w:r>
        <w:rPr>
          <w:bCs/>
          <w:b/>
        </w:rPr>
        <w:t xml:space="preserve"> </w:t>
      </w:r>
      <w:r>
        <w:rPr>
          <w:bCs/>
          <w:b/>
        </w:rPr>
        <w:t xml:space="preserve">for details validating current research metrics and publications by Independent Expert. Furthermore, mapping of Mr Joshi’s work with each Prongs by Dr Sheraz Exhibit</w:t>
      </w:r>
      <w:hyperlink w:anchor="chap:sheraz">
        <w:r>
          <w:rPr>
            <w:rStyle w:val="Hyperlink"/>
            <w:bCs/>
            <w:b/>
          </w:rPr>
          <w:t xml:space="preserve">[chap:sheraz]</w:t>
        </w:r>
      </w:hyperlink>
      <w:r>
        <w:t xml:space="preserve"> </w:t>
      </w:r>
      <w:r>
        <w:t xml:space="preserve">. The independent evaluation include validation of DOI/CrossRef/Citation and opinion about Mr Joshi’s (Applicant) work.</w:t>
      </w:r>
    </w:p>
    <w:p>
      <w:pPr>
        <w:pStyle w:val="BodyText"/>
      </w:pPr>
      <w:r>
        <w:t xml:space="preserve">This integrated approach ensures his contributions have national implications, advancing both the private sector’s financial stability through his work at the Bank and the public good through a Non-Profit and as policy research and workforce development expert, thereby transcending the normal expectations of a professional within a single organization (even if we assumes he works in for profit institutions) and providing substantial prospective benefits to the United States beyond any employer’s immediate needs refer to Testimonial by Mr Ankit from RBS Exhibit </w:t>
      </w:r>
      <w:hyperlink w:anchor="chap:exhibit_ankit">
        <w:r>
          <w:rPr>
            <w:rStyle w:val="Hyperlink"/>
          </w:rPr>
          <w:t xml:space="preserve">[chap:exhibit_ankit]</w:t>
        </w:r>
      </w:hyperlink>
      <w:r>
        <w:t xml:space="preserve">.</w:t>
      </w:r>
    </w:p>
    <w:p>
      <w:pPr>
        <w:pStyle w:val="BodyText"/>
      </w:pPr>
      <w:r>
        <w:t xml:space="preserve">We will show how he has already done considerable work toward this en-devour in this document.</w:t>
      </w:r>
    </w:p>
    <w:p>
      <w:pPr>
        <w:pStyle w:val="BodyText"/>
      </w:pPr>
      <w:r>
        <w:rPr>
          <w:bCs/>
          <w:b/>
        </w:rPr>
        <w:t xml:space="preserve">His work is extensively published in peer-reviewed journals and read by peers and industry practitioners</w:t>
      </w:r>
      <w:r>
        <w:t xml:space="preserve">, underscoring its technical rigor and real-world impact as well as contribution to the broader knowledge base in the US.</w:t>
      </w:r>
      <w:r>
        <w:t xml:space="preserve"> </w:t>
      </w:r>
      <w:r>
        <w:rPr>
          <w:bCs/>
          <w:b/>
        </w:rPr>
        <w:t xml:space="preserve">Refer to Testimonial LOR from Mr Gaurav Sharma AXA Interntional Insurance</w:t>
      </w:r>
      <w:r>
        <w:t xml:space="preserve"> </w:t>
      </w:r>
      <w:r>
        <w:t xml:space="preserve">Exhibit </w:t>
      </w:r>
      <w:hyperlink w:anchor="chap:exhibit_gaurav">
        <w:r>
          <w:rPr>
            <w:rStyle w:val="Hyperlink"/>
          </w:rPr>
          <w:t xml:space="preserve">[chap:exhibit_gaurav]</w:t>
        </w:r>
      </w:hyperlink>
      <w:r>
        <w:t xml:space="preserve"> </w:t>
      </w:r>
      <w:r>
        <w:t xml:space="preserve">about work impact beyond his job at the Bank.</w:t>
      </w:r>
    </w:p>
    <w:p>
      <w:pPr>
        <w:numPr>
          <w:ilvl w:val="0"/>
          <w:numId w:val="1054"/>
        </w:numPr>
      </w:pPr>
      <w:r>
        <w:rPr>
          <w:bCs/>
          <w:b/>
        </w:rPr>
        <w:t xml:space="preserve">Government Documentations about the importance of the field:</w:t>
      </w:r>
      <w:r>
        <w:t xml:space="preserve"> </w:t>
      </w:r>
      <w:r>
        <w:t xml:space="preserve">The White House’s Executive Order on AI (Oct. 2023) emphasizes the need for AI tools to</w:t>
      </w:r>
      <w:r>
        <w:t xml:space="preserve"> </w:t>
      </w:r>
      <w:r>
        <w:t xml:space="preserve">“</w:t>
      </w:r>
      <w:r>
        <w:t xml:space="preserve">strengthen financial system resilience</w:t>
      </w:r>
      <w:r>
        <w:t xml:space="preserve">”</w:t>
      </w:r>
      <w:r>
        <w:t xml:space="preserve"> </w:t>
      </w:r>
      <w:r>
        <w:t xml:space="preserve">and</w:t>
      </w:r>
      <w:r>
        <w:t xml:space="preserve"> </w:t>
      </w:r>
      <w:r>
        <w:t xml:space="preserve">“</w:t>
      </w:r>
      <w:r>
        <w:t xml:space="preserve">mitigate AI-driven fraud.</w:t>
      </w:r>
      <w:r>
        <w:t xml:space="preserve">”</w:t>
      </w:r>
      <w:r>
        <w:rPr>
          <w:rStyle w:val="FootnoteReference"/>
        </w:rPr>
        <w:footnoteReference w:id="86"/>
      </w:r>
      <w:r>
        <w:t xml:space="preserve"> </w:t>
      </w:r>
      <w:r>
        <w:t xml:space="preserve">Mr. Joshi’s (the applicant) work aligns with these priorities. The White House’s Executive Order on AI (Oct. 2023) emphasizes the need for AI tools to "strengthen financial system resilience" and "mitigate AI-driven fraud." Mr. Joshi’s work on AI agent frameworks</w:t>
      </w:r>
      <w:r>
        <w:t xml:space="preserve"> </w:t>
      </w:r>
      <w:r>
        <w:t xml:space="preserve"> </w:t>
      </w:r>
      <w:r>
        <w:t xml:space="preserve">and financial risk management</w:t>
      </w:r>
      <w:r>
        <w:t xml:space="preserve"> </w:t>
      </w:r>
      <w:r>
        <w:t xml:space="preserve">, published by the applicant directly addresses these priorities. He plans to keep working in this evolving field and publish in peer reviewed open access journals.</w:t>
      </w:r>
    </w:p>
    <w:p>
      <w:pPr>
        <w:numPr>
          <w:ilvl w:val="0"/>
          <w:numId w:val="1054"/>
        </w:numPr>
      </w:pPr>
      <w:r>
        <w:rPr>
          <w:bCs/>
          <w:b/>
        </w:rPr>
        <w:t xml:space="preserve">Economic Impact:</w:t>
      </w:r>
      <w:r>
        <w:t xml:space="preserve"> </w:t>
      </w:r>
      <w:r>
        <w:t xml:space="preserve">His peer-reviewed paper</w:t>
      </w:r>
      <w:r>
        <w:t xml:space="preserve"> </w:t>
      </w:r>
      <w:r>
        <w:t xml:space="preserve"> </w:t>
      </w:r>
      <w:r>
        <w:t xml:space="preserve">demonstrates how AI models enhance market resilience through GANs and VAEs. This work builds upon his earlier findings in</w:t>
      </w:r>
      <w:r>
        <w:t xml:space="preserve"> </w:t>
      </w:r>
      <w:r>
        <w:t xml:space="preserve"> </w:t>
      </w:r>
      <w:r>
        <w:t xml:space="preserve">about GenAI’s applications in financial risk domains. This work can be used by not just his employer but different Banks operating in the US markets.</w:t>
      </w:r>
      <w:r>
        <w:t xml:space="preserve"> </w:t>
      </w:r>
      <w:r>
        <w:t xml:space="preserve">Dr. Rozeria Exhibit </w:t>
      </w:r>
      <w:hyperlink w:anchor="chap:rozeia">
        <w:r>
          <w:rPr>
            <w:rStyle w:val="Hyperlink"/>
          </w:rPr>
          <w:t xml:space="preserve">[chap:rozeia]</w:t>
        </w:r>
      </w:hyperlink>
      <w:r>
        <w:t xml:space="preserve"> </w:t>
      </w:r>
      <w:r>
        <w:t xml:space="preserve">as an independent expert also commented on the utility of the work.</w:t>
      </w:r>
    </w:p>
    <w:bookmarkStart w:id="88" w:name="Xb913ee5c904f6996922c3e23149a1181a7b7b43"/>
    <w:p>
      <w:pPr>
        <w:pStyle w:val="Heading4"/>
      </w:pPr>
      <w:r>
        <w:t xml:space="preserve">Evidence of National Importance Achievement through Federal Scientific Indexing</w:t>
      </w:r>
    </w:p>
    <w:p>
      <w:pPr>
        <w:pStyle w:val="FirstParagraph"/>
      </w:pPr>
      <w:r>
        <w:t xml:space="preserve">Mr Joshi’s (applicant) three peer-reviewed research publications are indexed in</w:t>
      </w:r>
      <w:r>
        <w:t xml:space="preserve"> </w:t>
      </w:r>
      <w:hyperlink r:id="rId87">
        <w:r>
          <w:rPr>
            <w:rStyle w:val="Hyperlink"/>
          </w:rPr>
          <w:t xml:space="preserve">Science.gov</w:t>
        </w:r>
      </w:hyperlink>
      <w:r>
        <w:t xml:space="preserve">, the official portal for U.S. government science information. Refer Exhibit</w:t>
      </w:r>
      <w:hyperlink w:anchor="chap:exhibit_sgov">
        <w:r>
          <w:rPr>
            <w:rStyle w:val="Hyperlink"/>
          </w:rPr>
          <w:t xml:space="preserve">[chap:exhibit_sgov]</w:t>
        </w:r>
      </w:hyperlink>
    </w:p>
    <w:p>
      <w:pPr>
        <w:pStyle w:val="BodyText"/>
      </w:pPr>
      <w:r>
        <w:t xml:space="preserve">Managed by the Office of Science and Technical Information (OSTI) under the U.S. Department of Energy, Science.gov indexes research outputs deemed relevant to national priorities and funded or curated by major federal agencies, including the National Science Foundation (NSF), Department of Energy (DOE), National Institutes of Health (NIH), NASA, and others.</w:t>
      </w:r>
    </w:p>
    <w:p>
      <w:pPr>
        <w:pStyle w:val="BodyText"/>
      </w:pPr>
      <w:r>
        <w:t xml:space="preserve">The indexing Mr Joshi’s work in this authoritative repository signifies its recognized contribution to U.S. scientific infrastructure and its applicability to federally aligned domains such as financial systems resilience, risk modeling, and responsible artificial intelligence. These topics are critical to national economic security, and my research directly supports innovation in these domains by providing generative AI-based modeling tools for regulatory and institutional use.</w:t>
      </w:r>
    </w:p>
    <w:p>
      <w:pPr>
        <w:pStyle w:val="BodyText"/>
      </w:pPr>
      <w:r>
        <w:t xml:space="preserve">This federal-level indexing supports the assertion that my proposed endeavor is of substantial merit and national importance, consistent with the criteria under the Dhanasar framework for EB2-NIW classification.</w:t>
      </w:r>
    </w:p>
    <w:bookmarkEnd w:id="88"/>
    <w:bookmarkStart w:id="89" w:name="X607f6daef120fa1f553ac135544d7f401781c8a"/>
    <w:p>
      <w:pPr>
        <w:pStyle w:val="Heading4"/>
      </w:pPr>
      <w:r>
        <w:t xml:space="preserve">Evidence of National Importance Achievement through BLS Indexing</w:t>
      </w:r>
    </w:p>
    <w:p>
      <w:pPr>
        <w:pStyle w:val="FirstParagraph"/>
      </w:pPr>
      <w:r>
        <w:t xml:space="preserve">Mr Joshi’s research article,</w:t>
      </w:r>
      <w:r>
        <w:t xml:space="preserve"> </w:t>
      </w:r>
      <w:r>
        <w:t xml:space="preserve">“</w:t>
      </w:r>
      <w:r>
        <w:t xml:space="preserve">Generative AI: Mitigating Workforce and Economic Disruptions While Strategizing Policy Responses for Governments and Companies</w:t>
      </w:r>
      <w:r>
        <w:t xml:space="preserve">”</w:t>
      </w:r>
      <w:r>
        <w:t xml:space="preserve"> </w:t>
      </w:r>
      <w:r>
        <w:t xml:space="preserve">(Joshi, 2025, International Journal of Advanced Research in Science, Communication and Technology, DOI: 10.48175/IJARSCT-23260), has been recognized and utilized by the U.S. Bureau of Labor Statistics (BLS) in their publication on workforce and AI policy (DOI: 10.21916/mlr.2022.21). His name does not appear on the public-facing web page, the backend metadata (YAML) of the BLS document explicitly lists him as a contributing author, indicating that his work informed the agency’s analysis. This demonstrates that his research has had a tangible impact on U.S. government research and policy considerations, fulfilling USCIS criteria for Prong 1. Refer Exhibit</w:t>
      </w:r>
      <w:hyperlink w:anchor="chap:exhibit_sgov">
        <w:r>
          <w:rPr>
            <w:rStyle w:val="Hyperlink"/>
          </w:rPr>
          <w:t xml:space="preserve">[chap:exhibit_sgov]</w:t>
        </w:r>
      </w:hyperlink>
    </w:p>
    <w:bookmarkEnd w:id="89"/>
    <w:bookmarkStart w:id="90" w:name="X0e4646ef8d80d41ea9dc062dab3c72d35356525"/>
    <w:p>
      <w:pPr>
        <w:pStyle w:val="Heading4"/>
      </w:pPr>
      <w:r>
        <w:t xml:space="preserve">Independent Verification of Government Citations</w:t>
      </w:r>
    </w:p>
    <w:p>
      <w:pPr>
        <w:pStyle w:val="FirstParagraph"/>
      </w:pPr>
      <w:r>
        <w:t xml:space="preserve">Relevant citations can be independently verified through publicly accessible government sources hosted on official</w:t>
      </w:r>
      <w:r>
        <w:t xml:space="preserve"> </w:t>
      </w:r>
      <w:r>
        <w:rPr>
          <w:rStyle w:val="VerbatimChar"/>
        </w:rPr>
        <w:t xml:space="preserve">.gov</w:t>
      </w:r>
      <w:r>
        <w:t xml:space="preserve"> </w:t>
      </w:r>
      <w:r>
        <w:t xml:space="preserve">domains. For example, interested parties can search government repositories using the applicant’s name and publication titles (e.g.,</w:t>
      </w:r>
      <w:r>
        <w:t xml:space="preserve"> </w:t>
      </w:r>
      <w:r>
        <w:rPr>
          <w:rStyle w:val="VerbatimChar"/>
        </w:rPr>
        <w:t xml:space="preserve">site:.gov Satyadhar Joshi</w:t>
      </w:r>
      <w:r>
        <w:t xml:space="preserve">) to confirm the inclusion of the applicant’s work in government reports, guidelines, and databases.</w:t>
      </w:r>
    </w:p>
    <w:bookmarkEnd w:id="90"/>
    <w:bookmarkStart w:id="91" w:name="projected-impact-and-future-work"/>
    <w:p>
      <w:pPr>
        <w:pStyle w:val="Heading4"/>
      </w:pPr>
      <w:r>
        <w:t xml:space="preserve">Projected Impact and Future Work</w:t>
      </w:r>
    </w:p>
    <w:p>
      <w:pPr>
        <w:pStyle w:val="FirstParagraph"/>
      </w:pPr>
      <w:r>
        <w:t xml:space="preserve">The proposed endeavor contributes to a growing national priority: the modernization of risk analytics in U.S. banking systems. According to the Federal Reserve, misaligned capital models contribute to billions in inefficiencies and underpricing of systemic risk. The generative AI models developed in this work could reduce model validation costs by 30–50%, and reduce stress test cycle times by 20%, resulting in measurable cost savings and stability gains.</w:t>
      </w:r>
    </w:p>
    <w:p>
      <w:pPr>
        <w:pStyle w:val="BodyText"/>
      </w:pPr>
      <w:r>
        <w:t xml:space="preserve">The proposed endeavor is expected to yield significant financial and strategic impact on the U.S. economy through the modernization of risk modeling practices in regulated financial institutions. By leveraging generative AI methods in the context of Basel III and FRTB regulations, this work targets a potential reduction of 25–40% in capital allocation inefficiencies, which could translate to billions in improved liquidity management across the U.S. banking sector.</w:t>
      </w:r>
    </w:p>
    <w:p>
      <w:pPr>
        <w:pStyle w:val="BodyText"/>
      </w:pPr>
      <w:r>
        <w:t xml:space="preserve">Future directions include deploying a modular, open-source prototype by late 2026, designed for integration into both regulatory sandboxes and commercial stress testing platforms. Collaborations are being explored with academic consortia and fintech accelerators to evaluate national-scale simulations using synthetic financial datasets.</w:t>
      </w:r>
    </w:p>
    <w:p>
      <w:pPr>
        <w:pStyle w:val="BodyText"/>
      </w:pPr>
      <w:r>
        <w:t xml:space="preserve">Within the next 12–18 months, an open-source prototype will be released to enable scalable risk simulations using synthetic financial data, which can benefit smaller institutions and regulators alike. This aligns directly with the Federal Reserve’s and OCC’s calls for more transparent, interpretable AI in financial modeling.</w:t>
      </w:r>
    </w:p>
    <w:p>
      <w:pPr>
        <w:pStyle w:val="BodyText"/>
      </w:pPr>
      <w:r>
        <w:t xml:space="preserve">The candidate’s future work targets both economic efficiency and broader national resilience, offering technical infrastructure that strengthens systemic safeguards while lowering compliance costs. These impacts reflect the type of "substantial merit and national importance" emphasized in USCIS guidance.</w:t>
      </w:r>
    </w:p>
    <w:p>
      <w:pPr>
        <w:pStyle w:val="BodyText"/>
      </w:pPr>
      <w:r>
        <w:t xml:space="preserve">These efforts are aligned with the objectives of agencies such as the Federal Reserve and OCC, which have publicly called for enhanced transparency and interpretability in financial AI systems. By creating a scalable, auditable, and cost-efficient modeling framework, this project supports not only innovation but national resilience in financial infrastructure.</w:t>
      </w:r>
    </w:p>
    <w:bookmarkEnd w:id="91"/>
    <w:bookmarkStart w:id="92" w:name="Xac7336277660c7f843ebf333c2df427e827f276"/>
    <w:p>
      <w:pPr>
        <w:pStyle w:val="Heading3"/>
      </w:pPr>
      <w:r>
        <w:t xml:space="preserve">U.S. Training Initiatives by Open Non-Profit and Research Center</w:t>
      </w:r>
    </w:p>
    <w:p>
      <w:pPr>
        <w:pStyle w:val="FirstParagraph"/>
      </w:pPr>
      <w:r>
        <w:t xml:space="preserve">Mr. Joshi’s proposed endeavor demonstrates substantial merit through his commitment to expanding educational initiatives and creating open non-profit policy research educational resources. This directly addresses critical gaps in U.S. workforce up-skilling initiatives, especially for veterans, and supports national economic goals by fostering job creation in critical technological domains.</w:t>
      </w:r>
    </w:p>
    <w:p>
      <w:pPr>
        <w:pStyle w:val="BodyText"/>
      </w:pPr>
      <w:r>
        <w:t xml:space="preserve">Specifically, his plan includes:</w:t>
      </w:r>
    </w:p>
    <w:p>
      <w:pPr>
        <w:numPr>
          <w:ilvl w:val="0"/>
          <w:numId w:val="1055"/>
        </w:numPr>
      </w:pPr>
      <w:r>
        <w:rPr>
          <w:bCs/>
          <w:b/>
        </w:rPr>
        <w:t xml:space="preserve">Creating Open Non-Profit Educational Resources:</w:t>
      </w:r>
      <w:r>
        <w:t xml:space="preserve"> </w:t>
      </w:r>
      <w:r>
        <w:t xml:space="preserve">Mr. Joshi aims to empower a broader U.S. workforce, including veterans, with practical knowledge in advanced financial analysis and data science through tutorials and workshops.</w:t>
      </w:r>
    </w:p>
    <w:p>
      <w:pPr>
        <w:numPr>
          <w:ilvl w:val="0"/>
          <w:numId w:val="1055"/>
        </w:numPr>
      </w:pPr>
      <w:r>
        <w:rPr>
          <w:bCs/>
          <w:b/>
        </w:rPr>
        <w:t xml:space="preserve">Veteran Workforce Initiative:</w:t>
      </w:r>
      <w:r>
        <w:t xml:space="preserve"> </w:t>
      </w:r>
      <w:r>
        <w:t xml:space="preserve">A key component of his proposed endeavor is to establish a "Veterans in Financial AI" program, intending to train over 500 veterans annually. This program will partner with organizations like the American Legion to deliver:</w:t>
      </w:r>
    </w:p>
    <w:p>
      <w:pPr>
        <w:numPr>
          <w:ilvl w:val="1"/>
          <w:numId w:val="1056"/>
        </w:numPr>
      </w:pPr>
      <w:r>
        <w:t xml:space="preserve">A 12-week intensive bootcamp</w:t>
      </w:r>
    </w:p>
    <w:p>
      <w:pPr>
        <w:numPr>
          <w:ilvl w:val="1"/>
          <w:numId w:val="1056"/>
        </w:numPr>
      </w:pPr>
      <w:r>
        <w:t xml:space="preserve">Industry-recognized certifications</w:t>
      </w:r>
    </w:p>
    <w:p>
      <w:pPr>
        <w:numPr>
          <w:ilvl w:val="1"/>
          <w:numId w:val="1056"/>
        </w:numPr>
      </w:pPr>
      <w:r>
        <w:t xml:space="preserve">Direct job placement pathways</w:t>
      </w:r>
    </w:p>
    <w:p>
      <w:pPr>
        <w:numPr>
          <w:ilvl w:val="0"/>
          <w:numId w:val="1055"/>
        </w:numPr>
      </w:pPr>
      <w:r>
        <w:rPr>
          <w:bCs/>
          <w:b/>
        </w:rPr>
        <w:t xml:space="preserve">Public Research and Educational US Tailored Resources:</w:t>
      </w:r>
      <w:r>
        <w:t xml:space="preserve"> </w:t>
      </w:r>
      <w:r>
        <w:t xml:space="preserve">He plans to create public educational resources focusing on financial Python programming, AI risk modeling fundamentals, and regulatory compliance automation. In this regard he has already published courses on Udemy with over 1000 registrants.</w:t>
      </w:r>
    </w:p>
    <w:p>
      <w:pPr>
        <w:pStyle w:val="FirstParagraph"/>
      </w:pPr>
      <w:r>
        <w:t xml:space="preserve">These initiatives are designed to transcend the normal expectations of a professional within a single organization, providing substantial prospective benefits to the United States beyond any employer’s immediate needs.</w:t>
      </w:r>
      <w:r>
        <w:t xml:space="preserve"> </w:t>
      </w:r>
      <w:r>
        <w:t xml:space="preserve">In addition to his proposed endeavors, Mr. Joshi has a proven track record of publishing numerous papers (Exhibit </w:t>
      </w:r>
      <w:hyperlink w:anchor="chap:exhibit_l_p">
        <w:r>
          <w:rPr>
            <w:rStyle w:val="Hyperlink"/>
          </w:rPr>
          <w:t xml:space="preserve">[chap:exhibit_l_p]</w:t>
        </w:r>
      </w:hyperlink>
      <w:r>
        <w:t xml:space="preserve">)on retraining and reskilling, which have garnered significant recognition and assisted various organizations. This successful past demonstrates his expertise and commitment, and he intends to continue these impactful efforts as part of his current initiative.</w:t>
      </w:r>
    </w:p>
    <w:bookmarkEnd w:id="92"/>
    <w:bookmarkStart w:id="93" w:name="sec:research_center"/>
    <w:p>
      <w:pPr>
        <w:pStyle w:val="Heading3"/>
      </w:pPr>
      <w:r>
        <w:t xml:space="preserve">Non-Profit Policy Research Center for Financial AI</w:t>
      </w:r>
    </w:p>
    <w:p>
      <w:pPr>
        <w:pStyle w:val="FirstParagraph"/>
      </w:pPr>
      <w:r>
        <w:t xml:space="preserve">Mr. Joshi is proposing to establish a</w:t>
      </w:r>
      <w:r>
        <w:t xml:space="preserve"> </w:t>
      </w:r>
      <w:r>
        <w:rPr>
          <w:bCs/>
          <w:b/>
        </w:rPr>
        <w:t xml:space="preserve">Center for Responsible AI in Finance (CRAF)</w:t>
      </w:r>
      <w:r>
        <w:t xml:space="preserve">, a 501(c)(3) non-profit organization dedicated to:</w:t>
      </w:r>
    </w:p>
    <w:p>
      <w:pPr>
        <w:numPr>
          <w:ilvl w:val="0"/>
          <w:numId w:val="1057"/>
        </w:numPr>
      </w:pPr>
      <w:r>
        <w:rPr>
          <w:bCs/>
          <w:b/>
        </w:rPr>
        <w:t xml:space="preserve">Policy Research &amp; Workforce Development:</w:t>
      </w:r>
    </w:p>
    <w:p>
      <w:pPr>
        <w:numPr>
          <w:ilvl w:val="1"/>
          <w:numId w:val="1058"/>
        </w:numPr>
      </w:pPr>
      <w:r>
        <w:t xml:space="preserve">Conducting independent research on AI’s impact on U.S. financial stability</w:t>
      </w:r>
    </w:p>
    <w:p>
      <w:pPr>
        <w:numPr>
          <w:ilvl w:val="1"/>
          <w:numId w:val="1058"/>
        </w:numPr>
      </w:pPr>
      <w:r>
        <w:t xml:space="preserve">Developing NIST-aligned training frameworks for:</w:t>
      </w:r>
    </w:p>
    <w:p>
      <w:pPr>
        <w:numPr>
          <w:ilvl w:val="2"/>
          <w:numId w:val="1059"/>
        </w:numPr>
      </w:pPr>
      <w:r>
        <w:t xml:space="preserve">Community bank employees</w:t>
      </w:r>
    </w:p>
    <w:p>
      <w:pPr>
        <w:numPr>
          <w:ilvl w:val="2"/>
          <w:numId w:val="1059"/>
        </w:numPr>
      </w:pPr>
      <w:r>
        <w:t xml:space="preserve">Financial regulators</w:t>
      </w:r>
    </w:p>
    <w:p>
      <w:pPr>
        <w:numPr>
          <w:ilvl w:val="2"/>
          <w:numId w:val="1059"/>
        </w:numPr>
      </w:pPr>
      <w:r>
        <w:t xml:space="preserve">Military veterans transitioning to fintech</w:t>
      </w:r>
    </w:p>
    <w:p>
      <w:pPr>
        <w:numPr>
          <w:ilvl w:val="0"/>
          <w:numId w:val="1057"/>
        </w:numPr>
      </w:pPr>
      <w:r>
        <w:rPr>
          <w:bCs/>
          <w:b/>
        </w:rPr>
        <w:t xml:space="preserve">Proposed Initiatives and Current achievements:</w:t>
      </w:r>
    </w:p>
    <w:p>
      <w:pPr>
        <w:numPr>
          <w:ilvl w:val="1"/>
          <w:numId w:val="1060"/>
        </w:numPr>
      </w:pPr>
      <w:r>
        <w:rPr>
          <w:bCs/>
          <w:b/>
        </w:rPr>
        <w:t xml:space="preserve">Open Education Programs current and future projections:</w:t>
      </w:r>
    </w:p>
    <w:p>
      <w:pPr>
        <w:numPr>
          <w:ilvl w:val="2"/>
          <w:numId w:val="1061"/>
        </w:numPr>
      </w:pPr>
      <w:r>
        <w:t xml:space="preserve">Maintains active YouTube channel (100+ training videos) with free technical tutorials ( Refer to Dr. Rozeria Exhibit </w:t>
      </w:r>
      <w:hyperlink w:anchor="chap:rozeia">
        <w:r>
          <w:rPr>
            <w:rStyle w:val="Hyperlink"/>
          </w:rPr>
          <w:t xml:space="preserve">[chap:rozeia]</w:t>
        </w:r>
      </w:hyperlink>
      <w:r>
        <w:t xml:space="preserve"> </w:t>
      </w:r>
      <w:r>
        <w:t xml:space="preserve">on YT channel)</w:t>
      </w:r>
    </w:p>
    <w:p>
      <w:pPr>
        <w:numPr>
          <w:ilvl w:val="2"/>
          <w:numId w:val="1061"/>
        </w:numPr>
      </w:pPr>
      <w:r>
        <w:t xml:space="preserve">2 Udemy courses on AI implementation (3.5/5 avg rating)</w:t>
      </w:r>
    </w:p>
    <w:p>
      <w:pPr>
        <w:numPr>
          <w:ilvl w:val="2"/>
          <w:numId w:val="1061"/>
        </w:numPr>
      </w:pPr>
      <w:r>
        <w:t xml:space="preserve">Developed "AI Readiness" curriculum research downloaded several hundred times</w:t>
      </w:r>
    </w:p>
    <w:p>
      <w:pPr>
        <w:numPr>
          <w:ilvl w:val="1"/>
          <w:numId w:val="1060"/>
        </w:numPr>
      </w:pPr>
      <w:r>
        <w:rPr>
          <w:bCs/>
          <w:b/>
        </w:rPr>
        <w:t xml:space="preserve">Proposed Future Policy Publications:</w:t>
      </w:r>
    </w:p>
    <w:p>
      <w:pPr>
        <w:numPr>
          <w:ilvl w:val="2"/>
          <w:numId w:val="1062"/>
        </w:numPr>
      </w:pPr>
      <w:r>
        <w:t xml:space="preserve">Expand the Already Published 8+ peer reviewed Journal papers on:</w:t>
      </w:r>
    </w:p>
    <w:p>
      <w:pPr>
        <w:numPr>
          <w:ilvl w:val="3"/>
          <w:numId w:val="1063"/>
        </w:numPr>
      </w:pPr>
      <w:r>
        <w:t xml:space="preserve">Gen AI and Workforce Challenges</w:t>
      </w:r>
    </w:p>
    <w:p>
      <w:pPr>
        <w:numPr>
          <w:ilvl w:val="3"/>
          <w:numId w:val="1063"/>
        </w:numPr>
      </w:pPr>
      <w:r>
        <w:t xml:space="preserve">Re-training US Workforce on Prompt Engineering</w:t>
      </w:r>
    </w:p>
    <w:p>
      <w:pPr>
        <w:numPr>
          <w:ilvl w:val="3"/>
          <w:numId w:val="1063"/>
        </w:numPr>
      </w:pPr>
      <w:r>
        <w:t xml:space="preserve">Re-training Older age US workforce for Gen AI</w:t>
      </w:r>
    </w:p>
    <w:p>
      <w:pPr>
        <w:numPr>
          <w:ilvl w:val="2"/>
          <w:numId w:val="1062"/>
        </w:numPr>
      </w:pPr>
      <w:r>
        <w:t xml:space="preserve">Proposed Contribution to NIST’s AI Workforce Framework development</w:t>
      </w:r>
    </w:p>
    <w:p>
      <w:pPr>
        <w:numPr>
          <w:ilvl w:val="0"/>
          <w:numId w:val="1057"/>
        </w:numPr>
      </w:pPr>
      <w:r>
        <w:rPr>
          <w:bCs/>
          <w:b/>
        </w:rPr>
        <w:t xml:space="preserve">Estimated Impact:</w:t>
      </w:r>
    </w:p>
    <w:p>
      <w:pPr>
        <w:numPr>
          <w:ilvl w:val="1"/>
          <w:numId w:val="1064"/>
        </w:numPr>
      </w:pPr>
      <w:r>
        <w:t xml:space="preserve">Propose that 78% of trainees secured promotions within 6 months (post-training surveys)</w:t>
      </w:r>
    </w:p>
    <w:p>
      <w:pPr>
        <w:numPr>
          <w:ilvl w:val="1"/>
          <w:numId w:val="1064"/>
        </w:numPr>
      </w:pPr>
      <w:r>
        <w:t xml:space="preserve">Propose that Community banks using CRAF materials report 40% faster AI deployment</w:t>
      </w:r>
    </w:p>
    <w:p>
      <w:pPr>
        <w:numPr>
          <w:ilvl w:val="1"/>
          <w:numId w:val="1064"/>
        </w:numPr>
      </w:pPr>
      <w:r>
        <w:t xml:space="preserve">Propose that 85% placement rate for veteran participants in fintech roles</w:t>
      </w:r>
    </w:p>
    <w:p>
      <w:pPr>
        <w:numPr>
          <w:ilvl w:val="0"/>
          <w:numId w:val="1057"/>
        </w:numPr>
      </w:pPr>
      <w:r>
        <w:rPr>
          <w:bCs/>
          <w:b/>
        </w:rPr>
        <w:t xml:space="preserve">Proposed Policy Influence Strategy:</w:t>
      </w:r>
    </w:p>
    <w:p>
      <w:pPr>
        <w:numPr>
          <w:ilvl w:val="1"/>
          <w:numId w:val="1065"/>
        </w:numPr>
      </w:pPr>
      <w:r>
        <w:t xml:space="preserve">Aim to Submit 2-3 commentary letters annually on the below topics:</w:t>
      </w:r>
    </w:p>
    <w:p>
      <w:pPr>
        <w:numPr>
          <w:ilvl w:val="2"/>
          <w:numId w:val="1066"/>
        </w:numPr>
      </w:pPr>
      <w:r>
        <w:t xml:space="preserve">SEC (AI in market surveillance)</w:t>
      </w:r>
    </w:p>
    <w:p>
      <w:pPr>
        <w:numPr>
          <w:ilvl w:val="2"/>
          <w:numId w:val="1066"/>
        </w:numPr>
      </w:pPr>
      <w:r>
        <w:t xml:space="preserve">CFPB (algorithmic fairness)</w:t>
      </w:r>
    </w:p>
    <w:p>
      <w:pPr>
        <w:numPr>
          <w:ilvl w:val="2"/>
          <w:numId w:val="1066"/>
        </w:numPr>
      </w:pPr>
      <w:r>
        <w:t xml:space="preserve">FSOC (systemic risk monitoring)</w:t>
      </w:r>
    </w:p>
    <w:p>
      <w:pPr>
        <w:numPr>
          <w:ilvl w:val="1"/>
          <w:numId w:val="1065"/>
        </w:numPr>
      </w:pPr>
      <w:r>
        <w:t xml:space="preserve">Plans to host annual symposium in the future with:</w:t>
      </w:r>
    </w:p>
    <w:p>
      <w:pPr>
        <w:numPr>
          <w:ilvl w:val="2"/>
          <w:numId w:val="1067"/>
        </w:numPr>
      </w:pPr>
      <w:r>
        <w:t xml:space="preserve">Federal Reserve researchers</w:t>
      </w:r>
    </w:p>
    <w:p>
      <w:pPr>
        <w:numPr>
          <w:ilvl w:val="2"/>
          <w:numId w:val="1067"/>
        </w:numPr>
      </w:pPr>
      <w:r>
        <w:t xml:space="preserve">FINRA compliance officers</w:t>
      </w:r>
    </w:p>
    <w:p>
      <w:pPr>
        <w:numPr>
          <w:ilvl w:val="2"/>
          <w:numId w:val="1067"/>
        </w:numPr>
      </w:pPr>
      <w:r>
        <w:t xml:space="preserve">Congressional FinTech task force members</w:t>
      </w:r>
    </w:p>
    <w:p>
      <w:pPr>
        <w:pStyle w:val="FirstParagraph"/>
      </w:pPr>
      <w:r>
        <w:rPr>
          <w:bCs/>
          <w:b/>
        </w:rPr>
        <w:t xml:space="preserve">National Need:</w:t>
      </w:r>
      <w:r>
        <w:t xml:space="preserve"> </w:t>
      </w:r>
      <w:r>
        <w:t xml:space="preserve">The U.S. currently lacks an independent research body focused specifically on:</w:t>
      </w:r>
    </w:p>
    <w:p>
      <w:pPr>
        <w:numPr>
          <w:ilvl w:val="0"/>
          <w:numId w:val="1068"/>
        </w:numPr>
      </w:pPr>
      <w:r>
        <w:t xml:space="preserve">AI’s financial stability implications</w:t>
      </w:r>
    </w:p>
    <w:p>
      <w:pPr>
        <w:numPr>
          <w:ilvl w:val="0"/>
          <w:numId w:val="1068"/>
        </w:numPr>
      </w:pPr>
      <w:r>
        <w:t xml:space="preserve">Workforce gaps in regulatory technology</w:t>
      </w:r>
    </w:p>
    <w:p>
      <w:pPr>
        <w:numPr>
          <w:ilvl w:val="0"/>
          <w:numId w:val="1068"/>
        </w:numPr>
      </w:pPr>
      <w:r>
        <w:t xml:space="preserve">Ethical AI deployment in community banking</w:t>
      </w:r>
    </w:p>
    <w:bookmarkEnd w:id="93"/>
    <w:bookmarkStart w:id="98" w:name="X9ca85f83182bf63a98681f5ba0b294a2f1a6168"/>
    <w:p>
      <w:pPr>
        <w:pStyle w:val="Heading3"/>
      </w:pPr>
      <w:r>
        <w:t xml:space="preserve">Detailed Proposed Endeavor in Three Domains</w:t>
      </w:r>
    </w:p>
    <w:p>
      <w:pPr>
        <w:pStyle w:val="FirstParagraph"/>
      </w:pPr>
      <w:r>
        <w:t xml:space="preserve">Mr. Joshi’s specific proposed endeavor comprises three integrated components: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Component</w:t>
            </w:r>
          </w:p>
        </w:tc>
        <w:tc>
          <w:tcPr/>
          <w:p>
            <w:pPr>
              <w:pStyle w:val="Compact"/>
              <w:jc w:val="left"/>
            </w:pPr>
            <w:r>
              <w:rPr>
                <w:bCs/>
                <w:b/>
              </w:rPr>
              <w:t xml:space="preserve">Detailed Description of Impact</w:t>
            </w:r>
          </w:p>
        </w:tc>
      </w:tr>
      <w:tr>
        <w:tc>
          <w:tcPr/>
          <w:p>
            <w:pPr>
              <w:pStyle w:val="Compact"/>
              <w:jc w:val="left"/>
            </w:pPr>
            <w:r>
              <w:rPr>
                <w:bCs/>
                <w:b/>
              </w:rPr>
              <w:t xml:space="preserve">1. Advanced Risk Modeling</w:t>
            </w:r>
          </w:p>
        </w:tc>
        <w:tc>
          <w:tcPr/>
          <w:p>
            <w:pPr>
              <w:numPr>
                <w:ilvl w:val="0"/>
                <w:numId w:val="1069"/>
              </w:numPr>
              <w:jc w:val="left"/>
            </w:pPr>
            <w:r>
              <w:t xml:space="preserve">Develop</w:t>
            </w:r>
            <w:r>
              <w:t xml:space="preserve"> </w:t>
            </w:r>
            <w:r>
              <w:rPr>
                <w:bCs/>
                <w:b/>
              </w:rPr>
              <w:t xml:space="preserve">AI-enhanced versions</w:t>
            </w:r>
            <w:r>
              <w:t xml:space="preserve"> </w:t>
            </w:r>
            <w:r>
              <w:t xml:space="preserve">of BoFA’s Auto State Transition Model (ASTM) and Home loans currently managing $100sB portfolio</w:t>
            </w:r>
            <w:r>
              <w:t xml:space="preserve"> </w:t>
            </w:r>
            <w:r>
              <w:rPr>
                <w:bCs/>
                <w:b/>
              </w:rPr>
              <w:t xml:space="preserve">Refer to Testimonial LOR from Mr Ankit Gupta Royal Bank of Scotland</w:t>
            </w:r>
          </w:p>
          <w:p>
            <w:pPr>
              <w:numPr>
                <w:ilvl w:val="0"/>
                <w:numId w:val="1000"/>
              </w:numPr>
              <w:jc w:val="left"/>
            </w:pPr>
            <w:r>
              <w:rPr>
                <w:bCs/>
                <w:b/>
              </w:rPr>
              <w:t xml:space="preserve">See Testimonial from Mr Ankit working at RBS Exhibit </w:t>
            </w:r>
            <w:hyperlink w:anchor="chap:exhibit_ankit">
              <w:r>
                <w:rPr>
                  <w:rStyle w:val="Hyperlink"/>
                  <w:bCs/>
                  <w:b/>
                </w:rPr>
                <w:t xml:space="preserve">[chap:exhibit_ankit]</w:t>
              </w:r>
            </w:hyperlink>
            <w:r>
              <w:rPr>
                <w:bCs/>
                <w:b/>
              </w:rPr>
              <w:t xml:space="preserve"> </w:t>
            </w:r>
            <w:r>
              <w:rPr>
                <w:bCs/>
                <w:b/>
              </w:rPr>
              <w:t xml:space="preserve">for progression and impact beyond job.</w:t>
            </w:r>
          </w:p>
          <w:p>
            <w:pPr>
              <w:numPr>
                <w:ilvl w:val="0"/>
                <w:numId w:val="1069"/>
              </w:numPr>
              <w:jc w:val="left"/>
            </w:pPr>
            <w:r>
              <w:t xml:space="preserve">Implement</w:t>
            </w:r>
            <w:r>
              <w:t xml:space="preserve"> </w:t>
            </w:r>
            <w:r>
              <w:rPr>
                <w:bCs/>
                <w:b/>
              </w:rPr>
              <w:t xml:space="preserve">Generative AI</w:t>
            </w:r>
            <w:r>
              <w:t xml:space="preserve"> </w:t>
            </w:r>
            <w:r>
              <w:t xml:space="preserve">techniques to improve predictive accuracy of credit risk models by 15–20%</w:t>
            </w:r>
          </w:p>
          <w:p>
            <w:pPr>
              <w:numPr>
                <w:ilvl w:val="0"/>
                <w:numId w:val="1069"/>
              </w:numPr>
              <w:jc w:val="left"/>
            </w:pPr>
            <w:r>
              <w:t xml:space="preserve">Create</w:t>
            </w:r>
            <w:r>
              <w:t xml:space="preserve"> </w:t>
            </w:r>
            <w:r>
              <w:rPr>
                <w:bCs/>
                <w:b/>
              </w:rPr>
              <w:t xml:space="preserve">real-time monitoring</w:t>
            </w:r>
            <w:r>
              <w:t xml:space="preserve"> </w:t>
            </w:r>
            <w:r>
              <w:t xml:space="preserve">systems using Spark/Kafka for early risk detection at work as an independent researcher</w:t>
            </w:r>
          </w:p>
        </w:tc>
      </w:tr>
      <w:tr>
        <w:tc>
          <w:tcPr/>
          <w:p>
            <w:pPr>
              <w:pStyle w:val="Compact"/>
              <w:jc w:val="left"/>
            </w:pPr>
            <w:r>
              <w:rPr>
                <w:bCs/>
                <w:b/>
              </w:rPr>
              <w:t xml:space="preserve">2. Financial AI Research</w:t>
            </w:r>
          </w:p>
        </w:tc>
        <w:tc>
          <w:tcPr/>
          <w:p>
            <w:pPr>
              <w:numPr>
                <w:ilvl w:val="0"/>
                <w:numId w:val="1070"/>
              </w:numPr>
              <w:jc w:val="left"/>
            </w:pPr>
            <w:r>
              <w:t xml:space="preserve">Published 8+ peer-reviewed papers under the domains (See first pages of all papers in Exhibit </w:t>
            </w:r>
            <w:hyperlink w:anchor="chap:exhibit_l_p">
              <w:r>
                <w:rPr>
                  <w:rStyle w:val="Hyperlink"/>
                </w:rPr>
                <w:t xml:space="preserve">[chap:exhibit_l_p]</w:t>
              </w:r>
            </w:hyperlink>
            <w:r>
              <w:t xml:space="preserve">) :</w:t>
            </w:r>
          </w:p>
          <w:p>
            <w:pPr>
              <w:numPr>
                <w:ilvl w:val="1"/>
                <w:numId w:val="1071"/>
              </w:numPr>
              <w:jc w:val="left"/>
            </w:pPr>
            <w:r>
              <w:t xml:space="preserve">"Agentic AI for Systemic Risk Monitoring" by Mr Joshi</w:t>
            </w:r>
          </w:p>
          <w:p>
            <w:pPr>
              <w:numPr>
                <w:ilvl w:val="1"/>
                <w:numId w:val="1071"/>
              </w:numPr>
              <w:jc w:val="left"/>
            </w:pPr>
            <w:r>
              <w:t xml:space="preserve">"Prompt Engineering for Regulatory Compliance" by Mr Joshi</w:t>
            </w:r>
          </w:p>
          <w:p>
            <w:pPr>
              <w:numPr>
                <w:ilvl w:val="1"/>
                <w:numId w:val="1071"/>
              </w:numPr>
              <w:jc w:val="left"/>
            </w:pPr>
            <w:r>
              <w:t xml:space="preserve">"Generative Models for Stress Testing of US Economy Resilience" by Mr Joshi</w:t>
            </w:r>
          </w:p>
          <w:p>
            <w:pPr>
              <w:numPr>
                <w:ilvl w:val="0"/>
                <w:numId w:val="1070"/>
              </w:numPr>
              <w:jc w:val="left"/>
            </w:pPr>
            <w:r>
              <w:t xml:space="preserve">Develop open-source risk modeling toolkit for community use. See Independent Evaluator reports on risk credentials.</w:t>
            </w:r>
          </w:p>
        </w:tc>
      </w:tr>
      <w:tr>
        <w:tc>
          <w:tcPr/>
          <w:p>
            <w:pPr>
              <w:pStyle w:val="Compact"/>
              <w:jc w:val="left"/>
            </w:pPr>
            <w:r>
              <w:rPr>
                <w:bCs/>
                <w:b/>
              </w:rPr>
              <w:t xml:space="preserve">3. Proposed Veteran Workforce Initiative</w:t>
            </w:r>
          </w:p>
        </w:tc>
        <w:tc>
          <w:tcPr/>
          <w:p>
            <w:pPr>
              <w:numPr>
                <w:ilvl w:val="0"/>
                <w:numId w:val="1072"/>
              </w:numPr>
              <w:jc w:val="left"/>
            </w:pPr>
            <w:r>
              <w:t xml:space="preserve">Establish</w:t>
            </w:r>
            <w:r>
              <w:t xml:space="preserve"> </w:t>
            </w:r>
            <w:r>
              <w:rPr>
                <w:bCs/>
                <w:b/>
              </w:rPr>
              <w:t xml:space="preserve">"Veterans in Financial AI"</w:t>
            </w:r>
            <w:r>
              <w:t xml:space="preserve"> </w:t>
            </w:r>
            <w:r>
              <w:t xml:space="preserve">program to train 500+ veterans annually</w:t>
            </w:r>
          </w:p>
          <w:p>
            <w:pPr>
              <w:numPr>
                <w:ilvl w:val="0"/>
                <w:numId w:val="1072"/>
              </w:numPr>
              <w:jc w:val="left"/>
            </w:pPr>
            <w:r>
              <w:t xml:space="preserve">Partner with American Legion to deliver:</w:t>
            </w:r>
          </w:p>
          <w:p>
            <w:pPr>
              <w:numPr>
                <w:ilvl w:val="1"/>
                <w:numId w:val="1073"/>
              </w:numPr>
              <w:jc w:val="left"/>
            </w:pPr>
            <w:r>
              <w:t xml:space="preserve">12-week intensive bootcamp</w:t>
            </w:r>
          </w:p>
          <w:p>
            <w:pPr>
              <w:numPr>
                <w:ilvl w:val="1"/>
                <w:numId w:val="1073"/>
              </w:numPr>
              <w:jc w:val="left"/>
            </w:pPr>
            <w:r>
              <w:t xml:space="preserve">Industry-recognized certifications</w:t>
            </w:r>
          </w:p>
          <w:p>
            <w:pPr>
              <w:numPr>
                <w:ilvl w:val="1"/>
                <w:numId w:val="1073"/>
              </w:numPr>
              <w:jc w:val="left"/>
            </w:pPr>
            <w:r>
              <w:t xml:space="preserve">Direct job placement pathways</w:t>
            </w:r>
          </w:p>
          <w:p>
            <w:pPr>
              <w:numPr>
                <w:ilvl w:val="0"/>
                <w:numId w:val="1072"/>
              </w:numPr>
              <w:jc w:val="left"/>
            </w:pPr>
            <w:r>
              <w:t xml:space="preserve">Create public educational resources on:</w:t>
            </w:r>
          </w:p>
          <w:p>
            <w:pPr>
              <w:numPr>
                <w:ilvl w:val="1"/>
                <w:numId w:val="1074"/>
              </w:numPr>
              <w:jc w:val="left"/>
            </w:pPr>
            <w:r>
              <w:t xml:space="preserve">Financial Python programming. Refer to QcFinance Job experience Letter for relevant skills in Education and Training</w:t>
            </w:r>
          </w:p>
          <w:p>
            <w:pPr>
              <w:numPr>
                <w:ilvl w:val="1"/>
                <w:numId w:val="1074"/>
              </w:numPr>
              <w:jc w:val="left"/>
            </w:pPr>
            <w:r>
              <w:t xml:space="preserve">AI risk modeling fundamentals</w:t>
            </w:r>
          </w:p>
          <w:p>
            <w:pPr>
              <w:numPr>
                <w:ilvl w:val="1"/>
                <w:numId w:val="1074"/>
              </w:numPr>
              <w:jc w:val="left"/>
            </w:pPr>
            <w:r>
              <w:t xml:space="preserve">Regulatory compliance automation.</w:t>
            </w:r>
          </w:p>
        </w:tc>
      </w:tr>
    </w:tbl>
    <w:p>
      <w:pPr>
        <w:pStyle w:val="FirstParagraph"/>
      </w:pPr>
      <w:r>
        <w:t xml:space="preserve">The coming years of 2026 and 2027 are poised to bring significant advancements in AI, particularly in financial risk management, workforce development, and regulatory frameworks. Based on Mr. Joshi’s publications and expertise, here are key areas where he can contribute to the USA’s financial and technological landscape:</w:t>
      </w:r>
    </w:p>
    <w:bookmarkStart w:id="94" w:name="Xed5d9e9e69a9529c17755ebb3a42e2c56818c3e"/>
    <w:p>
      <w:pPr>
        <w:pStyle w:val="Heading4"/>
      </w:pPr>
      <w:r>
        <w:t xml:space="preserve">AI-Driven Financial Risk Management Endeavor</w:t>
      </w:r>
    </w:p>
    <w:p>
      <w:pPr>
        <w:numPr>
          <w:ilvl w:val="0"/>
          <w:numId w:val="1075"/>
        </w:numPr>
      </w:pPr>
      <w:r>
        <w:rPr>
          <w:bCs/>
          <w:b/>
        </w:rPr>
        <w:t xml:space="preserve">Trend</w:t>
      </w:r>
      <w:r>
        <w:t xml:space="preserve">: Increased adoption of Generative AI (GenAI) for predictive modeling, fraud detection, and stress testing in financial systems. Regulatory bodies like the SEC and FDIC are emphasizing transparency and robustness in AI applications.</w:t>
      </w:r>
    </w:p>
    <w:p>
      <w:pPr>
        <w:numPr>
          <w:ilvl w:val="0"/>
          <w:numId w:val="1075"/>
        </w:numPr>
      </w:pPr>
      <w:r>
        <w:rPr>
          <w:bCs/>
          <w:b/>
        </w:rPr>
        <w:t xml:space="preserve">Mr. Joshi’s Proposed Contribution</w:t>
      </w:r>
      <w:r>
        <w:t xml:space="preserve">:</w:t>
      </w:r>
    </w:p>
    <w:p>
      <w:pPr>
        <w:numPr>
          <w:ilvl w:val="1"/>
          <w:numId w:val="1076"/>
        </w:numPr>
      </w:pPr>
      <w:r>
        <w:t xml:space="preserve">Leverage Mr Joshi’s work on GenAI for financial robustness already published</w:t>
      </w:r>
      <w:r>
        <w:t xml:space="preserve"> </w:t>
      </w:r>
      <w:r>
        <w:t xml:space="preserve"> </w:t>
      </w:r>
      <w:r>
        <w:t xml:space="preserve">to develop frameworks aligned with NIST’s AI Risk Management Framework</w:t>
      </w:r>
      <w:r>
        <w:t xml:space="preserve"> </w:t>
      </w:r>
      <w:r>
        <w:t xml:space="preserve"> </w:t>
      </w:r>
      <w:r>
        <w:t xml:space="preserve">in the future 2027-2030.</w:t>
      </w:r>
    </w:p>
    <w:p>
      <w:pPr>
        <w:numPr>
          <w:ilvl w:val="1"/>
          <w:numId w:val="1076"/>
        </w:numPr>
      </w:pPr>
      <w:r>
        <w:t xml:space="preserve">Expand his research on GANs/VAEs for market resilience</w:t>
      </w:r>
      <w:r>
        <w:t xml:space="preserve"> </w:t>
      </w:r>
      <w:r>
        <w:t xml:space="preserve"> </w:t>
      </w:r>
      <w:r>
        <w:t xml:space="preserve">already published to address CISA’s AI threat landscape</w:t>
      </w:r>
      <w:r>
        <w:t xml:space="preserve"> </w:t>
      </w:r>
      <w:r>
        <w:t xml:space="preserve">.</w:t>
      </w:r>
    </w:p>
    <w:bookmarkEnd w:id="94"/>
    <w:bookmarkStart w:id="95" w:name="X202b19a7a9091098d6f4250969fdb19cc95fd7a"/>
    <w:p>
      <w:pPr>
        <w:pStyle w:val="Heading4"/>
      </w:pPr>
      <w:r>
        <w:t xml:space="preserve">Workforce Upskilling for AI Integration Endeavor</w:t>
      </w:r>
    </w:p>
    <w:p>
      <w:pPr>
        <w:numPr>
          <w:ilvl w:val="0"/>
          <w:numId w:val="1077"/>
        </w:numPr>
      </w:pPr>
      <w:r>
        <w:rPr>
          <w:bCs/>
          <w:b/>
        </w:rPr>
        <w:t xml:space="preserve">Trend</w:t>
      </w:r>
      <w:r>
        <w:t xml:space="preserve">: The BLS projects 35% growth in AI specialist roles by 2025, with prompt engineering becoming a critical skill for financial professionals.</w:t>
      </w:r>
    </w:p>
    <w:p>
      <w:pPr>
        <w:numPr>
          <w:ilvl w:val="0"/>
          <w:numId w:val="1077"/>
        </w:numPr>
      </w:pPr>
      <w:r>
        <w:rPr>
          <w:bCs/>
          <w:b/>
        </w:rPr>
        <w:t xml:space="preserve">Mr. Joshi’s Proposed Contribution</w:t>
      </w:r>
      <w:r>
        <w:t xml:space="preserve">:</w:t>
      </w:r>
    </w:p>
    <w:p>
      <w:pPr>
        <w:numPr>
          <w:ilvl w:val="1"/>
          <w:numId w:val="1078"/>
        </w:numPr>
      </w:pPr>
      <w:r>
        <w:t xml:space="preserve">Scale the applicant’s prompt engineering training methodologies</w:t>
      </w:r>
      <w:r>
        <w:t xml:space="preserve"> </w:t>
      </w:r>
      <w:r>
        <w:t xml:space="preserve"> </w:t>
      </w:r>
      <w:r>
        <w:t xml:space="preserve">already published in line with FDIC’s upskilling initiatives</w:t>
      </w:r>
      <w:r>
        <w:t xml:space="preserve"> </w:t>
      </w:r>
      <w:r>
        <w:t xml:space="preserve">.</w:t>
      </w:r>
    </w:p>
    <w:p>
      <w:pPr>
        <w:numPr>
          <w:ilvl w:val="1"/>
          <w:numId w:val="1078"/>
        </w:numPr>
      </w:pPr>
      <w:r>
        <w:t xml:space="preserve">Adapt his workforce development frameworks</w:t>
      </w:r>
      <w:r>
        <w:t xml:space="preserve"> </w:t>
      </w:r>
      <w:r>
        <w:t xml:space="preserve"> </w:t>
      </w:r>
      <w:r>
        <w:t xml:space="preserve">for Treasury Department’s financial stability programs</w:t>
      </w:r>
      <w:r>
        <w:t xml:space="preserve"> </w:t>
      </w:r>
      <w:r>
        <w:t xml:space="preserve">.</w:t>
      </w:r>
    </w:p>
    <w:bookmarkEnd w:id="95"/>
    <w:bookmarkStart w:id="96" w:name="Xc9058676e5827e6af25b04cd2f9975e4ba20b69"/>
    <w:p>
      <w:pPr>
        <w:pStyle w:val="Heading4"/>
      </w:pPr>
      <w:r>
        <w:t xml:space="preserve">Regulatory-Compliant AI Agents Research Endeavor</w:t>
      </w:r>
      <w:r>
        <w:t xml:space="preserve"> </w:t>
      </w:r>
    </w:p>
    <w:p>
      <w:pPr>
        <w:numPr>
          <w:ilvl w:val="0"/>
          <w:numId w:val="1079"/>
        </w:numPr>
      </w:pPr>
      <w:r>
        <w:rPr>
          <w:bCs/>
          <w:b/>
        </w:rPr>
        <w:t xml:space="preserve">Trend</w:t>
      </w:r>
      <w:r>
        <w:t xml:space="preserve">: FSOC’s 2023 report highlights the need for explainable AI in banking supervision, with ECB and DHS developing new compliance standards</w:t>
      </w:r>
      <w:r>
        <w:t xml:space="preserve"> </w:t>
      </w:r>
      <w:r>
        <w:t xml:space="preserve">.</w:t>
      </w:r>
    </w:p>
    <w:p>
      <w:pPr>
        <w:numPr>
          <w:ilvl w:val="0"/>
          <w:numId w:val="1079"/>
        </w:numPr>
      </w:pPr>
      <w:r>
        <w:rPr>
          <w:bCs/>
          <w:b/>
        </w:rPr>
        <w:t xml:space="preserve">Mr. Joshi’s Proposed Contribution</w:t>
      </w:r>
      <w:r>
        <w:t xml:space="preserve">:</w:t>
      </w:r>
    </w:p>
    <w:p>
      <w:pPr>
        <w:numPr>
          <w:ilvl w:val="1"/>
          <w:numId w:val="1080"/>
        </w:numPr>
      </w:pPr>
      <w:r>
        <w:t xml:space="preserve">Implement his AI agent frameworks</w:t>
      </w:r>
      <w:r>
        <w:t xml:space="preserve"> </w:t>
      </w:r>
      <w:r>
        <w:t xml:space="preserve"> </w:t>
      </w:r>
      <w:r>
        <w:t xml:space="preserve">already published by Mr Joshi can be used for OFR’s future research partnerships in 2027-2030</w:t>
      </w:r>
      <w:r>
        <w:t xml:space="preserve"> </w:t>
      </w:r>
      <w:r>
        <w:t xml:space="preserve">.</w:t>
      </w:r>
    </w:p>
    <w:p>
      <w:pPr>
        <w:numPr>
          <w:ilvl w:val="1"/>
          <w:numId w:val="1080"/>
        </w:numPr>
      </w:pPr>
      <w:r>
        <w:t xml:space="preserve">Bridge his AGI research</w:t>
      </w:r>
      <w:r>
        <w:t xml:space="preserve"> </w:t>
      </w:r>
      <w:r>
        <w:t xml:space="preserve"> </w:t>
      </w:r>
      <w:r>
        <w:t xml:space="preserve">already published can be used with SEC’s enforcement priorities</w:t>
      </w:r>
      <w:r>
        <w:t xml:space="preserve"> </w:t>
      </w:r>
      <w:r>
        <w:t xml:space="preserve">.</w:t>
      </w:r>
    </w:p>
    <w:bookmarkEnd w:id="96"/>
    <w:bookmarkStart w:id="97" w:name="X2ceb7e82c7e0621740aca22c070ba4f994da030"/>
    <w:p>
      <w:pPr>
        <w:pStyle w:val="Heading4"/>
      </w:pPr>
      <w:r>
        <w:t xml:space="preserve">Strategic Policy Development Research Endeavor</w:t>
      </w:r>
    </w:p>
    <w:p>
      <w:pPr>
        <w:numPr>
          <w:ilvl w:val="0"/>
          <w:numId w:val="1081"/>
        </w:numPr>
      </w:pPr>
      <w:r>
        <w:rPr>
          <w:bCs/>
          <w:b/>
        </w:rPr>
        <w:t xml:space="preserve">Trend</w:t>
      </w:r>
      <w:r>
        <w:t xml:space="preserve">: The Treasury’s 2024 AI monitoring plan calls for public-private collaboration on systemic risk mitigation.</w:t>
      </w:r>
    </w:p>
    <w:p>
      <w:pPr>
        <w:numPr>
          <w:ilvl w:val="0"/>
          <w:numId w:val="1081"/>
        </w:numPr>
      </w:pPr>
      <w:r>
        <w:rPr>
          <w:bCs/>
          <w:b/>
        </w:rPr>
        <w:t xml:space="preserve">Mr. Joshi’s Proposed Contribution</w:t>
      </w:r>
      <w:r>
        <w:t xml:space="preserve">:</w:t>
      </w:r>
    </w:p>
    <w:p>
      <w:pPr>
        <w:numPr>
          <w:ilvl w:val="1"/>
          <w:numId w:val="1082"/>
        </w:numPr>
      </w:pPr>
      <w:r>
        <w:t xml:space="preserve">Translate applicants comprehensive AGI reviews</w:t>
      </w:r>
      <w:r>
        <w:t xml:space="preserve"> </w:t>
      </w:r>
      <w:r>
        <w:t xml:space="preserve"> </w:t>
      </w:r>
      <w:r>
        <w:t xml:space="preserve">into policy recommendations for FSOC</w:t>
      </w:r>
      <w:r>
        <w:t xml:space="preserve"> </w:t>
      </w:r>
      <w:r>
        <w:t xml:space="preserve">.</w:t>
      </w:r>
    </w:p>
    <w:p>
      <w:pPr>
        <w:numPr>
          <w:ilvl w:val="1"/>
          <w:numId w:val="1082"/>
        </w:numPr>
      </w:pPr>
      <w:r>
        <w:t xml:space="preserve">Apply Mr Joshi’s financial risk models</w:t>
      </w:r>
      <w:r>
        <w:t xml:space="preserve"> </w:t>
      </w:r>
      <w:r>
        <w:t xml:space="preserve"> </w:t>
      </w:r>
      <w:r>
        <w:t xml:space="preserve">to DHS’s critical infrastructure protection strategies</w:t>
      </w:r>
      <w:r>
        <w:t xml:space="preserve"> </w:t>
      </w:r>
      <w:r>
        <w:t xml:space="preserve">.</w:t>
      </w:r>
    </w:p>
    <w:p>
      <w:pPr>
        <w:pStyle w:val="FirstParagraph"/>
      </w:pPr>
      <w:r>
        <w:t xml:space="preserve">Dr Sheraz Exhibit</w:t>
      </w:r>
      <w:hyperlink w:anchor="chap:sheraz">
        <w:r>
          <w:rPr>
            <w:rStyle w:val="Hyperlink"/>
          </w:rPr>
          <w:t xml:space="preserve">[chap:sheraz]</w:t>
        </w:r>
      </w:hyperlink>
      <w:r>
        <w:t xml:space="preserve"> </w:t>
      </w:r>
      <w:r>
        <w:t xml:space="preserve">also confirmed the validity of DOI and indexing of selected papers on CrossRef for enhance visibility of the applicants work.</w:t>
      </w:r>
    </w:p>
    <w:p>
      <w:pPr>
        <w:pStyle w:val="BodyText"/>
      </w:pPr>
      <w:r>
        <w:t xml:space="preserve">Mr. Joshi’s proposed endeavor focuses on the development and application of generative AI models to financial risk analysis and compliance within the U.S. financial system. This work addresses urgent national priorities such as preventing systemic crises, improving fraud detection, and enhancing regulatory transparency. The endeavor carries substantial merit due to its technical innovation and real-world relevance, and it holds national importance because financial system stability is a cornerstone of U.S. economic security. The U.S. government has increasingly prioritized the use of artificial intelligence to modernize financial oversight, as evidenced by initiatives from the Department of the Treasury and the Financial Stability Oversight Council.</w:t>
      </w:r>
    </w:p>
    <w:bookmarkEnd w:id="97"/>
    <w:bookmarkEnd w:id="98"/>
    <w:bookmarkEnd w:id="99"/>
    <w:bookmarkStart w:id="115" w:name="sec:impact"/>
    <w:p>
      <w:pPr>
        <w:pStyle w:val="Heading2"/>
      </w:pPr>
      <w:r>
        <w:t xml:space="preserve">Projected Five-Year Endeavor and National Economic Impact</w:t>
      </w:r>
    </w:p>
    <w:p>
      <w:pPr>
        <w:pStyle w:val="FirstParagraph"/>
      </w:pPr>
      <w:r>
        <w:t xml:space="preserve">Over the next five years, Mr Joshi’s dual role as a Vice President at BoFA Sachs and as an independent researcher aims to create a transformative ripple effect in the adoption of artificial intelligence (AI) across the U.S. financial sector. At the bank, Mr Joshi will develop and implement advanced AI-driven risk models and operational frameworks that are projected to increase banking efficiency and reduce operational costs, thereby enabling banks to offer more affordable and accessible financial services to consumers and businesses. These improvements will not only help lower the cost of capital and improve loan rates for customers, but also enhance the stability and resilience of the financial system by improving risk management and regulatory compliance. My independent research published in open access peer reviewed journals will focus on democratizing AI adoption for community banks and credit unions, ensuring that technological advancements benefit a broad spectrum of institutions and communities. This integrated approach will drive economic efficiency, foster competition, and make banking services more affordable for all Americans. Furthermore, Mr Joshi is actively contributing to national policy by publishing research and policy papers on retraining and upskilling the U.S. workforce for the AI era, including proposals for tax incentives and training programs aligned with NIST standards. Collectively, these initiatives will strengthen the U.S. economy by increasing productivity, supporting small business growth, and ensuring that the workforce is prepared for the future of work in an AI-driven landscape.</w:t>
      </w:r>
    </w:p>
    <w:p>
      <w:pPr>
        <w:pStyle w:val="BodyText"/>
      </w:pPr>
      <w:r>
        <w:t xml:space="preserve">Please also refer to expert opinion of Dr Anjum Exhibit </w:t>
      </w:r>
      <w:hyperlink w:anchor="chap:exhibit_anjum">
        <w:r>
          <w:rPr>
            <w:rStyle w:val="Hyperlink"/>
          </w:rPr>
          <w:t xml:space="preserve">[chap:exhibit_anjum]</w:t>
        </w:r>
      </w:hyperlink>
      <w:r>
        <w:t xml:space="preserve">.</w:t>
      </w:r>
    </w:p>
    <w:bookmarkStart w:id="100" w:name="tab:eb2niw_plan"/>
    <w:p>
      <w:pPr>
        <w:pStyle w:val="TableCaption"/>
      </w:pPr>
      <w:r>
        <w:t xml:space="preserve">Integrated EB2-NIW Five-Year Impact Plan: Generative AI for Financial Risk, Ethics, and Workforce Development (2026–2031)</w:t>
      </w:r>
    </w:p>
    <w:tbl>
      <w:tblPr>
        <w:tblStyle w:val="Table"/>
        <w:tblW w:type="auto" w:w="0"/>
        <w:tblLook w:firstRow="1" w:lastRow="0" w:firstColumn="0" w:lastColumn="0" w:noHBand="0" w:noVBand="0" w:val="0020"/>
        <w:jc w:val="start"/>
        <w:tblCaption w:val="Integrated EB2-NIW Five-Year Impact Plan: Generative AI for Financial Risk, Ethics, and Workforce Development (2026–2031)"/>
      </w:tblPr>
      <w:tblGrid>
        <w:gridCol w:w="2640"/>
        <w:gridCol w:w="2640"/>
        <w:gridCol w:w="2640"/>
      </w:tblGrid>
      <w:tr>
        <w:trPr>
          <w:tblHeader w:val="true"/>
        </w:trPr>
        <w:tc>
          <w:tcPr/>
          <w:p>
            <w:pPr>
              <w:pStyle w:val="Compact"/>
              <w:jc w:val="left"/>
            </w:pPr>
            <w:r>
              <w:rPr>
                <w:bCs/>
                <w:b/>
              </w:rPr>
              <w:t xml:space="preserve">Year</w:t>
            </w:r>
          </w:p>
        </w:tc>
        <w:tc>
          <w:tcPr/>
          <w:p>
            <w:pPr>
              <w:pStyle w:val="Compact"/>
              <w:jc w:val="left"/>
            </w:pPr>
            <w:r>
              <w:rPr>
                <w:bCs/>
                <w:b/>
              </w:rPr>
              <w:t xml:space="preserve">Key Proposed Initiatives</w:t>
            </w:r>
          </w:p>
        </w:tc>
        <w:tc>
          <w:tcPr/>
          <w:p>
            <w:pPr>
              <w:pStyle w:val="Compact"/>
              <w:jc w:val="left"/>
            </w:pPr>
            <w:r>
              <w:rPr>
                <w:bCs/>
                <w:b/>
              </w:rPr>
              <w:t xml:space="preserve">Projected Outcomes &amp; Metrics</w:t>
            </w:r>
          </w:p>
        </w:tc>
      </w:tr>
      <w:tr>
        <w:tc>
          <w:tcPr/>
          <w:p>
            <w:pPr>
              <w:pStyle w:val="Compact"/>
              <w:jc w:val="left"/>
            </w:pPr>
            <w:r>
              <w:rPr>
                <w:bCs/>
                <w:b/>
              </w:rPr>
              <w:t xml:space="preserve">2026</w:t>
            </w:r>
          </w:p>
        </w:tc>
        <w:tc>
          <w:tcPr/>
          <w:p>
            <w:pPr>
              <w:numPr>
                <w:ilvl w:val="0"/>
                <w:numId w:val="1083"/>
              </w:numPr>
              <w:jc w:val="left"/>
            </w:pPr>
            <w:r>
              <w:t xml:space="preserve">Launch CRAF with FDIC/NYU Stern</w:t>
            </w:r>
          </w:p>
          <w:p>
            <w:pPr>
              <w:numPr>
                <w:ilvl w:val="0"/>
                <w:numId w:val="1083"/>
              </w:numPr>
              <w:jc w:val="left"/>
            </w:pPr>
            <w:r>
              <w:t xml:space="preserve">Publish 4 peer-reviewed papers on AI in financial risk</w:t>
            </w:r>
          </w:p>
          <w:p>
            <w:pPr>
              <w:numPr>
                <w:ilvl w:val="0"/>
                <w:numId w:val="1083"/>
              </w:numPr>
              <w:jc w:val="left"/>
            </w:pPr>
            <w:r>
              <w:t xml:space="preserve">Release</w:t>
            </w:r>
            <w:r>
              <w:t xml:space="preserve"> </w:t>
            </w:r>
            <w:r>
              <w:t xml:space="preserve">“</w:t>
            </w:r>
            <w:r>
              <w:t xml:space="preserve">AI for Financial Risk Management</w:t>
            </w:r>
            <w:r>
              <w:t xml:space="preserve">”</w:t>
            </w:r>
            <w:r>
              <w:t xml:space="preserve"> </w:t>
            </w:r>
            <w:r>
              <w:t xml:space="preserve">course</w:t>
            </w:r>
          </w:p>
          <w:p>
            <w:pPr>
              <w:numPr>
                <w:ilvl w:val="0"/>
                <w:numId w:val="1083"/>
              </w:numPr>
              <w:jc w:val="left"/>
            </w:pPr>
            <w:r>
              <w:t xml:space="preserve">Begin collaboration with academic/government stakeholders</w:t>
            </w:r>
          </w:p>
          <w:p>
            <w:pPr>
              <w:numPr>
                <w:ilvl w:val="0"/>
                <w:numId w:val="1083"/>
              </w:numPr>
              <w:jc w:val="left"/>
            </w:pPr>
            <w:r>
              <w:t xml:space="preserve">Implement AI-based credit risk tools at Bank of America</w:t>
            </w:r>
          </w:p>
        </w:tc>
        <w:tc>
          <w:tcPr/>
          <w:p>
            <w:pPr>
              <w:numPr>
                <w:ilvl w:val="0"/>
                <w:numId w:val="1084"/>
              </w:numPr>
              <w:jc w:val="left"/>
            </w:pPr>
            <w:r>
              <w:t xml:space="preserve">5,000+ course registrations</w:t>
            </w:r>
          </w:p>
          <w:p>
            <w:pPr>
              <w:numPr>
                <w:ilvl w:val="0"/>
                <w:numId w:val="1084"/>
              </w:numPr>
              <w:jc w:val="left"/>
            </w:pPr>
            <w:r>
              <w:t xml:space="preserve">15% improvement in model accuracy</w:t>
            </w:r>
          </w:p>
          <w:p>
            <w:pPr>
              <w:numPr>
                <w:ilvl w:val="0"/>
                <w:numId w:val="1084"/>
              </w:numPr>
              <w:jc w:val="left"/>
            </w:pPr>
            <w:r>
              <w:t xml:space="preserve">500+ veterans enrolled</w:t>
            </w:r>
          </w:p>
        </w:tc>
      </w:tr>
      <w:tr>
        <w:tc>
          <w:tcPr/>
          <w:p>
            <w:pPr>
              <w:pStyle w:val="Compact"/>
              <w:jc w:val="left"/>
            </w:pPr>
            <w:r>
              <w:rPr>
                <w:bCs/>
                <w:b/>
              </w:rPr>
              <w:t xml:space="preserve">2027</w:t>
            </w:r>
          </w:p>
        </w:tc>
        <w:tc>
          <w:tcPr/>
          <w:p>
            <w:pPr>
              <w:numPr>
                <w:ilvl w:val="0"/>
                <w:numId w:val="1085"/>
              </w:numPr>
              <w:jc w:val="left"/>
            </w:pPr>
            <w:r>
              <w:t xml:space="preserve">Publish</w:t>
            </w:r>
            <w:r>
              <w:t xml:space="preserve"> </w:t>
            </w:r>
            <w:r>
              <w:rPr>
                <w:iCs/>
                <w:i/>
              </w:rPr>
              <w:t xml:space="preserve">State of AI in U.S. Finance</w:t>
            </w:r>
            <w:r>
              <w:t xml:space="preserve"> </w:t>
            </w:r>
            <w:r>
              <w:t xml:space="preserve">report</w:t>
            </w:r>
          </w:p>
          <w:p>
            <w:pPr>
              <w:numPr>
                <w:ilvl w:val="0"/>
                <w:numId w:val="1085"/>
              </w:numPr>
              <w:jc w:val="left"/>
            </w:pPr>
            <w:r>
              <w:t xml:space="preserve">Deploy fraud detection models</w:t>
            </w:r>
          </w:p>
          <w:p>
            <w:pPr>
              <w:numPr>
                <w:ilvl w:val="0"/>
                <w:numId w:val="1085"/>
              </w:numPr>
              <w:jc w:val="left"/>
            </w:pPr>
            <w:r>
              <w:t xml:space="preserve">Develop</w:t>
            </w:r>
            <w:r>
              <w:t xml:space="preserve"> </w:t>
            </w:r>
            <w:r>
              <w:t xml:space="preserve">“</w:t>
            </w:r>
            <w:r>
              <w:t xml:space="preserve">AI Agents in Banking</w:t>
            </w:r>
            <w:r>
              <w:t xml:space="preserve">”</w:t>
            </w:r>
            <w:r>
              <w:t xml:space="preserve"> </w:t>
            </w:r>
            <w:r>
              <w:t xml:space="preserve">workshops</w:t>
            </w:r>
          </w:p>
          <w:p>
            <w:pPr>
              <w:numPr>
                <w:ilvl w:val="0"/>
                <w:numId w:val="1085"/>
              </w:numPr>
              <w:jc w:val="left"/>
            </w:pPr>
            <w:r>
              <w:t xml:space="preserve">Submit 3 open access preprints or papers on AGI and explainability</w:t>
            </w:r>
          </w:p>
          <w:p>
            <w:pPr>
              <w:numPr>
                <w:ilvl w:val="0"/>
                <w:numId w:val="1085"/>
              </w:numPr>
              <w:jc w:val="left"/>
            </w:pPr>
            <w:r>
              <w:t xml:space="preserve">Launch open-source tools in collaboration with regulators</w:t>
            </w:r>
          </w:p>
        </w:tc>
        <w:tc>
          <w:tcPr/>
          <w:p>
            <w:pPr>
              <w:numPr>
                <w:ilvl w:val="0"/>
                <w:numId w:val="1086"/>
              </w:numPr>
              <w:jc w:val="left"/>
            </w:pPr>
            <w:r>
              <w:t xml:space="preserve">Projected and Proposed 20% reduction in fraud losses with AI implementation nationally</w:t>
            </w:r>
          </w:p>
          <w:p>
            <w:pPr>
              <w:numPr>
                <w:ilvl w:val="0"/>
                <w:numId w:val="1086"/>
              </w:numPr>
              <w:jc w:val="left"/>
            </w:pPr>
            <w:r>
              <w:t xml:space="preserve">Projected 10,000+ paper downloads</w:t>
            </w:r>
          </w:p>
          <w:p>
            <w:pPr>
              <w:numPr>
                <w:ilvl w:val="0"/>
                <w:numId w:val="1086"/>
              </w:numPr>
              <w:jc w:val="left"/>
            </w:pPr>
            <w:r>
              <w:t xml:space="preserve">Propsoed 3 community bank partnerships</w:t>
            </w:r>
          </w:p>
        </w:tc>
      </w:tr>
      <w:tr>
        <w:tc>
          <w:tcPr/>
          <w:p>
            <w:pPr>
              <w:pStyle w:val="Compact"/>
              <w:jc w:val="left"/>
            </w:pPr>
            <w:r>
              <w:rPr>
                <w:bCs/>
                <w:b/>
              </w:rPr>
              <w:t xml:space="preserve">2028</w:t>
            </w:r>
          </w:p>
        </w:tc>
        <w:tc>
          <w:tcPr/>
          <w:p>
            <w:pPr>
              <w:numPr>
                <w:ilvl w:val="0"/>
                <w:numId w:val="1087"/>
              </w:numPr>
              <w:jc w:val="left"/>
            </w:pPr>
            <w:r>
              <w:t xml:space="preserve">Establish veteran fellowship for AI finance</w:t>
            </w:r>
          </w:p>
          <w:p>
            <w:pPr>
              <w:numPr>
                <w:ilvl w:val="0"/>
                <w:numId w:val="1087"/>
              </w:numPr>
              <w:jc w:val="left"/>
            </w:pPr>
            <w:r>
              <w:t xml:space="preserve">Launch AGI credit risk MOOC</w:t>
            </w:r>
          </w:p>
          <w:p>
            <w:pPr>
              <w:numPr>
                <w:ilvl w:val="0"/>
                <w:numId w:val="1087"/>
              </w:numPr>
              <w:jc w:val="left"/>
            </w:pPr>
            <w:r>
              <w:t xml:space="preserve">Automate compliance monitoring</w:t>
            </w:r>
          </w:p>
          <w:p>
            <w:pPr>
              <w:numPr>
                <w:ilvl w:val="0"/>
                <w:numId w:val="1087"/>
              </w:numPr>
              <w:jc w:val="left"/>
            </w:pPr>
            <w:r>
              <w:t xml:space="preserve">Publish 2 papers on AI adoption in Risk</w:t>
            </w:r>
          </w:p>
          <w:p>
            <w:pPr>
              <w:numPr>
                <w:ilvl w:val="0"/>
                <w:numId w:val="1087"/>
              </w:numPr>
              <w:jc w:val="left"/>
            </w:pPr>
            <w:r>
              <w:t xml:space="preserve">Participate in federal AI safety working groups</w:t>
            </w:r>
          </w:p>
        </w:tc>
        <w:tc>
          <w:tcPr/>
          <w:p>
            <w:pPr>
              <w:numPr>
                <w:ilvl w:val="0"/>
                <w:numId w:val="1088"/>
              </w:numPr>
              <w:jc w:val="left"/>
            </w:pPr>
            <w:r>
              <w:t xml:space="preserve">100+ veteran fellows placed</w:t>
            </w:r>
          </w:p>
          <w:p>
            <w:pPr>
              <w:numPr>
                <w:ilvl w:val="0"/>
                <w:numId w:val="1088"/>
              </w:numPr>
              <w:jc w:val="left"/>
            </w:pPr>
            <w:r>
              <w:t xml:space="preserve">30% reduction in compliance costs</w:t>
            </w:r>
          </w:p>
          <w:p>
            <w:pPr>
              <w:numPr>
                <w:ilvl w:val="0"/>
                <w:numId w:val="1088"/>
              </w:numPr>
              <w:jc w:val="left"/>
            </w:pPr>
            <w:r>
              <w:t xml:space="preserve">15,000+ MOOC enrollments</w:t>
            </w:r>
          </w:p>
        </w:tc>
      </w:tr>
      <w:tr>
        <w:tc>
          <w:tcPr/>
          <w:p>
            <w:pPr>
              <w:pStyle w:val="Compact"/>
              <w:jc w:val="left"/>
            </w:pPr>
            <w:r>
              <w:rPr>
                <w:bCs/>
                <w:b/>
              </w:rPr>
              <w:t xml:space="preserve">2029</w:t>
            </w:r>
          </w:p>
        </w:tc>
        <w:tc>
          <w:tcPr/>
          <w:p>
            <w:pPr>
              <w:numPr>
                <w:ilvl w:val="0"/>
                <w:numId w:val="1089"/>
              </w:numPr>
              <w:jc w:val="left"/>
            </w:pPr>
            <w:r>
              <w:t xml:space="preserve">Release AI audit toolkit for regulators</w:t>
            </w:r>
          </w:p>
          <w:p>
            <w:pPr>
              <w:numPr>
                <w:ilvl w:val="0"/>
                <w:numId w:val="1089"/>
              </w:numPr>
              <w:jc w:val="left"/>
            </w:pPr>
            <w:r>
              <w:t xml:space="preserve">Publish ethics/compliance training module</w:t>
            </w:r>
          </w:p>
          <w:p>
            <w:pPr>
              <w:numPr>
                <w:ilvl w:val="0"/>
                <w:numId w:val="1089"/>
              </w:numPr>
              <w:jc w:val="left"/>
            </w:pPr>
            <w:r>
              <w:t xml:space="preserve">Deploy customer-facing AI chatbots</w:t>
            </w:r>
          </w:p>
          <w:p>
            <w:pPr>
              <w:numPr>
                <w:ilvl w:val="0"/>
                <w:numId w:val="1089"/>
              </w:numPr>
              <w:jc w:val="left"/>
            </w:pPr>
            <w:r>
              <w:t xml:space="preserve">Aim to Submit policy paper on AI fairness in lending</w:t>
            </w:r>
          </w:p>
          <w:p>
            <w:pPr>
              <w:numPr>
                <w:ilvl w:val="0"/>
                <w:numId w:val="1089"/>
              </w:numPr>
              <w:jc w:val="left"/>
            </w:pPr>
            <w:r>
              <w:t xml:space="preserve">Influence public-private AI safety initiatives</w:t>
            </w:r>
          </w:p>
        </w:tc>
        <w:tc>
          <w:tcPr/>
          <w:p>
            <w:pPr>
              <w:numPr>
                <w:ilvl w:val="0"/>
                <w:numId w:val="1090"/>
              </w:numPr>
              <w:jc w:val="left"/>
            </w:pPr>
            <w:r>
              <w:t xml:space="preserve">Toolkit used by 2+ federal agencies</w:t>
            </w:r>
          </w:p>
          <w:p>
            <w:pPr>
              <w:numPr>
                <w:ilvl w:val="0"/>
                <w:numId w:val="1090"/>
              </w:numPr>
              <w:jc w:val="left"/>
            </w:pPr>
            <w:r>
              <w:t xml:space="preserve">25% boost in customer satisfaction</w:t>
            </w:r>
          </w:p>
          <w:p>
            <w:pPr>
              <w:numPr>
                <w:ilvl w:val="0"/>
                <w:numId w:val="1090"/>
              </w:numPr>
              <w:jc w:val="left"/>
            </w:pPr>
            <w:r>
              <w:t xml:space="preserve">20,000+ training completions</w:t>
            </w:r>
          </w:p>
        </w:tc>
      </w:tr>
      <w:tr>
        <w:tc>
          <w:tcPr/>
          <w:p>
            <w:pPr>
              <w:pStyle w:val="Compact"/>
              <w:jc w:val="left"/>
            </w:pPr>
            <w:r>
              <w:rPr>
                <w:bCs/>
                <w:b/>
              </w:rPr>
              <w:t xml:space="preserve">2030</w:t>
            </w:r>
          </w:p>
        </w:tc>
        <w:tc>
          <w:tcPr/>
          <w:p>
            <w:pPr>
              <w:numPr>
                <w:ilvl w:val="0"/>
                <w:numId w:val="1091"/>
              </w:numPr>
              <w:jc w:val="left"/>
            </w:pPr>
            <w:r>
              <w:t xml:space="preserve">Expand veteran bootcamp nationally</w:t>
            </w:r>
          </w:p>
          <w:p>
            <w:pPr>
              <w:numPr>
                <w:ilvl w:val="0"/>
                <w:numId w:val="1091"/>
              </w:numPr>
              <w:jc w:val="left"/>
            </w:pPr>
            <w:r>
              <w:t xml:space="preserve">Deploy predictive loan default analytics</w:t>
            </w:r>
          </w:p>
          <w:p>
            <w:pPr>
              <w:numPr>
                <w:ilvl w:val="0"/>
                <w:numId w:val="1091"/>
              </w:numPr>
              <w:jc w:val="left"/>
            </w:pPr>
            <w:r>
              <w:t xml:space="preserve">Establish 2–5 regional training hubs</w:t>
            </w:r>
          </w:p>
          <w:p>
            <w:pPr>
              <w:numPr>
                <w:ilvl w:val="0"/>
                <w:numId w:val="1091"/>
              </w:numPr>
              <w:jc w:val="left"/>
            </w:pPr>
            <w:r>
              <w:t xml:space="preserve">Publish workforce retraining framework</w:t>
            </w:r>
          </w:p>
          <w:p>
            <w:pPr>
              <w:numPr>
                <w:ilvl w:val="0"/>
                <w:numId w:val="1091"/>
              </w:numPr>
              <w:jc w:val="left"/>
            </w:pPr>
            <w:r>
              <w:t xml:space="preserve">Lead national AI deployment research projects</w:t>
            </w:r>
          </w:p>
        </w:tc>
        <w:tc>
          <w:tcPr/>
          <w:p>
            <w:pPr>
              <w:numPr>
                <w:ilvl w:val="0"/>
                <w:numId w:val="1092"/>
              </w:numPr>
              <w:jc w:val="left"/>
            </w:pPr>
            <w:r>
              <w:t xml:space="preserve">1,000+ veterans trained annually</w:t>
            </w:r>
          </w:p>
          <w:p>
            <w:pPr>
              <w:numPr>
                <w:ilvl w:val="0"/>
                <w:numId w:val="1092"/>
              </w:numPr>
              <w:jc w:val="left"/>
            </w:pPr>
            <w:r>
              <w:t xml:space="preserve">15% drop in loan defaults</w:t>
            </w:r>
          </w:p>
          <w:p>
            <w:pPr>
              <w:numPr>
                <w:ilvl w:val="0"/>
                <w:numId w:val="1092"/>
              </w:numPr>
              <w:jc w:val="left"/>
            </w:pPr>
            <w:r>
              <w:t xml:space="preserve">Engagement with 5+ state banking associations</w:t>
            </w:r>
          </w:p>
        </w:tc>
      </w:tr>
      <w:tr>
        <w:tc>
          <w:tcPr/>
          <w:p>
            <w:pPr>
              <w:pStyle w:val="Compact"/>
              <w:jc w:val="left"/>
            </w:pPr>
            <w:r>
              <w:rPr>
                <w:bCs/>
                <w:b/>
              </w:rPr>
              <w:t xml:space="preserve">2031</w:t>
            </w:r>
          </w:p>
        </w:tc>
        <w:tc>
          <w:tcPr/>
          <w:p>
            <w:pPr>
              <w:numPr>
                <w:ilvl w:val="0"/>
                <w:numId w:val="1093"/>
              </w:numPr>
              <w:jc w:val="left"/>
            </w:pPr>
            <w:r>
              <w:t xml:space="preserve">Full-scale portfolio optimization with AI</w:t>
            </w:r>
          </w:p>
          <w:p>
            <w:pPr>
              <w:numPr>
                <w:ilvl w:val="0"/>
                <w:numId w:val="1093"/>
              </w:numPr>
              <w:jc w:val="left"/>
            </w:pPr>
            <w:r>
              <w:t xml:space="preserve">Refresh online course content annually</w:t>
            </w:r>
          </w:p>
          <w:p>
            <w:pPr>
              <w:numPr>
                <w:ilvl w:val="0"/>
                <w:numId w:val="1093"/>
              </w:numPr>
              <w:jc w:val="left"/>
            </w:pPr>
            <w:r>
              <w:t xml:space="preserve">Publish AI impact review article</w:t>
            </w:r>
          </w:p>
          <w:p>
            <w:pPr>
              <w:numPr>
                <w:ilvl w:val="0"/>
                <w:numId w:val="1093"/>
              </w:numPr>
              <w:jc w:val="left"/>
            </w:pPr>
            <w:r>
              <w:t xml:space="preserve">Organize national symposium with regulators</w:t>
            </w:r>
          </w:p>
        </w:tc>
        <w:tc>
          <w:tcPr/>
          <w:p>
            <w:pPr>
              <w:numPr>
                <w:ilvl w:val="0"/>
                <w:numId w:val="1094"/>
              </w:numPr>
              <w:jc w:val="left"/>
            </w:pPr>
            <w:r>
              <w:t xml:space="preserve">$50M+ annualized risk savings</w:t>
            </w:r>
          </w:p>
          <w:p>
            <w:pPr>
              <w:numPr>
                <w:ilvl w:val="0"/>
                <w:numId w:val="1094"/>
              </w:numPr>
              <w:jc w:val="left"/>
            </w:pPr>
            <w:r>
              <w:t xml:space="preserve">40,000+ research impressions</w:t>
            </w:r>
          </w:p>
          <w:p>
            <w:pPr>
              <w:numPr>
                <w:ilvl w:val="0"/>
                <w:numId w:val="1094"/>
              </w:numPr>
              <w:jc w:val="left"/>
            </w:pPr>
            <w:r>
              <w:t xml:space="preserve">3+ policy recommendations implemented</w:t>
            </w:r>
          </w:p>
        </w:tc>
      </w:tr>
      <w:tr>
        <w:tc>
          <w:tcPr/>
          <w:p>
            <w:pPr>
              <w:pStyle w:val="Compact"/>
            </w:pPr>
          </w:p>
        </w:tc>
        <w:tc>
          <w:tcPr/>
          <w:p>
            <w:pPr>
              <w:pStyle w:val="Compact"/>
            </w:pPr>
          </w:p>
        </w:tc>
        <w:tc>
          <w:tcPr/>
          <w:p>
            <w:pPr>
              <w:pStyle w:val="Compact"/>
            </w:pPr>
          </w:p>
        </w:tc>
      </w:tr>
    </w:tbl>
    <w:bookmarkEnd w:id="100"/>
    <w:bookmarkStart w:id="104" w:name="Xae2f49eb571a2a6085b0708245d23bc842f2e10"/>
    <w:p>
      <w:pPr>
        <w:pStyle w:val="Heading3"/>
      </w:pPr>
      <w:r>
        <w:t xml:space="preserve">Five-Year Plan for Advancing Financial AI (2025-2030)</w:t>
      </w:r>
    </w:p>
    <w:bookmarkStart w:id="101" w:name="endeavor-research-and-publication-goals"/>
    <w:p>
      <w:pPr>
        <w:pStyle w:val="Heading4"/>
      </w:pPr>
      <w:r>
        <w:t xml:space="preserve">Endeavor Research and Publication Goals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Objective</w:t>
            </w:r>
          </w:p>
        </w:tc>
        <w:tc>
          <w:tcPr/>
          <w:p>
            <w:pPr>
              <w:pStyle w:val="Compact"/>
              <w:jc w:val="left"/>
            </w:pPr>
            <w:r>
              <w:rPr>
                <w:bCs/>
                <w:b/>
              </w:rPr>
              <w:t xml:space="preserve">Metrics and Impact</w:t>
            </w:r>
          </w:p>
        </w:tc>
      </w:tr>
      <w:tr>
        <w:tc>
          <w:tcPr/>
          <w:p>
            <w:pPr>
              <w:pStyle w:val="Compact"/>
              <w:jc w:val="left"/>
            </w:pPr>
            <w:r>
              <w:rPr>
                <w:bCs/>
                <w:b/>
              </w:rPr>
              <w:t xml:space="preserve">Peer-Reviewed Publications</w:t>
            </w:r>
          </w:p>
        </w:tc>
        <w:tc>
          <w:tcPr/>
          <w:p>
            <w:pPr>
              <w:numPr>
                <w:ilvl w:val="0"/>
                <w:numId w:val="1095"/>
              </w:numPr>
              <w:jc w:val="left"/>
            </w:pPr>
            <w:r>
              <w:t xml:space="preserve">Publish 3-4 open access papers annually in peer reviewed pre-prins and journals</w:t>
            </w:r>
          </w:p>
          <w:p>
            <w:pPr>
              <w:numPr>
                <w:ilvl w:val="0"/>
                <w:numId w:val="1095"/>
              </w:numPr>
              <w:jc w:val="left"/>
            </w:pPr>
            <w:r>
              <w:t xml:space="preserve">Focus areas:</w:t>
            </w:r>
          </w:p>
          <w:p>
            <w:pPr>
              <w:numPr>
                <w:ilvl w:val="1"/>
                <w:numId w:val="1096"/>
              </w:numPr>
              <w:jc w:val="left"/>
            </w:pPr>
            <w:r>
              <w:t xml:space="preserve">Generative AI and LLM for Finance and Busienss</w:t>
            </w:r>
          </w:p>
          <w:p>
            <w:pPr>
              <w:numPr>
                <w:ilvl w:val="1"/>
                <w:numId w:val="1096"/>
              </w:numPr>
              <w:jc w:val="left"/>
            </w:pPr>
            <w:r>
              <w:t xml:space="preserve">Real-time risk monitoring systems</w:t>
            </w:r>
          </w:p>
          <w:p>
            <w:pPr>
              <w:numPr>
                <w:ilvl w:val="1"/>
                <w:numId w:val="1096"/>
              </w:numPr>
              <w:jc w:val="left"/>
            </w:pPr>
            <w:r>
              <w:t xml:space="preserve">Adversarial robustness in financial models</w:t>
            </w:r>
          </w:p>
          <w:p>
            <w:pPr>
              <w:numPr>
                <w:ilvl w:val="0"/>
                <w:numId w:val="1095"/>
              </w:numPr>
              <w:jc w:val="left"/>
            </w:pPr>
            <w:r>
              <w:t xml:space="preserve">Target 20-30 paper reviews annually for Q1-Q4 journals</w:t>
            </w:r>
          </w:p>
        </w:tc>
      </w:tr>
      <w:tr>
        <w:tc>
          <w:tcPr/>
          <w:p>
            <w:pPr>
              <w:pStyle w:val="Compact"/>
              <w:jc w:val="left"/>
            </w:pPr>
            <w:r>
              <w:rPr>
                <w:bCs/>
                <w:b/>
              </w:rPr>
              <w:t xml:space="preserve">Proposed Public Policy Impact</w:t>
            </w:r>
          </w:p>
        </w:tc>
        <w:tc>
          <w:tcPr/>
          <w:p>
            <w:pPr>
              <w:numPr>
                <w:ilvl w:val="0"/>
                <w:numId w:val="1097"/>
              </w:numPr>
              <w:jc w:val="left"/>
            </w:pPr>
            <w:r>
              <w:t xml:space="preserve">Maintain 10,000-20,000 monthly downloads of policy materials. Refer to Expert Opinion Letters that validates projections.</w:t>
            </w:r>
          </w:p>
          <w:p>
            <w:pPr>
              <w:numPr>
                <w:ilvl w:val="0"/>
                <w:numId w:val="1097"/>
              </w:numPr>
              <w:jc w:val="left"/>
            </w:pPr>
            <w:r>
              <w:t xml:space="preserve">Expand repository to include:</w:t>
            </w:r>
          </w:p>
          <w:p>
            <w:pPr>
              <w:numPr>
                <w:ilvl w:val="1"/>
                <w:numId w:val="1098"/>
              </w:numPr>
              <w:jc w:val="left"/>
            </w:pPr>
            <w:r>
              <w:t xml:space="preserve">Regulatory sandbox frameworks</w:t>
            </w:r>
          </w:p>
          <w:p>
            <w:pPr>
              <w:numPr>
                <w:ilvl w:val="1"/>
                <w:numId w:val="1098"/>
              </w:numPr>
              <w:jc w:val="left"/>
            </w:pPr>
            <w:r>
              <w:t xml:space="preserve">AI fairness toolkits</w:t>
            </w:r>
          </w:p>
          <w:p>
            <w:pPr>
              <w:numPr>
                <w:ilvl w:val="1"/>
                <w:numId w:val="1098"/>
              </w:numPr>
              <w:jc w:val="left"/>
            </w:pPr>
            <w:r>
              <w:t xml:space="preserve">Stress testing methodologies</w:t>
            </w:r>
          </w:p>
          <w:p>
            <w:pPr>
              <w:numPr>
                <w:ilvl w:val="0"/>
                <w:numId w:val="1097"/>
              </w:numPr>
              <w:jc w:val="left"/>
            </w:pPr>
            <w:r>
              <w:t xml:space="preserve">Partner with Brookings/NBER on white papers</w:t>
            </w:r>
          </w:p>
        </w:tc>
      </w:tr>
    </w:tbl>
    <w:bookmarkEnd w:id="101"/>
    <w:bookmarkStart w:id="102" w:name="Xf5a95cb6ba2d37eea60c7afd1b3cfdfa4f22db3"/>
    <w:p>
      <w:pPr>
        <w:pStyle w:val="Heading4"/>
      </w:pPr>
      <w:r>
        <w:t xml:space="preserve">Endeavor Workforce Development Initiatives</w:t>
      </w:r>
    </w:p>
    <w:p>
      <w:pPr>
        <w:pStyle w:val="FirstParagraph"/>
      </w:pPr>
      <w:r>
        <w:t xml:space="preserve">The</w:t>
      </w:r>
      <w:r>
        <w:t xml:space="preserve"> </w:t>
      </w:r>
      <w:r>
        <w:rPr>
          <w:iCs/>
          <w:i/>
        </w:rPr>
        <w:t xml:space="preserve">BLS Occupational Outlook</w:t>
      </w:r>
      <w:r>
        <w:t xml:space="preserve"> </w:t>
      </w:r>
      <w:r>
        <w:t xml:space="preserve"> </w:t>
      </w:r>
      <w:r>
        <w:t xml:space="preserve">projects a 42% increase in AI-related roles in finance, which Mr. Joshi’s workforce training programs directly support:</w:t>
      </w:r>
    </w:p>
    <w:p>
      <w:pPr>
        <w:numPr>
          <w:ilvl w:val="0"/>
          <w:numId w:val="1099"/>
        </w:numPr>
      </w:pPr>
      <w:r>
        <w:t xml:space="preserve">Veteran-oriented curricula designed by Mr. Joshi align with 6 of 8 core competencies in the</w:t>
      </w:r>
      <w:r>
        <w:t xml:space="preserve"> </w:t>
      </w:r>
      <w:r>
        <w:rPr>
          <w:iCs/>
          <w:i/>
        </w:rPr>
        <w:t xml:space="preserve">CISA AI Workforce Framework</w:t>
      </w:r>
      <w:r>
        <w:t xml:space="preserve"> </w:t>
      </w:r>
    </w:p>
    <w:p>
      <w:pPr>
        <w:numPr>
          <w:ilvl w:val="0"/>
          <w:numId w:val="1099"/>
        </w:numPr>
      </w:pPr>
      <w:r>
        <w:t xml:space="preserve">Mr. Joshi’s course materials has potential to be adopted and used by the U.S. Department of Labor under its</w:t>
      </w:r>
      <w:r>
        <w:t xml:space="preserve"> </w:t>
      </w:r>
      <w:r>
        <w:rPr>
          <w:iCs/>
          <w:i/>
        </w:rPr>
        <w:t xml:space="preserve">AI Upskill Initiative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Program</w:t>
            </w:r>
          </w:p>
        </w:tc>
        <w:tc>
          <w:tcPr/>
          <w:p>
            <w:pPr>
              <w:pStyle w:val="Compact"/>
              <w:jc w:val="left"/>
            </w:pPr>
            <w:r>
              <w:rPr>
                <w:bCs/>
                <w:b/>
              </w:rPr>
              <w:t xml:space="preserve">Projected Growth</w:t>
            </w:r>
          </w:p>
        </w:tc>
      </w:tr>
      <w:tr>
        <w:tc>
          <w:tcPr/>
          <w:p>
            <w:pPr>
              <w:pStyle w:val="Compact"/>
              <w:jc w:val="left"/>
            </w:pPr>
            <w:r>
              <w:rPr>
                <w:bCs/>
                <w:b/>
              </w:rPr>
              <w:t xml:space="preserve">Veterans in Financial AI: Proposal</w:t>
            </w:r>
          </w:p>
        </w:tc>
        <w:tc>
          <w:tcPr/>
          <w:p>
            <w:pPr>
              <w:numPr>
                <w:ilvl w:val="0"/>
                <w:numId w:val="1100"/>
              </w:numPr>
              <w:jc w:val="left"/>
            </w:pPr>
            <w:r>
              <w:t xml:space="preserve">Scale from current 1,000 to 10,000+ learners by 2030</w:t>
            </w:r>
          </w:p>
          <w:p>
            <w:pPr>
              <w:numPr>
                <w:ilvl w:val="0"/>
                <w:numId w:val="1100"/>
              </w:numPr>
              <w:jc w:val="left"/>
            </w:pPr>
            <w:r>
              <w:t xml:space="preserve">Launch 3 new certification tracks:</w:t>
            </w:r>
          </w:p>
          <w:p>
            <w:pPr>
              <w:numPr>
                <w:ilvl w:val="1"/>
                <w:numId w:val="1101"/>
              </w:numPr>
              <w:jc w:val="left"/>
            </w:pPr>
            <w:r>
              <w:t xml:space="preserve">GenAI for AML compliance for Small Banks</w:t>
            </w:r>
          </w:p>
          <w:p>
            <w:pPr>
              <w:numPr>
                <w:ilvl w:val="1"/>
                <w:numId w:val="1101"/>
              </w:numPr>
              <w:jc w:val="left"/>
            </w:pPr>
            <w:r>
              <w:t xml:space="preserve">Use Agentic, AGI to increase efficiency for Veteran re skilling</w:t>
            </w:r>
          </w:p>
          <w:p>
            <w:pPr>
              <w:numPr>
                <w:ilvl w:val="1"/>
                <w:numId w:val="1101"/>
              </w:numPr>
              <w:jc w:val="left"/>
            </w:pPr>
            <w:r>
              <w:t xml:space="preserve">Python Skills for Agentic AGI Edge AI for business adoptions</w:t>
            </w:r>
          </w:p>
          <w:p>
            <w:pPr>
              <w:numPr>
                <w:ilvl w:val="0"/>
                <w:numId w:val="1100"/>
              </w:numPr>
              <w:jc w:val="left"/>
            </w:pPr>
            <w:r>
              <w:t xml:space="preserve">Secure DOL/VA funding for national expansion</w:t>
            </w:r>
          </w:p>
        </w:tc>
      </w:tr>
      <w:tr>
        <w:tc>
          <w:tcPr/>
          <w:p>
            <w:pPr>
              <w:pStyle w:val="Compact"/>
              <w:jc w:val="left"/>
            </w:pPr>
            <w:r>
              <w:rPr>
                <w:bCs/>
                <w:b/>
              </w:rPr>
              <w:t xml:space="preserve">Open Courseware: Proposal</w:t>
            </w:r>
          </w:p>
        </w:tc>
        <w:tc>
          <w:tcPr/>
          <w:p>
            <w:pPr>
              <w:numPr>
                <w:ilvl w:val="0"/>
                <w:numId w:val="1102"/>
              </w:numPr>
              <w:jc w:val="left"/>
            </w:pPr>
            <w:r>
              <w:t xml:space="preserve">Grow registrations from 1K to 2K PMLE (Per Million Labor Force)</w:t>
            </w:r>
          </w:p>
          <w:p>
            <w:pPr>
              <w:numPr>
                <w:ilvl w:val="0"/>
                <w:numId w:val="1102"/>
              </w:numPr>
              <w:jc w:val="left"/>
            </w:pPr>
            <w:r>
              <w:t xml:space="preserve">Develop ALTEX-integrated curricula:</w:t>
            </w:r>
          </w:p>
          <w:p>
            <w:pPr>
              <w:numPr>
                <w:ilvl w:val="1"/>
                <w:numId w:val="1103"/>
              </w:numPr>
              <w:jc w:val="left"/>
            </w:pPr>
            <w:r>
              <w:t xml:space="preserve">Python for quant finance (2026)</w:t>
            </w:r>
          </w:p>
          <w:p>
            <w:pPr>
              <w:numPr>
                <w:ilvl w:val="1"/>
                <w:numId w:val="1103"/>
              </w:numPr>
              <w:jc w:val="left"/>
            </w:pPr>
            <w:r>
              <w:t xml:space="preserve">LLM prompt engineering (2027)</w:t>
            </w:r>
          </w:p>
          <w:p>
            <w:pPr>
              <w:numPr>
                <w:ilvl w:val="1"/>
                <w:numId w:val="1103"/>
              </w:numPr>
              <w:jc w:val="left"/>
            </w:pPr>
            <w:r>
              <w:t xml:space="preserve">Synthetic data generation (2028)</w:t>
            </w:r>
          </w:p>
        </w:tc>
      </w:tr>
    </w:tbl>
    <w:bookmarkEnd w:id="102"/>
    <w:bookmarkStart w:id="103" w:name="X0491fa51ad976fc91913c24fbbfa28390ffdba7"/>
    <w:p>
      <w:pPr>
        <w:pStyle w:val="Heading4"/>
      </w:pPr>
      <w:r>
        <w:t xml:space="preserve">Endeavor Technology Implementation Roadmap</w:t>
      </w:r>
    </w:p>
    <w:p>
      <w:pPr>
        <w:numPr>
          <w:ilvl w:val="0"/>
          <w:numId w:val="1104"/>
        </w:numPr>
      </w:pPr>
      <w:r>
        <w:rPr>
          <w:bCs/>
          <w:b/>
        </w:rPr>
        <w:t xml:space="preserve">2026</w:t>
      </w:r>
      <w:r>
        <w:t xml:space="preserve">: Open-access 10+ preprints-pending AI tools (synthetic data generator, compliance auditor)</w:t>
      </w:r>
    </w:p>
    <w:p>
      <w:pPr>
        <w:numPr>
          <w:ilvl w:val="0"/>
          <w:numId w:val="1104"/>
        </w:numPr>
      </w:pPr>
      <w:r>
        <w:rPr>
          <w:bCs/>
          <w:b/>
        </w:rPr>
        <w:t xml:space="preserve">2027</w:t>
      </w:r>
      <w:r>
        <w:t xml:space="preserve">: Achieve 25% adoption rate among regional banks for risk models</w:t>
      </w:r>
    </w:p>
    <w:p>
      <w:pPr>
        <w:numPr>
          <w:ilvl w:val="0"/>
          <w:numId w:val="1104"/>
        </w:numPr>
      </w:pPr>
      <w:r>
        <w:rPr>
          <w:bCs/>
          <w:b/>
        </w:rPr>
        <w:t xml:space="preserve">2028-2030</w:t>
      </w:r>
      <w:r>
        <w:t xml:space="preserve">: Establish industry standards via NIST/FSOC working groups</w:t>
      </w:r>
    </w:p>
    <w:bookmarkEnd w:id="103"/>
    <w:bookmarkEnd w:id="104"/>
    <w:bookmarkStart w:id="106" w:name="Xc96ea8a4b7d002678aa97a7108cb9ad4b481e38"/>
    <w:p>
      <w:pPr>
        <w:pStyle w:val="Heading3"/>
      </w:pPr>
      <w:r>
        <w:t xml:space="preserve">Endeavor Open Source Free Course and Training Content Production Roadmap</w:t>
      </w:r>
    </w:p>
    <w:p>
      <w:pPr>
        <w:pStyle w:val="FirstParagraph"/>
      </w:pPr>
      <w:r>
        <w:rPr>
          <w:bCs/>
          <w:b/>
        </w:rPr>
        <w:t xml:space="preserve">Figure Analysis:</w:t>
      </w:r>
      <w:r>
        <w:t xml:space="preserve"> </w:t>
      </w:r>
      <w:r>
        <w:t xml:space="preserve">The pie chart titled</w:t>
      </w:r>
      <w:r>
        <w:t xml:space="preserve"> </w:t>
      </w:r>
      <w:r>
        <w:rPr>
          <w:iCs/>
          <w:i/>
        </w:rPr>
        <w:t xml:space="preserve">“</w:t>
      </w:r>
      <w:r>
        <w:rPr>
          <w:iCs/>
          <w:i/>
        </w:rPr>
        <w:t xml:space="preserve">Planned Content Production 2025–2030</w:t>
      </w:r>
      <w:r>
        <w:rPr>
          <w:iCs/>
          <w:i/>
        </w:rPr>
        <w:t xml:space="preserve">”</w:t>
      </w:r>
      <w:r>
        <w:t xml:space="preserve"> </w:t>
      </w:r>
      <w:r>
        <w:t xml:space="preserve">presents a strategic roadmap for my research dissemination over the next five years, aligned with U.S. Treasury and FSOC priorities. The breakdown includes 42% peer-reviewed journal articles (approximately 18 total, averaging 3.6 annually), 28% technical reports (12 total), 20% open-source tools (9 total), and 10-15% policy briefs (4 total). This planned output is designed to advance transparency, reproducibility, and actionable policy engagement across generative AI and financial risk modeling. The combination of academic rigor, public tooling, and regulatory insight reflects both the practical applicability and national impact of my proposed endeavor.</w:t>
      </w:r>
    </w:p>
    <w:bookmarkStart w:id="105" w:name="tab:impactmetrics"/>
    <w:p>
      <w:pPr>
        <w:pStyle w:val="TableCaption"/>
      </w:pPr>
      <w:r>
        <w:t xml:space="preserve">Projected Annual Impact Metrics for Mr. Joshi’s Initiatives (2025–2029)</w:t>
      </w:r>
    </w:p>
    <w:tbl>
      <w:tblPr>
        <w:tblStyle w:val="Table"/>
        <w:tblW w:type="auto" w:w="0"/>
        <w:tblLook w:firstRow="1" w:lastRow="0" w:firstColumn="0" w:lastColumn="0" w:noHBand="0" w:noVBand="0" w:val="0020"/>
        <w:jc w:val="start"/>
        <w:tblCaption w:val="Projected Annual Impact Metrics for Mr. Joshi’s Initiatives (2025–2029)"/>
      </w:tblPr>
      <w:tblGrid>
        <w:gridCol w:w="1584"/>
        <w:gridCol w:w="1584"/>
        <w:gridCol w:w="1584"/>
        <w:gridCol w:w="1584"/>
        <w:gridCol w:w="1584"/>
      </w:tblGrid>
      <w:tr>
        <w:trPr>
          <w:tblHeader w:val="true"/>
        </w:trPr>
        <w:tc>
          <w:tcPr/>
          <w:p>
            <w:pPr>
              <w:pStyle w:val="Compact"/>
              <w:jc w:val="left"/>
            </w:pPr>
            <w:r>
              <w:rPr>
                <w:bCs/>
                <w:b/>
              </w:rPr>
              <w:t xml:space="preserve">Year</w:t>
            </w:r>
          </w:p>
        </w:tc>
        <w:tc>
          <w:tcPr/>
          <w:p>
            <w:pPr>
              <w:pStyle w:val="Compact"/>
              <w:jc w:val="center"/>
            </w:pPr>
            <w:r>
              <w:rPr>
                <w:bCs/>
                <w:b/>
              </w:rPr>
              <w:t xml:space="preserve">Trainees</w:t>
            </w:r>
          </w:p>
        </w:tc>
        <w:tc>
          <w:tcPr/>
          <w:p>
            <w:pPr>
              <w:pStyle w:val="Compact"/>
              <w:jc w:val="center"/>
            </w:pPr>
            <w:r>
              <w:rPr>
                <w:bCs/>
                <w:b/>
              </w:rPr>
              <w:t xml:space="preserve">Publications</w:t>
            </w:r>
          </w:p>
        </w:tc>
        <w:tc>
          <w:tcPr/>
          <w:p>
            <w:pPr>
              <w:pStyle w:val="Compact"/>
              <w:jc w:val="center"/>
            </w:pPr>
            <w:r>
              <w:rPr>
                <w:bCs/>
                <w:b/>
              </w:rPr>
              <w:t xml:space="preserve">Workshops</w:t>
            </w:r>
          </w:p>
        </w:tc>
        <w:tc>
          <w:tcPr/>
          <w:p>
            <w:pPr>
              <w:pStyle w:val="Compact"/>
              <w:jc w:val="center"/>
            </w:pPr>
            <w:r>
              <w:rPr>
                <w:bCs/>
                <w:b/>
              </w:rPr>
              <w:t xml:space="preserve">Policy Inputs</w:t>
            </w:r>
          </w:p>
        </w:tc>
      </w:tr>
      <w:tr>
        <w:tc>
          <w:tcPr/>
          <w:p>
            <w:pPr>
              <w:pStyle w:val="Compact"/>
              <w:jc w:val="left"/>
            </w:pPr>
            <w:r>
              <w:t xml:space="preserve">2025</w:t>
            </w:r>
          </w:p>
        </w:tc>
        <w:tc>
          <w:tcPr/>
          <w:p>
            <w:pPr>
              <w:pStyle w:val="Compact"/>
              <w:jc w:val="center"/>
            </w:pPr>
            <w:r>
              <w:t xml:space="preserve">500</w:t>
            </w:r>
          </w:p>
        </w:tc>
        <w:tc>
          <w:tcPr/>
          <w:p>
            <w:pPr>
              <w:pStyle w:val="Compact"/>
              <w:jc w:val="center"/>
            </w:pPr>
            <w:r>
              <w:t xml:space="preserve">8</w:t>
            </w:r>
          </w:p>
        </w:tc>
        <w:tc>
          <w:tcPr/>
          <w:p>
            <w:pPr>
              <w:pStyle w:val="Compact"/>
              <w:jc w:val="center"/>
            </w:pPr>
            <w:r>
              <w:t xml:space="preserve">3</w:t>
            </w:r>
          </w:p>
        </w:tc>
        <w:tc>
          <w:tcPr/>
          <w:p>
            <w:pPr>
              <w:pStyle w:val="Compact"/>
              <w:jc w:val="center"/>
            </w:pPr>
            <w:r>
              <w:t xml:space="preserve">2</w:t>
            </w:r>
          </w:p>
        </w:tc>
      </w:tr>
      <w:tr>
        <w:tc>
          <w:tcPr/>
          <w:p>
            <w:pPr>
              <w:pStyle w:val="Compact"/>
              <w:jc w:val="left"/>
            </w:pPr>
            <w:r>
              <w:t xml:space="preserve">2026</w:t>
            </w:r>
          </w:p>
        </w:tc>
        <w:tc>
          <w:tcPr/>
          <w:p>
            <w:pPr>
              <w:pStyle w:val="Compact"/>
              <w:jc w:val="center"/>
            </w:pPr>
            <w:r>
              <w:t xml:space="preserve">750</w:t>
            </w:r>
          </w:p>
        </w:tc>
        <w:tc>
          <w:tcPr/>
          <w:p>
            <w:pPr>
              <w:pStyle w:val="Compact"/>
              <w:jc w:val="center"/>
            </w:pPr>
            <w:r>
              <w:t xml:space="preserve">10</w:t>
            </w:r>
          </w:p>
        </w:tc>
        <w:tc>
          <w:tcPr/>
          <w:p>
            <w:pPr>
              <w:pStyle w:val="Compact"/>
              <w:jc w:val="center"/>
            </w:pPr>
            <w:r>
              <w:t xml:space="preserve">4</w:t>
            </w:r>
          </w:p>
        </w:tc>
        <w:tc>
          <w:tcPr/>
          <w:p>
            <w:pPr>
              <w:pStyle w:val="Compact"/>
              <w:jc w:val="center"/>
            </w:pPr>
            <w:r>
              <w:t xml:space="preserve">3</w:t>
            </w:r>
          </w:p>
        </w:tc>
      </w:tr>
      <w:tr>
        <w:tc>
          <w:tcPr/>
          <w:p>
            <w:pPr>
              <w:pStyle w:val="Compact"/>
              <w:jc w:val="left"/>
            </w:pPr>
            <w:r>
              <w:t xml:space="preserve">2027</w:t>
            </w:r>
          </w:p>
        </w:tc>
        <w:tc>
          <w:tcPr/>
          <w:p>
            <w:pPr>
              <w:pStyle w:val="Compact"/>
              <w:jc w:val="center"/>
            </w:pPr>
            <w:r>
              <w:t xml:space="preserve">1,000</w:t>
            </w:r>
          </w:p>
        </w:tc>
        <w:tc>
          <w:tcPr/>
          <w:p>
            <w:pPr>
              <w:pStyle w:val="Compact"/>
              <w:jc w:val="center"/>
            </w:pPr>
            <w:r>
              <w:t xml:space="preserve">12</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2028</w:t>
            </w:r>
          </w:p>
        </w:tc>
        <w:tc>
          <w:tcPr/>
          <w:p>
            <w:pPr>
              <w:pStyle w:val="Compact"/>
              <w:jc w:val="center"/>
            </w:pPr>
            <w:r>
              <w:t xml:space="preserve">1,500</w:t>
            </w:r>
          </w:p>
        </w:tc>
        <w:tc>
          <w:tcPr/>
          <w:p>
            <w:pPr>
              <w:pStyle w:val="Compact"/>
              <w:jc w:val="center"/>
            </w:pPr>
            <w:r>
              <w:t xml:space="preserve">14</w:t>
            </w:r>
          </w:p>
        </w:tc>
        <w:tc>
          <w:tcPr/>
          <w:p>
            <w:pPr>
              <w:pStyle w:val="Compact"/>
              <w:jc w:val="center"/>
            </w:pPr>
            <w:r>
              <w:t xml:space="preserve">6</w:t>
            </w:r>
          </w:p>
        </w:tc>
        <w:tc>
          <w:tcPr/>
          <w:p>
            <w:pPr>
              <w:pStyle w:val="Compact"/>
              <w:jc w:val="center"/>
            </w:pPr>
            <w:r>
              <w:t xml:space="preserve">6</w:t>
            </w:r>
          </w:p>
        </w:tc>
      </w:tr>
      <w:tr>
        <w:tc>
          <w:tcPr/>
          <w:p>
            <w:pPr>
              <w:pStyle w:val="Compact"/>
              <w:jc w:val="left"/>
            </w:pPr>
            <w:r>
              <w:t xml:space="preserve">2029</w:t>
            </w:r>
          </w:p>
        </w:tc>
        <w:tc>
          <w:tcPr/>
          <w:p>
            <w:pPr>
              <w:pStyle w:val="Compact"/>
              <w:jc w:val="center"/>
            </w:pPr>
            <w:r>
              <w:t xml:space="preserve">2,000</w:t>
            </w:r>
          </w:p>
        </w:tc>
        <w:tc>
          <w:tcPr/>
          <w:p>
            <w:pPr>
              <w:pStyle w:val="Compact"/>
              <w:jc w:val="center"/>
            </w:pPr>
            <w:r>
              <w:t xml:space="preserve">16</w:t>
            </w:r>
          </w:p>
        </w:tc>
        <w:tc>
          <w:tcPr/>
          <w:p>
            <w:pPr>
              <w:pStyle w:val="Compact"/>
              <w:jc w:val="center"/>
            </w:pPr>
            <w:r>
              <w:t xml:space="preserve">7</w:t>
            </w:r>
          </w:p>
        </w:tc>
        <w:tc>
          <w:tcPr/>
          <w:p>
            <w:pPr>
              <w:pStyle w:val="Compact"/>
              <w:jc w:val="center"/>
            </w:pPr>
            <w:r>
              <w:t xml:space="preserve">8</w:t>
            </w:r>
          </w:p>
        </w:tc>
      </w:tr>
    </w:tbl>
    <w:bookmarkEnd w:id="105"/>
    <w:bookmarkEnd w:id="106"/>
    <w:bookmarkStart w:id="108" w:name="Xace0549d426323749f4a369043e9ea551831bad"/>
    <w:p>
      <w:pPr>
        <w:pStyle w:val="Heading3"/>
      </w:pPr>
      <w:r>
        <w:t xml:space="preserve">Future Endeavor and Research Dissemination Strategy 2025-2030</w:t>
      </w:r>
    </w:p>
    <w:p>
      <w:pPr>
        <w:pStyle w:val="FirstParagraph"/>
      </w:pPr>
      <w:r>
        <w:rPr>
          <w:bCs/>
          <w:b/>
        </w:rPr>
        <w:t xml:space="preserve">Future Endeavor and Dissemination Strategy</w:t>
      </w:r>
    </w:p>
    <w:p>
      <w:pPr>
        <w:pStyle w:val="BodyText"/>
      </w:pPr>
      <w:r>
        <w:t xml:space="preserve">As part of Mr Joshi’s proposed endeavor, Mr Joshi intend to substantially increase the dissemination and public impact of Mr Joshi’s research and practical applications of Generative AI in the domains of financial risk modeling, quantitative trading, and business decision support. Mr Joshi’s current work in this area has already gained notable traction, with a readership of approximately 5,000 to 10,000 annually across platforms such as ResearchGate, SSRN, MDPI Prerints, and academic repositories — with a significant portion of this engagement originating from U.S.-based readers, including data scientists, financial analysts, regulatory professionals, and academic researchers. Refer to Expert Letters validating projections by Dr Rozeia Exhibit </w:t>
      </w:r>
      <w:hyperlink w:anchor="chap:rozeia">
        <w:r>
          <w:rPr>
            <w:rStyle w:val="Hyperlink"/>
          </w:rPr>
          <w:t xml:space="preserve">[chap:rozeia]</w:t>
        </w:r>
      </w:hyperlink>
      <w:r>
        <w:t xml:space="preserve">.</w:t>
      </w:r>
    </w:p>
    <w:p>
      <w:pPr>
        <w:pStyle w:val="BodyText"/>
      </w:pPr>
      <w:r>
        <w:t xml:space="preserve">Importantly, Mr Joshi’s research is explicitly focused on applications relevant to the U.S. financial system and econoMr Joshi’s, including the adoption of AI models in areas such as systemic risk assessment, stress testing, regulatory technology (RegTech), and the development of responsible AI frameworks tailored to U.S. institutions. This U.S.-centered focus ensures that the work directly contributes to national priorities, such as maintaining financial stability, enhancing economic competitiveness, and supporting innovation in critical technology sectors.</w:t>
      </w:r>
    </w:p>
    <w:p>
      <w:pPr>
        <w:pStyle w:val="BodyText"/>
      </w:pPr>
      <w:r>
        <w:t xml:space="preserve">Looking ahead, Mr Joshi plan to publish additional peer-reviewed articles, open-access technical reports, and applied case studies demonstrating GenAI’s role in real-world U.S. financial workflows. Mr Joshi will also expand dissemination through platforms such as GitHub, Substack, and educational initiatives, including video lectures and professional development courses. Based on current engagement trends, Mr Joshi conservatively estimate that future publications and tools will reach 30,000 to 40,000 readers annually, with a five-year cumulative reach exceeding 200,000. This broad and growing dissemination supports U.S. national interests by advancing innovation, promoting the ethical use of AI in high-stakes industries, and ensuring rapid knowledge transfer across both public and private sectors.</w:t>
      </w:r>
    </w:p>
    <w:bookmarkStart w:id="107" w:name="Xe55d1ec1f8d43843f4f3a2762bb3cb1dd42b55f"/>
    <w:p>
      <w:pPr>
        <w:pStyle w:val="Heading4"/>
      </w:pPr>
      <w:r>
        <w:t xml:space="preserve">Open Access Research Contributions Till Date: Refer to papers Exhibit </w:t>
      </w:r>
      <w:hyperlink w:anchor="chap:exhibit_l_p">
        <w:r>
          <w:rPr>
            <w:rStyle w:val="Hyperlink"/>
          </w:rPr>
          <w:t xml:space="preserve">[chap:exhibit_l_p]</w:t>
        </w:r>
      </w:hyperlink>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Count</w:t>
            </w:r>
          </w:p>
        </w:tc>
        <w:tc>
          <w:tcPr/>
          <w:p>
            <w:pPr>
              <w:pStyle w:val="Compact"/>
              <w:jc w:val="left"/>
            </w:pPr>
            <w:r>
              <w:rPr>
                <w:bCs/>
                <w:b/>
              </w:rPr>
              <w:t xml:space="preserve">Significance</w:t>
            </w:r>
          </w:p>
        </w:tc>
      </w:tr>
      <w:tr>
        <w:tc>
          <w:tcPr/>
          <w:p>
            <w:pPr>
              <w:pStyle w:val="Compact"/>
              <w:jc w:val="left"/>
            </w:pPr>
            <w:r>
              <w:t xml:space="preserve">Publications</w:t>
            </w:r>
          </w:p>
        </w:tc>
        <w:tc>
          <w:tcPr/>
          <w:p>
            <w:pPr>
              <w:pStyle w:val="Compact"/>
              <w:jc w:val="left"/>
            </w:pPr>
            <w:r>
              <w:t xml:space="preserve">10+</w:t>
            </w:r>
          </w:p>
        </w:tc>
        <w:tc>
          <w:tcPr/>
          <w:p>
            <w:pPr>
              <w:pStyle w:val="Compact"/>
              <w:jc w:val="left"/>
            </w:pPr>
            <w:r>
              <w:t xml:space="preserve">Cover critical areas of financial AI and risk modeling</w:t>
            </w:r>
          </w:p>
        </w:tc>
      </w:tr>
      <w:tr>
        <w:tc>
          <w:tcPr/>
          <w:p>
            <w:pPr>
              <w:pStyle w:val="Compact"/>
              <w:jc w:val="left"/>
            </w:pPr>
            <w:r>
              <w:t xml:space="preserve">Citations</w:t>
            </w:r>
          </w:p>
        </w:tc>
        <w:tc>
          <w:tcPr/>
          <w:p>
            <w:pPr>
              <w:pStyle w:val="Compact"/>
              <w:jc w:val="left"/>
            </w:pPr>
            <w:r>
              <w:t xml:space="preserve">100+ (overall 500 in last 15 years)</w:t>
            </w:r>
          </w:p>
        </w:tc>
        <w:tc>
          <w:tcPr/>
          <w:p>
            <w:pPr>
              <w:pStyle w:val="Compact"/>
              <w:jc w:val="left"/>
            </w:pPr>
            <w:r>
              <w:t xml:space="preserve">Demonstrates widespread adoption in academia industry on the specific endeavor</w:t>
            </w:r>
          </w:p>
        </w:tc>
      </w:tr>
      <w:tr>
        <w:tc>
          <w:tcPr/>
          <w:p>
            <w:pPr>
              <w:pStyle w:val="Compact"/>
              <w:jc w:val="left"/>
            </w:pPr>
            <w:r>
              <w:t xml:space="preserve">h-index</w:t>
            </w:r>
          </w:p>
        </w:tc>
        <w:tc>
          <w:tcPr/>
          <w:p>
            <w:pPr>
              <w:pStyle w:val="Compact"/>
              <w:jc w:val="left"/>
            </w:pPr>
            <w:r>
              <w:t xml:space="preserve">5</w:t>
            </w:r>
          </w:p>
        </w:tc>
        <w:tc>
          <w:tcPr/>
          <w:p>
            <w:pPr>
              <w:jc w:val="left"/>
            </w:pPr>
            <w:r>
              <w:t xml:space="preserve">Places in top 15-25% of financial technology researchers</w:t>
            </w:r>
          </w:p>
          <w:p>
            <w:pPr>
              <w:jc w:val="left"/>
            </w:pPr>
            <w:r>
              <w:t xml:space="preserve">Research Gate and SSRN Ranking)</w:t>
            </w:r>
          </w:p>
        </w:tc>
      </w:tr>
    </w:tbl>
    <w:p>
      <w:pPr>
        <w:pStyle w:val="BodyText"/>
      </w:pPr>
      <w:r>
        <w:rPr>
          <w:bCs/>
          <w:b/>
        </w:rPr>
        <w:t xml:space="preserve">Figure Interpretation:</w:t>
      </w:r>
      <w:r>
        <w:t xml:space="preserve"> </w:t>
      </w:r>
      <w:r>
        <w:t xml:space="preserve">The figure titled</w:t>
      </w:r>
      <w:r>
        <w:t xml:space="preserve"> </w:t>
      </w:r>
      <w:r>
        <w:rPr>
          <w:iCs/>
          <w:i/>
        </w:rPr>
        <w:t xml:space="preserve">“</w:t>
      </w:r>
      <w:r>
        <w:rPr>
          <w:iCs/>
          <w:i/>
        </w:rPr>
        <w:t xml:space="preserve">Annual Research Reach Projection</w:t>
      </w:r>
      <w:r>
        <w:rPr>
          <w:iCs/>
          <w:i/>
        </w:rPr>
        <w:t xml:space="preserve">”</w:t>
      </w:r>
      <w:r>
        <w:t xml:space="preserve"> </w:t>
      </w:r>
      <w:r>
        <w:t xml:space="preserve">visualizes the expected growth in readership of my scholarly publications from 2025 to 2030 across platforms such as SSRN, ResearchGate, and academic repositories. Starting from a baseline of 5,000 unique readers in 2025, the projection estimates a steady increase, reaching 40,000 by 2030. This growth is attributed to the strategic dissemination of open-access content, alignment with federal AI research priorities, and heightened interest in generative AI applications in finance and workforce development. The anticipated scale of engagement demonstrates the broad national reach and sustained impact of my research contributions.</w:t>
      </w:r>
      <w:r>
        <w:t xml:space="preserve"> </w:t>
      </w:r>
      <w:r>
        <w:rPr>
          <w:bCs/>
          <w:b/>
        </w:rPr>
        <w:t xml:space="preserve">Refer to Expert Opinion Letter from Dr. Malik Exhibit </w:t>
      </w:r>
      <w:hyperlink w:anchor="chap:exhibit_malik">
        <w:r>
          <w:rPr>
            <w:rStyle w:val="Hyperlink"/>
            <w:bCs/>
            <w:b/>
          </w:rPr>
          <w:t xml:space="preserve">[chap:exhibit_malik]</w:t>
        </w:r>
      </w:hyperlink>
    </w:p>
    <w:tbl>
      <w:tblPr>
        <w:tblStyle w:val="FigureTable"/>
        <w:tblW w:type="auto" w:w="0"/>
        <w:tblLook w:firstRow="0" w:lastRow="0" w:firstColumn="0" w:lastColumn="0"/>
        <w:jc w:val="center"/>
      </w:tblPr>
      <w:tblGrid/>
      <w:tr/>
    </w:tbl>
    <w:p>
      <w:pPr>
        <w:pStyle w:val="ImageCaption"/>
      </w:pPr>
      <w:r>
        <w:t xml:space="preserve">Projected annual readership of publications across SSRN, ResearchGate, and institutional repositories. Current baseline: 5,000 readers (2025) growing to 40,000 by 2030 through expanded open-access dissemination. Refer to Expert Opinion Letter validating these projections.</w:t>
      </w:r>
    </w:p>
    <w:bookmarkEnd w:id="107"/>
    <w:bookmarkEnd w:id="108"/>
    <w:bookmarkStart w:id="109" w:name="Xd8adc9df55b0955187b4e267d28e097a687abe7"/>
    <w:p>
      <w:pPr>
        <w:pStyle w:val="Heading3"/>
      </w:pPr>
      <w:r>
        <w:t xml:space="preserve">Endeavor Ongoing and Future Contributions as Peer Reviewer and Subject-Matter Expert (2025-3020)</w:t>
      </w:r>
    </w:p>
    <w:p>
      <w:pPr>
        <w:pStyle w:val="FirstParagraph"/>
      </w:pPr>
      <w:r>
        <w:t xml:space="preserve">In addition to publishing original research, Mr Joshi actively contribute to the scientific and professional community as a peer reviewer and editorial board member for multiple respected journals in the fields of artificial intelligence, financial technology, and data science. Mr Joshi’s areas of expertise — including Generative AI, financial risk modeling, big data analytics, and HPC-based AI deployment — are highly aligned with national priorities in innovation, financial resilience, and responsible technology integration.</w:t>
      </w:r>
    </w:p>
    <w:p>
      <w:pPr>
        <w:pStyle w:val="BodyText"/>
      </w:pPr>
      <w:r>
        <w:t xml:space="preserve">Mr Joshi currently serve as a reviewer for journals that focus on AI applications, fintech, and computational economics, and Mr Joshi have been invited to evaluate manuscripts related to GenAI deployment in finance, including work on large language models (LLMs), synthetic data for regulatory stress testing, and risk-aware automation in trading systems. Mr Joshi’s unique domain expertise allows me to critically assess not only the technical novelty of submissions, but also their real-world relevance to the evolving U.S. financial ecosystem.</w:t>
      </w:r>
    </w:p>
    <w:p>
      <w:pPr>
        <w:pStyle w:val="BodyText"/>
      </w:pPr>
      <w:r>
        <w:t xml:space="preserve">Over the next five years, Mr Joshi plan to continue reviewing approximately 20 to 40 manuscripts annually, with a strong emphasis on U.S.-focused implementations of Generative AI in sectors such as banking, asset management, compliance, and market surveillance. This sustained contribution will support the integrity and advancement of high-impact, applied research and help guide the responsible dissemination of knowledge in alignment with U.S. economic and technological interests.</w:t>
      </w:r>
    </w:p>
    <w:p>
      <w:pPr>
        <w:pStyle w:val="BodyText"/>
      </w:pPr>
      <w:r>
        <w:rPr>
          <w:bCs/>
          <w:b/>
        </w:rPr>
        <w:t xml:space="preserve">Figure Analysis:</w:t>
      </w:r>
      <w:r>
        <w:t xml:space="preserve"> </w:t>
      </w:r>
      <w:r>
        <w:t xml:space="preserve">The bar chart titled</w:t>
      </w:r>
      <w:r>
        <w:t xml:space="preserve"> </w:t>
      </w:r>
      <w:r>
        <w:rPr>
          <w:iCs/>
          <w:i/>
        </w:rPr>
        <w:t xml:space="preserve">“</w:t>
      </w:r>
      <w:r>
        <w:rPr>
          <w:iCs/>
          <w:i/>
        </w:rPr>
        <w:t xml:space="preserve">Manuscript Reviews by Year</w:t>
      </w:r>
      <w:r>
        <w:rPr>
          <w:iCs/>
          <w:i/>
        </w:rPr>
        <w:t xml:space="preserve">”</w:t>
      </w:r>
      <w:r>
        <w:t xml:space="preserve"> </w:t>
      </w:r>
      <w:r>
        <w:t xml:space="preserve">illustrates my projected peer review contributions from 2025 to 2030 across Q1-Q4 journals. The review activity is expected to grow from 30 reviews in 2025 to 60 in 2030, reflecting increasing recognition of my subject-matter expertise. Approximately 70% of the reviews will focus on financial AI models specific to the USA, while 30% will target generative AI compliance and US governance frameworks. This trajectory demonstrates my ongoing national engagement in evaluating high-impact research, supporting both academic standards and the responsible deployment of AI technologies in regulated domains.</w:t>
      </w:r>
    </w:p>
    <w:p>
      <w:pPr>
        <w:pStyle w:val="BodyText"/>
      </w:pPr>
      <w:r>
        <w:t xml:space="preserve">Five-Year Quantitative Impact Projection is shown in various figures in this section.</w:t>
      </w:r>
    </w:p>
    <w:p>
      <w:pPr>
        <w:pStyle w:val="BodyText"/>
      </w:pPr>
      <w:r>
        <w:t xml:space="preserve">These projections reflect Mr Joshi’s planned expansion across the U.S., with a focus on upskilling veterans, community bank professionals, and regulators in responsible AI and financial risk modeling.</w:t>
      </w:r>
    </w:p>
    <w:bookmarkEnd w:id="109"/>
    <w:bookmarkStart w:id="114" w:name="Xd5f5b16501d6bfa5c11738b100a91de244b74be"/>
    <w:p>
      <w:pPr>
        <w:pStyle w:val="Heading3"/>
      </w:pPr>
      <w:r>
        <w:t xml:space="preserve">Final words on Prong 1: Alignment with National Interest</w:t>
      </w:r>
    </w:p>
    <w:p>
      <w:pPr>
        <w:pStyle w:val="FirstParagraph"/>
      </w:pPr>
      <w:r>
        <w:t xml:space="preserve">The United States faces pressing challenges in managing financial risks and ensuring economic stability. According to</w:t>
      </w:r>
      <w:r>
        <w:t xml:space="preserve"> </w:t>
      </w:r>
      <w:r>
        <w:rPr>
          <w:bCs/>
          <w:b/>
        </w:rPr>
        <w:t xml:space="preserve">8 CFR § 204.5(k)</w:t>
      </w:r>
      <w:r>
        <w:t xml:space="preserve">, to qualify for EB2 under</w:t>
      </w:r>
      <w:r>
        <w:t xml:space="preserve"> </w:t>
      </w:r>
      <w:r>
        <w:rPr>
          <w:bCs/>
          <w:b/>
        </w:rPr>
        <w:t xml:space="preserve">National Interest Waiver</w:t>
      </w:r>
      <w:r>
        <w:t xml:space="preserve">, the applicant must demonstrate the potential to impact the national interest by contributing to areas like finance, technology, and education. Mr. Joshi’s work addresses these critical issues by contributing to the national interest, as outlined by USCIS under</w:t>
      </w:r>
      <w:r>
        <w:t xml:space="preserve"> </w:t>
      </w:r>
      <w:r>
        <w:rPr>
          <w:bCs/>
          <w:b/>
        </w:rPr>
        <w:t xml:space="preserve">8 CFR § 204.5(k)</w:t>
      </w:r>
      <w:r>
        <w:t xml:space="preserve"> </w:t>
      </w:r>
      <w:r>
        <w:t xml:space="preserve">for the</w:t>
      </w:r>
      <w:r>
        <w:t xml:space="preserve"> </w:t>
      </w:r>
      <w:r>
        <w:rPr>
          <w:bCs/>
          <w:b/>
        </w:rPr>
        <w:t xml:space="preserve">EB2 National Interest Waiver</w:t>
      </w:r>
      <w:r>
        <w:t xml:space="preserve">.</w:t>
      </w:r>
    </w:p>
    <w:p>
      <w:pPr>
        <w:numPr>
          <w:ilvl w:val="0"/>
          <w:numId w:val="1105"/>
        </w:numPr>
      </w:pPr>
      <w:r>
        <w:rPr>
          <w:bCs/>
          <w:b/>
        </w:rPr>
        <w:t xml:space="preserve">Enhancing Risk Resilience for the USA</w:t>
      </w:r>
      <w:r>
        <w:t xml:space="preserve">: Through advanced financial modeling and machine learning tools as evidenced through Mr Joshi’s work experience, Mr Joshi’s aim to mitigate financial crises and support national economic security. Financial resilience is a core element of the national interest, as seen in the government’s focus on improving financial systems and predictive analysis as part of enhancing the</w:t>
      </w:r>
      <w:r>
        <w:t xml:space="preserve"> </w:t>
      </w:r>
      <w:r>
        <w:rPr>
          <w:bCs/>
          <w:b/>
        </w:rPr>
        <w:t xml:space="preserve">United States’ global economic stability</w:t>
      </w:r>
      <w:r>
        <w:t xml:space="preserve">. More details on this can be found at the U.S. Department of Treasury’s Office of Financial Research: Financial Stability Oversight Council here:</w:t>
      </w:r>
      <w:r>
        <w:t xml:space="preserve"> </w:t>
      </w:r>
      <w:hyperlink r:id="rId110">
        <w:r>
          <w:rPr>
            <w:rStyle w:val="Hyperlink"/>
          </w:rPr>
          <w:t xml:space="preserve">https://home.treasury.gov/policy-issues/financial-markets-policy/financial-stability-oversight-council</w:t>
        </w:r>
      </w:hyperlink>
      <w:r>
        <w:t xml:space="preserve">. Mr Joshi’s work directly aligns with U.S. policy goals related to economic security and innovation, reinforcing the national significance of Mr Joshi’s contributions. The regulation can be found here:</w:t>
      </w:r>
      <w:r>
        <w:t xml:space="preserve"> </w:t>
      </w:r>
      <w:hyperlink r:id="rId111">
        <w:r>
          <w:rPr>
            <w:rStyle w:val="Hyperlink"/>
          </w:rPr>
          <w:t xml:space="preserve">https://www.ecfr.gov/current/title-8/chapter-I/part-204/subpart-A/section-204.5</w:t>
        </w:r>
      </w:hyperlink>
      <w:r>
        <w:t xml:space="preserve">.</w:t>
      </w:r>
    </w:p>
    <w:p>
      <w:pPr>
        <w:numPr>
          <w:ilvl w:val="0"/>
          <w:numId w:val="1105"/>
        </w:numPr>
      </w:pPr>
      <w:r>
        <w:rPr>
          <w:bCs/>
          <w:b/>
        </w:rPr>
        <w:t xml:space="preserve">Driving Innovation in Financial Analytics</w:t>
      </w:r>
      <w:r>
        <w:t xml:space="preserve">: Mr Joshi’s’s application of big data technologies, including</w:t>
      </w:r>
      <w:r>
        <w:t xml:space="preserve"> </w:t>
      </w:r>
      <w:r>
        <w:rPr>
          <w:bCs/>
          <w:b/>
        </w:rPr>
        <w:t xml:space="preserve">Hadoop, Spark, and Kafka</w:t>
      </w:r>
      <w:r>
        <w:t xml:space="preserve">, to financial analytics enhances</w:t>
      </w:r>
      <w:r>
        <w:t xml:space="preserve"> </w:t>
      </w:r>
      <w:r>
        <w:rPr>
          <w:bCs/>
          <w:b/>
        </w:rPr>
        <w:t xml:space="preserve">decision-making processes</w:t>
      </w:r>
      <w:r>
        <w:t xml:space="preserve">—an essential national priority for ensuring the efficient flow of capital and minimizing risk within key financial sectors. The</w:t>
      </w:r>
      <w:r>
        <w:t xml:space="preserve"> </w:t>
      </w:r>
      <w:r>
        <w:rPr>
          <w:bCs/>
          <w:b/>
        </w:rPr>
        <w:t xml:space="preserve">National Science Foundation</w:t>
      </w:r>
      <w:r>
        <w:t xml:space="preserve"> </w:t>
      </w:r>
      <w:r>
        <w:t xml:space="preserve">(NSF) has prioritized innovation in</w:t>
      </w:r>
      <w:r>
        <w:t xml:space="preserve"> </w:t>
      </w:r>
      <w:r>
        <w:rPr>
          <w:bCs/>
          <w:b/>
        </w:rPr>
        <w:t xml:space="preserve">big data</w:t>
      </w:r>
      <w:r>
        <w:t xml:space="preserve"> </w:t>
      </w:r>
      <w:r>
        <w:t xml:space="preserve">technologies for better decision-making, as illustrated under the NSF’s Big Data and Data Science Program:</w:t>
      </w:r>
      <w:r>
        <w:t xml:space="preserve"> </w:t>
      </w:r>
      <w:hyperlink r:id="rId112">
        <w:r>
          <w:rPr>
            <w:rStyle w:val="Hyperlink"/>
          </w:rPr>
          <w:t xml:space="preserve">https://www.nsf.gov/funding/pgm_summ.jsp?pims_id=504813</w:t>
        </w:r>
      </w:hyperlink>
      <w:r>
        <w:t xml:space="preserve">.</w:t>
      </w:r>
    </w:p>
    <w:p>
      <w:pPr>
        <w:numPr>
          <w:ilvl w:val="0"/>
          <w:numId w:val="1105"/>
        </w:numPr>
      </w:pPr>
      <w:r>
        <w:rPr>
          <w:bCs/>
          <w:b/>
        </w:rPr>
        <w:t xml:space="preserve">Educating the Workforce</w:t>
      </w:r>
      <w:r>
        <w:t xml:space="preserve">: As an active educator</w:t>
      </w:r>
      <w:r>
        <w:t xml:space="preserve"> </w:t>
      </w:r>
      <w:r>
        <w:t xml:space="preserve">See Exhibit </w:t>
      </w:r>
      <w:hyperlink w:anchor="chap:exhibit_udemy">
        <w:r>
          <w:rPr>
            <w:rStyle w:val="Hyperlink"/>
          </w:rPr>
          <w:t xml:space="preserve">[chap:exhibit_udemy]</w:t>
        </w:r>
      </w:hyperlink>
      <w:r>
        <w:t xml:space="preserve"> </w:t>
      </w:r>
      <w:r>
        <w:t xml:space="preserve">for details.</w:t>
      </w:r>
    </w:p>
    <w:p>
      <w:pPr>
        <w:numPr>
          <w:ilvl w:val="0"/>
          <w:numId w:val="1000"/>
        </w:numPr>
      </w:pPr>
      <w:r>
        <w:t xml:space="preserve">Mr. Joshi has equipped professionals in the financial sector with crucial skills to address systemic challenges, supporting an</w:t>
      </w:r>
      <w:r>
        <w:t xml:space="preserve"> </w:t>
      </w:r>
      <w:r>
        <w:rPr>
          <w:bCs/>
          <w:b/>
        </w:rPr>
        <w:t xml:space="preserve">innovative workforce</w:t>
      </w:r>
      <w:r>
        <w:t xml:space="preserve"> </w:t>
      </w:r>
      <w:r>
        <w:t xml:space="preserve">capable of overcoming dynamic financial challenges. This aligns with national workforce development goals outlined by the Department of Labor’s Workforce Innovation, which emphasizes improving skills and economic outcomes for U.S. workers. More about this initiative can be found at the following link:</w:t>
      </w:r>
      <w:r>
        <w:t xml:space="preserve"> </w:t>
      </w:r>
      <w:hyperlink r:id="rId113">
        <w:r>
          <w:rPr>
            <w:rStyle w:val="Hyperlink"/>
          </w:rPr>
          <w:t xml:space="preserve">https://www.dol.gov/agencies/eta</w:t>
        </w:r>
      </w:hyperlink>
      <w:r>
        <w:t xml:space="preserve">.</w:t>
      </w:r>
    </w:p>
    <w:bookmarkEnd w:id="114"/>
    <w:bookmarkEnd w:id="115"/>
    <w:bookmarkStart w:id="125" w:name="sec:five-year-plan"/>
    <w:p>
      <w:pPr>
        <w:pStyle w:val="Heading2"/>
      </w:pPr>
      <w:r>
        <w:t xml:space="preserve">Integrated Five-Year Implementation Plan: Building on Proven Impact</w:t>
      </w:r>
    </w:p>
    <w:p>
      <w:pPr>
        <w:pStyle w:val="FirstParagraph"/>
      </w:pPr>
      <w:r>
        <w:t xml:space="preserve">This section outlines the detailed, evidence-based five-year plan for advancing Mr. Joshi’s proposed endeavor. The plan is not speculative; it is a natural extension of his current achievements, federal recognition, and growing influence in the field of AI-driven financial risk management. It directly addresses the USCIS’s request for a "well-described proposed endeavor" with clear milestones and measurable impacts.</w:t>
      </w:r>
    </w:p>
    <w:bookmarkStart w:id="116" w:name="X23340ec888a1ee98516b46f3ee49f0fff88ad3b"/>
    <w:p>
      <w:pPr>
        <w:pStyle w:val="Heading3"/>
      </w:pPr>
      <w:r>
        <w:t xml:space="preserve">Foundation: Current Achievements and Momentum</w:t>
      </w:r>
    </w:p>
    <w:p>
      <w:pPr>
        <w:pStyle w:val="FirstParagraph"/>
      </w:pPr>
      <w:r>
        <w:t xml:space="preserve">Mr. Joshi’s work is already demonstrating significant national impact, providing a strong foundation for the proposed five-year plan:</w:t>
      </w:r>
    </w:p>
    <w:p>
      <w:pPr>
        <w:numPr>
          <w:ilvl w:val="0"/>
          <w:numId w:val="1106"/>
        </w:numPr>
      </w:pPr>
      <w:r>
        <w:rPr>
          <w:bCs/>
          <w:b/>
        </w:rPr>
        <w:t xml:space="preserve">Research Recognition:</w:t>
      </w:r>
      <w:r>
        <w:t xml:space="preserve"> </w:t>
      </w:r>
      <w:r>
        <w:t xml:space="preserve">45,345+ reads and 20,000+ downloads of publications; citations in Federal Reserve research.</w:t>
      </w:r>
    </w:p>
    <w:p>
      <w:pPr>
        <w:numPr>
          <w:ilvl w:val="0"/>
          <w:numId w:val="1106"/>
        </w:numPr>
      </w:pPr>
      <w:r>
        <w:rPr>
          <w:bCs/>
          <w:b/>
        </w:rPr>
        <w:t xml:space="preserve">Government Indexing:</w:t>
      </w:r>
      <w:r>
        <w:t xml:space="preserve"> </w:t>
      </w:r>
      <w:r>
        <w:t xml:space="preserve">Multiple publications indexed in Science.gov (U.S. Department of Energy).</w:t>
      </w:r>
    </w:p>
    <w:p>
      <w:pPr>
        <w:numPr>
          <w:ilvl w:val="0"/>
          <w:numId w:val="1106"/>
        </w:numPr>
      </w:pPr>
      <w:r>
        <w:rPr>
          <w:bCs/>
          <w:b/>
        </w:rPr>
        <w:t xml:space="preserve">Academic Integration:</w:t>
      </w:r>
      <w:r>
        <w:t xml:space="preserve"> </w:t>
      </w:r>
      <w:r>
        <w:t xml:space="preserve">Work integrated into curricula at Zuyd University (Netherlands) and Harrisburg University (USA).</w:t>
      </w:r>
    </w:p>
    <w:p>
      <w:pPr>
        <w:numPr>
          <w:ilvl w:val="0"/>
          <w:numId w:val="1106"/>
        </w:numPr>
      </w:pPr>
      <w:r>
        <w:rPr>
          <w:bCs/>
          <w:b/>
        </w:rPr>
        <w:t xml:space="preserve">Training Programs:</w:t>
      </w:r>
      <w:r>
        <w:t xml:space="preserve"> </w:t>
      </w:r>
      <w:r>
        <w:t xml:space="preserve">Active YouTube channel (100+ videos), Udemy courses (1,000+ registrants), and veteran-focused initiatives.</w:t>
      </w:r>
    </w:p>
    <w:bookmarkEnd w:id="116"/>
    <w:bookmarkStart w:id="121" w:name="year-by-year-implementation-timeline"/>
    <w:p>
      <w:pPr>
        <w:pStyle w:val="Heading3"/>
      </w:pPr>
      <w:r>
        <w:t xml:space="preserve">Year-by-Year Implementation Timeline</w:t>
      </w:r>
    </w:p>
    <w:bookmarkStart w:id="117" w:name="consolidation-and-strategic-expansion"/>
    <w:p>
      <w:pPr>
        <w:pStyle w:val="Heading4"/>
      </w:pPr>
      <w:r>
        <w:t xml:space="preserve">2025–2026: Consolidation and Strategic Expansion</w:t>
      </w:r>
    </w:p>
    <w:p>
      <w:pPr>
        <w:numPr>
          <w:ilvl w:val="0"/>
          <w:numId w:val="1107"/>
        </w:numPr>
      </w:pPr>
      <w:r>
        <w:rPr>
          <w:bCs/>
          <w:b/>
        </w:rPr>
        <w:t xml:space="preserve">Research:</w:t>
      </w:r>
      <w:r>
        <w:t xml:space="preserve"> </w:t>
      </w:r>
      <w:r>
        <w:t xml:space="preserve">Publish 3–4 peer-reviewed papers on AI interpretability and synthetic data for regulatory compliance.</w:t>
      </w:r>
    </w:p>
    <w:p>
      <w:pPr>
        <w:numPr>
          <w:ilvl w:val="0"/>
          <w:numId w:val="1107"/>
        </w:numPr>
      </w:pPr>
      <w:r>
        <w:rPr>
          <w:bCs/>
          <w:b/>
        </w:rPr>
        <w:t xml:space="preserve">Tools:</w:t>
      </w:r>
      <w:r>
        <w:t xml:space="preserve"> </w:t>
      </w:r>
      <w:r>
        <w:t xml:space="preserve">Release v1.0 of the open-source</w:t>
      </w:r>
      <w:r>
        <w:t xml:space="preserve"> </w:t>
      </w:r>
      <w:r>
        <w:rPr>
          <w:iCs/>
          <w:i/>
        </w:rPr>
        <w:t xml:space="preserve">FinRisk-AI</w:t>
      </w:r>
      <w:r>
        <w:t xml:space="preserve"> </w:t>
      </w:r>
      <w:r>
        <w:t xml:space="preserve">toolkit.</w:t>
      </w:r>
    </w:p>
    <w:p>
      <w:pPr>
        <w:numPr>
          <w:ilvl w:val="0"/>
          <w:numId w:val="1107"/>
        </w:numPr>
      </w:pPr>
      <w:r>
        <w:rPr>
          <w:bCs/>
          <w:b/>
        </w:rPr>
        <w:t xml:space="preserve">Training:</w:t>
      </w:r>
      <w:r>
        <w:t xml:space="preserve"> </w:t>
      </w:r>
      <w:r>
        <w:t xml:space="preserve">Formalize the "Veterans in Financial AI" program; launch industry certification.</w:t>
      </w:r>
    </w:p>
    <w:p>
      <w:pPr>
        <w:numPr>
          <w:ilvl w:val="0"/>
          <w:numId w:val="1107"/>
        </w:numPr>
      </w:pPr>
      <w:r>
        <w:rPr>
          <w:bCs/>
          <w:b/>
        </w:rPr>
        <w:t xml:space="preserve">Policy:</w:t>
      </w:r>
      <w:r>
        <w:t xml:space="preserve"> </w:t>
      </w:r>
      <w:r>
        <w:t xml:space="preserve">Co-host workshops with universities to translate research into policy briefs.</w:t>
      </w:r>
    </w:p>
    <w:p>
      <w:pPr>
        <w:numPr>
          <w:ilvl w:val="0"/>
          <w:numId w:val="1107"/>
        </w:numPr>
      </w:pPr>
      <w:r>
        <w:rPr>
          <w:bCs/>
          <w:b/>
        </w:rPr>
        <w:t xml:space="preserve">Metrics:</w:t>
      </w:r>
      <w:r>
        <w:t xml:space="preserve"> </w:t>
      </w:r>
      <w:r>
        <w:t xml:space="preserve">Achieve 55,000+ cumulative downloads; train 500+ professionals.</w:t>
      </w:r>
    </w:p>
    <w:bookmarkEnd w:id="117"/>
    <w:bookmarkStart w:id="118" w:name="measurable-national-impact"/>
    <w:p>
      <w:pPr>
        <w:pStyle w:val="Heading4"/>
      </w:pPr>
      <w:r>
        <w:t xml:space="preserve">2026–2027: Measurable National Impact</w:t>
      </w:r>
    </w:p>
    <w:p>
      <w:pPr>
        <w:numPr>
          <w:ilvl w:val="0"/>
          <w:numId w:val="1108"/>
        </w:numPr>
      </w:pPr>
      <w:r>
        <w:rPr>
          <w:bCs/>
          <w:b/>
        </w:rPr>
        <w:t xml:space="preserve">Research:</w:t>
      </w:r>
      <w:r>
        <w:t xml:space="preserve"> </w:t>
      </w:r>
      <w:r>
        <w:t xml:space="preserve">Publish book:</w:t>
      </w:r>
      <w:r>
        <w:t xml:space="preserve"> </w:t>
      </w:r>
      <w:r>
        <w:rPr>
          <w:iCs/>
          <w:i/>
        </w:rPr>
        <w:t xml:space="preserve">Generative AI in U.S. Financial Systems</w:t>
      </w:r>
      <w:r>
        <w:t xml:space="preserve">.</w:t>
      </w:r>
    </w:p>
    <w:p>
      <w:pPr>
        <w:numPr>
          <w:ilvl w:val="0"/>
          <w:numId w:val="1108"/>
        </w:numPr>
      </w:pPr>
      <w:r>
        <w:rPr>
          <w:bCs/>
          <w:b/>
        </w:rPr>
        <w:t xml:space="preserve">Training:</w:t>
      </w:r>
      <w:r>
        <w:t xml:space="preserve"> </w:t>
      </w:r>
      <w:r>
        <w:t xml:space="preserve">Scale veteran program to 1,000+ participants; onboard 2–3 Fortune 500 firms.</w:t>
      </w:r>
    </w:p>
    <w:p>
      <w:pPr>
        <w:numPr>
          <w:ilvl w:val="0"/>
          <w:numId w:val="1108"/>
        </w:numPr>
      </w:pPr>
      <w:r>
        <w:rPr>
          <w:bCs/>
          <w:b/>
        </w:rPr>
        <w:t xml:space="preserve">Policy:</w:t>
      </w:r>
      <w:r>
        <w:t xml:space="preserve"> </w:t>
      </w:r>
      <w:r>
        <w:t xml:space="preserve">Secure advisory role with Federal Reserve or SEC; contribute to IEEE/ISO standards.</w:t>
      </w:r>
    </w:p>
    <w:p>
      <w:pPr>
        <w:numPr>
          <w:ilvl w:val="0"/>
          <w:numId w:val="1108"/>
        </w:numPr>
      </w:pPr>
      <w:r>
        <w:rPr>
          <w:bCs/>
          <w:b/>
        </w:rPr>
        <w:t xml:space="preserve">Metrics:</w:t>
      </w:r>
      <w:r>
        <w:t xml:space="preserve"> </w:t>
      </w:r>
      <w:r>
        <w:t xml:space="preserve">75,000+ downloads; 1,000+ professionals trained.</w:t>
      </w:r>
    </w:p>
    <w:bookmarkEnd w:id="118"/>
    <w:bookmarkStart w:id="119" w:name="entrenchment-as-a-national-resource"/>
    <w:p>
      <w:pPr>
        <w:pStyle w:val="Heading4"/>
      </w:pPr>
      <w:r>
        <w:t xml:space="preserve">2027–2028: Entrenchment as a National Resource</w:t>
      </w:r>
    </w:p>
    <w:p>
      <w:pPr>
        <w:numPr>
          <w:ilvl w:val="0"/>
          <w:numId w:val="1109"/>
        </w:numPr>
      </w:pPr>
      <w:r>
        <w:rPr>
          <w:bCs/>
          <w:b/>
        </w:rPr>
        <w:t xml:space="preserve">Research:</w:t>
      </w:r>
      <w:r>
        <w:t xml:space="preserve"> </w:t>
      </w:r>
      <w:r>
        <w:t xml:space="preserve">Establish university-affiliated research center; file 1–2 patents.</w:t>
      </w:r>
    </w:p>
    <w:p>
      <w:pPr>
        <w:numPr>
          <w:ilvl w:val="0"/>
          <w:numId w:val="1109"/>
        </w:numPr>
      </w:pPr>
      <w:r>
        <w:rPr>
          <w:bCs/>
          <w:b/>
        </w:rPr>
        <w:t xml:space="preserve">Training:</w:t>
      </w:r>
      <w:r>
        <w:t xml:space="preserve"> </w:t>
      </w:r>
      <w:r>
        <w:t xml:space="preserve">Deliver AI curricula for FDIC/OCC; integrate modules into 10+ universities.</w:t>
      </w:r>
    </w:p>
    <w:p>
      <w:pPr>
        <w:numPr>
          <w:ilvl w:val="0"/>
          <w:numId w:val="1109"/>
        </w:numPr>
      </w:pPr>
      <w:r>
        <w:rPr>
          <w:bCs/>
          <w:b/>
        </w:rPr>
        <w:t xml:space="preserve">Policy:</w:t>
      </w:r>
      <w:r>
        <w:t xml:space="preserve"> </w:t>
      </w:r>
      <w:r>
        <w:t xml:space="preserve">Provide Congressional testimony on AI in finance.</w:t>
      </w:r>
    </w:p>
    <w:p>
      <w:pPr>
        <w:numPr>
          <w:ilvl w:val="0"/>
          <w:numId w:val="1109"/>
        </w:numPr>
      </w:pPr>
      <w:r>
        <w:rPr>
          <w:bCs/>
          <w:b/>
        </w:rPr>
        <w:t xml:space="preserve">Metrics:</w:t>
      </w:r>
      <w:r>
        <w:t xml:space="preserve"> </w:t>
      </w:r>
      <w:r>
        <w:t xml:space="preserve">100,000+ downloads; 2,000+ professionals trained.</w:t>
      </w:r>
    </w:p>
    <w:bookmarkEnd w:id="119"/>
    <w:bookmarkStart w:id="120" w:name="sustained-leadership-and-legacy"/>
    <w:p>
      <w:pPr>
        <w:pStyle w:val="Heading4"/>
      </w:pPr>
      <w:r>
        <w:t xml:space="preserve">2028–2030: Sustained Leadership and Legacy</w:t>
      </w:r>
    </w:p>
    <w:p>
      <w:pPr>
        <w:numPr>
          <w:ilvl w:val="0"/>
          <w:numId w:val="1110"/>
        </w:numPr>
      </w:pPr>
      <w:r>
        <w:rPr>
          <w:bCs/>
          <w:b/>
        </w:rPr>
        <w:t xml:space="preserve">Research:</w:t>
      </w:r>
      <w:r>
        <w:t xml:space="preserve"> </w:t>
      </w:r>
      <w:r>
        <w:t xml:space="preserve">Secure multi-year funding; mentor MS/PhD students.</w:t>
      </w:r>
    </w:p>
    <w:p>
      <w:pPr>
        <w:numPr>
          <w:ilvl w:val="0"/>
          <w:numId w:val="1110"/>
        </w:numPr>
      </w:pPr>
      <w:r>
        <w:rPr>
          <w:bCs/>
          <w:b/>
        </w:rPr>
        <w:t xml:space="preserve">Training:</w:t>
      </w:r>
      <w:r>
        <w:t xml:space="preserve"> </w:t>
      </w:r>
      <w:r>
        <w:t xml:space="preserve">Train 3,000+ professionals annually; track career outcomes.</w:t>
      </w:r>
    </w:p>
    <w:p>
      <w:pPr>
        <w:numPr>
          <w:ilvl w:val="0"/>
          <w:numId w:val="1110"/>
        </w:numPr>
      </w:pPr>
      <w:r>
        <w:rPr>
          <w:bCs/>
          <w:b/>
        </w:rPr>
        <w:t xml:space="preserve">Policy:</w:t>
      </w:r>
      <w:r>
        <w:t xml:space="preserve"> </w:t>
      </w:r>
      <w:r>
        <w:t xml:space="preserve">Represent U.S. on international financial stability boards.</w:t>
      </w:r>
    </w:p>
    <w:p>
      <w:pPr>
        <w:numPr>
          <w:ilvl w:val="0"/>
          <w:numId w:val="1110"/>
        </w:numPr>
      </w:pPr>
      <w:r>
        <w:rPr>
          <w:bCs/>
          <w:b/>
        </w:rPr>
        <w:t xml:space="preserve">Metrics:</w:t>
      </w:r>
      <w:r>
        <w:t xml:space="preserve"> </w:t>
      </w:r>
      <w:r>
        <w:t xml:space="preserve">150,000+ downloads; 5,000+ professionals trained.</w:t>
      </w:r>
    </w:p>
    <w:bookmarkEnd w:id="120"/>
    <w:bookmarkEnd w:id="121"/>
    <w:bookmarkStart w:id="122" w:name="quantified-impact-projections-1"/>
    <w:p>
      <w:pPr>
        <w:pStyle w:val="Heading3"/>
      </w:pPr>
      <w:r>
        <w:t xml:space="preserve">Quantified Impact Projections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Impact Category</w:t>
            </w:r>
          </w:p>
        </w:tc>
        <w:tc>
          <w:tcPr/>
          <w:p>
            <w:pPr>
              <w:pStyle w:val="Compact"/>
              <w:jc w:val="left"/>
            </w:pPr>
            <w:r>
              <w:rPr>
                <w:bCs/>
                <w:b/>
              </w:rPr>
              <w:t xml:space="preserve">5-Year Target</w:t>
            </w:r>
          </w:p>
        </w:tc>
        <w:tc>
          <w:tcPr/>
          <w:p>
            <w:pPr>
              <w:pStyle w:val="Compact"/>
              <w:jc w:val="left"/>
            </w:pPr>
            <w:r>
              <w:rPr>
                <w:bCs/>
                <w:b/>
              </w:rPr>
              <w:t xml:space="preserve">Basis for Projection</w:t>
            </w:r>
          </w:p>
        </w:tc>
      </w:tr>
      <w:tr>
        <w:tc>
          <w:tcPr/>
          <w:p>
            <w:pPr>
              <w:pStyle w:val="Compact"/>
              <w:jc w:val="left"/>
            </w:pPr>
            <w:r>
              <w:t xml:space="preserve">Cumulative Research Downloads</w:t>
            </w:r>
          </w:p>
        </w:tc>
        <w:tc>
          <w:tcPr/>
          <w:p>
            <w:pPr>
              <w:pStyle w:val="Compact"/>
              <w:jc w:val="left"/>
            </w:pPr>
            <w:r>
              <w:t xml:space="preserve">150,000+</w:t>
            </w:r>
          </w:p>
        </w:tc>
        <w:tc>
          <w:tcPr/>
          <w:p>
            <w:pPr>
              <w:pStyle w:val="Compact"/>
              <w:jc w:val="left"/>
            </w:pPr>
            <w:r>
              <w:t xml:space="preserve">Current rate of 15,000–20,000/year</w:t>
            </w:r>
          </w:p>
        </w:tc>
      </w:tr>
      <w:tr>
        <w:tc>
          <w:tcPr/>
          <w:p>
            <w:pPr>
              <w:pStyle w:val="Compact"/>
              <w:jc w:val="left"/>
            </w:pPr>
            <w:r>
              <w:t xml:space="preserve">Professionals Trained</w:t>
            </w:r>
          </w:p>
        </w:tc>
        <w:tc>
          <w:tcPr/>
          <w:p>
            <w:pPr>
              <w:pStyle w:val="Compact"/>
              <w:jc w:val="left"/>
            </w:pPr>
            <w:r>
              <w:t xml:space="preserve">5,000+</w:t>
            </w:r>
          </w:p>
        </w:tc>
        <w:tc>
          <w:tcPr/>
          <w:p>
            <w:pPr>
              <w:pStyle w:val="Compact"/>
              <w:jc w:val="left"/>
            </w:pPr>
            <w:r>
              <w:t xml:space="preserve">Scaling current pilot programs</w:t>
            </w:r>
          </w:p>
        </w:tc>
      </w:tr>
      <w:tr>
        <w:tc>
          <w:tcPr/>
          <w:p>
            <w:pPr>
              <w:pStyle w:val="Compact"/>
              <w:jc w:val="left"/>
            </w:pPr>
            <w:r>
              <w:t xml:space="preserve">Financial Institutions Using Tools</w:t>
            </w:r>
          </w:p>
        </w:tc>
        <w:tc>
          <w:tcPr/>
          <w:p>
            <w:pPr>
              <w:pStyle w:val="Compact"/>
              <w:jc w:val="left"/>
            </w:pPr>
            <w:r>
              <w:t xml:space="preserve">50+</w:t>
            </w:r>
          </w:p>
        </w:tc>
        <w:tc>
          <w:tcPr/>
          <w:p>
            <w:pPr>
              <w:pStyle w:val="Compact"/>
              <w:jc w:val="left"/>
            </w:pPr>
            <w:r>
              <w:t xml:space="preserve">Current adoption by community banks</w:t>
            </w:r>
          </w:p>
        </w:tc>
      </w:tr>
      <w:tr>
        <w:tc>
          <w:tcPr/>
          <w:p>
            <w:pPr>
              <w:pStyle w:val="Compact"/>
              <w:jc w:val="left"/>
            </w:pPr>
            <w:r>
              <w:t xml:space="preserve">Policy Citations</w:t>
            </w:r>
          </w:p>
        </w:tc>
        <w:tc>
          <w:tcPr/>
          <w:p>
            <w:pPr>
              <w:pStyle w:val="Compact"/>
              <w:jc w:val="left"/>
            </w:pPr>
            <w:r>
              <w:t xml:space="preserve">15+</w:t>
            </w:r>
          </w:p>
        </w:tc>
        <w:tc>
          <w:tcPr/>
          <w:p>
            <w:pPr>
              <w:pStyle w:val="Compact"/>
              <w:jc w:val="left"/>
            </w:pPr>
            <w:r>
              <w:t xml:space="preserve">Existing citations in federal reports</w:t>
            </w:r>
          </w:p>
        </w:tc>
      </w:tr>
    </w:tbl>
    <w:bookmarkEnd w:id="122"/>
    <w:bookmarkStart w:id="123" w:name="X8ec8344d51da178dc61219e2a89d841e3594485"/>
    <w:p>
      <w:pPr>
        <w:pStyle w:val="Heading3"/>
      </w:pPr>
      <w:r>
        <w:t xml:space="preserve">Risk Mitigation and Contingency Planning</w:t>
      </w:r>
    </w:p>
    <w:p>
      <w:pPr>
        <w:numPr>
          <w:ilvl w:val="0"/>
          <w:numId w:val="1111"/>
        </w:numPr>
      </w:pPr>
      <w:r>
        <w:rPr>
          <w:bCs/>
          <w:b/>
        </w:rPr>
        <w:t xml:space="preserve">Funding Variability:</w:t>
      </w:r>
      <w:r>
        <w:t xml:space="preserve"> </w:t>
      </w:r>
      <w:r>
        <w:t xml:space="preserve">Diversified sources (grants, industry, university support).</w:t>
      </w:r>
    </w:p>
    <w:p>
      <w:pPr>
        <w:numPr>
          <w:ilvl w:val="0"/>
          <w:numId w:val="1111"/>
        </w:numPr>
      </w:pPr>
      <w:r>
        <w:rPr>
          <w:bCs/>
          <w:b/>
        </w:rPr>
        <w:t xml:space="preserve">Regulatory Changes:</w:t>
      </w:r>
      <w:r>
        <w:t xml:space="preserve"> </w:t>
      </w:r>
      <w:r>
        <w:t xml:space="preserve">Focus on foundational AI principles adaptable to new rules.</w:t>
      </w:r>
    </w:p>
    <w:p>
      <w:pPr>
        <w:numPr>
          <w:ilvl w:val="0"/>
          <w:numId w:val="1111"/>
        </w:numPr>
      </w:pPr>
      <w:r>
        <w:rPr>
          <w:bCs/>
          <w:b/>
        </w:rPr>
        <w:t xml:space="preserve">Technology Evolution:</w:t>
      </w:r>
      <w:r>
        <w:t xml:space="preserve"> </w:t>
      </w:r>
      <w:r>
        <w:t xml:space="preserve">Modular, open-source tools that can be updated.</w:t>
      </w:r>
    </w:p>
    <w:bookmarkEnd w:id="123"/>
    <w:bookmarkStart w:id="124" w:name="X071ef49ff9d275746eb1d82cf9af5a0fa3f5571"/>
    <w:p>
      <w:pPr>
        <w:pStyle w:val="Heading3"/>
      </w:pPr>
      <w:r>
        <w:t xml:space="preserve">Conclusion: A Natural Trajectory of National Benefit</w:t>
      </w:r>
    </w:p>
    <w:p>
      <w:pPr>
        <w:pStyle w:val="FirstParagraph"/>
      </w:pPr>
      <w:r>
        <w:t xml:space="preserve">This five-year plan is not speculative; it is a logical extension of Mr. Joshi’s proven impact and growing recognition. Waiving the job offer requirement is essential to maximize this trajectory, allowing unfettered collaboration across academia, government, and industry to enhance U.S. financial stability, workforce readiness, and technological leadership.</w:t>
      </w:r>
    </w:p>
    <w:p>
      <w:pPr>
        <w:pStyle w:val="BodyText"/>
      </w:pPr>
      <w:r>
        <w:t xml:space="preserve">The evidence demonstrates that the proposed endeavor has both substantial merit and national importance. It advances U.S. scientific infrastructure, supports critical financial stability, and empowers the workforce in alignment with national priorities and USCIS criteria.</w:t>
      </w:r>
    </w:p>
    <w:bookmarkEnd w:id="124"/>
    <w:bookmarkEnd w:id="125"/>
    <w:bookmarkEnd w:id="126"/>
    <w:bookmarkStart w:id="140" w:name="X9c7cbb84e07b2bbbdef9180b0a62587a0c84155"/>
    <w:p>
      <w:pPr>
        <w:pStyle w:val="Heading1"/>
      </w:pPr>
      <w:r>
        <w:t xml:space="preserve">Prong 2: Well-Positioned to Advance the Endeavor</w:t>
      </w:r>
    </w:p>
    <w:p>
      <w:pPr>
        <w:pStyle w:val="FirstParagraph"/>
      </w:pPr>
      <w:r>
        <w:t xml:space="preserve">Mr. Satyadhar Joshi currently serves as Senior Vice President (AAVP) in the</w:t>
      </w:r>
      <w:r>
        <w:t xml:space="preserve"> </w:t>
      </w:r>
      <w:r>
        <w:rPr>
          <w:bCs/>
          <w:b/>
        </w:rPr>
        <w:t xml:space="preserve">Global Risk &amp; Analytics</w:t>
      </w:r>
      <w:r>
        <w:t xml:space="preserve"> </w:t>
      </w:r>
      <w:r>
        <w:t xml:space="preserve">division at</w:t>
      </w:r>
      <w:r>
        <w:t xml:space="preserve"> </w:t>
      </w:r>
      <w:r>
        <w:rPr>
          <w:bCs/>
          <w:b/>
        </w:rPr>
        <w:t xml:space="preserve">Bank</w:t>
      </w:r>
      <w:r>
        <w:t xml:space="preserve"> </w:t>
      </w:r>
      <w:r>
        <w:t xml:space="preserve">in Jersey City, New Jersey. His qualifications meet EB2 NIW criteria under:</w:t>
      </w:r>
    </w:p>
    <w:p>
      <w:pPr>
        <w:numPr>
          <w:ilvl w:val="0"/>
          <w:numId w:val="1112"/>
        </w:numPr>
      </w:pPr>
      <w:r>
        <w:rPr>
          <w:bCs/>
          <w:b/>
        </w:rPr>
        <w:t xml:space="preserve">8 CFR § 204.5(k)(2)</w:t>
      </w:r>
      <w:r>
        <w:t xml:space="preserve">: Advanced degrees (MS in Information Systems, MBA)</w:t>
      </w:r>
    </w:p>
    <w:p>
      <w:pPr>
        <w:numPr>
          <w:ilvl w:val="0"/>
          <w:numId w:val="1112"/>
        </w:numPr>
      </w:pPr>
      <w:r>
        <w:rPr>
          <w:bCs/>
          <w:b/>
        </w:rPr>
        <w:t xml:space="preserve">8 CFR § 204.5(k)(3)(ii)(F)</w:t>
      </w:r>
      <w:r>
        <w:t xml:space="preserve">: 10+ publications (70 including other domains in last 15 years) with 100+ citations in the field of endeavor (500 total in last 15 years)</w:t>
      </w:r>
    </w:p>
    <w:p>
      <w:pPr>
        <w:numPr>
          <w:ilvl w:val="0"/>
          <w:numId w:val="1112"/>
        </w:numPr>
      </w:pPr>
      <w:r>
        <w:rPr>
          <w:bCs/>
          <w:b/>
        </w:rPr>
        <w:t xml:space="preserve">8 CFR § 204.5(k)(2)</w:t>
      </w:r>
      <w:r>
        <w:t xml:space="preserve">: 10+ years professional progressive experience</w:t>
      </w:r>
    </w:p>
    <w:bookmarkStart w:id="127" w:name="professional-experience-8-cfr-204.5k2"/>
    <w:p>
      <w:pPr>
        <w:pStyle w:val="Heading3"/>
      </w:pPr>
      <w:r>
        <w:t xml:space="preserve">Professional Experience (8 CFR § 204.5(k)(2))</w:t>
      </w:r>
    </w:p>
    <w:p>
      <w:pPr>
        <w:pStyle w:val="FirstParagraph"/>
      </w:pPr>
      <w:r>
        <w:t xml:space="preserve">Mr. Joshi possesses over 10 years of progressive professional experience in quantitative risk analysis and financial modeling at leading U.S. and international financial institutions, including:</w:t>
      </w:r>
    </w:p>
    <w:p>
      <w:pPr>
        <w:numPr>
          <w:ilvl w:val="0"/>
          <w:numId w:val="1113"/>
        </w:numPr>
      </w:pPr>
      <w:r>
        <w:t xml:space="preserve">Bank of America (2019-Present)</w:t>
      </w:r>
    </w:p>
    <w:p>
      <w:pPr>
        <w:numPr>
          <w:ilvl w:val="0"/>
          <w:numId w:val="1113"/>
        </w:numPr>
      </w:pPr>
      <w:r>
        <w:t xml:space="preserve">XL Catlin (2014-2015)</w:t>
      </w:r>
    </w:p>
    <w:p>
      <w:pPr>
        <w:numPr>
          <w:ilvl w:val="0"/>
          <w:numId w:val="1113"/>
        </w:numPr>
      </w:pPr>
      <w:r>
        <w:t xml:space="preserve">Genpact, serving Wells Fargo (2012-2014)</w:t>
      </w:r>
    </w:p>
    <w:p>
      <w:pPr>
        <w:numPr>
          <w:ilvl w:val="0"/>
          <w:numId w:val="1113"/>
        </w:numPr>
      </w:pPr>
      <w:r>
        <w:t xml:space="preserve">QcFinance India (2011-2012, 2015-2016) [Exhibit 10]</w:t>
      </w:r>
    </w:p>
    <w:bookmarkEnd w:id="127"/>
    <w:bookmarkStart w:id="139" w:name="well-positioned-to-advance-the-endeavor"/>
    <w:p>
      <w:pPr>
        <w:pStyle w:val="Heading2"/>
      </w:pPr>
      <w:r>
        <w:t xml:space="preserve">Well-Positioned to Advance the Endeavor</w:t>
      </w:r>
    </w:p>
    <w:p>
      <w:pPr>
        <w:pStyle w:val="FirstParagraph"/>
      </w:pPr>
      <w:r>
        <w:t xml:space="preserve">Mr. Joshi possesses the unique qualifications, skills, and experience necessary to successfully advance his proposed endeavor.</w:t>
      </w:r>
    </w:p>
    <w:bookmarkStart w:id="128" w:name="X779b17802e4607894ccff329016e2484c42aad3"/>
    <w:p>
      <w:pPr>
        <w:pStyle w:val="Heading3"/>
      </w:pPr>
      <w:r>
        <w:t xml:space="preserve">Technical Expertise and Specialized Knowledge</w:t>
      </w:r>
    </w:p>
    <w:p>
      <w:pPr>
        <w:pStyle w:val="FirstParagraph"/>
      </w:pPr>
      <w:r>
        <w:t xml:space="preserve">Mr. Joshi has developed specialized expertise in multiple critical areas:</w:t>
      </w:r>
    </w:p>
    <w:p>
      <w:pPr>
        <w:numPr>
          <w:ilvl w:val="0"/>
          <w:numId w:val="1114"/>
        </w:numPr>
      </w:pPr>
      <w:r>
        <w:rPr>
          <w:bCs/>
          <w:b/>
        </w:rPr>
        <w:t xml:space="preserve">Advanced Quantitative Modeling</w:t>
      </w:r>
      <w:r>
        <w:t xml:space="preserve">: Extensive experience developing and validating stochastic models, Monte Carlo simulations, and risk assessment frameworks</w:t>
      </w:r>
    </w:p>
    <w:p>
      <w:pPr>
        <w:numPr>
          <w:ilvl w:val="0"/>
          <w:numId w:val="1114"/>
        </w:numPr>
      </w:pPr>
      <w:r>
        <w:rPr>
          <w:bCs/>
          <w:b/>
        </w:rPr>
        <w:t xml:space="preserve">Artificial Intelligence and Machine Learning</w:t>
      </w:r>
      <w:r>
        <w:t xml:space="preserve">: Practical application of Gen AI, GANs, VAEs, and other AI techniques to financial problems</w:t>
      </w:r>
    </w:p>
    <w:p>
      <w:pPr>
        <w:numPr>
          <w:ilvl w:val="0"/>
          <w:numId w:val="1114"/>
        </w:numPr>
      </w:pPr>
      <w:r>
        <w:rPr>
          <w:bCs/>
          <w:b/>
        </w:rPr>
        <w:t xml:space="preserve">Big Data Technologies</w:t>
      </w:r>
      <w:r>
        <w:t xml:space="preserve">: Implementation of Hadoop, Spark, and Kafka ecosystems for real-time data processing and analysis</w:t>
      </w:r>
    </w:p>
    <w:p>
      <w:pPr>
        <w:numPr>
          <w:ilvl w:val="0"/>
          <w:numId w:val="1114"/>
        </w:numPr>
      </w:pPr>
      <w:r>
        <w:rPr>
          <w:bCs/>
          <w:b/>
        </w:rPr>
        <w:t xml:space="preserve">Financial Risk Management</w:t>
      </w:r>
      <w:r>
        <w:t xml:space="preserve">: Deep understanding of financial instruments, risk metrics, and regulatory requirements</w:t>
      </w:r>
    </w:p>
    <w:bookmarkEnd w:id="128"/>
    <w:bookmarkStart w:id="133" w:name="proven-track-record-of-success"/>
    <w:p>
      <w:pPr>
        <w:pStyle w:val="Heading3"/>
      </w:pPr>
      <w:r>
        <w:t xml:space="preserve">Proven Track Record of Success</w:t>
      </w:r>
    </w:p>
    <w:p>
      <w:pPr>
        <w:pStyle w:val="FirstParagraph"/>
      </w:pPr>
      <w:r>
        <w:t xml:space="preserve">Mr. Joshi has consistently demonstrated his ability to deliver results throughout his career:</w:t>
      </w:r>
    </w:p>
    <w:bookmarkStart w:id="129" w:name="bank-of-america-2019-present"/>
    <w:p>
      <w:pPr>
        <w:pStyle w:val="Heading4"/>
      </w:pPr>
      <w:r>
        <w:t xml:space="preserve">Bank of America (2019-Present)</w:t>
      </w:r>
    </w:p>
    <w:p>
      <w:pPr>
        <w:pStyle w:val="FirstParagraph"/>
      </w:pPr>
      <w:r>
        <w:t xml:space="preserve">As Assistant Vice President in Global Risk &amp; Analytics:</w:t>
      </w:r>
    </w:p>
    <w:p>
      <w:pPr>
        <w:numPr>
          <w:ilvl w:val="0"/>
          <w:numId w:val="1115"/>
        </w:numPr>
      </w:pPr>
      <w:r>
        <w:t xml:space="preserve">Developed quantitative models supporting risk management for Bank of America’s auto and home loan portfolios (the second-largest in the U.S.)</w:t>
      </w:r>
    </w:p>
    <w:p>
      <w:pPr>
        <w:numPr>
          <w:ilvl w:val="0"/>
          <w:numId w:val="1115"/>
        </w:numPr>
      </w:pPr>
      <w:r>
        <w:t xml:space="preserve">Implemented big data analytics that successfully forecasted risk exposures during volatile market conditions</w:t>
      </w:r>
    </w:p>
    <w:p>
      <w:pPr>
        <w:numPr>
          <w:ilvl w:val="0"/>
          <w:numId w:val="1115"/>
        </w:numPr>
      </w:pPr>
      <w:r>
        <w:t xml:space="preserve">Conducted meticulous model reviews that reduced operational and financial risks</w:t>
      </w:r>
    </w:p>
    <w:p>
      <w:pPr>
        <w:numPr>
          <w:ilvl w:val="0"/>
          <w:numId w:val="1115"/>
        </w:numPr>
      </w:pPr>
      <w:r>
        <w:t xml:space="preserve">Ensured compliance with stringent regulatory standards</w:t>
      </w:r>
    </w:p>
    <w:bookmarkEnd w:id="129"/>
    <w:bookmarkStart w:id="130" w:name="xl-catlin-2014-2015"/>
    <w:p>
      <w:pPr>
        <w:pStyle w:val="Heading4"/>
      </w:pPr>
      <w:r>
        <w:t xml:space="preserve">XL Catlin (2014-2015)</w:t>
      </w:r>
    </w:p>
    <w:p>
      <w:pPr>
        <w:pStyle w:val="FirstParagraph"/>
      </w:pPr>
      <w:r>
        <w:t xml:space="preserve">As Quantitative Risk Analyst:</w:t>
      </w:r>
    </w:p>
    <w:p>
      <w:pPr>
        <w:numPr>
          <w:ilvl w:val="0"/>
          <w:numId w:val="1116"/>
        </w:numPr>
      </w:pPr>
      <w:r>
        <w:t xml:space="preserve">Developed and validated stochastic models for a $40 million portfolio of equity, fixed income, and alternative investments</w:t>
      </w:r>
    </w:p>
    <w:p>
      <w:pPr>
        <w:numPr>
          <w:ilvl w:val="0"/>
          <w:numId w:val="1116"/>
        </w:numPr>
      </w:pPr>
      <w:r>
        <w:t xml:space="preserve">Strengthened asset valuation methodologies for U.S.-based portfolios</w:t>
      </w:r>
    </w:p>
    <w:p>
      <w:pPr>
        <w:numPr>
          <w:ilvl w:val="0"/>
          <w:numId w:val="1116"/>
        </w:numPr>
      </w:pPr>
      <w:r>
        <w:t xml:space="preserve">Enhanced precision in risk assessments and investment decisions</w:t>
      </w:r>
    </w:p>
    <w:bookmarkEnd w:id="130"/>
    <w:bookmarkStart w:id="131" w:name="genpactwells-fargo-2012-2014"/>
    <w:p>
      <w:pPr>
        <w:pStyle w:val="Heading4"/>
      </w:pPr>
      <w:r>
        <w:t xml:space="preserve">Genpact/Wells Fargo (2012-2014)</w:t>
      </w:r>
    </w:p>
    <w:p>
      <w:pPr>
        <w:pStyle w:val="FirstParagraph"/>
      </w:pPr>
      <w:r>
        <w:t xml:space="preserve">As Quantitative Analyst:</w:t>
      </w:r>
    </w:p>
    <w:p>
      <w:pPr>
        <w:numPr>
          <w:ilvl w:val="0"/>
          <w:numId w:val="1117"/>
        </w:numPr>
      </w:pPr>
      <w:r>
        <w:t xml:space="preserve">Spearheaded advanced analytics and automation initiatives for Wells Fargo’s Quantitative Corporate Finance team</w:t>
      </w:r>
    </w:p>
    <w:p>
      <w:pPr>
        <w:numPr>
          <w:ilvl w:val="0"/>
          <w:numId w:val="1117"/>
        </w:numPr>
      </w:pPr>
      <w:r>
        <w:t xml:space="preserve">Supported corporate finance decisions in equity strategy and capital structure optimization</w:t>
      </w:r>
    </w:p>
    <w:p>
      <w:pPr>
        <w:numPr>
          <w:ilvl w:val="0"/>
          <w:numId w:val="1117"/>
        </w:numPr>
      </w:pPr>
      <w:r>
        <w:t xml:space="preserve">Automated processes that reduced errors by 30-50% and addressed approximately 20 weekly issues</w:t>
      </w:r>
    </w:p>
    <w:bookmarkEnd w:id="131"/>
    <w:bookmarkStart w:id="132" w:name="qcfinance-india-2011-2012-2015-2016"/>
    <w:p>
      <w:pPr>
        <w:pStyle w:val="Heading4"/>
      </w:pPr>
      <w:r>
        <w:t xml:space="preserve">QcFinance India (2011-2012, 2015-2016)</w:t>
      </w:r>
    </w:p>
    <w:p>
      <w:pPr>
        <w:pStyle w:val="FirstParagraph"/>
      </w:pPr>
      <w:r>
        <w:t xml:space="preserve">As Big Data and Machine Learning Trainer:</w:t>
      </w:r>
    </w:p>
    <w:p>
      <w:pPr>
        <w:numPr>
          <w:ilvl w:val="0"/>
          <w:numId w:val="1118"/>
        </w:numPr>
      </w:pPr>
      <w:r>
        <w:t xml:space="preserve">Spearheaded big data training and implementations for financial startups in Manhattan</w:t>
      </w:r>
    </w:p>
    <w:p>
      <w:pPr>
        <w:numPr>
          <w:ilvl w:val="0"/>
          <w:numId w:val="1118"/>
        </w:numPr>
      </w:pPr>
      <w:r>
        <w:t xml:space="preserve">Integrated Hadoop and Spark ecosystems to establish real-time data lakes and machine learning pipelines</w:t>
      </w:r>
    </w:p>
    <w:p>
      <w:pPr>
        <w:numPr>
          <w:ilvl w:val="0"/>
          <w:numId w:val="1118"/>
        </w:numPr>
      </w:pPr>
      <w:r>
        <w:t xml:space="preserve">Trained over 100 professionals in advanced data science techniques</w:t>
      </w:r>
    </w:p>
    <w:bookmarkEnd w:id="132"/>
    <w:bookmarkEnd w:id="133"/>
    <w:bookmarkStart w:id="134" w:name="research-and-publication-record"/>
    <w:p>
      <w:pPr>
        <w:pStyle w:val="Heading3"/>
      </w:pPr>
      <w:r>
        <w:t xml:space="preserve">Research and Publication Record</w:t>
      </w:r>
    </w:p>
    <w:p>
      <w:pPr>
        <w:pStyle w:val="FirstParagraph"/>
      </w:pPr>
      <w:r>
        <w:t xml:space="preserve">Mr. Joshi has established himself as a thought leader through his extensive publication record:</w:t>
      </w:r>
    </w:p>
    <w:p>
      <w:pPr>
        <w:numPr>
          <w:ilvl w:val="0"/>
          <w:numId w:val="1119"/>
        </w:numPr>
      </w:pPr>
      <w:r>
        <w:t xml:space="preserve">70+ scholarly publications in quantitative finance, AI, and risk modeling</w:t>
      </w:r>
    </w:p>
    <w:p>
      <w:pPr>
        <w:numPr>
          <w:ilvl w:val="0"/>
          <w:numId w:val="1119"/>
        </w:numPr>
      </w:pPr>
      <w:r>
        <w:t xml:space="preserve">500+ citations demonstrating the impact and relevance of his work</w:t>
      </w:r>
    </w:p>
    <w:p>
      <w:pPr>
        <w:numPr>
          <w:ilvl w:val="0"/>
          <w:numId w:val="1119"/>
        </w:numPr>
      </w:pPr>
      <w:r>
        <w:t xml:space="preserve">Publications in prestigious venues including Web of Science-indexed journals</w:t>
      </w:r>
    </w:p>
    <w:p>
      <w:pPr>
        <w:numPr>
          <w:ilvl w:val="0"/>
          <w:numId w:val="1119"/>
        </w:numPr>
      </w:pPr>
      <w:r>
        <w:t xml:space="preserve">Research focused on practical applications with immediate relevance to U.S. financial markets</w:t>
      </w:r>
    </w:p>
    <w:bookmarkEnd w:id="134"/>
    <w:bookmarkStart w:id="137" w:name="professional-network-and-collaborations"/>
    <w:p>
      <w:pPr>
        <w:pStyle w:val="Heading3"/>
      </w:pPr>
      <w:r>
        <w:t xml:space="preserve">Professional Network and Collaborations</w:t>
      </w:r>
    </w:p>
    <w:p>
      <w:pPr>
        <w:pStyle w:val="FirstParagraph"/>
      </w:pPr>
      <w:r>
        <w:t xml:space="preserve">Mr. Joshi has built strong professional relationships with experts in his field:</w:t>
      </w:r>
    </w:p>
    <w:p>
      <w:pPr>
        <w:numPr>
          <w:ilvl w:val="0"/>
          <w:numId w:val="1120"/>
        </w:numPr>
      </w:pPr>
      <w:r>
        <w:t xml:space="preserve">Recognition and praise from senior professionals at major financial institutions</w:t>
      </w:r>
    </w:p>
    <w:p>
      <w:pPr>
        <w:numPr>
          <w:ilvl w:val="0"/>
          <w:numId w:val="1120"/>
        </w:numPr>
      </w:pPr>
      <w:r>
        <w:t xml:space="preserve">Collaborative relationships with academic researchers</w:t>
      </w:r>
    </w:p>
    <w:p>
      <w:pPr>
        <w:numPr>
          <w:ilvl w:val="0"/>
          <w:numId w:val="1120"/>
        </w:numPr>
      </w:pPr>
      <w:r>
        <w:t xml:space="preserve">Engagement with the broader professional community through conferences and publications</w:t>
      </w:r>
    </w:p>
    <w:p>
      <w:pPr>
        <w:pStyle w:val="FirstParagraph"/>
      </w:pPr>
      <w:r>
        <w:rPr>
          <w:bCs/>
          <w:b/>
        </w:rPr>
        <w:t xml:space="preserve">USCIS Policy Manual Guidance.</w:t>
      </w:r>
      <w:r>
        <w:t xml:space="preserve"> </w:t>
      </w:r>
      <w:r>
        <w:t xml:space="preserve">The USCIS Policy Manual (Vol. 6, Part F, Chapter 5) states that to satisfy the second prong of the Dhanasar framework, petitioners must demonstrate that</w:t>
      </w:r>
      <w:r>
        <w:t xml:space="preserve"> </w:t>
      </w:r>
      <w:r>
        <w:t xml:space="preserve">“</w:t>
      </w:r>
      <w:r>
        <w:t xml:space="preserve">the person is well-positioned to advance the proposed endeavor.</w:t>
      </w:r>
      <w:r>
        <w:t xml:space="preserve">”</w:t>
      </w:r>
      <w:r>
        <w:t xml:space="preserve"> </w:t>
      </w:r>
      <w:r>
        <w:t xml:space="preserve">This includes consideration of</w:t>
      </w:r>
      <w:r>
        <w:t xml:space="preserve"> </w:t>
      </w:r>
      <w:r>
        <w:t xml:space="preserve">“</w:t>
      </w:r>
      <w:r>
        <w:t xml:space="preserve">the petitioner’s education, skills, knowledge, record of success in related or similar efforts, and any progress towards achieving the proposed endeavor.</w:t>
      </w:r>
      <w:r>
        <w:t xml:space="preserve">”</w:t>
      </w:r>
      <w:r>
        <w:t xml:space="preserve"> </w:t>
      </w:r>
      <w:r>
        <w:t xml:space="preserve">Evidence such as</w:t>
      </w:r>
      <w:r>
        <w:t xml:space="preserve"> </w:t>
      </w:r>
      <w:r>
        <w:t xml:space="preserve">“</w:t>
      </w:r>
      <w:r>
        <w:t xml:space="preserve">letters from experts, awards, and previous accomplishments</w:t>
      </w:r>
      <w:r>
        <w:t xml:space="preserve">”</w:t>
      </w:r>
      <w:r>
        <w:t xml:space="preserve"> </w:t>
      </w:r>
      <w:r>
        <w:t xml:space="preserve">can be used to show that the petitioner has the ability to advance the endeavor.</w:t>
      </w:r>
      <w:r>
        <w:rPr>
          <w:rStyle w:val="FootnoteReference"/>
        </w:rPr>
        <w:footnoteReference w:id="135"/>
      </w:r>
    </w:p>
    <w:p>
      <w:pPr>
        <w:pStyle w:val="BodyText"/>
      </w:pPr>
      <w:r>
        <w:t xml:space="preserve">Mr. Joshi is uniquely qualified to advance this field due to his</w:t>
      </w:r>
      <w:r>
        <w:t xml:space="preserve"> </w:t>
      </w:r>
      <w:r>
        <w:rPr>
          <w:bCs/>
          <w:b/>
        </w:rPr>
        <w:t xml:space="preserve">technical expertise, industry recognition, and pioneering publications</w:t>
      </w:r>
      <w:r>
        <w:t xml:space="preserve">.</w:t>
      </w:r>
      <w:r>
        <w:t xml:space="preserve"> </w:t>
      </w:r>
      <w:r>
        <w:rPr>
          <w:bCs/>
          <w:b/>
        </w:rPr>
        <w:t xml:space="preserve">His work is not only published but also actively read and can be possibly implemented in real-world systems</w:t>
      </w:r>
      <w:r>
        <w:t xml:space="preserve">, as evidenced below:</w:t>
      </w:r>
    </w:p>
    <w:p>
      <w:pPr>
        <w:numPr>
          <w:ilvl w:val="0"/>
          <w:numId w:val="1121"/>
        </w:numPr>
      </w:pPr>
      <w:r>
        <w:rPr>
          <w:bCs/>
          <w:b/>
        </w:rPr>
        <w:t xml:space="preserve">Expert Recognition:</w:t>
      </w:r>
      <w:r>
        <w:t xml:space="preserve"> </w:t>
      </w:r>
      <w:r>
        <w:t xml:space="preserve">Letters from independent Professors, PhDs and testimonials confirm status as a</w:t>
      </w:r>
      <w:r>
        <w:t xml:space="preserve"> </w:t>
      </w:r>
      <w:r>
        <w:t xml:space="preserve">“</w:t>
      </w:r>
      <w:r>
        <w:t xml:space="preserve"> </w:t>
      </w:r>
      <w:r>
        <w:t xml:space="preserve">emerging authority</w:t>
      </w:r>
      <w:r>
        <w:t xml:space="preserve">”</w:t>
      </w:r>
      <w:r>
        <w:t xml:space="preserve"> </w:t>
      </w:r>
      <w:r>
        <w:t xml:space="preserve">in Financial Risk and AI.</w:t>
      </w:r>
    </w:p>
    <w:p>
      <w:pPr>
        <w:numPr>
          <w:ilvl w:val="0"/>
          <w:numId w:val="1121"/>
        </w:numPr>
      </w:pPr>
      <w:r>
        <w:rPr>
          <w:bCs/>
          <w:b/>
        </w:rPr>
        <w:t xml:space="preserve">Academic Contributions:</w:t>
      </w:r>
      <w:r>
        <w:t xml:space="preserve"> </w:t>
      </w:r>
      <w:r>
        <w:t xml:space="preserve">Mr Joshi’s 15+ peer-reviewed papers include seminal work on</w:t>
      </w:r>
      <w:r>
        <w:t xml:space="preserve"> </w:t>
      </w:r>
      <w:r>
        <w:rPr>
          <w:bCs/>
          <w:b/>
        </w:rPr>
        <w:t xml:space="preserve">GANs for synthetic financial data</w:t>
      </w:r>
      <w:r>
        <w:t xml:space="preserve"> </w:t>
      </w:r>
      <w:r>
        <w:t xml:space="preserve">(cited 3+ times).</w:t>
      </w:r>
      <w:r>
        <w:t xml:space="preserve"> </w:t>
      </w:r>
      <w:r>
        <w:rPr>
          <w:bCs/>
          <w:b/>
        </w:rPr>
        <w:t xml:space="preserve">Three of his papers rank in the top downloaded works in AI-for-finance on SSRN</w:t>
      </w:r>
      <w:r>
        <w:t xml:space="preserve">.</w:t>
      </w:r>
    </w:p>
    <w:p>
      <w:pPr>
        <w:numPr>
          <w:ilvl w:val="0"/>
          <w:numId w:val="1121"/>
        </w:numPr>
      </w:pPr>
      <w:r>
        <w:rPr>
          <w:bCs/>
          <w:b/>
        </w:rPr>
        <w:t xml:space="preserve">Market Demand:</w:t>
      </w:r>
      <w:r>
        <w:t xml:space="preserve"> </w:t>
      </w:r>
      <w:r>
        <w:t xml:space="preserve">The Bureau of Labor Statistics projects a</w:t>
      </w:r>
      <w:r>
        <w:t xml:space="preserve"> </w:t>
      </w:r>
      <w:r>
        <w:rPr>
          <w:bCs/>
          <w:b/>
        </w:rPr>
        <w:t xml:space="preserve">42% growth</w:t>
      </w:r>
      <w:r>
        <w:t xml:space="preserve"> </w:t>
      </w:r>
      <w:r>
        <w:t xml:space="preserve">in AI roles for financial services (2024), yet fewer than 5% of applicants possess Mr. Joshi’s niche skills.</w:t>
      </w:r>
      <w:r>
        <w:rPr>
          <w:rStyle w:val="FootnoteReference"/>
        </w:rPr>
        <w:footnoteReference w:id="136"/>
      </w:r>
      <w:r>
        <w:t xml:space="preserve"> </w:t>
      </w:r>
      <w:r>
        <w:rPr>
          <w:bCs/>
          <w:b/>
        </w:rPr>
        <w:t xml:space="preserve">His open-access preprints are downloaded 10,000+ (SSRN and Preprints) times by researchers developers who have then connected and applauded him on his Linkedin. See messages and ResearchGate recommendation nd citation in Exhibit </w:t>
      </w:r>
      <w:hyperlink w:anchor="chap:exhibit_appreciations">
        <w:r>
          <w:rPr>
            <w:rStyle w:val="Hyperlink"/>
            <w:bCs/>
            <w:b/>
          </w:rPr>
          <w:t xml:space="preserve">[chap:exhibit_appreciations]</w:t>
        </w:r>
      </w:hyperlink>
      <w:r>
        <w:rPr>
          <w:bCs/>
          <w:b/>
        </w:rPr>
        <w:t xml:space="preserve">,</w:t>
      </w:r>
    </w:p>
    <w:p>
      <w:pPr>
        <w:pStyle w:val="FirstParagraph"/>
      </w:pPr>
      <w:r>
        <w:t xml:space="preserve">Refer to the sections on Mr Joshi’s skills in the evaluation from independent experts on how we is well positioned to implement his endeavors: Dr Malik Exhibit </w:t>
      </w:r>
      <w:hyperlink w:anchor="chap:exhibit_malik">
        <w:r>
          <w:rPr>
            <w:rStyle w:val="Hyperlink"/>
          </w:rPr>
          <w:t xml:space="preserve">[chap:exhibit_malik]</w:t>
        </w:r>
      </w:hyperlink>
      <w:r>
        <w:t xml:space="preserve">, Dr. Rozeria Exhibit </w:t>
      </w:r>
      <w:hyperlink w:anchor="chap:rozeia">
        <w:r>
          <w:rPr>
            <w:rStyle w:val="Hyperlink"/>
          </w:rPr>
          <w:t xml:space="preserve">[chap:rozeia]</w:t>
        </w:r>
      </w:hyperlink>
      <w:r>
        <w:t xml:space="preserve"> </w:t>
      </w:r>
      <w:r>
        <w:t xml:space="preserve">, Dr. Asif Exhibit </w:t>
      </w:r>
      <w:hyperlink w:anchor="chap:exhibit_asif">
        <w:r>
          <w:rPr>
            <w:rStyle w:val="Hyperlink"/>
          </w:rPr>
          <w:t xml:space="preserve">[chap:exhibit_asif]</w:t>
        </w:r>
      </w:hyperlink>
      <w:r>
        <w:t xml:space="preserve"> </w:t>
      </w:r>
      <w:r>
        <w:t xml:space="preserve">, Dr. Kamran Exhibit </w:t>
      </w:r>
      <w:hyperlink w:anchor="chap:exhibit_kamran">
        <w:r>
          <w:rPr>
            <w:rStyle w:val="Hyperlink"/>
          </w:rPr>
          <w:t xml:space="preserve">[chap:exhibit_kamran]</w:t>
        </w:r>
      </w:hyperlink>
      <w:r>
        <w:t xml:space="preserve"> </w:t>
      </w:r>
      <w:r>
        <w:t xml:space="preserve">.</w:t>
      </w:r>
    </w:p>
    <w:bookmarkEnd w:id="137"/>
    <w:bookmarkStart w:id="138" w:name="professional-credentials"/>
    <w:p>
      <w:pPr>
        <w:pStyle w:val="Heading3"/>
      </w:pPr>
      <w:r>
        <w:t xml:space="preserve">Professional Credentials</w:t>
      </w:r>
    </w:p>
    <w:p>
      <w:pPr>
        <w:numPr>
          <w:ilvl w:val="0"/>
          <w:numId w:val="1122"/>
        </w:numPr>
      </w:pPr>
      <w:r>
        <w:rPr>
          <w:bCs/>
          <w:b/>
        </w:rPr>
        <w:t xml:space="preserve">FRM Certification</w:t>
      </w:r>
      <w:r>
        <w:t xml:space="preserve">: Passed rigorous 2-level GAARP examination with:</w:t>
      </w:r>
    </w:p>
    <w:p>
      <w:pPr>
        <w:numPr>
          <w:ilvl w:val="1"/>
          <w:numId w:val="1123"/>
        </w:numPr>
      </w:pPr>
      <w:r>
        <w:t xml:space="preserve">Specialization in quantitative risk modeling</w:t>
      </w:r>
    </w:p>
    <w:p>
      <w:pPr>
        <w:numPr>
          <w:ilvl w:val="1"/>
          <w:numId w:val="1123"/>
        </w:numPr>
      </w:pPr>
      <w:r>
        <w:t xml:space="preserve">2+ years applied experience (Bank / XL)</w:t>
      </w:r>
    </w:p>
    <w:p>
      <w:pPr>
        <w:numPr>
          <w:ilvl w:val="1"/>
          <w:numId w:val="1123"/>
        </w:numPr>
      </w:pPr>
      <w:r>
        <w:t xml:space="preserve">Ongoing 40-hour biannual continuing education at Bank with certificates including Global Risk Analytics and Risk Management</w:t>
      </w:r>
    </w:p>
    <w:p>
      <w:pPr>
        <w:numPr>
          <w:ilvl w:val="0"/>
          <w:numId w:val="1122"/>
        </w:numPr>
      </w:pPr>
      <w:r>
        <w:rPr>
          <w:bCs/>
          <w:b/>
        </w:rPr>
        <w:t xml:space="preserve">Past Academic Impact</w:t>
      </w:r>
      <w:r>
        <w:t xml:space="preserve">:</w:t>
      </w:r>
    </w:p>
    <w:p>
      <w:pPr>
        <w:numPr>
          <w:ilvl w:val="1"/>
          <w:numId w:val="1124"/>
        </w:numPr>
      </w:pPr>
      <w:r>
        <w:t xml:space="preserve">22 Web of Science publications (H-index 3)</w:t>
      </w:r>
    </w:p>
    <w:p>
      <w:pPr>
        <w:numPr>
          <w:ilvl w:val="1"/>
          <w:numId w:val="1124"/>
        </w:numPr>
      </w:pPr>
      <w:r>
        <w:rPr>
          <w:iCs/>
          <w:i/>
        </w:rPr>
        <w:t xml:space="preserve">The synergy of generative AI and big data</w:t>
      </w:r>
    </w:p>
    <w:bookmarkEnd w:id="138"/>
    <w:bookmarkEnd w:id="139"/>
    <w:bookmarkEnd w:id="140"/>
    <w:bookmarkStart w:id="164" w:name="prong-3-balancing-factors"/>
    <w:p>
      <w:pPr>
        <w:pStyle w:val="Heading1"/>
      </w:pPr>
      <w:r>
        <w:t xml:space="preserve">Prong 3: Balancing Factors</w:t>
      </w:r>
    </w:p>
    <w:bookmarkStart w:id="162" w:name="X0b72c3eace4725eefd16e9057df970b3fc4d75d"/>
    <w:p>
      <w:pPr>
        <w:pStyle w:val="Heading2"/>
      </w:pPr>
      <w:r>
        <w:t xml:space="preserve">National Benefit of Waiving Job Offer Requirement</w:t>
      </w:r>
    </w:p>
    <w:p>
      <w:pPr>
        <w:pStyle w:val="FirstParagraph"/>
      </w:pPr>
      <w:r>
        <w:t xml:space="preserve">Waiving the job offer and labor certification requirement for Mr. Joshi would provide significant benefits to the United States while protecting the interests of U.S. workers.</w:t>
      </w:r>
    </w:p>
    <w:bookmarkStart w:id="141" w:name="X94bac009ee3c7689cc59d0790dfd1be04358756"/>
    <w:p>
      <w:pPr>
        <w:pStyle w:val="Heading3"/>
      </w:pPr>
      <w:r>
        <w:t xml:space="preserve">Unique Qualifications and Specialized Expertise</w:t>
      </w:r>
    </w:p>
    <w:p>
      <w:pPr>
        <w:pStyle w:val="FirstParagraph"/>
      </w:pPr>
      <w:r>
        <w:t xml:space="preserve">Mr. Joshi possesses a rare combination of skills and experience that cannot be easily replicated in the U.S. labor market:</w:t>
      </w:r>
    </w:p>
    <w:p>
      <w:pPr>
        <w:numPr>
          <w:ilvl w:val="0"/>
          <w:numId w:val="1125"/>
        </w:numPr>
      </w:pPr>
      <w:r>
        <w:rPr>
          <w:bCs/>
          <w:b/>
        </w:rPr>
        <w:t xml:space="preserve">Interdisciplinary Expertise</w:t>
      </w:r>
      <w:r>
        <w:t xml:space="preserve">: Unique combination of advanced quantitative skills, AI expertise, and practical financial industry experience</w:t>
      </w:r>
    </w:p>
    <w:p>
      <w:pPr>
        <w:numPr>
          <w:ilvl w:val="0"/>
          <w:numId w:val="1125"/>
        </w:numPr>
      </w:pPr>
      <w:r>
        <w:rPr>
          <w:bCs/>
          <w:b/>
        </w:rPr>
        <w:t xml:space="preserve">Niche Specialization</w:t>
      </w:r>
      <w:r>
        <w:t xml:space="preserve">: Expertise in applying generative AI to financial risk management, an emerging field with few qualified professionals</w:t>
      </w:r>
    </w:p>
    <w:p>
      <w:pPr>
        <w:numPr>
          <w:ilvl w:val="0"/>
          <w:numId w:val="1125"/>
        </w:numPr>
      </w:pPr>
      <w:r>
        <w:rPr>
          <w:bCs/>
          <w:b/>
        </w:rPr>
        <w:t xml:space="preserve">Proven Impact</w:t>
      </w:r>
      <w:r>
        <w:t xml:space="preserve">: Demonstrated ability to deliver tangible results in systemically important financial institutions</w:t>
      </w:r>
    </w:p>
    <w:p>
      <w:pPr>
        <w:pStyle w:val="FirstParagraph"/>
      </w:pPr>
      <w:r>
        <w:t xml:space="preserve">The standard labor certification process is designed to protect U.S. workers from competition with foreign workers who possess similar qualifications. However, Mr. Joshi’s unique combination of skills and experience means that there are few, if any, U.S. workers who could provide equivalent value to the national interest.</w:t>
      </w:r>
    </w:p>
    <w:bookmarkEnd w:id="141"/>
    <w:bookmarkStart w:id="142" w:name="urgent-national-needs"/>
    <w:p>
      <w:pPr>
        <w:pStyle w:val="Heading3"/>
      </w:pPr>
      <w:r>
        <w:t xml:space="preserve">Urgent National Needs</w:t>
      </w:r>
    </w:p>
    <w:p>
      <w:pPr>
        <w:pStyle w:val="FirstParagraph"/>
      </w:pPr>
      <w:r>
        <w:t xml:space="preserve">The United States faces pressing challenges that require immediate attention:</w:t>
      </w:r>
    </w:p>
    <w:p>
      <w:pPr>
        <w:numPr>
          <w:ilvl w:val="0"/>
          <w:numId w:val="1126"/>
        </w:numPr>
      </w:pPr>
      <w:r>
        <w:rPr>
          <w:bCs/>
          <w:b/>
        </w:rPr>
        <w:t xml:space="preserve">Financial System Vulnerabilities</w:t>
      </w:r>
      <w:r>
        <w:t xml:space="preserve">: Ongoing needs for enhanced risk management in systemically important institutions</w:t>
      </w:r>
    </w:p>
    <w:p>
      <w:pPr>
        <w:numPr>
          <w:ilvl w:val="0"/>
          <w:numId w:val="1126"/>
        </w:numPr>
      </w:pPr>
      <w:r>
        <w:rPr>
          <w:bCs/>
          <w:b/>
        </w:rPr>
        <w:t xml:space="preserve">Technological Transformation</w:t>
      </w:r>
      <w:r>
        <w:t xml:space="preserve">: Rapid adoption of AI technologies in finance requiring specialized expertise</w:t>
      </w:r>
    </w:p>
    <w:p>
      <w:pPr>
        <w:numPr>
          <w:ilvl w:val="0"/>
          <w:numId w:val="1126"/>
        </w:numPr>
      </w:pPr>
      <w:r>
        <w:rPr>
          <w:bCs/>
          <w:b/>
        </w:rPr>
        <w:t xml:space="preserve">Workforce Skills Gaps</w:t>
      </w:r>
      <w:r>
        <w:t xml:space="preserve">: Shortage of professionals with combined expertise in finance and advanced AI technologies</w:t>
      </w:r>
    </w:p>
    <w:p>
      <w:pPr>
        <w:pStyle w:val="FirstParagraph"/>
      </w:pPr>
      <w:r>
        <w:t xml:space="preserve">Delaying Mr. Joshi’s contributions through the lengthy labor certification process would impede progress on these urgent national priorities.</w:t>
      </w:r>
    </w:p>
    <w:bookmarkEnd w:id="142"/>
    <w:bookmarkStart w:id="143" w:name="benefits-beyond-a-single-employer"/>
    <w:p>
      <w:pPr>
        <w:pStyle w:val="Heading3"/>
      </w:pPr>
      <w:r>
        <w:t xml:space="preserve">Benefits Beyond a Single Employer</w:t>
      </w:r>
    </w:p>
    <w:p>
      <w:pPr>
        <w:pStyle w:val="FirstParagraph"/>
      </w:pPr>
      <w:r>
        <w:t xml:space="preserve">Mr. Joshi’s proposed endeavor provides benefits that extend far beyond any single employer:</w:t>
      </w:r>
    </w:p>
    <w:p>
      <w:pPr>
        <w:numPr>
          <w:ilvl w:val="0"/>
          <w:numId w:val="1127"/>
        </w:numPr>
      </w:pPr>
      <w:r>
        <w:rPr>
          <w:bCs/>
          <w:b/>
        </w:rPr>
        <w:t xml:space="preserve">Public Research</w:t>
      </w:r>
      <w:r>
        <w:t xml:space="preserve">: His scholarly publications advance knowledge and best practices that benefit the entire financial sector</w:t>
      </w:r>
    </w:p>
    <w:p>
      <w:pPr>
        <w:numPr>
          <w:ilvl w:val="0"/>
          <w:numId w:val="1127"/>
        </w:numPr>
      </w:pPr>
      <w:r>
        <w:rPr>
          <w:bCs/>
          <w:b/>
        </w:rPr>
        <w:t xml:space="preserve">Open-Source Tools</w:t>
      </w:r>
      <w:r>
        <w:t xml:space="preserve">: Development of accessible tools and frameworks that can be used by regulators and smaller institutions</w:t>
      </w:r>
    </w:p>
    <w:p>
      <w:pPr>
        <w:numPr>
          <w:ilvl w:val="0"/>
          <w:numId w:val="1127"/>
        </w:numPr>
      </w:pPr>
      <w:r>
        <w:rPr>
          <w:bCs/>
          <w:b/>
        </w:rPr>
        <w:t xml:space="preserve">Workforce Development</w:t>
      </w:r>
      <w:r>
        <w:t xml:space="preserve">: Training programs that enhance the skills of U.S. professionals beyond his immediate organization</w:t>
      </w:r>
    </w:p>
    <w:p>
      <w:pPr>
        <w:numPr>
          <w:ilvl w:val="0"/>
          <w:numId w:val="1127"/>
        </w:numPr>
      </w:pPr>
      <w:r>
        <w:rPr>
          <w:bCs/>
          <w:b/>
        </w:rPr>
        <w:t xml:space="preserve">Policy Contributions</w:t>
      </w:r>
      <w:r>
        <w:t xml:space="preserve">: Research and analysis that informs regulatory approaches and policy decisions</w:t>
      </w:r>
    </w:p>
    <w:p>
      <w:pPr>
        <w:pStyle w:val="FirstParagraph"/>
      </w:pPr>
      <w:r>
        <w:t xml:space="preserve">These broad benefits would be delayed or potentially lost if Mr. Joshi were required to go through the standard labor certification process, which is designed for positions with specific employers rather than endeavors with national impact.</w:t>
      </w:r>
    </w:p>
    <w:bookmarkEnd w:id="143"/>
    <w:bookmarkStart w:id="150" w:name="impracticality-of-labor-certification"/>
    <w:p>
      <w:pPr>
        <w:pStyle w:val="Heading3"/>
      </w:pPr>
      <w:r>
        <w:t xml:space="preserve">Impracticality of Labor Certification</w:t>
      </w:r>
    </w:p>
    <w:p>
      <w:pPr>
        <w:pStyle w:val="FirstParagraph"/>
      </w:pPr>
      <w:r>
        <w:t xml:space="preserve">The labor certification process is particularly impractical for Mr. Joshi’s situation because:</w:t>
      </w:r>
    </w:p>
    <w:p>
      <w:pPr>
        <w:numPr>
          <w:ilvl w:val="0"/>
          <w:numId w:val="1128"/>
        </w:numPr>
      </w:pPr>
      <w:r>
        <w:rPr>
          <w:bCs/>
          <w:b/>
        </w:rPr>
        <w:t xml:space="preserve">No Appropriate SOC Code</w:t>
      </w:r>
      <w:r>
        <w:t xml:space="preserve">: His interdisciplinary role doesn’t fit neatly into existing occupational classifications</w:t>
      </w:r>
    </w:p>
    <w:p>
      <w:pPr>
        <w:numPr>
          <w:ilvl w:val="0"/>
          <w:numId w:val="1128"/>
        </w:numPr>
      </w:pPr>
      <w:r>
        <w:rPr>
          <w:bCs/>
          <w:b/>
        </w:rPr>
        <w:t xml:space="preserve">Unique Qualifications</w:t>
      </w:r>
      <w:r>
        <w:t xml:space="preserve">: The specific combination of skills and experience required doesn’t align with standard position descriptions</w:t>
      </w:r>
    </w:p>
    <w:p>
      <w:pPr>
        <w:numPr>
          <w:ilvl w:val="0"/>
          <w:numId w:val="1128"/>
        </w:numPr>
      </w:pPr>
      <w:r>
        <w:rPr>
          <w:bCs/>
          <w:b/>
        </w:rPr>
        <w:t xml:space="preserve">National Scope</w:t>
      </w:r>
      <w:r>
        <w:t xml:space="preserve">: His proposed endeavor benefits multiple sectors and extends beyond any single employer’s needs</w:t>
      </w:r>
    </w:p>
    <w:p>
      <w:pPr>
        <w:pStyle w:val="FirstParagraph"/>
      </w:pPr>
      <w:r>
        <w:rPr>
          <w:bCs/>
          <w:b/>
        </w:rPr>
        <w:t xml:space="preserve">USCIS Policy Manual Guidance.</w:t>
      </w:r>
      <w:r>
        <w:t xml:space="preserve"> </w:t>
      </w:r>
      <w:r>
        <w:t xml:space="preserve">According to the USCIS Policy Manual (Vol. 6, Part F, Chapter 5), the third prong requires a showing that</w:t>
      </w:r>
      <w:r>
        <w:t xml:space="preserve"> </w:t>
      </w:r>
      <w:r>
        <w:t xml:space="preserve">“</w:t>
      </w:r>
      <w:r>
        <w:t xml:space="preserve">on balance, it would be beneficial to the United States to waive the requirements of a job offer and labor certification.</w:t>
      </w:r>
      <w:r>
        <w:t xml:space="preserve">”</w:t>
      </w:r>
      <w:r>
        <w:t xml:space="preserve"> </w:t>
      </w:r>
      <w:r>
        <w:t xml:space="preserve">This involves considering</w:t>
      </w:r>
      <w:r>
        <w:t xml:space="preserve"> </w:t>
      </w:r>
      <w:r>
        <w:t xml:space="preserve">“</w:t>
      </w:r>
      <w:r>
        <w:t xml:space="preserve">the national importance of the endeavor, the petitioner’s qualifications, and whether the benefit to the U.S. outweighs the inherent national interest in protecting U.S. workers through the labor certification process.</w:t>
      </w:r>
      <w:r>
        <w:t xml:space="preserve">”</w:t>
      </w:r>
      <w:r>
        <w:rPr>
          <w:rStyle w:val="FootnoteReference"/>
        </w:rPr>
        <w:footnoteReference w:id="144"/>
      </w:r>
    </w:p>
    <w:p>
      <w:pPr>
        <w:pStyle w:val="BodyText"/>
      </w:pPr>
      <w:r>
        <w:t xml:space="preserve">Waiving the job offer requirement is in the</w:t>
      </w:r>
      <w:r>
        <w:t xml:space="preserve"> </w:t>
      </w:r>
      <w:r>
        <w:rPr>
          <w:bCs/>
          <w:b/>
        </w:rPr>
        <w:t xml:space="preserve">national interest</w:t>
      </w:r>
      <w:r>
        <w:t xml:space="preserve"> </w:t>
      </w:r>
      <w:r>
        <w:t xml:space="preserve">for the following reasons:</w:t>
      </w:r>
    </w:p>
    <w:p>
      <w:pPr>
        <w:numPr>
          <w:ilvl w:val="0"/>
          <w:numId w:val="1129"/>
        </w:numPr>
      </w:pPr>
      <w:r>
        <w:rPr>
          <w:bCs/>
          <w:b/>
        </w:rPr>
        <w:t xml:space="preserve">Public Benefit:</w:t>
      </w:r>
      <w:r>
        <w:t xml:space="preserve"> </w:t>
      </w:r>
      <w:r>
        <w:t xml:space="preserve">Mr. Joshi’s open-source AI tools and open access can be used by the SEC to detect market manipulation, saving taxpayer resources.</w:t>
      </w:r>
      <w:r>
        <w:rPr>
          <w:rStyle w:val="FootnoteReference"/>
        </w:rPr>
        <w:footnoteReference w:id="145"/>
      </w:r>
    </w:p>
    <w:p>
      <w:pPr>
        <w:numPr>
          <w:ilvl w:val="0"/>
          <w:numId w:val="1129"/>
        </w:numPr>
      </w:pPr>
      <w:r>
        <w:rPr>
          <w:bCs/>
          <w:b/>
        </w:rPr>
        <w:t xml:space="preserve">Urgency:</w:t>
      </w:r>
      <w:r>
        <w:t xml:space="preserve"> </w:t>
      </w:r>
      <w:r>
        <w:t xml:space="preserve">The DHS 2024 Strategic Plan prioritizes</w:t>
      </w:r>
      <w:r>
        <w:t xml:space="preserve"> </w:t>
      </w:r>
      <w:r>
        <w:t xml:space="preserve">“</w:t>
      </w:r>
      <w:r>
        <w:t xml:space="preserve">AI for financial infrastructure security,</w:t>
      </w:r>
      <w:r>
        <w:t xml:space="preserve">”</w:t>
      </w:r>
      <w:r>
        <w:t xml:space="preserve"> </w:t>
      </w:r>
      <w:r>
        <w:t xml:space="preserve">a field where Mr. Joshi is actively researching solutions.</w:t>
      </w:r>
      <w:r>
        <w:rPr>
          <w:rStyle w:val="FootnoteReference"/>
        </w:rPr>
        <w:footnoteReference w:id="146"/>
      </w:r>
      <w:r>
        <w:t xml:space="preserve"> </w:t>
      </w:r>
      <w:r>
        <w:rPr>
          <w:bCs/>
          <w:b/>
        </w:rPr>
        <w:t xml:space="preserve">His proposed collaboration and his research on adversarial AI threats is classified in the broader area as a</w:t>
      </w:r>
      <w:r>
        <w:rPr>
          <w:bCs/>
          <w:b/>
        </w:rPr>
        <w:t xml:space="preserve"> </w:t>
      </w:r>
      <w:r>
        <w:rPr>
          <w:bCs/>
          <w:b/>
        </w:rPr>
        <w:t xml:space="preserve">“</w:t>
      </w:r>
      <w:r>
        <w:rPr>
          <w:bCs/>
          <w:b/>
        </w:rPr>
        <w:t xml:space="preserve">critical infrastructure priority</w:t>
      </w:r>
      <w:r>
        <w:rPr>
          <w:bCs/>
          <w:b/>
        </w:rPr>
        <w:t xml:space="preserve">”</w:t>
      </w:r>
      <w:r>
        <w:rPr>
          <w:bCs/>
          <w:b/>
        </w:rPr>
        <w:t xml:space="preserve"> </w:t>
      </w:r>
      <w:r>
        <w:rPr>
          <w:bCs/>
          <w:b/>
        </w:rPr>
        <w:t xml:space="preserve">under CISA.</w:t>
      </w:r>
      <w:r>
        <w:rPr>
          <w:rStyle w:val="FootnoteReference"/>
        </w:rPr>
        <w:footnoteReference w:id="147"/>
      </w:r>
    </w:p>
    <w:p>
      <w:pPr>
        <w:numPr>
          <w:ilvl w:val="0"/>
          <w:numId w:val="1129"/>
        </w:numPr>
      </w:pPr>
      <w:r>
        <w:rPr>
          <w:bCs/>
          <w:b/>
        </w:rPr>
        <w:t xml:space="preserve">Impracticality of PERM:</w:t>
      </w:r>
      <w:r>
        <w:t xml:space="preserve"> </w:t>
      </w:r>
      <w:r>
        <w:t xml:space="preserve">His role involves</w:t>
      </w:r>
      <w:r>
        <w:t xml:space="preserve"> </w:t>
      </w:r>
      <w:r>
        <w:rPr>
          <w:bCs/>
          <w:b/>
        </w:rPr>
        <w:t xml:space="preserve">cutting-edge R&amp;D</w:t>
      </w:r>
      <w:r>
        <w:t xml:space="preserve"> </w:t>
      </w:r>
      <w:r>
        <w:t xml:space="preserve">not captured by standard occupation codes. The DOL confirms</w:t>
      </w:r>
      <w:r>
        <w:t xml:space="preserve"> </w:t>
      </w:r>
      <w:r>
        <w:t xml:space="preserve">“</w:t>
      </w:r>
      <w:r>
        <w:t xml:space="preserve">no prevailing wage data exists</w:t>
      </w:r>
      <w:r>
        <w:t xml:space="preserve">”</w:t>
      </w:r>
      <w:r>
        <w:t xml:space="preserve"> </w:t>
      </w:r>
      <w:r>
        <w:t xml:space="preserve">for his niche GEN AI Risk Engineering.</w:t>
      </w:r>
      <w:r>
        <w:rPr>
          <w:rStyle w:val="FootnoteReference"/>
        </w:rPr>
        <w:footnoteReference w:id="148"/>
      </w:r>
      <w:r>
        <w:t xml:space="preserve"> </w:t>
      </w:r>
      <w:r>
        <w:rPr>
          <w:bCs/>
          <w:b/>
        </w:rPr>
        <w:t xml:space="preserve">A PERM process would delay his ongoing work with the U.S. Treasury’s Office of Financial Research.</w:t>
      </w:r>
      <w:r>
        <w:rPr>
          <w:rStyle w:val="FootnoteReference"/>
        </w:rPr>
        <w:footnoteReference w:id="149"/>
      </w:r>
    </w:p>
    <w:p>
      <w:pPr>
        <w:pStyle w:val="FirstParagraph"/>
      </w:pPr>
      <w:r>
        <w:t xml:space="preserve">Refer to the last section of the expert evaluation from independent experts on how waiving PERM would help US national interest: Dr Malik Exhibit </w:t>
      </w:r>
      <w:hyperlink w:anchor="chap:exhibit_malik">
        <w:r>
          <w:rPr>
            <w:rStyle w:val="Hyperlink"/>
          </w:rPr>
          <w:t xml:space="preserve">[chap:exhibit_malik]</w:t>
        </w:r>
      </w:hyperlink>
      <w:r>
        <w:t xml:space="preserve">, Dr. Rozeria Exhibit </w:t>
      </w:r>
      <w:hyperlink w:anchor="chap:rozeia">
        <w:r>
          <w:rPr>
            <w:rStyle w:val="Hyperlink"/>
          </w:rPr>
          <w:t xml:space="preserve">[chap:rozeia]</w:t>
        </w:r>
      </w:hyperlink>
      <w:r>
        <w:t xml:space="preserve"> </w:t>
      </w:r>
      <w:r>
        <w:t xml:space="preserve">, Dr. Asif Exhibit </w:t>
      </w:r>
      <w:hyperlink w:anchor="chap:exhibit_asif">
        <w:r>
          <w:rPr>
            <w:rStyle w:val="Hyperlink"/>
          </w:rPr>
          <w:t xml:space="preserve">[chap:exhibit_asif]</w:t>
        </w:r>
      </w:hyperlink>
      <w:r>
        <w:t xml:space="preserve"> </w:t>
      </w:r>
      <w:r>
        <w:t xml:space="preserve">, Dr. Kamran Exhibit </w:t>
      </w:r>
      <w:hyperlink w:anchor="chap:exhibit_kamran">
        <w:r>
          <w:rPr>
            <w:rStyle w:val="Hyperlink"/>
          </w:rPr>
          <w:t xml:space="preserve">[chap:exhibit_kamran]</w:t>
        </w:r>
      </w:hyperlink>
      <w:r>
        <w:t xml:space="preserve"> </w:t>
      </w:r>
      <w:r>
        <w:t xml:space="preserve">.</w:t>
      </w:r>
    </w:p>
    <w:bookmarkEnd w:id="150"/>
    <w:bookmarkStart w:id="153" w:name="Xe94f8ba5af9571be2cd39663fc2920b16979fa7"/>
    <w:p>
      <w:pPr>
        <w:pStyle w:val="Heading3"/>
      </w:pPr>
      <w:r>
        <w:t xml:space="preserve">National Interest Justification for PERM Waiver</w:t>
      </w:r>
    </w:p>
    <w:p>
      <w:pPr>
        <w:pStyle w:val="FirstParagraph"/>
      </w:pPr>
      <w:r>
        <w:t xml:space="preserve">Mr. Joshi’s contributions are</w:t>
      </w:r>
      <w:r>
        <w:t xml:space="preserve"> </w:t>
      </w:r>
      <w:r>
        <w:rPr>
          <w:bCs/>
          <w:b/>
        </w:rPr>
        <w:t xml:space="preserve">critical to U.S. economic stability, risk mitigation, and workforce re-skilling growth</w:t>
      </w:r>
      <w:r>
        <w:t xml:space="preserve">, making the PERM process both impractical and contrary to the national interest:</w:t>
      </w:r>
    </w:p>
    <w:p>
      <w:pPr>
        <w:numPr>
          <w:ilvl w:val="0"/>
          <w:numId w:val="1130"/>
        </w:numPr>
      </w:pPr>
      <w:r>
        <w:rPr>
          <w:bCs/>
          <w:b/>
        </w:rPr>
        <w:t xml:space="preserve">Proposed Economic Stabilization Through AI Innovation:</w:t>
      </w:r>
    </w:p>
    <w:p>
      <w:pPr>
        <w:numPr>
          <w:ilvl w:val="1"/>
          <w:numId w:val="1131"/>
        </w:numPr>
      </w:pPr>
      <w:r>
        <w:t xml:space="preserve">His risk modeling frameworks plan to propose directly addressed through open source publication the</w:t>
      </w:r>
      <w:r>
        <w:t xml:space="preserve"> </w:t>
      </w:r>
      <w:r>
        <w:rPr>
          <w:bCs/>
          <w:b/>
        </w:rPr>
        <w:t xml:space="preserve">U.S. Treasury’s financial stability AI monitoring programs</w:t>
      </w:r>
      <w:r>
        <w:t xml:space="preserve">, enhancing systemic risk assessment capabilities.</w:t>
      </w:r>
    </w:p>
    <w:p>
      <w:pPr>
        <w:numPr>
          <w:ilvl w:val="0"/>
          <w:numId w:val="1130"/>
        </w:numPr>
      </w:pPr>
      <w:r>
        <w:rPr>
          <w:bCs/>
          <w:b/>
        </w:rPr>
        <w:t xml:space="preserve">Propsed Workforce Development at Scale:</w:t>
      </w:r>
    </w:p>
    <w:p>
      <w:pPr>
        <w:numPr>
          <w:ilvl w:val="1"/>
          <w:numId w:val="1132"/>
        </w:numPr>
      </w:pPr>
      <w:r>
        <w:t xml:space="preserve">Created</w:t>
      </w:r>
      <w:r>
        <w:t xml:space="preserve"> </w:t>
      </w:r>
      <w:r>
        <w:rPr>
          <w:bCs/>
          <w:b/>
        </w:rPr>
        <w:t xml:space="preserve">industry-recognized training programs</w:t>
      </w:r>
      <w:r>
        <w:t xml:space="preserve"> </w:t>
      </w:r>
      <w:r>
        <w:t xml:space="preserve">that can upskill 1000+ U.S. professionals annually, helping US Citizens find AI roles and enhance their career. This will reduce outsourcing jobs to non-citizens abroad.</w:t>
      </w:r>
    </w:p>
    <w:p>
      <w:pPr>
        <w:numPr>
          <w:ilvl w:val="1"/>
          <w:numId w:val="1132"/>
        </w:numPr>
      </w:pPr>
      <w:r>
        <w:t xml:space="preserve">Mr Joshi also plans on partnering with the Department of Veterans Affairs to establish the</w:t>
      </w:r>
      <w:r>
        <w:t xml:space="preserve"> </w:t>
      </w:r>
      <w:r>
        <w:rPr>
          <w:bCs/>
          <w:b/>
        </w:rPr>
        <w:t xml:space="preserve">"Veterans in Financial AI"</w:t>
      </w:r>
      <w:r>
        <w:t xml:space="preserve"> </w:t>
      </w:r>
      <w:r>
        <w:t xml:space="preserve">initiative, creating direct pathways to high-value AI careers.</w:t>
      </w:r>
    </w:p>
    <w:p>
      <w:pPr>
        <w:numPr>
          <w:ilvl w:val="0"/>
          <w:numId w:val="1130"/>
        </w:numPr>
      </w:pPr>
      <w:r>
        <w:rPr>
          <w:bCs/>
          <w:b/>
        </w:rPr>
        <w:t xml:space="preserve">Urgent National Security Needs:</w:t>
      </w:r>
    </w:p>
    <w:p>
      <w:pPr>
        <w:numPr>
          <w:ilvl w:val="1"/>
          <w:numId w:val="1133"/>
        </w:numPr>
      </w:pPr>
      <w:r>
        <w:t xml:space="preserve">Joshi’s work helps researchers address the NSA on</w:t>
      </w:r>
      <w:r>
        <w:t xml:space="preserve"> </w:t>
      </w:r>
      <w:r>
        <w:rPr>
          <w:bCs/>
          <w:b/>
        </w:rPr>
        <w:t xml:space="preserve">adversarial AI threat mitigation</w:t>
      </w:r>
      <w:r>
        <w:t xml:space="preserve"> </w:t>
      </w:r>
      <w:r>
        <w:t xml:space="preserve">addresses CISA-designated</w:t>
      </w:r>
      <w:r>
        <w:t xml:space="preserve"> </w:t>
      </w:r>
      <w:r>
        <w:rPr>
          <w:bCs/>
          <w:b/>
        </w:rPr>
        <w:t xml:space="preserve">"critical infrastructure priorities"</w:t>
      </w:r>
      <w:r>
        <w:t xml:space="preserve">.</w:t>
      </w:r>
      <w:r>
        <w:rPr>
          <w:rStyle w:val="FootnoteReference"/>
        </w:rPr>
        <w:footnoteReference w:id="151"/>
      </w:r>
    </w:p>
    <w:p>
      <w:pPr>
        <w:numPr>
          <w:ilvl w:val="1"/>
          <w:numId w:val="1133"/>
        </w:numPr>
      </w:pPr>
      <w:r>
        <w:t xml:space="preserve">Delaying this work via PERM would jeopardize</w:t>
      </w:r>
      <w:r>
        <w:t xml:space="preserve"> </w:t>
      </w:r>
      <w:r>
        <w:rPr>
          <w:bCs/>
          <w:b/>
        </w:rPr>
        <w:t xml:space="preserve">DHS’s AI security implementation timeline</w:t>
      </w:r>
      <w:r>
        <w:t xml:space="preserve">.</w:t>
      </w:r>
      <w:r>
        <w:rPr>
          <w:rStyle w:val="FootnoteReference"/>
        </w:rPr>
        <w:footnoteReference w:id="152"/>
      </w:r>
    </w:p>
    <w:p>
      <w:pPr>
        <w:numPr>
          <w:ilvl w:val="1"/>
          <w:numId w:val="1133"/>
        </w:numPr>
      </w:pPr>
      <w:r>
        <w:t xml:space="preserve">His role combines</w:t>
      </w:r>
      <w:r>
        <w:t xml:space="preserve"> </w:t>
      </w:r>
      <w:r>
        <w:rPr>
          <w:bCs/>
          <w:b/>
        </w:rPr>
        <w:t xml:space="preserve">cutting-edge R&amp;D</w:t>
      </w:r>
      <w:r>
        <w:t xml:space="preserve">, regulatory compliance, and workforce training - a combination</w:t>
      </w:r>
      <w:r>
        <w:t xml:space="preserve"> </w:t>
      </w:r>
      <w:r>
        <w:rPr>
          <w:bCs/>
          <w:b/>
        </w:rPr>
        <w:t xml:space="preserve">not captured by existing SOC codes</w:t>
      </w:r>
      <w:r>
        <w:t xml:space="preserve">.</w:t>
      </w:r>
    </w:p>
    <w:p>
      <w:pPr>
        <w:pStyle w:val="FirstParagraph"/>
      </w:pPr>
      <w:r>
        <w:rPr>
          <w:bCs/>
          <w:b/>
        </w:rPr>
        <w:t xml:space="preserve">Conclusion:</w:t>
      </w:r>
      <w:r>
        <w:t xml:space="preserve"> </w:t>
      </w:r>
      <w:r>
        <w:t xml:space="preserve">Mr. Joshi’s work plans to deliver</w:t>
      </w:r>
      <w:r>
        <w:t xml:space="preserve"> </w:t>
      </w:r>
      <w:r>
        <w:rPr>
          <w:bCs/>
          <w:b/>
        </w:rPr>
        <w:t xml:space="preserve">immediate, measurable benefits</w:t>
      </w:r>
      <w:r>
        <w:t xml:space="preserve"> </w:t>
      </w:r>
      <w:r>
        <w:t xml:space="preserve">to U.S. economic stability, workforce capacity, and financial system resilience. Requiring PERM would</w:t>
      </w:r>
      <w:r>
        <w:t xml:space="preserve"> </w:t>
      </w:r>
      <w:r>
        <w:rPr>
          <w:bCs/>
          <w:b/>
        </w:rPr>
        <w:t xml:space="preserve">unnecessarily delay</w:t>
      </w:r>
      <w:r>
        <w:t xml:space="preserve"> </w:t>
      </w:r>
      <w:r>
        <w:t xml:space="preserve">these national priorities while providing no protective benefit to U.S. workers, as his expertise is demonstrably unique.</w:t>
      </w:r>
    </w:p>
    <w:bookmarkEnd w:id="153"/>
    <w:bookmarkStart w:id="159" w:name="Xdd44c7095af31cb6684d3bc07f1d10a32ee33fd"/>
    <w:p>
      <w:pPr>
        <w:pStyle w:val="Heading3"/>
      </w:pPr>
      <w:r>
        <w:t xml:space="preserve">Peer-Reviewed Research Contributions to Policy Research for U.S. National Interest</w:t>
      </w:r>
    </w:p>
    <w:p>
      <w:pPr>
        <w:pStyle w:val="FirstParagraph"/>
      </w:pPr>
      <w:r>
        <w:t xml:space="preserve">Mr Joshi’s, (the applicant) work in generative AI (GenAI), financial risk management, and workforce development has been peer-reviewed and published in leading international journals and preprints. Below is a synthesis of Mr Joshi’s key contributions and their alignment with critical U.S. priorities:</w:t>
      </w:r>
    </w:p>
    <w:bookmarkStart w:id="154" w:name="Xfb96cf03cbdc89a4192a7e37993e3ca565ace94"/>
    <w:p>
      <w:pPr>
        <w:pStyle w:val="Heading4"/>
      </w:pPr>
      <w:r>
        <w:t xml:space="preserve">Peer-Reviewed Publications by the Applicant</w:t>
      </w:r>
    </w:p>
    <w:p>
      <w:pPr>
        <w:numPr>
          <w:ilvl w:val="0"/>
          <w:numId w:val="1134"/>
        </w:numPr>
      </w:pPr>
      <w:r>
        <w:rPr>
          <w:bCs/>
          <w:b/>
        </w:rPr>
        <w:t xml:space="preserve">Financial System Resilience:</w:t>
      </w:r>
      <w:r>
        <w:t xml:space="preserve"> </w:t>
      </w:r>
      <w:r>
        <w:rPr>
          <w:iCs/>
          <w:i/>
        </w:rPr>
        <w:t xml:space="preserve">"Implementing Gen AI for Increasing Robustness of US Financial and Regulatory System"</w:t>
      </w:r>
      <w:r>
        <w:t xml:space="preserve"> </w:t>
      </w:r>
      <w:r>
        <w:t xml:space="preserve">, the applicant proposes AI-driven frameworks to enhance risk modeling, validated through collaborations with financial analysts. Published in the</w:t>
      </w:r>
      <w:r>
        <w:t xml:space="preserve"> </w:t>
      </w:r>
      <w:r>
        <w:rPr>
          <w:iCs/>
          <w:i/>
        </w:rPr>
        <w:t xml:space="preserve">International Journal of Innovative Research in Engineering and Management</w:t>
      </w:r>
      <w:r>
        <w:t xml:space="preserve">.</w:t>
      </w:r>
    </w:p>
    <w:p>
      <w:pPr>
        <w:numPr>
          <w:ilvl w:val="0"/>
          <w:numId w:val="1134"/>
        </w:numPr>
      </w:pPr>
      <w:r>
        <w:rPr>
          <w:bCs/>
          <w:b/>
        </w:rPr>
        <w:t xml:space="preserve">AI in Workforce Training:</w:t>
      </w:r>
      <w:r>
        <w:t xml:space="preserve"> </w:t>
      </w:r>
      <w:r>
        <w:rPr>
          <w:iCs/>
          <w:i/>
        </w:rPr>
        <w:t xml:space="preserve">"Retraining US Workforce in the Age of Agentic Gen AI"</w:t>
      </w:r>
      <w:r>
        <w:t xml:space="preserve"> </w:t>
      </w:r>
      <w:r>
        <w:t xml:space="preserve"> </w:t>
      </w:r>
      <w:r>
        <w:t xml:space="preserve">addresses the AI skills gap through prompt engineering curricula. Published in the</w:t>
      </w:r>
      <w:r>
        <w:t xml:space="preserve"> </w:t>
      </w:r>
      <w:r>
        <w:rPr>
          <w:iCs/>
          <w:i/>
        </w:rPr>
        <w:t xml:space="preserve">International Journal of Advanced Research in Science, Communication and Technology</w:t>
      </w:r>
      <w:r>
        <w:t xml:space="preserve"> </w:t>
      </w:r>
      <w:r>
        <w:t xml:space="preserve">(ISSN: 2581-9429) by the applicant.</w:t>
      </w:r>
    </w:p>
    <w:p>
      <w:pPr>
        <w:numPr>
          <w:ilvl w:val="0"/>
          <w:numId w:val="1134"/>
        </w:numPr>
      </w:pPr>
      <w:r>
        <w:rPr>
          <w:bCs/>
          <w:b/>
        </w:rPr>
        <w:t xml:space="preserve">Agentic AI for Financial Stability:</w:t>
      </w:r>
      <w:r>
        <w:t xml:space="preserve"> </w:t>
      </w:r>
      <w:r>
        <w:rPr>
          <w:iCs/>
          <w:i/>
        </w:rPr>
        <w:t xml:space="preserve">"Advancing Innovation in Financial Stability: A Review of AI Agent Frameworks"</w:t>
      </w:r>
      <w:r>
        <w:t xml:space="preserve"> </w:t>
      </w:r>
      <w:r>
        <w:t xml:space="preserve"> </w:t>
      </w:r>
      <w:r>
        <w:t xml:space="preserve">evaluates architectures like LangGraph and CrewAI for regulatory compliance. Published in the</w:t>
      </w:r>
      <w:r>
        <w:t xml:space="preserve"> </w:t>
      </w:r>
      <w:r>
        <w:rPr>
          <w:iCs/>
          <w:i/>
        </w:rPr>
        <w:t xml:space="preserve">World Journal of Advanced Engineering Technology and Sciences</w:t>
      </w:r>
      <w:r>
        <w:t xml:space="preserve"> </w:t>
      </w:r>
      <w:r>
        <w:t xml:space="preserve">(DOI: 10.30574/wjaets.2025.14.2.0071) published by the applicant.</w:t>
      </w:r>
    </w:p>
    <w:p>
      <w:pPr>
        <w:numPr>
          <w:ilvl w:val="0"/>
          <w:numId w:val="1134"/>
        </w:numPr>
      </w:pPr>
      <w:r>
        <w:rPr>
          <w:bCs/>
          <w:b/>
        </w:rPr>
        <w:t xml:space="preserve">Generative AI for Market Resilience:</w:t>
      </w:r>
      <w:r>
        <w:t xml:space="preserve"> </w:t>
      </w:r>
      <w:r>
        <w:rPr>
          <w:iCs/>
          <w:i/>
        </w:rPr>
        <w:t xml:space="preserve">"Using Gen AI Agents With GAE and VAE to Enhance Resilience of US Markets"</w:t>
      </w:r>
      <w:r>
        <w:t xml:space="preserve"> </w:t>
      </w:r>
      <w:r>
        <w:t xml:space="preserve"> </w:t>
      </w:r>
      <w:r>
        <w:t xml:space="preserve">demonstrates AI-augmented interest rate modeling using Treasury data. Published in the</w:t>
      </w:r>
      <w:r>
        <w:t xml:space="preserve"> </w:t>
      </w:r>
      <w:r>
        <w:rPr>
          <w:iCs/>
          <w:i/>
        </w:rPr>
        <w:t xml:space="preserve">International Journal of Computational Science, Information Technology and Control Engineering</w:t>
      </w:r>
      <w:r>
        <w:t xml:space="preserve"> </w:t>
      </w:r>
      <w:r>
        <w:t xml:space="preserve">(ISSN: 2394-7527) by the applicant.</w:t>
      </w:r>
    </w:p>
    <w:bookmarkEnd w:id="154"/>
    <w:bookmarkStart w:id="155" w:name="alignment-with-u.s.-national-priorities"/>
    <w:p>
      <w:pPr>
        <w:pStyle w:val="Heading4"/>
      </w:pPr>
      <w:r>
        <w:t xml:space="preserve">Alignment with U.S. National Priorities</w:t>
      </w:r>
    </w:p>
    <w:p>
      <w:pPr>
        <w:numPr>
          <w:ilvl w:val="0"/>
          <w:numId w:val="1135"/>
        </w:numPr>
      </w:pPr>
      <w:r>
        <w:rPr>
          <w:bCs/>
          <w:b/>
        </w:rPr>
        <w:t xml:space="preserve">Economic Security:</w:t>
      </w:r>
      <w:r>
        <w:t xml:space="preserve"> </w:t>
      </w:r>
      <w:r>
        <w:t xml:space="preserve">Applicants research on GenAI for financial risk management</w:t>
      </w:r>
      <w:r>
        <w:t xml:space="preserve"> </w:t>
      </w:r>
      <w:r>
        <w:t xml:space="preserve"> </w:t>
      </w:r>
      <w:r>
        <w:t xml:space="preserve">directly supports the</w:t>
      </w:r>
      <w:r>
        <w:t xml:space="preserve"> </w:t>
      </w:r>
      <w:r>
        <w:rPr>
          <w:bCs/>
          <w:b/>
        </w:rPr>
        <w:t xml:space="preserve">U.S. Treasury’s</w:t>
      </w:r>
      <w:r>
        <w:t xml:space="preserve"> </w:t>
      </w:r>
      <w:r>
        <w:t xml:space="preserve">goals for AI-driven financial monitoring</w:t>
      </w:r>
      <w:r>
        <w:t xml:space="preserve"> </w:t>
      </w:r>
      <w:r>
        <w:t xml:space="preserve">.</w:t>
      </w:r>
    </w:p>
    <w:p>
      <w:pPr>
        <w:numPr>
          <w:ilvl w:val="0"/>
          <w:numId w:val="1135"/>
        </w:numPr>
      </w:pPr>
      <w:r>
        <w:rPr>
          <w:bCs/>
          <w:b/>
        </w:rPr>
        <w:t xml:space="preserve">Workforce Competitiveness:</w:t>
      </w:r>
      <w:r>
        <w:t xml:space="preserve"> </w:t>
      </w:r>
      <w:r>
        <w:t xml:space="preserve">Studies on AI upskilling by the applicant</w:t>
      </w:r>
      <w:r>
        <w:t xml:space="preserve"> </w:t>
      </w:r>
      <w:r>
        <w:t xml:space="preserve"> </w:t>
      </w:r>
      <w:r>
        <w:t xml:space="preserve">align with the</w:t>
      </w:r>
      <w:r>
        <w:t xml:space="preserve"> </w:t>
      </w:r>
      <w:r>
        <w:rPr>
          <w:bCs/>
          <w:b/>
        </w:rPr>
        <w:t xml:space="preserve">Department of Labor’s</w:t>
      </w:r>
      <w:r>
        <w:t xml:space="preserve"> </w:t>
      </w:r>
      <w:r>
        <w:t xml:space="preserve">initiatives to mitigate job displacement through reskilling.</w:t>
      </w:r>
    </w:p>
    <w:p>
      <w:pPr>
        <w:numPr>
          <w:ilvl w:val="0"/>
          <w:numId w:val="1135"/>
        </w:numPr>
      </w:pPr>
      <w:r>
        <w:rPr>
          <w:bCs/>
          <w:b/>
        </w:rPr>
        <w:t xml:space="preserve">Technological Leadership:</w:t>
      </w:r>
      <w:r>
        <w:t xml:space="preserve"> </w:t>
      </w:r>
      <w:r>
        <w:t xml:space="preserve">Frameworks for agentic AI published by the applicant</w:t>
      </w:r>
      <w:r>
        <w:t xml:space="preserve"> </w:t>
      </w:r>
      <w:r>
        <w:t xml:space="preserve"> </w:t>
      </w:r>
      <w:r>
        <w:t xml:space="preserve">and AGI preparedness</w:t>
      </w:r>
      <w:r>
        <w:t xml:space="preserve"> </w:t>
      </w:r>
      <w:r>
        <w:t xml:space="preserve"> </w:t>
      </w:r>
      <w:r>
        <w:t xml:space="preserve">can be refined and expanded to contribute to the</w:t>
      </w:r>
      <w:r>
        <w:t xml:space="preserve"> </w:t>
      </w:r>
      <w:r>
        <w:rPr>
          <w:bCs/>
          <w:b/>
        </w:rPr>
        <w:t xml:space="preserve">NIST AI Risk Management Framework</w:t>
      </w:r>
      <w:r>
        <w:t xml:space="preserve"> </w:t>
      </w:r>
      <w:r>
        <w:t xml:space="preserve">and</w:t>
      </w:r>
      <w:r>
        <w:t xml:space="preserve"> </w:t>
      </w:r>
      <w:r>
        <w:rPr>
          <w:bCs/>
          <w:b/>
        </w:rPr>
        <w:t xml:space="preserve">DHS AI Strategic Plan</w:t>
      </w:r>
      <w:r>
        <w:t xml:space="preserve">.</w:t>
      </w:r>
    </w:p>
    <w:bookmarkEnd w:id="155"/>
    <w:bookmarkStart w:id="156" w:name="X07b493a1cf9a4548d0d5a300f38b2e194ae7ac5"/>
    <w:p>
      <w:pPr>
        <w:pStyle w:val="Heading4"/>
      </w:pPr>
      <w:r>
        <w:t xml:space="preserve">Unique Editorial Contributions Strengthening U.S. Economic Stability</w:t>
      </w:r>
    </w:p>
    <w:p>
      <w:pPr>
        <w:pStyle w:val="FirstParagraph"/>
      </w:pPr>
      <w:r>
        <w:t xml:space="preserve">Mr. Joshi’s unparalleled expertise as a peer reviewer and editorial board member for</w:t>
      </w:r>
      <w:r>
        <w:t xml:space="preserve"> </w:t>
      </w:r>
      <w:r>
        <w:rPr>
          <w:bCs/>
          <w:b/>
        </w:rPr>
        <w:t xml:space="preserve">18+ international journals</w:t>
      </w:r>
      <w:r>
        <w:t xml:space="preserve"> </w:t>
      </w:r>
      <w:r>
        <w:t xml:space="preserve">and reviews work exclusively related to Risk pertinent to US Economy and market which directly enhances U.S. financial system resilience through rigorous knowledge validation. His editorial work focuses precisely on domains critical to national economic security:</w:t>
      </w:r>
    </w:p>
    <w:bookmarkEnd w:id="156"/>
    <w:bookmarkStart w:id="157" w:name="X03b6bcd8fc024b0eb8c48088760532c06310403"/>
    <w:p>
      <w:pPr>
        <w:pStyle w:val="Heading4"/>
      </w:pPr>
      <w:r>
        <w:t xml:space="preserve">Specialized Reviewing for Financial Risk Innovation</w:t>
      </w:r>
    </w:p>
    <w:p>
      <w:pPr>
        <w:numPr>
          <w:ilvl w:val="0"/>
          <w:numId w:val="1136"/>
        </w:numPr>
      </w:pPr>
      <w:r>
        <w:rPr>
          <w:bCs/>
          <w:b/>
        </w:rPr>
        <w:t xml:space="preserve">Journal of Risk and Financial Management (ISSN: 1911-8074)</w:t>
      </w:r>
      <w:r>
        <w:t xml:space="preserve">: Evaluated manuscripts on Papers concerning Risk Models for US Banks.</w:t>
      </w:r>
    </w:p>
    <w:p>
      <w:pPr>
        <w:numPr>
          <w:ilvl w:val="0"/>
          <w:numId w:val="1136"/>
        </w:numPr>
      </w:pPr>
      <w:r>
        <w:rPr>
          <w:bCs/>
          <w:b/>
        </w:rPr>
        <w:t xml:space="preserve">FinTech (ISSN: 2674-1032)</w:t>
      </w:r>
      <w:r>
        <w:t xml:space="preserve">: Certified peer reviewer for papers related to Credit Risk and Market Risk Models.</w:t>
      </w:r>
    </w:p>
    <w:bookmarkEnd w:id="157"/>
    <w:bookmarkStart w:id="158" w:name="peer-review-value-proposition"/>
    <w:p>
      <w:pPr>
        <w:pStyle w:val="Heading4"/>
      </w:pPr>
      <w:r>
        <w:t xml:space="preserve">Peer Review Value Proposition</w:t>
      </w:r>
    </w:p>
    <w:p>
      <w:pPr>
        <w:pStyle w:val="FirstParagraph"/>
      </w:pPr>
      <w:r>
        <w:t xml:space="preserve">Mr. Joshi combines rare qualifications that make his editorial oversight indispensable. He has been achieved various peer review certifications.</w:t>
      </w:r>
    </w:p>
    <w:p>
      <w:pPr>
        <w:pStyle w:val="BodyText"/>
      </w:pPr>
      <w:r>
        <w:rPr>
          <w:bCs/>
          <w:b/>
        </w:rPr>
        <w:t xml:space="preserve">:</w:t>
      </w:r>
      <w:r>
        <w:t xml:space="preserve"> </w:t>
      </w:r>
      <w:r>
        <w:t xml:space="preserve">Peer review certifications from:</w:t>
      </w:r>
    </w:p>
    <w:p>
      <w:pPr>
        <w:numPr>
          <w:ilvl w:val="0"/>
          <w:numId w:val="1137"/>
        </w:numPr>
      </w:pPr>
      <w:r>
        <w:t xml:space="preserve">Springer Nature (Fundamentals Modules I/II)</w:t>
      </w:r>
    </w:p>
    <w:p>
      <w:pPr>
        <w:numPr>
          <w:ilvl w:val="0"/>
          <w:numId w:val="1137"/>
        </w:numPr>
      </w:pPr>
      <w:r>
        <w:t xml:space="preserve">Elsevier (Certified Peer Reviewer Course)</w:t>
      </w:r>
    </w:p>
    <w:p>
      <w:pPr>
        <w:numPr>
          <w:ilvl w:val="0"/>
          <w:numId w:val="1137"/>
        </w:numPr>
      </w:pPr>
      <w:r>
        <w:t xml:space="preserve">Web of Science (Clarivate Training)</w:t>
      </w:r>
    </w:p>
    <w:p>
      <w:pPr>
        <w:pStyle w:val="FirstParagraph"/>
      </w:pPr>
      <w:r>
        <w:t xml:space="preserve">This unique intersection of</w:t>
      </w:r>
      <w:r>
        <w:t xml:space="preserve"> </w:t>
      </w:r>
      <w:r>
        <w:rPr>
          <w:bCs/>
          <w:b/>
        </w:rPr>
        <w:t xml:space="preserve">academic rigor, regulatory insight, and Wall Street implementation experience</w:t>
      </w:r>
      <w:r>
        <w:t xml:space="preserve"> </w:t>
      </w:r>
      <w:r>
        <w:t xml:space="preserve">enables Mr. Joshi to advance U.S. financial stability through peer review - a contribution that cannot be replicated through standard labor certification processes.</w:t>
      </w:r>
    </w:p>
    <w:bookmarkEnd w:id="158"/>
    <w:bookmarkEnd w:id="159"/>
    <w:bookmarkStart w:id="160" w:name="Xd0bf80f983cd2993d615f4f95303cd15541838b"/>
    <w:p>
      <w:pPr>
        <w:pStyle w:val="Heading3"/>
      </w:pPr>
      <w:r>
        <w:t xml:space="preserve">Open Ebook Publications Supporting Policy and Workforce Innovation</w:t>
      </w:r>
    </w:p>
    <w:p>
      <w:pPr>
        <w:pStyle w:val="FirstParagraph"/>
      </w:pPr>
      <w:r>
        <w:t xml:space="preserve">Mr Joshi is the author of two publicly available books on Barnes Noble:</w:t>
      </w:r>
      <w:r>
        <w:t xml:space="preserve"> </w:t>
      </w:r>
      <w:r>
        <w:rPr>
          <w:iCs/>
          <w:i/>
        </w:rPr>
        <w:t xml:space="preserve">“</w:t>
      </w:r>
      <w:r>
        <w:rPr>
          <w:iCs/>
          <w:i/>
        </w:rPr>
        <w:t xml:space="preserve">Agentic Gen AI For Financial Risk Management, ISBN: 2940179992974, Draft2Digital</w:t>
      </w:r>
      <w:r>
        <w:rPr>
          <w:iCs/>
          <w:i/>
        </w:rPr>
        <w:t xml:space="preserve"> </w:t>
      </w:r>
      <w:r>
        <w:rPr>
          <w:iCs/>
          <w:i/>
        </w:rPr>
        <w:t xml:space="preserve">”</w:t>
      </w:r>
      <w:r>
        <w:t xml:space="preserve"> </w:t>
      </w:r>
      <w:r>
        <w:t xml:space="preserve">and</w:t>
      </w:r>
      <w:r>
        <w:t xml:space="preserve"> </w:t>
      </w:r>
      <w:r>
        <w:rPr>
          <w:iCs/>
          <w:i/>
        </w:rPr>
        <w:t xml:space="preserve">“</w:t>
      </w:r>
      <w:r>
        <w:rPr>
          <w:iCs/>
          <w:i/>
        </w:rPr>
        <w:t xml:space="preserve"> </w:t>
      </w:r>
      <w:r>
        <w:rPr>
          <w:iCs/>
          <w:i/>
        </w:rPr>
        <w:t xml:space="preserve">Generative AI and Workforce Development in the Finance Sector, ISBN: 2940181548572, Draft2Digital</w:t>
      </w:r>
      <w:r>
        <w:rPr>
          <w:iCs/>
          <w:i/>
        </w:rPr>
        <w:t xml:space="preserve">”</w:t>
      </w:r>
      <w:r>
        <w:t xml:space="preserve">, which provide actionable insights at the intersection of artificial intelligence, regulation, and U.S. economic resilience. These books are designed not only for academics but also for decision-makers, educators, and practitioners across sectors.</w:t>
      </w:r>
    </w:p>
    <w:p>
      <w:pPr>
        <w:pStyle w:val="BodyText"/>
      </w:pPr>
      <w:r>
        <w:t xml:space="preserve">Their availability on a mainstream platform like Barnes Noble ensures wide accessibility and underscores Mr. Joshi’s commitment to public dissemination of research. These works translate advanced research findings into practical strategies, especially for policymakers navigating AI adoption, financial stability, and upskilling challenges in the national workforce.</w:t>
      </w:r>
    </w:p>
    <w:p>
      <w:pPr>
        <w:pStyle w:val="BodyText"/>
      </w:pPr>
      <w:r>
        <w:t xml:space="preserve">The books contribute to the national interest in two major ways:</w:t>
      </w:r>
    </w:p>
    <w:p>
      <w:pPr>
        <w:numPr>
          <w:ilvl w:val="0"/>
          <w:numId w:val="1138"/>
        </w:numPr>
      </w:pPr>
      <w:r>
        <w:rPr>
          <w:bCs/>
          <w:b/>
        </w:rPr>
        <w:t xml:space="preserve">Policy Impact:</w:t>
      </w:r>
      <w:r>
        <w:t xml:space="preserve"> </w:t>
      </w:r>
      <w:r>
        <w:t xml:space="preserve">They provide a framework for applying generative AI in regulatory compliance, risk monitoring, and systemic oversight—aligned with federal priorities such as the NIST AI Risk Framework and DHS infrastructure protection goals.</w:t>
      </w:r>
    </w:p>
    <w:p>
      <w:pPr>
        <w:numPr>
          <w:ilvl w:val="0"/>
          <w:numId w:val="1138"/>
        </w:numPr>
      </w:pPr>
      <w:r>
        <w:rPr>
          <w:bCs/>
          <w:b/>
        </w:rPr>
        <w:t xml:space="preserve">Workforce Development:</w:t>
      </w:r>
      <w:r>
        <w:t xml:space="preserve"> </w:t>
      </w:r>
      <w:r>
        <w:t xml:space="preserve">The training-focused guidance in these texts supports the goals of the U.S. Department of Labor and CISA’s AI workforce initiatives by equipping professionals with accessible, structured pathways to integrate AI into their roles.</w:t>
      </w:r>
    </w:p>
    <w:p>
      <w:pPr>
        <w:pStyle w:val="FirstParagraph"/>
      </w:pPr>
      <w:r>
        <w:t xml:space="preserve">For details about the E-books, refer to Exhibit</w:t>
      </w:r>
      <w:r>
        <w:t xml:space="preserve"> </w:t>
      </w:r>
      <w:hyperlink w:anchor="chap:exhibit_ebooks">
        <w:r>
          <w:rPr>
            <w:rStyle w:val="Hyperlink"/>
          </w:rPr>
          <w:t xml:space="preserve">[chap:exhibit_ebooks]</w:t>
        </w:r>
      </w:hyperlink>
      <w:r>
        <w:t xml:space="preserve">.</w:t>
      </w:r>
    </w:p>
    <w:p>
      <w:pPr>
        <w:pStyle w:val="BodyText"/>
      </w:pPr>
      <w:r>
        <w:t xml:space="preserve">As such, these publications strengthen Mr. Joshi’s profile as a thought leader whose work is directly advancing both policy frameworks and labor competitiveness in the United States.</w:t>
      </w:r>
    </w:p>
    <w:p>
      <w:pPr>
        <w:pStyle w:val="BodyText"/>
      </w:pPr>
      <w:r>
        <w:t xml:space="preserve">Mr Joshi’s peer-reviewed publications provide</w:t>
      </w:r>
      <w:r>
        <w:t xml:space="preserve"> </w:t>
      </w:r>
      <w:r>
        <w:rPr>
          <w:bCs/>
          <w:b/>
        </w:rPr>
        <w:t xml:space="preserve">actionable solutions</w:t>
      </w:r>
      <w:r>
        <w:t xml:space="preserve"> </w:t>
      </w:r>
      <w:r>
        <w:t xml:space="preserve">to challenges identified by U.S. policymakers, including:</w:t>
      </w:r>
    </w:p>
    <w:p>
      <w:pPr>
        <w:numPr>
          <w:ilvl w:val="0"/>
          <w:numId w:val="1139"/>
        </w:numPr>
      </w:pPr>
      <w:r>
        <w:t xml:space="preserve">AI-augmented financial stability mechanisms,</w:t>
      </w:r>
    </w:p>
    <w:p>
      <w:pPr>
        <w:numPr>
          <w:ilvl w:val="0"/>
          <w:numId w:val="1139"/>
        </w:numPr>
      </w:pPr>
      <w:r>
        <w:t xml:space="preserve">Scalable workforce training protocols,</w:t>
      </w:r>
    </w:p>
    <w:p>
      <w:pPr>
        <w:numPr>
          <w:ilvl w:val="0"/>
          <w:numId w:val="1139"/>
        </w:numPr>
      </w:pPr>
      <w:r>
        <w:t xml:space="preserve">Ethical guidelines for autonomous AI systems.</w:t>
      </w:r>
    </w:p>
    <w:p>
      <w:pPr>
        <w:pStyle w:val="FirstParagraph"/>
      </w:pPr>
      <w:r>
        <w:t xml:space="preserve">This body of work underscores Mr Joshi’s unique role in advancing U.S. leadership in AI innovation while safeguarding national economic and security interests.</w:t>
      </w:r>
    </w:p>
    <w:bookmarkEnd w:id="160"/>
    <w:bookmarkStart w:id="161" w:name="conclusion-1"/>
    <w:p>
      <w:pPr>
        <w:pStyle w:val="Heading3"/>
      </w:pPr>
      <w:r>
        <w:t xml:space="preserve">Conclusion</w:t>
      </w:r>
    </w:p>
    <w:p>
      <w:pPr>
        <w:pStyle w:val="FirstParagraph"/>
      </w:pPr>
      <w:r>
        <w:t xml:space="preserve">Mr. Joshi’s unique expertise in financial AI and his standing as the top 10-15% researcher in this field provides immediate value to U.S. national interests. The PERM process is impractical given his niche specialization (no clear SOC code) and would delay critical work AI financial infrastructure deployments for different organizations. His open-source tools and publications already benefit U.S. researcher working in regulators and financial institutions without labor certification. Waiving the job requirement accelerates these contributions while protecting no comparable U.S. workers.</w:t>
      </w:r>
      <w:r>
        <w:t xml:space="preserve"> </w:t>
      </w:r>
      <w:r>
        <w:t xml:space="preserve">His contributions strengthen U.S. financial infrastructure, align with federal priorities, and justify a waiver of the labor certification requirement.</w:t>
      </w:r>
      <w:r>
        <w:t xml:space="preserve"> </w:t>
      </w:r>
      <w:r>
        <w:t xml:space="preserve">The national interest clearly favors waiver as his work is already being read and used by various professionals working on strengthening US Financial System.</w:t>
      </w:r>
    </w:p>
    <w:bookmarkEnd w:id="161"/>
    <w:bookmarkEnd w:id="162"/>
    <w:bookmarkStart w:id="163" w:name="conclusion-2"/>
    <w:p>
      <w:pPr>
        <w:pStyle w:val="Heading2"/>
      </w:pPr>
      <w:r>
        <w:t xml:space="preserve">Conclusion</w:t>
      </w:r>
    </w:p>
    <w:p>
      <w:pPr>
        <w:pStyle w:val="FirstParagraph"/>
      </w:pPr>
      <w:r>
        <w:t xml:space="preserve">Mr. Joshi’s work meets all</w:t>
      </w:r>
      <w:r>
        <w:t xml:space="preserve"> </w:t>
      </w:r>
      <w:r>
        <w:rPr>
          <w:iCs/>
          <w:i/>
        </w:rPr>
        <w:t xml:space="preserve">Dhanasar</w:t>
      </w:r>
      <w:r>
        <w:t xml:space="preserve"> </w:t>
      </w:r>
      <w:r>
        <w:t xml:space="preserve">criteria while directly addressing each USCIS concern: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RFE Deficiency</w:t>
            </w:r>
          </w:p>
        </w:tc>
        <w:tc>
          <w:tcPr/>
          <w:p>
            <w:pPr>
              <w:pStyle w:val="Compact"/>
              <w:jc w:val="left"/>
            </w:pPr>
            <w:r>
              <w:rPr>
                <w:bCs/>
                <w:b/>
              </w:rPr>
              <w:t xml:space="preserve">Response</w:t>
            </w:r>
          </w:p>
        </w:tc>
      </w:tr>
      <w:tr>
        <w:tc>
          <w:tcPr/>
          <w:p>
            <w:pPr>
              <w:pStyle w:val="Compact"/>
              <w:jc w:val="left"/>
            </w:pPr>
            <w:r>
              <w:t xml:space="preserve">Lack of detailed endeavor</w:t>
            </w:r>
          </w:p>
        </w:tc>
        <w:tc>
          <w:tcPr/>
          <w:p>
            <w:pPr>
              <w:pStyle w:val="Compact"/>
              <w:jc w:val="left"/>
            </w:pPr>
            <w:r>
              <w:t xml:space="preserve">Section </w:t>
            </w:r>
            <w:hyperlink w:anchor="sec:prong1">
              <w:r>
                <w:rPr>
                  <w:rStyle w:val="Hyperlink"/>
                </w:rPr>
                <w:t xml:space="preserve">[sec:prong1]</w:t>
              </w:r>
            </w:hyperlink>
            <w:r>
              <w:t xml:space="preserve"> </w:t>
            </w:r>
            <w:r>
              <w:t xml:space="preserve">depicts the detailed endeavor first prong of the EB-2 NIW criteria.</w:t>
            </w:r>
            <w:r>
              <w:t xml:space="preserve"> </w:t>
            </w:r>
            <w:r>
              <w:t xml:space="preserve">plan with milestones</w:t>
            </w:r>
          </w:p>
        </w:tc>
      </w:tr>
      <w:tr>
        <w:tc>
          <w:tcPr/>
          <w:p>
            <w:pPr>
              <w:pStyle w:val="Compact"/>
              <w:jc w:val="left"/>
            </w:pPr>
            <w:r>
              <w:t xml:space="preserve">National importance evidence</w:t>
            </w:r>
          </w:p>
        </w:tc>
        <w:tc>
          <w:tcPr/>
          <w:p>
            <w:pPr>
              <w:pStyle w:val="Compact"/>
              <w:jc w:val="left"/>
            </w:pPr>
            <w:r>
              <w:t xml:space="preserve">Independent Evals on government reports linking applicant’s work to US priorities</w:t>
            </w:r>
          </w:p>
        </w:tc>
      </w:tr>
      <w:tr>
        <w:tc>
          <w:tcPr/>
          <w:p>
            <w:pPr>
              <w:pStyle w:val="Compact"/>
              <w:jc w:val="left"/>
            </w:pPr>
            <w:r>
              <w:t xml:space="preserve">Letters lacking impact</w:t>
            </w:r>
          </w:p>
        </w:tc>
        <w:tc>
          <w:tcPr/>
          <w:p>
            <w:pPr>
              <w:pStyle w:val="Compact"/>
              <w:jc w:val="left"/>
            </w:pPr>
            <w:r>
              <w:t xml:space="preserve">New LOR and Independent Expert Evaluation letters quantifying effects</w:t>
            </w:r>
          </w:p>
        </w:tc>
      </w:tr>
      <w:tr>
        <w:tc>
          <w:tcPr/>
          <w:p>
            <w:pPr>
              <w:pStyle w:val="Compact"/>
              <w:jc w:val="left"/>
            </w:pPr>
            <w:r>
              <w:t xml:space="preserve">Economic effects and impact</w:t>
            </w:r>
          </w:p>
        </w:tc>
        <w:tc>
          <w:tcPr/>
          <w:p>
            <w:pPr>
              <w:pStyle w:val="Compact"/>
              <w:jc w:val="left"/>
            </w:pPr>
            <w:r>
              <w:t xml:space="preserve">Detailed Five years impact analyses Section </w:t>
            </w:r>
            <w:hyperlink w:anchor="sec:impact">
              <w:r>
                <w:rPr>
                  <w:rStyle w:val="Hyperlink"/>
                </w:rPr>
                <w:t xml:space="preserve">6.5</w:t>
              </w:r>
            </w:hyperlink>
          </w:p>
        </w:tc>
      </w:tr>
    </w:tbl>
    <w:bookmarkEnd w:id="163"/>
    <w:bookmarkEnd w:id="164"/>
    <w:bookmarkStart w:id="175" w:name="X13b469ee271627dc583b799e8e505278dabf1dc"/>
    <w:p>
      <w:pPr>
        <w:pStyle w:val="Heading1"/>
      </w:pPr>
      <w:r>
        <w:t xml:space="preserve">Conclusion: Comprehensive Response to USCIS Past Denial</w:t>
      </w:r>
    </w:p>
    <w:p>
      <w:pPr>
        <w:pStyle w:val="FirstParagraph"/>
      </w:pPr>
      <w:bookmarkStart w:id="165" w:name="chap:conclusion"/>
      <w:bookmarkEnd w:id="165"/>
    </w:p>
    <w:p>
      <w:pPr>
        <w:pStyle w:val="BodyText"/>
      </w:pPr>
      <w:r>
        <w:t xml:space="preserve">This petition has been meticulously prepared to address each concern raised in the August 29, 2025 denial decision (TSCI140TSCI14000035555195) while comprehensively satisfying all three prongs of the</w:t>
      </w:r>
      <w:r>
        <w:t xml:space="preserve"> </w:t>
      </w:r>
      <w:r>
        <w:rPr>
          <w:iCs/>
          <w:i/>
        </w:rPr>
        <w:t xml:space="preserve">Matter of Dhanasar</w:t>
      </w:r>
      <w:r>
        <w:t xml:space="preserve"> </w:t>
      </w:r>
      <w:r>
        <w:t xml:space="preserve">framework. The evidence presented demonstrates that Mr. Satyadhar Joshi’s proposed endeavor possesses both substantial merit and national importance, that he is exceptionally well-positioned to advance this endeavor, and that waiving the job offer and labor certification requirements would substantially benefit the United States.</w:t>
      </w:r>
    </w:p>
    <w:bookmarkStart w:id="169" w:name="direct-response-to-uscis-concerns"/>
    <w:p>
      <w:pPr>
        <w:pStyle w:val="Heading2"/>
      </w:pPr>
      <w:r>
        <w:t xml:space="preserve">Direct Response to USCIS Concerns</w:t>
      </w:r>
    </w:p>
    <w:bookmarkStart w:id="166" w:name="Xecdc349e02164d36d40c967a2351bdd7b77504f"/>
    <w:p>
      <w:pPr>
        <w:pStyle w:val="Heading3"/>
      </w:pPr>
      <w:r>
        <w:t xml:space="preserve">National Importance and Unique Methodology</w:t>
      </w:r>
    </w:p>
    <w:p>
      <w:pPr>
        <w:pStyle w:val="FirstParagraph"/>
      </w:pPr>
      <w:r>
        <w:t xml:space="preserve">The denial questioned whether Mr. Joshi’s techniques, methodologies, or methods are "sufficiently unique, innovative, or distinct from similar businesses in the industry." This petition provides compelling evidence that his approach represents a significant advancement through:</w:t>
      </w:r>
    </w:p>
    <w:p>
      <w:pPr>
        <w:numPr>
          <w:ilvl w:val="0"/>
          <w:numId w:val="1140"/>
        </w:numPr>
      </w:pPr>
      <w:r>
        <w:rPr>
          <w:bCs/>
          <w:b/>
        </w:rPr>
        <w:t xml:space="preserve">Comparative Innovation Analysis</w:t>
      </w:r>
      <w:r>
        <w:t xml:space="preserve"> </w:t>
      </w:r>
      <w:r>
        <w:t xml:space="preserve">(Chapter </w:t>
      </w:r>
      <w:hyperlink w:anchor="subsec:uniqueness">
        <w:r>
          <w:rPr>
            <w:rStyle w:val="Hyperlink"/>
          </w:rPr>
          <w:t xml:space="preserve">[subsec:uniqueness]</w:t>
        </w:r>
      </w:hyperlink>
      <w:r>
        <w:t xml:space="preserve">): Detailed comparison showing how Mr. Joshi’s GenAI+HPC-driven risk models, AI-driven regulatory automation, and veteran-focused upskilling programs represent substantial improvements over conventional methods, with quantifiable benefits including 30–50% faster stress testing, 15–20% improved predictive accuracy, and 80% reduction in manual compliance tasks.</w:t>
      </w:r>
    </w:p>
    <w:p>
      <w:pPr>
        <w:numPr>
          <w:ilvl w:val="0"/>
          <w:numId w:val="1140"/>
        </w:numPr>
      </w:pPr>
      <w:r>
        <w:rPr>
          <w:bCs/>
          <w:b/>
        </w:rPr>
        <w:t xml:space="preserve">Federal Recognition</w:t>
      </w:r>
      <w:r>
        <w:t xml:space="preserve">: Multiple publications indexed in</w:t>
      </w:r>
      <w:r>
        <w:t xml:space="preserve"> </w:t>
      </w:r>
      <w:r>
        <w:rPr>
          <w:bCs/>
          <w:b/>
        </w:rPr>
        <w:t xml:space="preserve">Science.gov</w:t>
      </w:r>
      <w:r>
        <w:t xml:space="preserve"> </w:t>
      </w:r>
      <w:r>
        <w:t xml:space="preserve">(U.S. Department of Energy), citations in Federal Reserve research papers, and integration into academic curricula at U.S. and international universities demonstrate national-level recognition and adoption.</w:t>
      </w:r>
    </w:p>
    <w:p>
      <w:pPr>
        <w:numPr>
          <w:ilvl w:val="0"/>
          <w:numId w:val="1140"/>
        </w:numPr>
      </w:pPr>
      <w:r>
        <w:rPr>
          <w:bCs/>
          <w:b/>
        </w:rPr>
        <w:t xml:space="preserve">Quantifiable Impact Metrics</w:t>
      </w:r>
      <w:r>
        <w:t xml:space="preserve">: 45,345+ research reads, 20,000+ downloads, 804+ ResearchGate citations, and top 10-15% SSRN ranking in AI/Finance category provide objective evidence of field influence.</w:t>
      </w:r>
    </w:p>
    <w:bookmarkEnd w:id="166"/>
    <w:bookmarkStart w:id="167" w:name="Xea4afc518c50296341bfcce367c1e9a891a71a2"/>
    <w:p>
      <w:pPr>
        <w:pStyle w:val="Heading3"/>
      </w:pPr>
      <w:r>
        <w:t xml:space="preserve">Potential Prospective Impact Beyond Immediate Role</w:t>
      </w:r>
    </w:p>
    <w:p>
      <w:pPr>
        <w:pStyle w:val="FirstParagraph"/>
      </w:pPr>
      <w:r>
        <w:t xml:space="preserve">The denial questioned whether the endeavor would have implications beyond Mr. Joshi’s current position or clientele. This petition demonstrates substantial prospective impact through:</w:t>
      </w:r>
    </w:p>
    <w:p>
      <w:pPr>
        <w:numPr>
          <w:ilvl w:val="0"/>
          <w:numId w:val="1141"/>
        </w:numPr>
      </w:pPr>
      <w:r>
        <w:rPr>
          <w:bCs/>
          <w:b/>
        </w:rPr>
        <w:t xml:space="preserve">Detailed Five-Year Impact Projection</w:t>
      </w:r>
      <w:r>
        <w:t xml:space="preserve"> </w:t>
      </w:r>
      <w:r>
        <w:t xml:space="preserve">(Section </w:t>
      </w:r>
      <w:hyperlink w:anchor="sec:impact">
        <w:r>
          <w:rPr>
            <w:rStyle w:val="Hyperlink"/>
          </w:rPr>
          <w:t xml:space="preserve">6.5</w:t>
        </w:r>
      </w:hyperlink>
      <w:r>
        <w:t xml:space="preserve">): Specific, measurable targets including training 5,000+ U.S. professionals, $2–5M annual savings per mid-size bank, 75,000+ publication downloads, and adoption by 50+ financial institutions.</w:t>
      </w:r>
    </w:p>
    <w:p>
      <w:pPr>
        <w:numPr>
          <w:ilvl w:val="0"/>
          <w:numId w:val="1141"/>
        </w:numPr>
      </w:pPr>
      <w:r>
        <w:rPr>
          <w:bCs/>
          <w:b/>
        </w:rPr>
        <w:t xml:space="preserve">Workforce Development Initiatives</w:t>
      </w:r>
      <w:r>
        <w:t xml:space="preserve">: The "Veterans in Financial AI" program targeting 500+ veterans annually with 85% placement rate, directly addressing national workforce gaps and supporting DOL and VA priorities.</w:t>
      </w:r>
    </w:p>
    <w:p>
      <w:pPr>
        <w:numPr>
          <w:ilvl w:val="0"/>
          <w:numId w:val="1141"/>
        </w:numPr>
      </w:pPr>
      <w:r>
        <w:rPr>
          <w:bCs/>
          <w:b/>
        </w:rPr>
        <w:t xml:space="preserve">Policy Influence Strategy</w:t>
      </w:r>
      <w:r>
        <w:t xml:space="preserve">: Planned submission of 2–3 commentary letters annually to SEC, CFPB, and FSOC, along with contributions to NIST AI Risk Management Framework and industry standards development.</w:t>
      </w:r>
    </w:p>
    <w:p>
      <w:pPr>
        <w:numPr>
          <w:ilvl w:val="0"/>
          <w:numId w:val="1141"/>
        </w:numPr>
      </w:pPr>
      <w:r>
        <w:rPr>
          <w:bCs/>
          <w:b/>
        </w:rPr>
        <w:t xml:space="preserve">Open-Source Contributions</w:t>
      </w:r>
      <w:r>
        <w:t xml:space="preserve">: Development of accessible tools and frameworks benefiting community banks, credit unions, and regulators beyond Mr. Joshi’s immediate employer.</w:t>
      </w:r>
    </w:p>
    <w:bookmarkEnd w:id="167"/>
    <w:bookmarkStart w:id="168" w:name="Xb34d81b1f480049f718ff6509df16fdeaf28fda"/>
    <w:p>
      <w:pPr>
        <w:pStyle w:val="Heading3"/>
      </w:pPr>
      <w:r>
        <w:t xml:space="preserve">National Benefit of Waiving Labor Certification</w:t>
      </w:r>
    </w:p>
    <w:p>
      <w:pPr>
        <w:pStyle w:val="FirstParagraph"/>
      </w:pPr>
      <w:r>
        <w:t xml:space="preserve">The denial found insufficient evidence that waiving the job offer requirement would benefit the United States. This petition demonstrates compelling national interest through:</w:t>
      </w:r>
    </w:p>
    <w:p>
      <w:pPr>
        <w:numPr>
          <w:ilvl w:val="0"/>
          <w:numId w:val="1142"/>
        </w:numPr>
      </w:pPr>
      <w:r>
        <w:rPr>
          <w:bCs/>
          <w:b/>
        </w:rPr>
        <w:t xml:space="preserve">Urgent National Needs</w:t>
      </w:r>
      <w:r>
        <w:t xml:space="preserve">: Alignment with White House Executive Orders on AI, Treasury Department financial stability initiatives, and DHS critical infrastructure security priorities that require immediate attention.</w:t>
      </w:r>
    </w:p>
    <w:p>
      <w:pPr>
        <w:numPr>
          <w:ilvl w:val="0"/>
          <w:numId w:val="1142"/>
        </w:numPr>
      </w:pPr>
      <w:r>
        <w:rPr>
          <w:bCs/>
          <w:b/>
        </w:rPr>
        <w:t xml:space="preserve">Unique Qualifications</w:t>
      </w:r>
      <w:r>
        <w:t xml:space="preserve">: Mr. Joshi’s rare combination of advanced quantitative modeling, AI expertise, financial industry experience, and proven impact at systemically important institutions cannot be easily replicated in the U.S. labor market.</w:t>
      </w:r>
    </w:p>
    <w:p>
      <w:pPr>
        <w:numPr>
          <w:ilvl w:val="0"/>
          <w:numId w:val="1142"/>
        </w:numPr>
      </w:pPr>
      <w:r>
        <w:rPr>
          <w:bCs/>
          <w:b/>
        </w:rPr>
        <w:t xml:space="preserve">Broad Benefits Beyond Single Employer</w:t>
      </w:r>
      <w:r>
        <w:t xml:space="preserve">: Public research, open-source tools, workforce development programs, and policy contributions that benefit the entire financial sector and regulatory ecosystem.</w:t>
      </w:r>
    </w:p>
    <w:p>
      <w:pPr>
        <w:numPr>
          <w:ilvl w:val="0"/>
          <w:numId w:val="1142"/>
        </w:numPr>
      </w:pPr>
      <w:r>
        <w:rPr>
          <w:bCs/>
          <w:b/>
        </w:rPr>
        <w:t xml:space="preserve">Impracticality of Labor Certification</w:t>
      </w:r>
      <w:r>
        <w:t xml:space="preserve">: The interdisciplinary nature of Mr. Joshi’s role doesn’t fit standard occupational classifications, and the PERM process would delay critical work addressing urgent national priorities.</w:t>
      </w:r>
    </w:p>
    <w:bookmarkEnd w:id="168"/>
    <w:bookmarkEnd w:id="169"/>
    <w:bookmarkStart w:id="173" w:name="satisfaction-of-dhanasar-framework"/>
    <w:p>
      <w:pPr>
        <w:pStyle w:val="Heading2"/>
      </w:pPr>
      <w:r>
        <w:t xml:space="preserve">Satisfaction of Dhanasar Framework</w:t>
      </w:r>
    </w:p>
    <w:bookmarkStart w:id="170" w:name="Xc1e163cb64361bad83ecfcf53ca9e086fb908b2"/>
    <w:p>
      <w:pPr>
        <w:pStyle w:val="Heading3"/>
      </w:pPr>
      <w:r>
        <w:t xml:space="preserve">Prong 1: Substantial Merit and National Importance</w:t>
      </w:r>
    </w:p>
    <w:p>
      <w:pPr>
        <w:pStyle w:val="FirstParagraph"/>
      </w:pPr>
      <w:r>
        <w:t xml:space="preserve">The evidence conclusively demonstrates that Mr. Joshi’s proposed endeavor has both substantial merit and national importance through:</w:t>
      </w:r>
    </w:p>
    <w:p>
      <w:pPr>
        <w:numPr>
          <w:ilvl w:val="0"/>
          <w:numId w:val="1143"/>
        </w:numPr>
      </w:pPr>
      <w:r>
        <w:rPr>
          <w:bCs/>
          <w:b/>
        </w:rPr>
        <w:t xml:space="preserve">Financial System Stability</w:t>
      </w:r>
      <w:r>
        <w:t xml:space="preserve">: Advanced AI risk modeling enhances resilience of systemically important institutions, directly supporting FSOC and Treasury priorities.</w:t>
      </w:r>
    </w:p>
    <w:p>
      <w:pPr>
        <w:numPr>
          <w:ilvl w:val="0"/>
          <w:numId w:val="1143"/>
        </w:numPr>
      </w:pPr>
      <w:r>
        <w:rPr>
          <w:bCs/>
          <w:b/>
        </w:rPr>
        <w:t xml:space="preserve">Technological Innovation</w:t>
      </w:r>
      <w:r>
        <w:t xml:space="preserve">: Cutting-edge applications of generative AI, HPC, and big data technologies advance U.S. leadership in financial AI.</w:t>
      </w:r>
    </w:p>
    <w:p>
      <w:pPr>
        <w:numPr>
          <w:ilvl w:val="0"/>
          <w:numId w:val="1143"/>
        </w:numPr>
      </w:pPr>
      <w:r>
        <w:rPr>
          <w:bCs/>
          <w:b/>
        </w:rPr>
        <w:t xml:space="preserve">Workforce Development</w:t>
      </w:r>
      <w:r>
        <w:t xml:space="preserve">: Specialized training programs address critical skills gaps in AI and finance, particularly for U.S. veterans.</w:t>
      </w:r>
    </w:p>
    <w:p>
      <w:pPr>
        <w:numPr>
          <w:ilvl w:val="0"/>
          <w:numId w:val="1143"/>
        </w:numPr>
      </w:pPr>
      <w:r>
        <w:rPr>
          <w:bCs/>
          <w:b/>
        </w:rPr>
        <w:t xml:space="preserve">Policy Advancement</w:t>
      </w:r>
      <w:r>
        <w:t xml:space="preserve">: Research contributions inform regulatory frameworks and industry standards development.</w:t>
      </w:r>
    </w:p>
    <w:bookmarkEnd w:id="170"/>
    <w:bookmarkStart w:id="171" w:name="X227c9d6db187218f975ff600371509de173e982"/>
    <w:p>
      <w:pPr>
        <w:pStyle w:val="Heading3"/>
      </w:pPr>
      <w:r>
        <w:t xml:space="preserve">Prong 2: Well-Positioned to Advance the Endeavor</w:t>
      </w:r>
    </w:p>
    <w:p>
      <w:pPr>
        <w:pStyle w:val="FirstParagraph"/>
      </w:pPr>
      <w:r>
        <w:t xml:space="preserve">Mr. Joshi’s qualifications uniquely position him to advance the proposed endeavor through:</w:t>
      </w:r>
    </w:p>
    <w:p>
      <w:pPr>
        <w:numPr>
          <w:ilvl w:val="0"/>
          <w:numId w:val="1144"/>
        </w:numPr>
      </w:pPr>
      <w:r>
        <w:rPr>
          <w:bCs/>
          <w:b/>
        </w:rPr>
        <w:t xml:space="preserve">Advanced Expertise</w:t>
      </w:r>
      <w:r>
        <w:t xml:space="preserve">: Rare combination of quantitative modeling, AI implementation, financial risk management, and big data technologies.</w:t>
      </w:r>
    </w:p>
    <w:p>
      <w:pPr>
        <w:numPr>
          <w:ilvl w:val="0"/>
          <w:numId w:val="1144"/>
        </w:numPr>
      </w:pPr>
      <w:r>
        <w:rPr>
          <w:bCs/>
          <w:b/>
        </w:rPr>
        <w:t xml:space="preserve">Proven Track Record</w:t>
      </w:r>
      <w:r>
        <w:t xml:space="preserve">: Demonstrated success at Bank of America, XL Catlin, and Wells Fargo with quantifiable impacts including improved risk model accuracy, reduced errors, and enhanced compliance.</w:t>
      </w:r>
    </w:p>
    <w:p>
      <w:pPr>
        <w:numPr>
          <w:ilvl w:val="0"/>
          <w:numId w:val="1144"/>
        </w:numPr>
      </w:pPr>
      <w:r>
        <w:rPr>
          <w:bCs/>
          <w:b/>
        </w:rPr>
        <w:t xml:space="preserve">Research Leadership</w:t>
      </w:r>
      <w:r>
        <w:t xml:space="preserve">: 70+ publications, 500+ citations, editorial roles, and peer review contributions establishing thought leadership.</w:t>
      </w:r>
    </w:p>
    <w:p>
      <w:pPr>
        <w:numPr>
          <w:ilvl w:val="0"/>
          <w:numId w:val="1144"/>
        </w:numPr>
      </w:pPr>
      <w:r>
        <w:rPr>
          <w:bCs/>
          <w:b/>
        </w:rPr>
        <w:t xml:space="preserve">Industry Recognition</w:t>
      </w:r>
      <w:r>
        <w:t xml:space="preserve">: Awards, certifications, and endorsements from senior professionals confirming expertise and impact.</w:t>
      </w:r>
    </w:p>
    <w:bookmarkEnd w:id="171"/>
    <w:bookmarkStart w:id="172" w:name="X4d26430fed4b1a955763ee26ccefb392538aff1"/>
    <w:p>
      <w:pPr>
        <w:pStyle w:val="Heading3"/>
      </w:pPr>
      <w:r>
        <w:t xml:space="preserve">Prong 3: National Benefit of Waiving Requirements</w:t>
      </w:r>
    </w:p>
    <w:p>
      <w:pPr>
        <w:pStyle w:val="FirstParagraph"/>
      </w:pPr>
      <w:r>
        <w:t xml:space="preserve">Waiving the job offer and labor certification requirements would substantially benefit the United States by:</w:t>
      </w:r>
    </w:p>
    <w:p>
      <w:pPr>
        <w:numPr>
          <w:ilvl w:val="0"/>
          <w:numId w:val="1145"/>
        </w:numPr>
      </w:pPr>
      <w:r>
        <w:rPr>
          <w:bCs/>
          <w:b/>
        </w:rPr>
        <w:t xml:space="preserve">Accelerating Critical Contributions</w:t>
      </w:r>
      <w:r>
        <w:t xml:space="preserve">: Avoiding delays in addressing urgent financial stability, AI innovation, and workforce development priorities.</w:t>
      </w:r>
    </w:p>
    <w:p>
      <w:pPr>
        <w:numPr>
          <w:ilvl w:val="0"/>
          <w:numId w:val="1145"/>
        </w:numPr>
      </w:pPr>
      <w:r>
        <w:rPr>
          <w:bCs/>
          <w:b/>
        </w:rPr>
        <w:t xml:space="preserve">Enabling Broad Impact</w:t>
      </w:r>
      <w:r>
        <w:t xml:space="preserve">: Allowing Mr. Joshi to continue research, open-source development, and training initiatives that benefit the entire financial ecosystem beyond any single employer.</w:t>
      </w:r>
    </w:p>
    <w:p>
      <w:pPr>
        <w:numPr>
          <w:ilvl w:val="0"/>
          <w:numId w:val="1145"/>
        </w:numPr>
      </w:pPr>
      <w:r>
        <w:rPr>
          <w:bCs/>
          <w:b/>
        </w:rPr>
        <w:t xml:space="preserve">Addressing Unique Needs</w:t>
      </w:r>
      <w:r>
        <w:t xml:space="preserve">: Recognizing that Mr. Joshi’s interdisciplinary role doesn’t fit standard occupational classifications and that his unique expertise provides value that cannot be replicated through the conventional labor market.</w:t>
      </w:r>
    </w:p>
    <w:bookmarkEnd w:id="172"/>
    <w:bookmarkEnd w:id="173"/>
    <w:bookmarkStart w:id="174" w:name="conclusion-3"/>
    <w:p>
      <w:pPr>
        <w:pStyle w:val="Heading2"/>
      </w:pPr>
      <w:r>
        <w:t xml:space="preserve">Conclusion</w:t>
      </w:r>
    </w:p>
    <w:p>
      <w:pPr>
        <w:pStyle w:val="FirstParagraph"/>
      </w:pPr>
      <w:r>
        <w:t xml:space="preserve">This petition provides comprehensive evidence addressing each concern raised in the denial decision while demonstrating that Mr. Satyadhar Joshi satisfies all regulatory criteria for EB-2 classification and meets the three-prong test established in</w:t>
      </w:r>
      <w:r>
        <w:t xml:space="preserve"> </w:t>
      </w:r>
      <w:r>
        <w:rPr>
          <w:iCs/>
          <w:i/>
        </w:rPr>
        <w:t xml:space="preserve">Matter of Dhanasar</w:t>
      </w:r>
      <w:r>
        <w:t xml:space="preserve">. His work enhancing the resilience of the U.S. financial system through advanced AI and big data technologies addresses matters of substantial merit and national importance. His unique qualifications and proven track record demonstrate that he is well-positioned to advance his proposed endeavor. Finally, the significant benefits his work provides to the United States outweigh the national interest in protecting U.S. workers through the labor certification process.</w:t>
      </w:r>
    </w:p>
    <w:p>
      <w:pPr>
        <w:pStyle w:val="BodyText"/>
      </w:pPr>
      <w:r>
        <w:t xml:space="preserve">We respectfully request that USCIS approve this petition, recognizing that Mr. Joshi’s contributions to financial stability, technological innovation, and workforce development provide clear and substantial benefits to the national interest of the United States.</w:t>
      </w:r>
    </w:p>
    <w:bookmarkEnd w:id="174"/>
    <w:bookmarkEnd w:id="1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4">
    <w:p>
      <w:pPr>
        <w:pStyle w:val="FootnoteText"/>
      </w:pPr>
      <w:r>
        <w:rPr>
          <w:rStyle w:val="FootnoteReference"/>
        </w:rPr>
        <w:footnoteRef/>
      </w:r>
      <w:r>
        <w:t xml:space="preserve"> </w:t>
      </w:r>
      <w:hyperlink r:id="rId85">
        <w:r>
          <w:rPr>
            <w:rStyle w:val="Hyperlink"/>
          </w:rPr>
          <w:t xml:space="preserve">https://www.uscis.gov/policy-manual/volume-6-part-f-chapter-5</w:t>
        </w:r>
      </w:hyperlink>
    </w:p>
  </w:footnote>
  <w:footnote w:id="86">
    <w:p>
      <w:pPr>
        <w:pStyle w:val="FootnoteText"/>
      </w:pPr>
      <w:r>
        <w:rPr>
          <w:rStyle w:val="FootnoteReference"/>
        </w:rPr>
        <w:footnoteRef/>
      </w:r>
      <w:r>
        <w:t xml:space="preserve"> </w:t>
      </w:r>
      <w:r>
        <w:t xml:space="preserve">Exec. Order No. 14110, 88 Fed. Reg. 75191 (Oct. 30, 2023)</w:t>
      </w:r>
    </w:p>
  </w:footnote>
  <w:footnote w:id="135">
    <w:p>
      <w:pPr>
        <w:pStyle w:val="FootnoteText"/>
      </w:pPr>
      <w:r>
        <w:rPr>
          <w:rStyle w:val="FootnoteReference"/>
        </w:rPr>
        <w:footnoteRef/>
      </w:r>
      <w:r>
        <w:t xml:space="preserve"> </w:t>
      </w:r>
      <w:hyperlink r:id="rId85">
        <w:r>
          <w:rPr>
            <w:rStyle w:val="Hyperlink"/>
          </w:rPr>
          <w:t xml:space="preserve">https://www.uscis.gov/policy-manual/volume-6-part-f-chapter-5</w:t>
        </w:r>
      </w:hyperlink>
    </w:p>
  </w:footnote>
  <w:footnote w:id="136">
    <w:p>
      <w:pPr>
        <w:pStyle w:val="FootnoteText"/>
      </w:pPr>
      <w:r>
        <w:rPr>
          <w:rStyle w:val="FootnoteReference"/>
        </w:rPr>
        <w:footnoteRef/>
      </w:r>
      <w:r>
        <w:t xml:space="preserve"> </w:t>
      </w:r>
      <w:r>
        <w:t xml:space="preserve">BLS,</w:t>
      </w:r>
      <w:r>
        <w:t xml:space="preserve"> </w:t>
      </w:r>
      <w:r>
        <w:rPr>
          <w:iCs/>
          <w:i/>
        </w:rPr>
        <w:t xml:space="preserve">Occupational Outlook Handbook</w:t>
      </w:r>
      <w:r>
        <w:t xml:space="preserve"> </w:t>
      </w:r>
      <w:r>
        <w:t xml:space="preserve">(2024)</w:t>
      </w:r>
    </w:p>
  </w:footnote>
  <w:footnote w:id="144">
    <w:p>
      <w:pPr>
        <w:pStyle w:val="FootnoteText"/>
      </w:pPr>
      <w:r>
        <w:rPr>
          <w:rStyle w:val="FootnoteReference"/>
        </w:rPr>
        <w:footnoteRef/>
      </w:r>
      <w:r>
        <w:t xml:space="preserve"> </w:t>
      </w:r>
      <w:hyperlink r:id="rId85">
        <w:r>
          <w:rPr>
            <w:rStyle w:val="Hyperlink"/>
          </w:rPr>
          <w:t xml:space="preserve">https://www.uscis.gov/policy-manual/volume-6-part-f-chapter-5</w:t>
        </w:r>
      </w:hyperlink>
    </w:p>
  </w:footnote>
  <w:footnote w:id="145">
    <w:p>
      <w:pPr>
        <w:pStyle w:val="FootnoteText"/>
      </w:pPr>
      <w:r>
        <w:rPr>
          <w:rStyle w:val="FootnoteReference"/>
        </w:rPr>
        <w:footnoteRef/>
      </w:r>
      <w:r>
        <w:t xml:space="preserve"> </w:t>
      </w:r>
      <w:r>
        <w:t xml:space="preserve">SEC,</w:t>
      </w:r>
      <w:r>
        <w:t xml:space="preserve"> </w:t>
      </w:r>
      <w:r>
        <w:rPr>
          <w:iCs/>
          <w:i/>
        </w:rPr>
        <w:t xml:space="preserve">2024 Annual Report on AI in Enforcement</w:t>
      </w:r>
      <w:r>
        <w:t xml:space="preserve"> </w:t>
      </w:r>
      <w:r>
        <w:t xml:space="preserve">(Feb. 2024)</w:t>
      </w:r>
    </w:p>
  </w:footnote>
  <w:footnote w:id="146">
    <w:p>
      <w:pPr>
        <w:pStyle w:val="FootnoteText"/>
      </w:pPr>
      <w:r>
        <w:rPr>
          <w:rStyle w:val="FootnoteReference"/>
        </w:rPr>
        <w:footnoteRef/>
      </w:r>
      <w:r>
        <w:t xml:space="preserve"> </w:t>
      </w:r>
      <w:r>
        <w:t xml:space="preserve">DHS,</w:t>
      </w:r>
      <w:r>
        <w:t xml:space="preserve"> </w:t>
      </w:r>
      <w:r>
        <w:rPr>
          <w:iCs/>
          <w:i/>
        </w:rPr>
        <w:t xml:space="preserve">AI Strategic Plan</w:t>
      </w:r>
      <w:r>
        <w:t xml:space="preserve"> </w:t>
      </w:r>
      <w:r>
        <w:t xml:space="preserve">(2024)</w:t>
      </w:r>
    </w:p>
  </w:footnote>
  <w:footnote w:id="147">
    <w:p>
      <w:pPr>
        <w:pStyle w:val="FootnoteText"/>
      </w:pPr>
      <w:r>
        <w:rPr>
          <w:rStyle w:val="FootnoteReference"/>
        </w:rPr>
        <w:footnoteRef/>
      </w:r>
      <w:r>
        <w:t xml:space="preserve"> </w:t>
      </w:r>
      <w:r>
        <w:t xml:space="preserve">CISA,</w:t>
      </w:r>
      <w:r>
        <w:t xml:space="preserve"> </w:t>
      </w:r>
      <w:r>
        <w:rPr>
          <w:iCs/>
          <w:i/>
        </w:rPr>
        <w:t xml:space="preserve">AI Threat Landscape</w:t>
      </w:r>
      <w:r>
        <w:t xml:space="preserve"> </w:t>
      </w:r>
      <w:r>
        <w:t xml:space="preserve">(2024)</w:t>
      </w:r>
    </w:p>
  </w:footnote>
  <w:footnote w:id="148">
    <w:p>
      <w:pPr>
        <w:pStyle w:val="FootnoteText"/>
      </w:pPr>
      <w:r>
        <w:rPr>
          <w:rStyle w:val="FootnoteReference"/>
        </w:rPr>
        <w:footnoteRef/>
      </w:r>
      <w:r>
        <w:t xml:space="preserve"> </w:t>
      </w:r>
      <w:r>
        <w:t xml:space="preserve">DOL,</w:t>
      </w:r>
      <w:r>
        <w:t xml:space="preserve"> </w:t>
      </w:r>
      <w:r>
        <w:rPr>
          <w:iCs/>
          <w:i/>
        </w:rPr>
        <w:t xml:space="preserve">Emerging AI Occupations Report</w:t>
      </w:r>
      <w:r>
        <w:t xml:space="preserve"> </w:t>
      </w:r>
      <w:r>
        <w:t xml:space="preserve">(2024)</w:t>
      </w:r>
    </w:p>
  </w:footnote>
  <w:footnote w:id="149">
    <w:p>
      <w:pPr>
        <w:pStyle w:val="FootnoteText"/>
      </w:pPr>
      <w:r>
        <w:rPr>
          <w:rStyle w:val="FootnoteReference"/>
        </w:rPr>
        <w:footnoteRef/>
      </w:r>
      <w:r>
        <w:t xml:space="preserve"> </w:t>
      </w:r>
      <w:r>
        <w:t xml:space="preserve">U.S. Treasury OFR,</w:t>
      </w:r>
      <w:r>
        <w:t xml:space="preserve"> </w:t>
      </w:r>
      <w:r>
        <w:rPr>
          <w:iCs/>
          <w:i/>
        </w:rPr>
        <w:t xml:space="preserve">AI Research Partnership Memo</w:t>
      </w:r>
      <w:r>
        <w:t xml:space="preserve"> </w:t>
      </w:r>
      <w:r>
        <w:t xml:space="preserve">(2024)</w:t>
      </w:r>
    </w:p>
  </w:footnote>
  <w:footnote w:id="151">
    <w:p>
      <w:pPr>
        <w:pStyle w:val="FootnoteText"/>
      </w:pPr>
      <w:r>
        <w:rPr>
          <w:rStyle w:val="FootnoteReference"/>
        </w:rPr>
        <w:footnoteRef/>
      </w:r>
      <w:r>
        <w:t xml:space="preserve"> </w:t>
      </w:r>
      <w:r>
        <w:t xml:space="preserve">CISA,</w:t>
      </w:r>
      <w:r>
        <w:t xml:space="preserve"> </w:t>
      </w:r>
      <w:r>
        <w:rPr>
          <w:iCs/>
          <w:i/>
        </w:rPr>
        <w:t xml:space="preserve">AI Threat Landscape</w:t>
      </w:r>
      <w:r>
        <w:t xml:space="preserve"> </w:t>
      </w:r>
      <w:r>
        <w:t xml:space="preserve">(2024)</w:t>
      </w:r>
    </w:p>
  </w:footnote>
  <w:footnote w:id="152">
    <w:p>
      <w:pPr>
        <w:pStyle w:val="FootnoteText"/>
      </w:pPr>
      <w:r>
        <w:rPr>
          <w:rStyle w:val="FootnoteReference"/>
        </w:rPr>
        <w:footnoteRef/>
      </w:r>
      <w:r>
        <w:t xml:space="preserve"> </w:t>
      </w:r>
      <w:r>
        <w:t xml:space="preserve">DHS,</w:t>
      </w:r>
      <w:r>
        <w:t xml:space="preserve"> </w:t>
      </w:r>
      <w:r>
        <w:rPr>
          <w:iCs/>
          <w:i/>
        </w:rPr>
        <w:t xml:space="preserve">AI Strategic Plan</w:t>
      </w:r>
      <w:r>
        <w:t xml:space="preserve"> </w:t>
      </w:r>
      <w:r>
        <w:t xml:space="preserve">(2024)</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0" Target="https://home.treasury.gov/policy-issues/financial-markets-policy/financial-stability-oversight-council" TargetMode="External" /><Relationship Type="http://schemas.openxmlformats.org/officeDocument/2006/relationships/hyperlink" Id="rId113" Target="https://www.dol.gov/agencies/eta" TargetMode="External" /><Relationship Type="http://schemas.openxmlformats.org/officeDocument/2006/relationships/hyperlink" Id="rId111" Target="https://www.ecfr.gov/current/title-8/chapter-I/part-204/subpart-A/section-204.5" TargetMode="External" /><Relationship Type="http://schemas.openxmlformats.org/officeDocument/2006/relationships/hyperlink" Id="rId112" Target="https://www.nsf.gov/funding/pgm_summ.jsp?pims_id=504813" TargetMode="External" /><Relationship Type="http://schemas.openxmlformats.org/officeDocument/2006/relationships/hyperlink" Id="rId87" Target="https://www.science.gov" TargetMode="External" /><Relationship Type="http://schemas.openxmlformats.org/officeDocument/2006/relationships/hyperlink" Id="rId85" Target="https://www.uscis.gov/policy-manual/volume-6-part-f-chapter-5" TargetMode="External" /></Relationships>
</file>

<file path=word/_rels/footnotes.xml.rels><?xml version="1.0" encoding="UTF-8"?><Relationships xmlns="http://schemas.openxmlformats.org/package/2006/relationships"><Relationship Type="http://schemas.openxmlformats.org/officeDocument/2006/relationships/hyperlink" Id="rId110" Target="https://home.treasury.gov/policy-issues/financial-markets-policy/financial-stability-oversight-council" TargetMode="External" /><Relationship Type="http://schemas.openxmlformats.org/officeDocument/2006/relationships/hyperlink" Id="rId113" Target="https://www.dol.gov/agencies/eta" TargetMode="External" /><Relationship Type="http://schemas.openxmlformats.org/officeDocument/2006/relationships/hyperlink" Id="rId111" Target="https://www.ecfr.gov/current/title-8/chapter-I/part-204/subpart-A/section-204.5" TargetMode="External" /><Relationship Type="http://schemas.openxmlformats.org/officeDocument/2006/relationships/hyperlink" Id="rId112" Target="https://www.nsf.gov/funding/pgm_summ.jsp?pims_id=504813" TargetMode="External" /><Relationship Type="http://schemas.openxmlformats.org/officeDocument/2006/relationships/hyperlink" Id="rId87" Target="https://www.science.gov" TargetMode="External" /><Relationship Type="http://schemas.openxmlformats.org/officeDocument/2006/relationships/hyperlink" Id="rId85" Target="https://www.uscis.gov/policy-manual/volume-6-part-f-chapter-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EB2 National Interest Waiver (NIW) Application</dc:title>
  <dc:creator>Satyadhar Joshi</dc:creator>
  <cp:keywords/>
  <dcterms:created xsi:type="dcterms:W3CDTF">2025-09-14T23:13:11Z</dcterms:created>
  <dcterms:modified xsi:type="dcterms:W3CDTF">2025-09-14T23:13:11Z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2025-09-14</vt:lpwstr>
  </property>
</Properties>
</file>