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1EECF" w14:textId="188D9306" w:rsidR="00A356C4" w:rsidRDefault="005144C9" w:rsidP="00A356C4">
      <w:pPr>
        <w:pStyle w:val="PlainText"/>
        <w:rPr>
          <w:rFonts w:ascii="Courier New" w:hAnsi="Courier New" w:cs="Courier New"/>
        </w:rPr>
      </w:pPr>
      <w:r w:rsidRPr="005144C9">
        <w:rPr>
          <w:rFonts w:ascii="Courier New" w:hAnsi="Courier New" w:cs="Courier New"/>
          <w:b/>
          <w:bCs/>
        </w:rPr>
        <w:t>Overview:</w:t>
      </w:r>
      <w:r>
        <w:rPr>
          <w:rFonts w:ascii="Courier New" w:hAnsi="Courier New" w:cs="Courier New"/>
        </w:rPr>
        <w:t xml:space="preserve"> Here we </w:t>
      </w:r>
      <w:r w:rsidRPr="005144C9">
        <w:rPr>
          <w:rFonts w:ascii="Courier New" w:hAnsi="Courier New" w:cs="Courier New"/>
        </w:rPr>
        <w:t>use</w:t>
      </w:r>
      <w:r>
        <w:rPr>
          <w:rFonts w:ascii="Courier New" w:hAnsi="Courier New" w:cs="Courier New"/>
        </w:rPr>
        <w:t>d</w:t>
      </w:r>
      <w:r w:rsidRPr="005144C9">
        <w:rPr>
          <w:rFonts w:ascii="Courier New" w:hAnsi="Courier New" w:cs="Courier New"/>
        </w:rPr>
        <w:t xml:space="preserve"> </w:t>
      </w:r>
      <w:proofErr w:type="spellStart"/>
      <w:r w:rsidRPr="005144C9">
        <w:rPr>
          <w:rFonts w:ascii="Courier New" w:hAnsi="Courier New" w:cs="Courier New"/>
        </w:rPr>
        <w:t>Langchain</w:t>
      </w:r>
      <w:proofErr w:type="spellEnd"/>
      <w:r w:rsidRPr="005144C9">
        <w:rPr>
          <w:rFonts w:ascii="Courier New" w:hAnsi="Courier New" w:cs="Courier New"/>
        </w:rPr>
        <w:t>/</w:t>
      </w:r>
      <w:proofErr w:type="spellStart"/>
      <w:r w:rsidRPr="005144C9">
        <w:rPr>
          <w:rFonts w:ascii="Courier New" w:hAnsi="Courier New" w:cs="Courier New"/>
        </w:rPr>
        <w:t>Langgraph</w:t>
      </w:r>
      <w:proofErr w:type="spellEnd"/>
      <w:r w:rsidRPr="005144C9">
        <w:rPr>
          <w:rFonts w:ascii="Courier New" w:hAnsi="Courier New" w:cs="Courier New"/>
        </w:rPr>
        <w:t xml:space="preserve"> framework</w:t>
      </w:r>
      <w:r w:rsidR="00E271D6">
        <w:rPr>
          <w:rFonts w:ascii="Courier New" w:hAnsi="Courier New" w:cs="Courier New"/>
        </w:rPr>
        <w:t>s</w:t>
      </w:r>
      <w:r w:rsidRPr="005144C9">
        <w:rPr>
          <w:rFonts w:ascii="Courier New" w:hAnsi="Courier New" w:cs="Courier New"/>
        </w:rPr>
        <w:t xml:space="preserve"> to create a </w:t>
      </w:r>
      <w:proofErr w:type="gramStart"/>
      <w:r w:rsidRPr="005144C9">
        <w:rPr>
          <w:rFonts w:ascii="Courier New" w:hAnsi="Courier New" w:cs="Courier New"/>
        </w:rPr>
        <w:t>simple AI agent</w:t>
      </w:r>
      <w:r w:rsidR="00E271D6">
        <w:rPr>
          <w:rFonts w:ascii="Courier New" w:hAnsi="Courier New" w:cs="Courier New"/>
        </w:rPr>
        <w:t>s</w:t>
      </w:r>
      <w:proofErr w:type="gramEnd"/>
      <w:r w:rsidRPr="005144C9">
        <w:rPr>
          <w:rFonts w:ascii="Courier New" w:hAnsi="Courier New" w:cs="Courier New"/>
        </w:rPr>
        <w:t xml:space="preserve"> to act as a Fidelity financial advisor to answer user questions about retirement planning and retirement mutual funds.</w:t>
      </w:r>
    </w:p>
    <w:p w14:paraId="521FE45E" w14:textId="77777777" w:rsidR="005144C9" w:rsidRDefault="005144C9" w:rsidP="00A356C4">
      <w:pPr>
        <w:pStyle w:val="PlainText"/>
        <w:rPr>
          <w:rFonts w:ascii="Courier New" w:hAnsi="Courier New" w:cs="Courier New"/>
        </w:rPr>
      </w:pPr>
    </w:p>
    <w:p w14:paraId="679169C1" w14:textId="77777777" w:rsidR="005144C9" w:rsidRPr="005144C9" w:rsidRDefault="005144C9" w:rsidP="00A356C4">
      <w:pPr>
        <w:pStyle w:val="PlainText"/>
        <w:rPr>
          <w:rFonts w:ascii="Courier New" w:hAnsi="Courier New" w:cs="Courier New"/>
          <w:b/>
          <w:bCs/>
        </w:rPr>
      </w:pPr>
      <w:r w:rsidRPr="005144C9">
        <w:rPr>
          <w:rFonts w:ascii="Courier New" w:hAnsi="Courier New" w:cs="Courier New"/>
          <w:b/>
          <w:bCs/>
        </w:rPr>
        <w:t xml:space="preserve">Requirements: </w:t>
      </w:r>
    </w:p>
    <w:p w14:paraId="33A7B223" w14:textId="77777777" w:rsidR="005144C9" w:rsidRDefault="005144C9" w:rsidP="00A356C4">
      <w:pPr>
        <w:pStyle w:val="PlainText"/>
        <w:rPr>
          <w:rFonts w:ascii="Courier New" w:hAnsi="Courier New" w:cs="Courier New"/>
        </w:rPr>
      </w:pPr>
      <w:r w:rsidRPr="005144C9">
        <w:rPr>
          <w:rFonts w:ascii="Courier New" w:hAnsi="Courier New" w:cs="Courier New"/>
        </w:rPr>
        <w:t xml:space="preserve">1. Use </w:t>
      </w:r>
      <w:proofErr w:type="spellStart"/>
      <w:r w:rsidRPr="005144C9">
        <w:rPr>
          <w:rFonts w:ascii="Courier New" w:hAnsi="Courier New" w:cs="Courier New"/>
        </w:rPr>
        <w:t>Langchain</w:t>
      </w:r>
      <w:proofErr w:type="spellEnd"/>
      <w:r w:rsidRPr="005144C9">
        <w:rPr>
          <w:rFonts w:ascii="Courier New" w:hAnsi="Courier New" w:cs="Courier New"/>
        </w:rPr>
        <w:t>/</w:t>
      </w:r>
      <w:proofErr w:type="spellStart"/>
      <w:r w:rsidRPr="005144C9">
        <w:rPr>
          <w:rFonts w:ascii="Courier New" w:hAnsi="Courier New" w:cs="Courier New"/>
        </w:rPr>
        <w:t>Langgraph</w:t>
      </w:r>
      <w:proofErr w:type="spellEnd"/>
      <w:r w:rsidRPr="005144C9">
        <w:rPr>
          <w:rFonts w:ascii="Courier New" w:hAnsi="Courier New" w:cs="Courier New"/>
        </w:rPr>
        <w:t xml:space="preserve"> framework to create an IPYNB script to build the graph of an AI agent that will act as a Fidelity financial advisor to answer user questions about retirement planning. </w:t>
      </w:r>
    </w:p>
    <w:p w14:paraId="139D249E" w14:textId="77777777" w:rsidR="00B4002B" w:rsidRDefault="005144C9" w:rsidP="00A356C4">
      <w:pPr>
        <w:pStyle w:val="PlainText"/>
        <w:rPr>
          <w:rFonts w:ascii="Courier New" w:hAnsi="Courier New" w:cs="Courier New"/>
        </w:rPr>
      </w:pPr>
      <w:r w:rsidRPr="005144C9">
        <w:rPr>
          <w:rFonts w:ascii="Courier New" w:hAnsi="Courier New" w:cs="Courier New"/>
        </w:rPr>
        <w:t xml:space="preserve">2. Use </w:t>
      </w:r>
      <w:proofErr w:type="spellStart"/>
      <w:r w:rsidRPr="005144C9">
        <w:rPr>
          <w:rFonts w:ascii="Courier New" w:hAnsi="Courier New" w:cs="Courier New"/>
        </w:rPr>
        <w:t>WebBaseLoader</w:t>
      </w:r>
      <w:proofErr w:type="spellEnd"/>
      <w:r w:rsidRPr="005144C9">
        <w:rPr>
          <w:rFonts w:ascii="Courier New" w:hAnsi="Courier New" w:cs="Courier New"/>
        </w:rPr>
        <w:t xml:space="preserve"> from </w:t>
      </w:r>
      <w:proofErr w:type="spellStart"/>
      <w:r w:rsidRPr="005144C9">
        <w:rPr>
          <w:rFonts w:ascii="Courier New" w:hAnsi="Courier New" w:cs="Courier New"/>
        </w:rPr>
        <w:t>Langchain</w:t>
      </w:r>
      <w:proofErr w:type="spellEnd"/>
      <w:r w:rsidRPr="005144C9">
        <w:rPr>
          <w:rFonts w:ascii="Courier New" w:hAnsi="Courier New" w:cs="Courier New"/>
        </w:rPr>
        <w:t xml:space="preserve"> to load the following webpage into a document: </w:t>
      </w:r>
    </w:p>
    <w:p w14:paraId="4760010A" w14:textId="0DEE8CD3" w:rsidR="005144C9" w:rsidRDefault="005144C9" w:rsidP="00A356C4">
      <w:pPr>
        <w:pStyle w:val="PlainText"/>
        <w:rPr>
          <w:rFonts w:ascii="Courier New" w:hAnsi="Courier New" w:cs="Courier New"/>
        </w:rPr>
      </w:pPr>
      <w:proofErr w:type="gramStart"/>
      <w:r w:rsidRPr="005144C9">
        <w:rPr>
          <w:rFonts w:ascii="Courier New" w:hAnsi="Courier New" w:cs="Courier New"/>
        </w:rPr>
        <w:t>▪ https://www.fidelity.com/viewpoints/retirement/how-much-do-i need-to-retire</w:t>
      </w:r>
      <w:proofErr w:type="gramEnd"/>
      <w:r w:rsidRPr="005144C9">
        <w:rPr>
          <w:rFonts w:ascii="Courier New" w:hAnsi="Courier New" w:cs="Courier New"/>
        </w:rPr>
        <w:t xml:space="preserve"> </w:t>
      </w:r>
    </w:p>
    <w:p w14:paraId="3AC01098" w14:textId="77777777" w:rsidR="005144C9" w:rsidRDefault="005144C9" w:rsidP="00A356C4">
      <w:pPr>
        <w:pStyle w:val="PlainText"/>
        <w:rPr>
          <w:rFonts w:ascii="Courier New" w:hAnsi="Courier New" w:cs="Courier New"/>
        </w:rPr>
      </w:pPr>
      <w:r w:rsidRPr="005144C9">
        <w:rPr>
          <w:rFonts w:ascii="Courier New" w:hAnsi="Courier New" w:cs="Courier New"/>
        </w:rPr>
        <w:t xml:space="preserve">3. Store the document into Chroma vector store </w:t>
      </w:r>
    </w:p>
    <w:p w14:paraId="1E40D597" w14:textId="77777777" w:rsidR="005144C9" w:rsidRDefault="005144C9" w:rsidP="00A356C4">
      <w:pPr>
        <w:pStyle w:val="PlainText"/>
        <w:rPr>
          <w:rFonts w:ascii="Courier New" w:hAnsi="Courier New" w:cs="Courier New"/>
        </w:rPr>
      </w:pPr>
      <w:r w:rsidRPr="005144C9">
        <w:rPr>
          <w:rFonts w:ascii="Courier New" w:hAnsi="Courier New" w:cs="Courier New"/>
        </w:rPr>
        <w:t xml:space="preserve">4. Create a </w:t>
      </w:r>
      <w:proofErr w:type="spellStart"/>
      <w:r w:rsidRPr="005144C9">
        <w:rPr>
          <w:rFonts w:ascii="Courier New" w:hAnsi="Courier New" w:cs="Courier New"/>
        </w:rPr>
        <w:t>retriever_tool</w:t>
      </w:r>
      <w:proofErr w:type="spellEnd"/>
      <w:r w:rsidRPr="005144C9">
        <w:rPr>
          <w:rFonts w:ascii="Courier New" w:hAnsi="Courier New" w:cs="Courier New"/>
        </w:rPr>
        <w:t xml:space="preserve"> that will be used by the AI Agent to verify that the document is relevant to the question asked by the user before sending it to the chain of the generative AI model to generate an answer to the user question. </w:t>
      </w:r>
    </w:p>
    <w:p w14:paraId="148EC133" w14:textId="75497600" w:rsidR="005144C9" w:rsidRDefault="005144C9" w:rsidP="00A356C4">
      <w:pPr>
        <w:pStyle w:val="PlainText"/>
        <w:rPr>
          <w:rFonts w:ascii="Courier New" w:hAnsi="Courier New" w:cs="Courier New"/>
        </w:rPr>
      </w:pPr>
      <w:r w:rsidRPr="005144C9">
        <w:rPr>
          <w:rFonts w:ascii="Courier New" w:hAnsi="Courier New" w:cs="Courier New"/>
        </w:rPr>
        <w:t>5. Create a chain to send the following prompt to LLM to determine if the document(context) that will be used to answer the user’s question is relevant or not:</w:t>
      </w:r>
    </w:p>
    <w:p w14:paraId="3DF9D647" w14:textId="25619596" w:rsidR="005144C9" w:rsidRDefault="005144C9" w:rsidP="00A356C4">
      <w:pPr>
        <w:pStyle w:val="PlainText"/>
        <w:rPr>
          <w:rFonts w:ascii="Courier New" w:hAnsi="Courier New" w:cs="Courier New"/>
        </w:rPr>
      </w:pPr>
      <w:r w:rsidRPr="005144C9">
        <w:rPr>
          <w:rFonts w:ascii="Courier New" w:hAnsi="Courier New" w:cs="Courier New"/>
          <w:noProof/>
        </w:rPr>
        <w:drawing>
          <wp:inline distT="0" distB="0" distL="0" distR="0" wp14:anchorId="2BB45A82" wp14:editId="6F5B7030">
            <wp:extent cx="5865495" cy="1161415"/>
            <wp:effectExtent l="0" t="0" r="1905" b="635"/>
            <wp:docPr id="1446462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62223" name=""/>
                    <pic:cNvPicPr/>
                  </pic:nvPicPr>
                  <pic:blipFill>
                    <a:blip r:embed="rId4"/>
                    <a:stretch>
                      <a:fillRect/>
                    </a:stretch>
                  </pic:blipFill>
                  <pic:spPr>
                    <a:xfrm>
                      <a:off x="0" y="0"/>
                      <a:ext cx="5865495" cy="1161415"/>
                    </a:xfrm>
                    <a:prstGeom prst="rect">
                      <a:avLst/>
                    </a:prstGeom>
                  </pic:spPr>
                </pic:pic>
              </a:graphicData>
            </a:graphic>
          </wp:inline>
        </w:drawing>
      </w:r>
    </w:p>
    <w:p w14:paraId="7BA64F22" w14:textId="16215CDF" w:rsidR="005144C9" w:rsidRDefault="005144C9" w:rsidP="00A356C4">
      <w:pPr>
        <w:pStyle w:val="PlainText"/>
        <w:rPr>
          <w:rFonts w:ascii="Courier New" w:hAnsi="Courier New" w:cs="Courier New"/>
        </w:rPr>
      </w:pPr>
      <w:r w:rsidRPr="005144C9">
        <w:rPr>
          <w:rFonts w:ascii="Courier New" w:hAnsi="Courier New" w:cs="Courier New"/>
        </w:rPr>
        <w:t>6. Send the following prompt to your graph:</w:t>
      </w:r>
    </w:p>
    <w:p w14:paraId="4376505E" w14:textId="67263EC9" w:rsidR="005144C9" w:rsidRDefault="005144C9" w:rsidP="00A356C4">
      <w:pPr>
        <w:pStyle w:val="PlainText"/>
        <w:rPr>
          <w:rFonts w:ascii="Courier New" w:hAnsi="Courier New" w:cs="Courier New"/>
        </w:rPr>
      </w:pPr>
      <w:r w:rsidRPr="005144C9">
        <w:rPr>
          <w:rFonts w:ascii="Courier New" w:hAnsi="Courier New" w:cs="Courier New"/>
          <w:noProof/>
        </w:rPr>
        <w:drawing>
          <wp:inline distT="0" distB="0" distL="0" distR="0" wp14:anchorId="414393FD" wp14:editId="302FAA4B">
            <wp:extent cx="5865495" cy="653415"/>
            <wp:effectExtent l="0" t="0" r="1905" b="0"/>
            <wp:docPr id="91721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11350" name=""/>
                    <pic:cNvPicPr/>
                  </pic:nvPicPr>
                  <pic:blipFill>
                    <a:blip r:embed="rId5"/>
                    <a:stretch>
                      <a:fillRect/>
                    </a:stretch>
                  </pic:blipFill>
                  <pic:spPr>
                    <a:xfrm>
                      <a:off x="0" y="0"/>
                      <a:ext cx="5865495" cy="653415"/>
                    </a:xfrm>
                    <a:prstGeom prst="rect">
                      <a:avLst/>
                    </a:prstGeom>
                  </pic:spPr>
                </pic:pic>
              </a:graphicData>
            </a:graphic>
          </wp:inline>
        </w:drawing>
      </w:r>
    </w:p>
    <w:p w14:paraId="33F9242A" w14:textId="72E8EDB5" w:rsidR="005144C9" w:rsidRDefault="005144C9" w:rsidP="00A356C4">
      <w:pPr>
        <w:pStyle w:val="PlainText"/>
        <w:rPr>
          <w:rFonts w:ascii="Courier New" w:hAnsi="Courier New" w:cs="Courier New"/>
        </w:rPr>
      </w:pPr>
      <w:r w:rsidRPr="005144C9">
        <w:rPr>
          <w:rFonts w:ascii="Courier New" w:hAnsi="Courier New" w:cs="Courier New"/>
        </w:rPr>
        <w:t xml:space="preserve">7. Inspect and comment on the output produced by your Ai Agent based on the input prompt you entered above; your output should contain content </w:t>
      </w:r>
      <w:proofErr w:type="gramStart"/>
      <w:r w:rsidRPr="005144C9">
        <w:rPr>
          <w:rFonts w:ascii="Courier New" w:hAnsi="Courier New" w:cs="Courier New"/>
        </w:rPr>
        <w:t>similar to</w:t>
      </w:r>
      <w:proofErr w:type="gramEnd"/>
      <w:r w:rsidRPr="005144C9">
        <w:rPr>
          <w:rFonts w:ascii="Courier New" w:hAnsi="Courier New" w:cs="Courier New"/>
        </w:rPr>
        <w:t xml:space="preserve"> the following:</w:t>
      </w:r>
    </w:p>
    <w:p w14:paraId="10D0A700" w14:textId="058FA917" w:rsidR="005144C9" w:rsidRDefault="005144C9" w:rsidP="00A356C4">
      <w:pPr>
        <w:pStyle w:val="PlainText"/>
        <w:rPr>
          <w:rFonts w:ascii="Courier New" w:hAnsi="Courier New" w:cs="Courier New"/>
        </w:rPr>
      </w:pPr>
      <w:r w:rsidRPr="005144C9">
        <w:rPr>
          <w:rFonts w:ascii="Courier New" w:hAnsi="Courier New" w:cs="Courier New"/>
          <w:noProof/>
        </w:rPr>
        <w:drawing>
          <wp:inline distT="0" distB="0" distL="0" distR="0" wp14:anchorId="735681D6" wp14:editId="3ADE2BD4">
            <wp:extent cx="5865495" cy="1273810"/>
            <wp:effectExtent l="0" t="0" r="1905" b="2540"/>
            <wp:docPr id="71463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37852" name=""/>
                    <pic:cNvPicPr/>
                  </pic:nvPicPr>
                  <pic:blipFill>
                    <a:blip r:embed="rId6"/>
                    <a:stretch>
                      <a:fillRect/>
                    </a:stretch>
                  </pic:blipFill>
                  <pic:spPr>
                    <a:xfrm>
                      <a:off x="0" y="0"/>
                      <a:ext cx="5865495" cy="1273810"/>
                    </a:xfrm>
                    <a:prstGeom prst="rect">
                      <a:avLst/>
                    </a:prstGeom>
                  </pic:spPr>
                </pic:pic>
              </a:graphicData>
            </a:graphic>
          </wp:inline>
        </w:drawing>
      </w:r>
    </w:p>
    <w:p w14:paraId="2F9EED09" w14:textId="77777777" w:rsidR="005144C9" w:rsidRDefault="005144C9" w:rsidP="00A356C4">
      <w:pPr>
        <w:pStyle w:val="PlainText"/>
        <w:rPr>
          <w:rFonts w:ascii="Courier New" w:hAnsi="Courier New" w:cs="Courier New"/>
        </w:rPr>
      </w:pPr>
      <w:r w:rsidRPr="005144C9">
        <w:rPr>
          <w:rFonts w:ascii="Courier New" w:hAnsi="Courier New" w:cs="Courier New"/>
        </w:rPr>
        <w:t xml:space="preserve">8. Enter another prompt that has “similar” semantic to the prompt entered above. Inspect and comment on the output generated by the AI Agent. </w:t>
      </w:r>
    </w:p>
    <w:p w14:paraId="6DD4C2EB" w14:textId="28B7D624" w:rsidR="005144C9" w:rsidRDefault="005144C9" w:rsidP="00A356C4">
      <w:pPr>
        <w:pStyle w:val="PlainText"/>
        <w:rPr>
          <w:rFonts w:ascii="Courier New" w:hAnsi="Courier New" w:cs="Courier New"/>
        </w:rPr>
      </w:pPr>
      <w:r w:rsidRPr="005144C9">
        <w:rPr>
          <w:rFonts w:ascii="Courier New" w:hAnsi="Courier New" w:cs="Courier New"/>
        </w:rPr>
        <w:t>9. Enter a prompt that is not relevant to retirement planning. Inspect and comment on the output generated by the AI Agent.</w:t>
      </w:r>
    </w:p>
    <w:p w14:paraId="1267EF91" w14:textId="6D808ED6" w:rsidR="005144C9" w:rsidRDefault="005144C9" w:rsidP="00A356C4">
      <w:pPr>
        <w:pStyle w:val="PlainText"/>
        <w:rPr>
          <w:noProof/>
        </w:rPr>
      </w:pPr>
      <w:r w:rsidRPr="005144C9">
        <w:rPr>
          <w:rFonts w:ascii="Courier New" w:hAnsi="Courier New" w:cs="Courier New"/>
        </w:rPr>
        <w:lastRenderedPageBreak/>
        <w:t xml:space="preserve">10. Use </w:t>
      </w:r>
      <w:proofErr w:type="spellStart"/>
      <w:r w:rsidRPr="005144C9">
        <w:rPr>
          <w:rFonts w:ascii="Courier New" w:hAnsi="Courier New" w:cs="Courier New"/>
        </w:rPr>
        <w:t>PyMuPDF</w:t>
      </w:r>
      <w:proofErr w:type="spellEnd"/>
      <w:r w:rsidRPr="005144C9">
        <w:rPr>
          <w:rFonts w:ascii="Courier New" w:hAnsi="Courier New" w:cs="Courier New"/>
        </w:rPr>
        <w:t xml:space="preserve"> to load the following PDF document for Fidelity Freedom® 2045 Fund (FFFGX):</w:t>
      </w:r>
      <w:r w:rsidRPr="005144C9">
        <w:rPr>
          <w:noProof/>
        </w:rPr>
        <w:t xml:space="preserve"> </w:t>
      </w:r>
      <w:r w:rsidRPr="005144C9">
        <w:rPr>
          <w:rFonts w:ascii="Courier New" w:hAnsi="Courier New" w:cs="Courier New"/>
          <w:noProof/>
        </w:rPr>
        <w:drawing>
          <wp:inline distT="0" distB="0" distL="0" distR="0" wp14:anchorId="7789F7F8" wp14:editId="02FAE06E">
            <wp:extent cx="5649113" cy="6592220"/>
            <wp:effectExtent l="0" t="0" r="8890" b="0"/>
            <wp:docPr id="1792768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68985" name=""/>
                    <pic:cNvPicPr/>
                  </pic:nvPicPr>
                  <pic:blipFill>
                    <a:blip r:embed="rId7"/>
                    <a:stretch>
                      <a:fillRect/>
                    </a:stretch>
                  </pic:blipFill>
                  <pic:spPr>
                    <a:xfrm>
                      <a:off x="0" y="0"/>
                      <a:ext cx="5649113" cy="6592220"/>
                    </a:xfrm>
                    <a:prstGeom prst="rect">
                      <a:avLst/>
                    </a:prstGeom>
                  </pic:spPr>
                </pic:pic>
              </a:graphicData>
            </a:graphic>
          </wp:inline>
        </w:drawing>
      </w:r>
    </w:p>
    <w:p w14:paraId="01D710D6" w14:textId="77777777" w:rsidR="005144C9" w:rsidRPr="005144C9" w:rsidRDefault="005144C9" w:rsidP="005144C9">
      <w:pPr>
        <w:pStyle w:val="PlainText"/>
        <w:rPr>
          <w:rFonts w:ascii="Courier New" w:hAnsi="Courier New" w:cs="Courier New"/>
        </w:rPr>
      </w:pPr>
      <w:r w:rsidRPr="005144C9">
        <w:rPr>
          <w:rFonts w:ascii="Courier New" w:hAnsi="Courier New" w:cs="Courier New"/>
        </w:rPr>
        <w:t xml:space="preserve">11. Use </w:t>
      </w:r>
      <w:proofErr w:type="spellStart"/>
      <w:r w:rsidRPr="005144C9">
        <w:rPr>
          <w:rFonts w:ascii="Courier New" w:hAnsi="Courier New" w:cs="Courier New"/>
        </w:rPr>
        <w:t>ChatOpenAI</w:t>
      </w:r>
      <w:proofErr w:type="spellEnd"/>
      <w:r w:rsidRPr="005144C9">
        <w:rPr>
          <w:rFonts w:ascii="Courier New" w:hAnsi="Courier New" w:cs="Courier New"/>
        </w:rPr>
        <w:t xml:space="preserve"> from </w:t>
      </w:r>
      <w:proofErr w:type="spellStart"/>
      <w:r w:rsidRPr="005144C9">
        <w:rPr>
          <w:rFonts w:ascii="Courier New" w:hAnsi="Courier New" w:cs="Courier New"/>
        </w:rPr>
        <w:t>langchain_openai</w:t>
      </w:r>
      <w:proofErr w:type="spellEnd"/>
      <w:r w:rsidRPr="005144C9">
        <w:rPr>
          <w:rFonts w:ascii="Courier New" w:hAnsi="Courier New" w:cs="Courier New"/>
        </w:rPr>
        <w:t xml:space="preserve"> as the LLM and send a </w:t>
      </w:r>
    </w:p>
    <w:p w14:paraId="32ADA51B" w14:textId="77777777" w:rsidR="005144C9" w:rsidRPr="005144C9" w:rsidRDefault="005144C9" w:rsidP="005144C9">
      <w:pPr>
        <w:pStyle w:val="PlainText"/>
        <w:rPr>
          <w:rFonts w:ascii="Courier New" w:hAnsi="Courier New" w:cs="Courier New"/>
        </w:rPr>
      </w:pPr>
      <w:proofErr w:type="spellStart"/>
      <w:r w:rsidRPr="005144C9">
        <w:rPr>
          <w:rFonts w:ascii="Courier New" w:hAnsi="Courier New" w:cs="Courier New"/>
        </w:rPr>
        <w:t>HumanMessage</w:t>
      </w:r>
      <w:proofErr w:type="spellEnd"/>
      <w:r w:rsidRPr="005144C9">
        <w:rPr>
          <w:rFonts w:ascii="Courier New" w:hAnsi="Courier New" w:cs="Courier New"/>
        </w:rPr>
        <w:t xml:space="preserve"> to answer the following messages, individually, based on </w:t>
      </w:r>
    </w:p>
    <w:p w14:paraId="4AA3BB9A" w14:textId="77777777" w:rsidR="005144C9" w:rsidRPr="005144C9" w:rsidRDefault="005144C9" w:rsidP="005144C9">
      <w:pPr>
        <w:pStyle w:val="PlainText"/>
        <w:rPr>
          <w:rFonts w:ascii="Courier New" w:hAnsi="Courier New" w:cs="Courier New"/>
        </w:rPr>
      </w:pPr>
      <w:r w:rsidRPr="005144C9">
        <w:rPr>
          <w:rFonts w:ascii="Courier New" w:hAnsi="Courier New" w:cs="Courier New"/>
        </w:rPr>
        <w:t xml:space="preserve">the loaded PDF document: </w:t>
      </w:r>
    </w:p>
    <w:p w14:paraId="0660D5AC" w14:textId="77777777" w:rsidR="005144C9" w:rsidRPr="005144C9" w:rsidRDefault="005144C9" w:rsidP="005144C9">
      <w:pPr>
        <w:pStyle w:val="PlainText"/>
        <w:rPr>
          <w:rFonts w:ascii="Courier New" w:hAnsi="Courier New" w:cs="Courier New"/>
        </w:rPr>
      </w:pPr>
      <w:r w:rsidRPr="005144C9">
        <w:rPr>
          <w:rFonts w:ascii="Courier New" w:hAnsi="Courier New" w:cs="Courier New"/>
        </w:rPr>
        <w:t xml:space="preserve">▪ "What is the name of this fund?" </w:t>
      </w:r>
    </w:p>
    <w:p w14:paraId="4BF1C8FA" w14:textId="77777777" w:rsidR="005144C9" w:rsidRPr="005144C9" w:rsidRDefault="005144C9" w:rsidP="005144C9">
      <w:pPr>
        <w:pStyle w:val="PlainText"/>
        <w:rPr>
          <w:rFonts w:ascii="Courier New" w:hAnsi="Courier New" w:cs="Courier New"/>
        </w:rPr>
      </w:pPr>
      <w:r w:rsidRPr="005144C9">
        <w:rPr>
          <w:rFonts w:ascii="Courier New" w:hAnsi="Courier New" w:cs="Courier New"/>
        </w:rPr>
        <w:t xml:space="preserve">▪ "Who is the fund manager?" </w:t>
      </w:r>
    </w:p>
    <w:p w14:paraId="15B80015" w14:textId="77777777" w:rsidR="005144C9" w:rsidRPr="005144C9" w:rsidRDefault="005144C9" w:rsidP="005144C9">
      <w:pPr>
        <w:pStyle w:val="PlainText"/>
        <w:rPr>
          <w:rFonts w:ascii="Courier New" w:hAnsi="Courier New" w:cs="Courier New"/>
        </w:rPr>
      </w:pPr>
      <w:r w:rsidRPr="005144C9">
        <w:rPr>
          <w:rFonts w:ascii="Courier New" w:hAnsi="Courier New" w:cs="Courier New"/>
        </w:rPr>
        <w:t xml:space="preserve">▪ "What is the calendar year return for 2022 for this fund and S&amp;P </w:t>
      </w:r>
    </w:p>
    <w:p w14:paraId="4EE7D043" w14:textId="77777777" w:rsidR="005144C9" w:rsidRPr="005144C9" w:rsidRDefault="005144C9" w:rsidP="005144C9">
      <w:pPr>
        <w:pStyle w:val="PlainText"/>
        <w:rPr>
          <w:rFonts w:ascii="Courier New" w:hAnsi="Courier New" w:cs="Courier New"/>
        </w:rPr>
      </w:pPr>
      <w:r w:rsidRPr="005144C9">
        <w:rPr>
          <w:rFonts w:ascii="Courier New" w:hAnsi="Courier New" w:cs="Courier New"/>
        </w:rPr>
        <w:t xml:space="preserve">500?" </w:t>
      </w:r>
    </w:p>
    <w:p w14:paraId="2E2D81BE" w14:textId="77777777" w:rsidR="005144C9" w:rsidRPr="005144C9" w:rsidRDefault="005144C9" w:rsidP="005144C9">
      <w:pPr>
        <w:pStyle w:val="PlainText"/>
        <w:rPr>
          <w:rFonts w:ascii="Courier New" w:hAnsi="Courier New" w:cs="Courier New"/>
        </w:rPr>
      </w:pPr>
      <w:r w:rsidRPr="005144C9">
        <w:rPr>
          <w:rFonts w:ascii="Courier New" w:hAnsi="Courier New" w:cs="Courier New"/>
        </w:rPr>
        <w:t xml:space="preserve">▪ "What is the Portfolio Net Assets?" </w:t>
      </w:r>
    </w:p>
    <w:p w14:paraId="22D722FA" w14:textId="77777777" w:rsidR="005144C9" w:rsidRPr="005144C9" w:rsidRDefault="005144C9" w:rsidP="005144C9">
      <w:pPr>
        <w:pStyle w:val="PlainText"/>
        <w:rPr>
          <w:rFonts w:ascii="Courier New" w:hAnsi="Courier New" w:cs="Courier New"/>
        </w:rPr>
      </w:pPr>
      <w:r w:rsidRPr="005144C9">
        <w:rPr>
          <w:rFonts w:ascii="Courier New" w:hAnsi="Courier New" w:cs="Courier New"/>
        </w:rPr>
        <w:lastRenderedPageBreak/>
        <w:t xml:space="preserve">▪ "What is the Morningstar rating for this fund? How many funds used </w:t>
      </w:r>
    </w:p>
    <w:p w14:paraId="7C07A3C3" w14:textId="32659934" w:rsidR="005144C9" w:rsidRDefault="005144C9" w:rsidP="005144C9">
      <w:pPr>
        <w:pStyle w:val="PlainText"/>
        <w:rPr>
          <w:rFonts w:ascii="Courier New" w:hAnsi="Courier New" w:cs="Courier New"/>
        </w:rPr>
      </w:pPr>
      <w:r w:rsidRPr="005144C9">
        <w:rPr>
          <w:rFonts w:ascii="Courier New" w:hAnsi="Courier New" w:cs="Courier New"/>
        </w:rPr>
        <w:t>to rate this fund?"</w:t>
      </w:r>
    </w:p>
    <w:p w14:paraId="21C051E7" w14:textId="6A12D672" w:rsidR="005144C9" w:rsidRDefault="005144C9" w:rsidP="005144C9">
      <w:pPr>
        <w:pStyle w:val="PlainText"/>
        <w:rPr>
          <w:rFonts w:ascii="Courier New" w:hAnsi="Courier New" w:cs="Courier New"/>
        </w:rPr>
      </w:pPr>
      <w:r>
        <w:rPr>
          <w:rFonts w:ascii="Courier New" w:hAnsi="Courier New" w:cs="Courier New"/>
        </w:rPr>
        <w:t xml:space="preserve"> </w:t>
      </w:r>
    </w:p>
    <w:p w14:paraId="41C26214" w14:textId="3B841943" w:rsidR="005144C9" w:rsidRDefault="005144C9" w:rsidP="005144C9">
      <w:pPr>
        <w:pStyle w:val="PlainText"/>
        <w:rPr>
          <w:rFonts w:ascii="Courier New" w:hAnsi="Courier New" w:cs="Courier New"/>
        </w:rPr>
      </w:pPr>
      <w:r>
        <w:rPr>
          <w:rFonts w:ascii="Courier New" w:hAnsi="Courier New" w:cs="Courier New"/>
        </w:rPr>
        <w:t xml:space="preserve">Using all the above requirements </w:t>
      </w:r>
      <w:r w:rsidRPr="005144C9">
        <w:rPr>
          <w:rFonts w:ascii="Courier New" w:hAnsi="Courier New" w:cs="Courier New"/>
        </w:rPr>
        <w:t xml:space="preserve">Develop IPYNB scripts to run successfully the following </w:t>
      </w:r>
      <w:r w:rsidRPr="006A1ED7">
        <w:rPr>
          <w:rFonts w:ascii="Courier New" w:hAnsi="Courier New" w:cs="Courier New"/>
          <w:b/>
          <w:bCs/>
        </w:rPr>
        <w:t>8 Experiments</w:t>
      </w:r>
      <w:r w:rsidRPr="005144C9">
        <w:rPr>
          <w:rFonts w:ascii="Courier New" w:hAnsi="Courier New" w:cs="Courier New"/>
        </w:rPr>
        <w:t>. You MUST create a NEW script and name it properly for every experiment:</w:t>
      </w:r>
    </w:p>
    <w:p w14:paraId="67F6F1BB" w14:textId="5BEB6812" w:rsidR="005144C9" w:rsidRDefault="005144C9" w:rsidP="005144C9">
      <w:pPr>
        <w:pStyle w:val="PlainText"/>
        <w:rPr>
          <w:rFonts w:ascii="Courier New" w:hAnsi="Courier New" w:cs="Courier New"/>
        </w:rPr>
      </w:pPr>
      <w:r w:rsidRPr="005144C9">
        <w:rPr>
          <w:rFonts w:ascii="Courier New" w:hAnsi="Courier New" w:cs="Courier New"/>
          <w:noProof/>
        </w:rPr>
        <w:drawing>
          <wp:inline distT="0" distB="0" distL="0" distR="0" wp14:anchorId="71046935" wp14:editId="3FBCFE75">
            <wp:extent cx="5865495" cy="2851150"/>
            <wp:effectExtent l="0" t="0" r="1905" b="6350"/>
            <wp:docPr id="195639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9974" name=""/>
                    <pic:cNvPicPr/>
                  </pic:nvPicPr>
                  <pic:blipFill>
                    <a:blip r:embed="rId8"/>
                    <a:stretch>
                      <a:fillRect/>
                    </a:stretch>
                  </pic:blipFill>
                  <pic:spPr>
                    <a:xfrm>
                      <a:off x="0" y="0"/>
                      <a:ext cx="5865495" cy="2851150"/>
                    </a:xfrm>
                    <a:prstGeom prst="rect">
                      <a:avLst/>
                    </a:prstGeom>
                  </pic:spPr>
                </pic:pic>
              </a:graphicData>
            </a:graphic>
          </wp:inline>
        </w:drawing>
      </w:r>
    </w:p>
    <w:p w14:paraId="70CCA581" w14:textId="77777777" w:rsidR="005144C9" w:rsidRPr="00A356C4" w:rsidRDefault="005144C9" w:rsidP="00A356C4">
      <w:pPr>
        <w:pStyle w:val="PlainText"/>
        <w:rPr>
          <w:rFonts w:ascii="Courier New" w:hAnsi="Courier New" w:cs="Courier New"/>
        </w:rPr>
      </w:pPr>
    </w:p>
    <w:sectPr w:rsidR="005144C9" w:rsidRPr="00A356C4" w:rsidSect="00A356C4">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ACE"/>
    <w:rsid w:val="005144C9"/>
    <w:rsid w:val="006A1ED7"/>
    <w:rsid w:val="00A356C4"/>
    <w:rsid w:val="00B23AB5"/>
    <w:rsid w:val="00B4002B"/>
    <w:rsid w:val="00CC3ACE"/>
    <w:rsid w:val="00E271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0778E"/>
  <w15:chartTrackingRefBased/>
  <w15:docId w15:val="{D985BB0E-E217-4534-ADEE-7FF6AEB05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E8136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E81364"/>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330</Words>
  <Characters>1885</Characters>
  <Application>Microsoft Office Word</Application>
  <DocSecurity>0</DocSecurity>
  <Lines>15</Lines>
  <Paragraphs>4</Paragraphs>
  <ScaleCrop>false</ScaleCrop>
  <Company/>
  <LinksUpToDate>false</LinksUpToDate>
  <CharactersWithSpaces>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 Dineswara Reddy Satti</dc:creator>
  <cp:keywords/>
  <dc:description/>
  <cp:lastModifiedBy>Satya Dineswara Reddy Satti</cp:lastModifiedBy>
  <cp:revision>5</cp:revision>
  <dcterms:created xsi:type="dcterms:W3CDTF">2026-01-22T22:12:00Z</dcterms:created>
  <dcterms:modified xsi:type="dcterms:W3CDTF">2026-01-22T22:23:00Z</dcterms:modified>
</cp:coreProperties>
</file>