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69E" w:rsidRDefault="007346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73469E" w:rsidRDefault="0073469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9D4E60" w:rsidRDefault="00193560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:rsidTr="006646F4">
        <w:trPr>
          <w:trHeight w:val="465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9D4E60" w:rsidRDefault="00F14268" w:rsidP="00FA7526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BSC10</w:t>
            </w:r>
            <w:r w:rsidR="00FA7526">
              <w:rPr>
                <w:rFonts w:ascii="Calibri" w:hAnsi="Calibri" w:cs="Calibri"/>
                <w:color w:val="548DD4"/>
                <w:sz w:val="32"/>
                <w:lang w:val="en-GB"/>
              </w:rPr>
              <w:t>2B</w:t>
            </w:r>
          </w:p>
        </w:tc>
      </w:tr>
      <w:tr w:rsidR="007D40CC" w:rsidRPr="009D4E60" w:rsidTr="006646F4">
        <w:trPr>
          <w:trHeight w:val="438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9D4E60" w:rsidRDefault="00F14268" w:rsidP="00FA7526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 xml:space="preserve">Engineering </w:t>
            </w:r>
            <w:r w:rsidR="00FA7526">
              <w:rPr>
                <w:rFonts w:ascii="Calibri" w:hAnsi="Calibri" w:cs="Calibri"/>
                <w:color w:val="548DD4"/>
                <w:sz w:val="32"/>
                <w:lang w:val="en-GB"/>
              </w:rPr>
              <w:t>Physics</w:t>
            </w:r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9D4E60" w:rsidRDefault="00F14268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B.Tech</w:t>
            </w:r>
            <w:proofErr w:type="spellEnd"/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9D4E60" w:rsidRDefault="00FA7526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CSE</w:t>
            </w:r>
          </w:p>
        </w:tc>
      </w:tr>
      <w:tr w:rsidR="006646F4" w:rsidRPr="009D4E60" w:rsidTr="006646F4">
        <w:trPr>
          <w:trHeight w:val="456"/>
        </w:trPr>
        <w:tc>
          <w:tcPr>
            <w:tcW w:w="2358" w:type="dxa"/>
            <w:vAlign w:val="center"/>
          </w:tcPr>
          <w:p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9D4E60" w:rsidRDefault="00FA7526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FET</w:t>
            </w:r>
          </w:p>
        </w:tc>
      </w:tr>
    </w:tbl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9D4E60" w:rsidRDefault="000542EB" w:rsidP="00435573">
            <w:pPr>
              <w:rPr>
                <w:rFonts w:ascii="Calibri" w:hAnsi="Calibri" w:cs="Calibri"/>
                <w:sz w:val="2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28"/>
                <w:lang w:val="en-GB"/>
              </w:rPr>
              <w:t>Satyajit</w:t>
            </w:r>
            <w:proofErr w:type="spellEnd"/>
            <w:r>
              <w:rPr>
                <w:rFonts w:ascii="Calibri" w:hAnsi="Calibri" w:cs="Calibri"/>
                <w:sz w:val="28"/>
                <w:lang w:val="en-GB"/>
              </w:rPr>
              <w:t xml:space="preserve"> Ghana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9D4E60" w:rsidRDefault="000542EB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17ETCS002159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9D4E60" w:rsidRDefault="000542EB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02/2018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9D4E60" w:rsidRDefault="00441CC5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proofErr w:type="spellStart"/>
            <w:r w:rsidRPr="00441CC5">
              <w:rPr>
                <w:rFonts w:ascii="Calibri" w:hAnsi="Calibri" w:cs="Calibri"/>
                <w:color w:val="0070C0"/>
                <w:sz w:val="28"/>
                <w:lang w:val="en-GB"/>
              </w:rPr>
              <w:t>Dr.</w:t>
            </w:r>
            <w:proofErr w:type="spellEnd"/>
            <w:r w:rsidRPr="00441CC5"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</w:t>
            </w:r>
            <w:proofErr w:type="spellStart"/>
            <w:r w:rsidRPr="00441CC5">
              <w:rPr>
                <w:rFonts w:ascii="Calibri" w:hAnsi="Calibri" w:cs="Calibri"/>
                <w:color w:val="0070C0"/>
                <w:sz w:val="28"/>
                <w:lang w:val="en-GB"/>
              </w:rPr>
              <w:t>Suguna</w:t>
            </w:r>
            <w:proofErr w:type="spellEnd"/>
            <w:r w:rsidRPr="00441CC5"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M, </w:t>
            </w:r>
            <w:proofErr w:type="spellStart"/>
            <w:r w:rsidRPr="00441CC5">
              <w:rPr>
                <w:rFonts w:ascii="Calibri" w:hAnsi="Calibri" w:cs="Calibri"/>
                <w:color w:val="0070C0"/>
                <w:sz w:val="28"/>
                <w:lang w:val="en-GB"/>
              </w:rPr>
              <w:t>Dr.</w:t>
            </w:r>
            <w:proofErr w:type="spellEnd"/>
            <w:r w:rsidRPr="00441CC5"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Sidling M</w:t>
            </w:r>
            <w:bookmarkStart w:id="8" w:name="_GoBack"/>
            <w:bookmarkEnd w:id="8"/>
          </w:p>
        </w:tc>
      </w:tr>
    </w:tbl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626"/>
        <w:gridCol w:w="1525"/>
        <w:gridCol w:w="389"/>
        <w:gridCol w:w="364"/>
        <w:gridCol w:w="462"/>
        <w:gridCol w:w="1662"/>
        <w:gridCol w:w="736"/>
        <w:gridCol w:w="1903"/>
      </w:tblGrid>
      <w:tr w:rsidR="007D40CC" w:rsidRPr="009D4E60" w:rsidTr="00E85847">
        <w:trPr>
          <w:trHeight w:val="350"/>
        </w:trPr>
        <w:tc>
          <w:tcPr>
            <w:tcW w:w="9410" w:type="dxa"/>
            <w:gridSpan w:val="9"/>
          </w:tcPr>
          <w:p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9" w:name="_Toc185910103"/>
            <w:bookmarkStart w:id="10" w:name="_Toc294515530"/>
            <w:bookmarkStart w:id="11" w:name="_Toc512216121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9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10"/>
            <w:bookmarkEnd w:id="11"/>
          </w:p>
        </w:tc>
      </w:tr>
      <w:tr w:rsidR="007D40CC" w:rsidRPr="009D4E60" w:rsidTr="00435573">
        <w:trPr>
          <w:trHeight w:val="358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FA7526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Satyajit</w:t>
            </w:r>
            <w:proofErr w:type="spellEnd"/>
            <w:r>
              <w:rPr>
                <w:rFonts w:ascii="Calibri" w:hAnsi="Calibri" w:cs="Calibri"/>
              </w:rPr>
              <w:t xml:space="preserve"> Ghana</w:t>
            </w: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FA7526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17ETCS002159</w:t>
            </w:r>
          </w:p>
        </w:tc>
      </w:tr>
      <w:tr w:rsidR="007D40CC" w:rsidRPr="009D4E60" w:rsidTr="00435573">
        <w:trPr>
          <w:trHeight w:val="361"/>
        </w:trPr>
        <w:tc>
          <w:tcPr>
            <w:tcW w:w="1818" w:type="dxa"/>
            <w:vAlign w:val="center"/>
          </w:tcPr>
          <w:p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9D4E60" w:rsidRDefault="00FA7526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B.Tech</w:t>
            </w:r>
            <w:proofErr w:type="spellEnd"/>
          </w:p>
        </w:tc>
        <w:tc>
          <w:tcPr>
            <w:tcW w:w="776" w:type="dxa"/>
            <w:vAlign w:val="center"/>
          </w:tcPr>
          <w:p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9D4E60" w:rsidRDefault="00FA7526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02/1</w:t>
            </w:r>
            <w:r w:rsidRPr="00FA7526">
              <w:rPr>
                <w:rFonts w:ascii="Calibri" w:hAnsi="Calibri" w:cs="Calibri"/>
                <w:vertAlign w:val="superscript"/>
              </w:rPr>
              <w:t>st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7D40CC" w:rsidRPr="009D4E60" w:rsidTr="00435573">
        <w:trPr>
          <w:trHeight w:val="41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FA7526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BSC102B</w:t>
            </w:r>
          </w:p>
        </w:tc>
      </w:tr>
      <w:tr w:rsidR="007D40CC" w:rsidRPr="009D4E60" w:rsidTr="00435573">
        <w:trPr>
          <w:trHeight w:val="370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FA7526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Engineering Physics</w:t>
            </w: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6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25"/>
        </w:trPr>
        <w:tc>
          <w:tcPr>
            <w:tcW w:w="4705" w:type="dxa"/>
            <w:gridSpan w:val="4"/>
          </w:tcPr>
          <w:p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:rsidTr="00435573">
        <w:trPr>
          <w:trHeight w:val="1607"/>
        </w:trPr>
        <w:tc>
          <w:tcPr>
            <w:tcW w:w="4705" w:type="dxa"/>
            <w:gridSpan w:val="4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2" w:name="_Toc512216122"/>
      <w:r w:rsidRPr="009D4E60">
        <w:rPr>
          <w:rFonts w:ascii="Calibri" w:hAnsi="Calibri" w:cs="Calibri"/>
          <w:b/>
          <w:sz w:val="24"/>
        </w:rPr>
        <w:t>Contents</w:t>
      </w:r>
      <w:bookmarkEnd w:id="12"/>
    </w:p>
    <w:p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:rsidR="005317C2" w:rsidRPr="009D4E60" w:rsidRDefault="005317C2" w:rsidP="005317C2">
      <w:pPr>
        <w:pStyle w:val="TOC1"/>
        <w:rPr>
          <w:rFonts w:ascii="Calibri" w:hAnsi="Calibri" w:cs="Calibri"/>
        </w:rPr>
      </w:pPr>
    </w:p>
    <w:p w:rsidR="00CE699B" w:rsidRDefault="009D5A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00BF">
        <w:rPr>
          <w:rFonts w:ascii="Calibri" w:hAnsi="Calibri" w:cs="Calibri"/>
          <w:sz w:val="22"/>
          <w:szCs w:val="22"/>
        </w:rPr>
        <w:fldChar w:fldCharType="begin"/>
      </w:r>
      <w:r w:rsidR="005317C2" w:rsidRPr="008300BF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8300BF">
        <w:rPr>
          <w:rFonts w:ascii="Calibri" w:hAnsi="Calibri" w:cs="Calibri"/>
          <w:sz w:val="22"/>
          <w:szCs w:val="22"/>
        </w:rPr>
        <w:fldChar w:fldCharType="separate"/>
      </w:r>
      <w:hyperlink w:anchor="_Toc512216121" w:history="1">
        <w:r w:rsidR="00CE699B" w:rsidRPr="004D16B5">
          <w:rPr>
            <w:rStyle w:val="Hyperlink"/>
            <w:rFonts w:ascii="Calibri" w:hAnsi="Calibri" w:cs="Calibri"/>
            <w:b/>
            <w:noProof/>
          </w:rPr>
          <w:t>Declaration Sheet</w:t>
        </w:r>
        <w:r w:rsidR="00CE699B">
          <w:rPr>
            <w:noProof/>
            <w:webHidden/>
          </w:rPr>
          <w:tab/>
        </w:r>
        <w:r w:rsidR="00CE699B">
          <w:rPr>
            <w:noProof/>
            <w:webHidden/>
          </w:rPr>
          <w:fldChar w:fldCharType="begin"/>
        </w:r>
        <w:r w:rsidR="00CE699B">
          <w:rPr>
            <w:noProof/>
            <w:webHidden/>
          </w:rPr>
          <w:instrText xml:space="preserve"> PAGEREF _Toc512216121 \h </w:instrText>
        </w:r>
        <w:r w:rsidR="00CE699B">
          <w:rPr>
            <w:noProof/>
            <w:webHidden/>
          </w:rPr>
        </w:r>
        <w:r w:rsidR="00CE699B"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ii</w:t>
        </w:r>
        <w:r w:rsidR="00CE699B">
          <w:rPr>
            <w:noProof/>
            <w:webHidden/>
          </w:rPr>
          <w:fldChar w:fldCharType="end"/>
        </w:r>
      </w:hyperlink>
    </w:p>
    <w:p w:rsidR="00CE699B" w:rsidRDefault="00CE69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22" w:history="1">
        <w:r w:rsidRPr="004D16B5">
          <w:rPr>
            <w:rStyle w:val="Hyperlink"/>
            <w:rFonts w:ascii="Calibri" w:hAnsi="Calibri" w:cs="Calibr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23" w:history="1">
        <w:r w:rsidRPr="004D16B5">
          <w:rPr>
            <w:rStyle w:val="Hyperlink"/>
            <w:rFonts w:ascii="Calibri" w:hAnsi="Calibri" w:cs="Calibri"/>
            <w:b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24" w:history="1">
        <w:r w:rsidRPr="004D16B5">
          <w:rPr>
            <w:rStyle w:val="Hyperlink"/>
            <w:rFonts w:ascii="Calibri" w:hAnsi="Calibri" w:cs="Calibr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25" w:history="1">
        <w:r w:rsidRPr="004D16B5">
          <w:rPr>
            <w:rStyle w:val="Hyperlink"/>
            <w:rFonts w:ascii="Calibri" w:hAnsi="Calibri" w:cs="Calibri"/>
            <w:noProof/>
          </w:rPr>
          <w:t>A.1 Principle of PCFs and GFO with schematic diagram: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26" w:history="1">
        <w:r w:rsidRPr="004D16B5">
          <w:rPr>
            <w:rStyle w:val="Hyperlink"/>
            <w:rFonts w:ascii="Calibri" w:hAnsi="Calibri" w:cs="Calibri"/>
            <w:noProof/>
          </w:rPr>
          <w:t>A.2 Light guidance mechanism in PCFs and GFO: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27" w:history="1">
        <w:r w:rsidRPr="004D16B5">
          <w:rPr>
            <w:rStyle w:val="Hyperlink"/>
            <w:rFonts w:ascii="Calibri" w:hAnsi="Calibri" w:cs="Calibri"/>
            <w:noProof/>
          </w:rPr>
          <w:t>A.3 Advantages and disadvantages of PCFs and GFO: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28" w:history="1">
        <w:r w:rsidRPr="004D16B5">
          <w:rPr>
            <w:rStyle w:val="Hyperlink"/>
            <w:rFonts w:ascii="Calibri" w:hAnsi="Calibri" w:cs="Calibri"/>
            <w:noProof/>
          </w:rPr>
          <w:t>A.3 Stance taken with justification: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29" w:history="1">
        <w:r w:rsidRPr="004D16B5">
          <w:rPr>
            <w:rStyle w:val="Hyperlink"/>
            <w:rFonts w:ascii="Calibri" w:hAnsi="Calibri" w:cs="Calibr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30" w:history="1">
        <w:r w:rsidRPr="004D16B5">
          <w:rPr>
            <w:rStyle w:val="Hyperlink"/>
            <w:rFonts w:ascii="Calibri" w:hAnsi="Calibri" w:cs="Calibri"/>
            <w:noProof/>
          </w:rPr>
          <w:t>B.1.1 Calculate the Force required to stretch the wire, lateral strain and work done: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31" w:history="1">
        <w:r w:rsidRPr="004D16B5">
          <w:rPr>
            <w:rStyle w:val="Hyperlink"/>
            <w:rFonts w:ascii="Calibri" w:hAnsi="Calibri" w:cs="Calibri"/>
            <w:noProof/>
          </w:rPr>
          <w:t>B.1.2 Time Period for torsional oscillations: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32" w:history="1">
        <w:r w:rsidRPr="004D16B5">
          <w:rPr>
            <w:rStyle w:val="Hyperlink"/>
            <w:rFonts w:ascii="Calibri" w:hAnsi="Calibri" w:cs="Calibri"/>
            <w:b/>
            <w:noProof/>
          </w:rPr>
          <w:t>Question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33" w:history="1">
        <w:r w:rsidRPr="004D16B5">
          <w:rPr>
            <w:rStyle w:val="Hyperlink"/>
            <w:rFonts w:ascii="Calibri" w:hAnsi="Calibri" w:cs="Calibri"/>
            <w:noProof/>
          </w:rPr>
          <w:t>B.2.1 calculate the de Broglie wavelength, group velocity and phase velocity of the neutron. Justify whether this neutron beam can be diffracted by a crystal: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34" w:history="1">
        <w:r w:rsidRPr="004D16B5">
          <w:rPr>
            <w:rStyle w:val="Hyperlink"/>
            <w:rFonts w:ascii="Calibri" w:hAnsi="Calibri" w:cs="Calibri"/>
            <w:noProof/>
          </w:rPr>
          <w:t>B.2.2 calculate the wavelength of a photon which has the same energy as that of the neutron and identify the part of the electromagnetic spectrum into which it falls: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35" w:history="1">
        <w:r w:rsidRPr="004D16B5">
          <w:rPr>
            <w:rStyle w:val="Hyperlink"/>
            <w:rFonts w:ascii="Calibri" w:hAnsi="Calibri" w:cs="Calibri"/>
            <w:noProof/>
          </w:rPr>
          <w:t>B.2.3 Uncertainty in the measurement of the neutron velocity is 1%. Calculate the uncertainty in determining the position of the neutron: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36" w:history="1">
        <w:r w:rsidRPr="004D16B5">
          <w:rPr>
            <w:rStyle w:val="Hyperlink"/>
            <w:rFonts w:ascii="Calibri" w:hAnsi="Calibri" w:cs="Calibri"/>
            <w:b/>
            <w:noProof/>
          </w:rPr>
          <w:t>Question No.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37" w:history="1">
        <w:r w:rsidRPr="004D16B5">
          <w:rPr>
            <w:rStyle w:val="Hyperlink"/>
            <w:rFonts w:ascii="Calibri" w:hAnsi="Calibri" w:cs="Calibri"/>
            <w:noProof/>
          </w:rPr>
          <w:t>B.3.1 Calculate the Bragg angles for first order diffraction from (100), (110) and (111) planes: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38" w:history="1">
        <w:r w:rsidRPr="004D16B5">
          <w:rPr>
            <w:rStyle w:val="Hyperlink"/>
            <w:rFonts w:ascii="Calibri" w:hAnsi="Calibri" w:cs="Calibri"/>
            <w:noProof/>
          </w:rPr>
          <w:t>B.3.2 Calculate the density of the material, if the atomic weight is 107.5 kg/kmol: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39" w:history="1">
        <w:r w:rsidRPr="004D16B5">
          <w:rPr>
            <w:rStyle w:val="Hyperlink"/>
            <w:rFonts w:ascii="Calibri" w:hAnsi="Calibri" w:cs="Calibri"/>
            <w:noProof/>
          </w:rPr>
          <w:t>B.3.3 Specify the maximum order of diffraction that can be observed for (100) planes: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40" w:history="1">
        <w:r w:rsidRPr="004D16B5">
          <w:rPr>
            <w:rStyle w:val="Hyperlink"/>
            <w:rFonts w:ascii="Calibri" w:hAnsi="Calibri" w:cs="Calibri"/>
            <w:b/>
            <w:noProof/>
          </w:rPr>
          <w:t>Question No.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41" w:history="1">
        <w:r w:rsidRPr="004D16B5">
          <w:rPr>
            <w:rStyle w:val="Hyperlink"/>
            <w:rFonts w:ascii="Calibri" w:hAnsi="Calibri" w:cs="Calibri"/>
            <w:noProof/>
          </w:rPr>
          <w:t>B.4.1 Calculate the number of free electrons per unit volume, if each atom contributes a single valence electron: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42" w:history="1">
        <w:r w:rsidRPr="004D16B5">
          <w:rPr>
            <w:rStyle w:val="Hyperlink"/>
            <w:rFonts w:ascii="Calibri" w:hAnsi="Calibri" w:cs="Calibri"/>
            <w:noProof/>
          </w:rPr>
          <w:t>B.4.2 Determine the mean free path of the electrons: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E699B" w:rsidRDefault="00CE699B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216143" w:history="1">
        <w:r w:rsidRPr="004D16B5">
          <w:rPr>
            <w:rStyle w:val="Hyperlink"/>
            <w:rFonts w:ascii="Calibri" w:hAnsi="Calibri" w:cs="Calibri"/>
            <w:noProof/>
          </w:rPr>
          <w:t xml:space="preserve">B.4.3 Calculate the magnitude of applied electric field to produce a drift velocity of </w:t>
        </w:r>
        <m:oMath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1</m:t>
          </m:r>
          <m:r>
            <w:rPr>
              <w:rStyle w:val="Hyperlink"/>
              <w:rFonts w:ascii="Cambria Math" w:hAnsi="Cambria Math" w:cs="Calibri"/>
              <w:noProof/>
            </w:rPr>
            <m:t>×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10</m:t>
          </m:r>
          <m:r>
            <w:rPr>
              <w:rStyle w:val="Hyperlink"/>
              <w:rFonts w:ascii="Cambria Math" w:hAnsi="Cambria Math" w:cs="Calibri"/>
              <w:noProof/>
            </w:rPr>
            <m:t>-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3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ms</m:t>
          </m:r>
          <m:r>
            <w:rPr>
              <w:rStyle w:val="Hyperlink"/>
              <w:rFonts w:ascii="Cambria Math" w:hAnsi="Cambria Math" w:cs="Calibri"/>
              <w:noProof/>
            </w:rPr>
            <m:t>-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1</m:t>
          </m:r>
        </m:oMath>
        <w:r w:rsidRPr="004D16B5">
          <w:rPr>
            <w:rStyle w:val="Hyperlink"/>
            <w:rFonts w:ascii="Calibri" w:hAnsi="Calibri" w:cs="Calibri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4E60" w:rsidRPr="009D4E60" w:rsidRDefault="009D5A53" w:rsidP="008300BF">
      <w:pPr>
        <w:spacing w:line="360" w:lineRule="auto"/>
        <w:rPr>
          <w:rFonts w:ascii="Calibri" w:hAnsi="Calibri" w:cs="Calibri"/>
        </w:rPr>
      </w:pPr>
      <w:r w:rsidRPr="008300BF">
        <w:rPr>
          <w:rFonts w:ascii="Calibri" w:hAnsi="Calibri" w:cs="Calibri"/>
          <w:sz w:val="22"/>
          <w:szCs w:val="22"/>
        </w:rPr>
        <w:fldChar w:fldCharType="end"/>
      </w:r>
    </w:p>
    <w:p w:rsidR="009D4E60" w:rsidRPr="009D4E60" w:rsidRDefault="009D4E60" w:rsidP="009D4E60">
      <w:pPr>
        <w:rPr>
          <w:rFonts w:ascii="Calibri" w:hAnsi="Calibri" w:cs="Calibri"/>
        </w:rPr>
      </w:pPr>
    </w:p>
    <w:p w:rsidR="005317C2" w:rsidRPr="009D4E60" w:rsidRDefault="005317C2" w:rsidP="005317C2">
      <w:pPr>
        <w:rPr>
          <w:rFonts w:ascii="Calibri" w:hAnsi="Calibri" w:cs="Calibri"/>
        </w:rPr>
      </w:pPr>
    </w:p>
    <w:p w:rsidR="005317C2" w:rsidRPr="009D4E60" w:rsidRDefault="005317C2" w:rsidP="005317C2">
      <w:pPr>
        <w:rPr>
          <w:rFonts w:ascii="Calibri" w:hAnsi="Calibri" w:cs="Calibri"/>
          <w:b/>
          <w:bCs/>
          <w:u w:val="single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  <w:r w:rsidRPr="009D4E60">
        <w:rPr>
          <w:rFonts w:ascii="Calibri" w:hAnsi="Calibri" w:cs="Calibri"/>
        </w:rPr>
        <w:tab/>
      </w:r>
      <w:bookmarkStart w:id="13" w:name="_Toc185910106"/>
    </w:p>
    <w:p w:rsidR="007D40CC" w:rsidRPr="009D4E60" w:rsidRDefault="007D40CC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4" w:name="_Toc512216123"/>
      <w:r w:rsidRPr="009D4E60">
        <w:rPr>
          <w:rFonts w:ascii="Calibri" w:hAnsi="Calibri" w:cs="Calibri"/>
          <w:b/>
          <w:sz w:val="24"/>
        </w:rPr>
        <w:lastRenderedPageBreak/>
        <w:t>List of Figures</w:t>
      </w:r>
      <w:bookmarkEnd w:id="13"/>
      <w:bookmarkEnd w:id="14"/>
    </w:p>
    <w:p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2071C5" w:rsidRDefault="002071C5">
      <w:pPr>
        <w:pStyle w:val="TableofFigures"/>
        <w:tabs>
          <w:tab w:val="right" w:leader="dot" w:pos="9217"/>
        </w:tabs>
        <w:rPr>
          <w:noProof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TOC \h \z \c "Figure" </w:instrText>
      </w:r>
      <w:r>
        <w:rPr>
          <w:rFonts w:ascii="Calibri" w:hAnsi="Calibri" w:cs="Calibri"/>
        </w:rPr>
        <w:fldChar w:fldCharType="separate"/>
      </w:r>
      <w:hyperlink w:anchor="_Toc512216488" w:history="1">
        <w:r w:rsidRPr="00D95C23">
          <w:rPr>
            <w:rStyle w:val="Hyperlink"/>
            <w:noProof/>
          </w:rPr>
          <w:t>Figure 1: Schematic diagram of standard step index optical fiber.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71C5" w:rsidRDefault="002071C5">
      <w:pPr>
        <w:pStyle w:val="TableofFigures"/>
        <w:tabs>
          <w:tab w:val="right" w:leader="dot" w:pos="9217"/>
        </w:tabs>
        <w:rPr>
          <w:noProof/>
        </w:rPr>
      </w:pPr>
      <w:hyperlink w:anchor="_Toc512216489" w:history="1">
        <w:r w:rsidRPr="00D95C23">
          <w:rPr>
            <w:rStyle w:val="Hyperlink"/>
            <w:noProof/>
          </w:rPr>
          <w:t>Figure 2: Photonic Crystal Fiber cross-section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71C5" w:rsidRDefault="002071C5">
      <w:pPr>
        <w:pStyle w:val="TableofFigures"/>
        <w:tabs>
          <w:tab w:val="right" w:leader="dot" w:pos="9217"/>
        </w:tabs>
        <w:rPr>
          <w:noProof/>
        </w:rPr>
      </w:pPr>
      <w:hyperlink w:anchor="_Toc512216490" w:history="1">
        <w:r w:rsidRPr="00D95C23">
          <w:rPr>
            <w:rStyle w:val="Hyperlink"/>
            <w:noProof/>
          </w:rPr>
          <w:t>Figure 3: Differing Photonic Crystal Fiber cross-sections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71C5" w:rsidRDefault="002071C5">
      <w:pPr>
        <w:pStyle w:val="TableofFigures"/>
        <w:tabs>
          <w:tab w:val="right" w:leader="dot" w:pos="9217"/>
        </w:tabs>
        <w:rPr>
          <w:noProof/>
        </w:rPr>
      </w:pPr>
      <w:hyperlink w:anchor="_Toc512216491" w:history="1">
        <w:r w:rsidRPr="00D95C23">
          <w:rPr>
            <w:rStyle w:val="Hyperlink"/>
            <w:noProof/>
          </w:rPr>
          <w:t>Figure 4: Total Internal Reflection Signal Transmission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71C5" w:rsidRDefault="002071C5">
      <w:pPr>
        <w:pStyle w:val="TableofFigures"/>
        <w:tabs>
          <w:tab w:val="right" w:leader="dot" w:pos="9217"/>
        </w:tabs>
        <w:rPr>
          <w:noProof/>
        </w:rPr>
      </w:pPr>
      <w:hyperlink w:anchor="_Toc512216492" w:history="1">
        <w:r w:rsidRPr="00D95C23">
          <w:rPr>
            <w:rStyle w:val="Hyperlink"/>
            <w:noProof/>
          </w:rPr>
          <w:t>Figure 5: A Typical Conventional Optical Fiber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71C5" w:rsidRDefault="002071C5">
      <w:pPr>
        <w:pStyle w:val="TableofFigures"/>
        <w:tabs>
          <w:tab w:val="right" w:leader="dot" w:pos="9217"/>
        </w:tabs>
        <w:rPr>
          <w:noProof/>
        </w:rPr>
      </w:pPr>
      <w:hyperlink w:anchor="_Toc512216493" w:history="1">
        <w:r w:rsidRPr="00D95C23">
          <w:rPr>
            <w:rStyle w:val="Hyperlink"/>
            <w:noProof/>
          </w:rPr>
          <w:t>Figure 6: Cross Section Bandgap – guided fiber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71C5" w:rsidRDefault="002071C5">
      <w:pPr>
        <w:pStyle w:val="TableofFigures"/>
        <w:tabs>
          <w:tab w:val="right" w:leader="dot" w:pos="9217"/>
        </w:tabs>
        <w:rPr>
          <w:noProof/>
        </w:rPr>
      </w:pPr>
      <w:hyperlink w:anchor="_Toc512216494" w:history="1">
        <w:r w:rsidRPr="00D95C23">
          <w:rPr>
            <w:rStyle w:val="Hyperlink"/>
            <w:noProof/>
          </w:rPr>
          <w:t>Figure 7: Attenuation spectral of conventional optical fiber(red) and PBG fiber(black)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_Toc512216494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4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40CC" w:rsidRPr="009D4E60" w:rsidRDefault="002071C5" w:rsidP="007D40CC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</w:p>
    <w:p w:rsidR="007D40CC" w:rsidRPr="009D4E60" w:rsidRDefault="007D40CC" w:rsidP="00A42873">
      <w:pPr>
        <w:pStyle w:val="Heading1"/>
        <w:jc w:val="right"/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  <w:u w:val="single"/>
        </w:rPr>
      </w:pPr>
      <w:r w:rsidRPr="009D4E60">
        <w:rPr>
          <w:rFonts w:ascii="Calibri" w:hAnsi="Calibri" w:cs="Calibri"/>
          <w:u w:val="single"/>
        </w:rPr>
        <w:t xml:space="preserve">            </w:t>
      </w:r>
      <w:bookmarkStart w:id="15" w:name="_Toc185910107"/>
    </w:p>
    <w:p w:rsidR="007D40CC" w:rsidRPr="009D4E60" w:rsidRDefault="007D40CC" w:rsidP="007D40CC">
      <w:pPr>
        <w:rPr>
          <w:rFonts w:ascii="Calibri" w:hAnsi="Calibri" w:cs="Calibri"/>
          <w:u w:val="single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bookmarkEnd w:id="15"/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3"/>
          <w:footerReference w:type="first" r:id="rId14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6" w:name="_Toc185910110"/>
      <w:bookmarkStart w:id="17" w:name="_Toc512216124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7"/>
    </w:p>
    <w:p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:rsidR="009D4E60" w:rsidRDefault="009D4E60" w:rsidP="009D4E60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>Solution to Question No. 1</w:t>
      </w:r>
      <w:r w:rsidR="00D47835">
        <w:rPr>
          <w:rFonts w:ascii="Calibri" w:hAnsi="Calibri" w:cs="Calibri"/>
          <w:b/>
          <w:u w:val="single"/>
        </w:rPr>
        <w:t xml:space="preserve"> part A</w:t>
      </w:r>
      <w:r w:rsidRPr="009D4E60">
        <w:rPr>
          <w:rFonts w:ascii="Calibri" w:hAnsi="Calibri" w:cs="Calibri"/>
          <w:b/>
          <w:u w:val="single"/>
        </w:rPr>
        <w:t>:</w:t>
      </w:r>
    </w:p>
    <w:p w:rsidR="009A40F5" w:rsidRDefault="009A40F5" w:rsidP="009D4E60">
      <w:pPr>
        <w:rPr>
          <w:rFonts w:ascii="Calibri" w:hAnsi="Calibri" w:cs="Calibri"/>
          <w:b/>
          <w:u w:val="single"/>
        </w:rPr>
      </w:pPr>
    </w:p>
    <w:p w:rsidR="00B976AF" w:rsidRPr="00B976AF" w:rsidRDefault="00BF6BFB" w:rsidP="00B976AF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18" w:name="_Toc512216125"/>
      <w:r>
        <w:rPr>
          <w:rFonts w:ascii="Calibri" w:hAnsi="Calibri" w:cs="Calibri"/>
          <w:color w:val="auto"/>
          <w:sz w:val="22"/>
          <w:szCs w:val="24"/>
        </w:rPr>
        <w:t>A</w:t>
      </w:r>
      <w:r w:rsidR="00B77DEA" w:rsidRPr="00BE7B80">
        <w:rPr>
          <w:rFonts w:ascii="Calibri" w:hAnsi="Calibri" w:cs="Calibri"/>
          <w:color w:val="auto"/>
          <w:sz w:val="22"/>
          <w:szCs w:val="24"/>
        </w:rPr>
        <w:t xml:space="preserve">.1 </w:t>
      </w:r>
      <w:r w:rsidR="008F1F5C">
        <w:rPr>
          <w:rFonts w:ascii="Calibri" w:hAnsi="Calibri" w:cs="Calibri"/>
          <w:color w:val="auto"/>
          <w:sz w:val="22"/>
          <w:szCs w:val="24"/>
        </w:rPr>
        <w:t>Principle of PCFs and GFO with schematic diagram</w:t>
      </w:r>
      <w:r w:rsidR="00B77DEA" w:rsidRPr="00BE7B80">
        <w:rPr>
          <w:rFonts w:ascii="Calibri" w:hAnsi="Calibri" w:cs="Calibri"/>
          <w:color w:val="auto"/>
          <w:sz w:val="22"/>
          <w:szCs w:val="24"/>
        </w:rPr>
        <w:t>:</w:t>
      </w:r>
      <w:bookmarkEnd w:id="18"/>
    </w:p>
    <w:p w:rsidR="00B976AF" w:rsidRDefault="00B976AF" w:rsidP="00C13B1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B976AF" w:rsidRDefault="00B976AF" w:rsidP="00C13B1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GFO:</w:t>
      </w:r>
    </w:p>
    <w:p w:rsidR="00B976AF" w:rsidRDefault="00B976AF" w:rsidP="00B976AF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976AF">
        <w:rPr>
          <w:rFonts w:ascii="Calibri" w:hAnsi="Calibri" w:cs="Calibri"/>
          <w:sz w:val="22"/>
          <w:szCs w:val="22"/>
        </w:rPr>
        <w:t>A fiber optic is composed of three genera</w:t>
      </w:r>
      <w:r>
        <w:rPr>
          <w:rFonts w:ascii="Calibri" w:hAnsi="Calibri" w:cs="Calibri"/>
          <w:sz w:val="22"/>
          <w:szCs w:val="22"/>
        </w:rPr>
        <w:t xml:space="preserve">l components. </w:t>
      </w:r>
      <w:r w:rsidRPr="00B976AF">
        <w:rPr>
          <w:rFonts w:ascii="Calibri" w:hAnsi="Calibri" w:cs="Calibri"/>
          <w:sz w:val="22"/>
          <w:szCs w:val="22"/>
        </w:rPr>
        <w:t>The light signal is transmitted down the central po</w:t>
      </w:r>
      <w:r>
        <w:rPr>
          <w:rFonts w:ascii="Calibri" w:hAnsi="Calibri" w:cs="Calibri"/>
          <w:sz w:val="22"/>
          <w:szCs w:val="22"/>
        </w:rPr>
        <w:t xml:space="preserve">rtion called the core, which is </w:t>
      </w:r>
      <w:r w:rsidRPr="00B976AF">
        <w:rPr>
          <w:rFonts w:ascii="Calibri" w:hAnsi="Calibri" w:cs="Calibri"/>
          <w:sz w:val="22"/>
          <w:szCs w:val="22"/>
        </w:rPr>
        <w:t>composed of silica. The core is surround</w:t>
      </w:r>
      <w:r>
        <w:rPr>
          <w:rFonts w:ascii="Calibri" w:hAnsi="Calibri" w:cs="Calibri"/>
          <w:sz w:val="22"/>
          <w:szCs w:val="22"/>
        </w:rPr>
        <w:t xml:space="preserve">ed by a second layer called the </w:t>
      </w:r>
      <w:r w:rsidRPr="00B976AF">
        <w:rPr>
          <w:rFonts w:ascii="Calibri" w:hAnsi="Calibri" w:cs="Calibri"/>
          <w:sz w:val="22"/>
          <w:szCs w:val="22"/>
        </w:rPr>
        <w:t>cladding. The buffer coating protects the internal structure from damage.</w:t>
      </w:r>
    </w:p>
    <w:p w:rsidR="00B976AF" w:rsidRDefault="00B976AF" w:rsidP="00B976AF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976AF">
        <w:rPr>
          <w:rFonts w:ascii="Calibri" w:hAnsi="Calibri" w:cs="Calibri"/>
          <w:sz w:val="22"/>
          <w:szCs w:val="22"/>
        </w:rPr>
        <w:t>The light wave travels the length of the fiber thro</w:t>
      </w:r>
      <w:r>
        <w:rPr>
          <w:rFonts w:ascii="Calibri" w:hAnsi="Calibri" w:cs="Calibri"/>
          <w:sz w:val="22"/>
          <w:szCs w:val="22"/>
        </w:rPr>
        <w:t xml:space="preserve">ugh the core by reflecting from </w:t>
      </w:r>
      <w:r w:rsidR="00E85B84">
        <w:rPr>
          <w:rFonts w:ascii="Calibri" w:hAnsi="Calibri" w:cs="Calibri"/>
          <w:sz w:val="22"/>
          <w:szCs w:val="22"/>
        </w:rPr>
        <w:t>the core-cladding interface</w:t>
      </w:r>
      <w:r w:rsidRPr="00B976AF">
        <w:rPr>
          <w:rFonts w:ascii="Calibri" w:hAnsi="Calibri" w:cs="Calibri"/>
          <w:sz w:val="22"/>
          <w:szCs w:val="22"/>
        </w:rPr>
        <w:t xml:space="preserve">. This </w:t>
      </w:r>
      <w:r>
        <w:rPr>
          <w:rFonts w:ascii="Calibri" w:hAnsi="Calibri" w:cs="Calibri"/>
          <w:sz w:val="22"/>
          <w:szCs w:val="22"/>
        </w:rPr>
        <w:t xml:space="preserve">effect is called total internal </w:t>
      </w:r>
      <w:r w:rsidRPr="00B976AF">
        <w:rPr>
          <w:rFonts w:ascii="Calibri" w:hAnsi="Calibri" w:cs="Calibri"/>
          <w:sz w:val="22"/>
          <w:szCs w:val="22"/>
        </w:rPr>
        <w:t>reflection</w:t>
      </w:r>
    </w:p>
    <w:p w:rsidR="00E85B84" w:rsidRDefault="00E85B84" w:rsidP="00E85B8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B7A8FB" wp14:editId="078BB1E8">
            <wp:extent cx="4800600" cy="1666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84" w:rsidRDefault="00E85B84" w:rsidP="00E85B84">
      <w:pPr>
        <w:pStyle w:val="Caption"/>
        <w:jc w:val="center"/>
        <w:rPr>
          <w:rFonts w:ascii="Calibri" w:hAnsi="Calibri" w:cs="Calibri"/>
          <w:sz w:val="22"/>
          <w:szCs w:val="22"/>
        </w:rPr>
      </w:pPr>
      <w:bookmarkStart w:id="19" w:name="_Toc512216488"/>
      <w:r>
        <w:t xml:space="preserve">Figure </w:t>
      </w:r>
      <w:fldSimple w:instr=" SEQ Figure \* ARABIC ">
        <w:r w:rsidR="00751400">
          <w:rPr>
            <w:noProof/>
          </w:rPr>
          <w:t>1</w:t>
        </w:r>
      </w:fldSimple>
      <w:r>
        <w:t>: Schematic diagram of standard step index optical fiber.</w:t>
      </w:r>
      <w:bookmarkEnd w:id="19"/>
    </w:p>
    <w:p w:rsidR="00B976AF" w:rsidRDefault="00B976AF" w:rsidP="00C13B1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PCFs:</w:t>
      </w:r>
    </w:p>
    <w:p w:rsidR="00C13B16" w:rsidRPr="00C13B16" w:rsidRDefault="00C13B16" w:rsidP="00C13B1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C13B16">
        <w:rPr>
          <w:rFonts w:ascii="Calibri" w:hAnsi="Calibri" w:cs="Calibri"/>
          <w:sz w:val="22"/>
          <w:szCs w:val="22"/>
        </w:rPr>
        <w:t>The newest approach to solving the pro</w:t>
      </w:r>
      <w:r>
        <w:rPr>
          <w:rFonts w:ascii="Calibri" w:hAnsi="Calibri" w:cs="Calibri"/>
          <w:sz w:val="22"/>
          <w:szCs w:val="22"/>
        </w:rPr>
        <w:t xml:space="preserve">blem of signal degradation came </w:t>
      </w:r>
      <w:r w:rsidRPr="00C13B16">
        <w:rPr>
          <w:rFonts w:ascii="Calibri" w:hAnsi="Calibri" w:cs="Calibri"/>
          <w:sz w:val="22"/>
          <w:szCs w:val="22"/>
        </w:rPr>
        <w:t xml:space="preserve">on </w:t>
      </w:r>
      <w:proofErr w:type="gramStart"/>
      <w:r w:rsidRPr="00C13B16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C13B16">
        <w:rPr>
          <w:rFonts w:ascii="Calibri" w:hAnsi="Calibri" w:cs="Calibri"/>
          <w:sz w:val="22"/>
          <w:szCs w:val="22"/>
        </w:rPr>
        <w:t>heals</w:t>
      </w:r>
      <w:proofErr w:type="spellEnd"/>
      <w:proofErr w:type="gramEnd"/>
      <w:r w:rsidRPr="00C13B16">
        <w:rPr>
          <w:rFonts w:ascii="Calibri" w:hAnsi="Calibri" w:cs="Calibri"/>
          <w:sz w:val="22"/>
          <w:szCs w:val="22"/>
        </w:rPr>
        <w:t xml:space="preserve"> of a prediction in the early 1990’s by</w:t>
      </w:r>
      <w:r>
        <w:rPr>
          <w:rFonts w:ascii="Calibri" w:hAnsi="Calibri" w:cs="Calibri"/>
          <w:sz w:val="22"/>
          <w:szCs w:val="22"/>
        </w:rPr>
        <w:t xml:space="preserve"> Eli </w:t>
      </w:r>
      <w:proofErr w:type="spellStart"/>
      <w:r>
        <w:rPr>
          <w:rFonts w:ascii="Calibri" w:hAnsi="Calibri" w:cs="Calibri"/>
          <w:sz w:val="22"/>
          <w:szCs w:val="22"/>
        </w:rPr>
        <w:t>Yablonovitch</w:t>
      </w:r>
      <w:proofErr w:type="spellEnd"/>
      <w:r>
        <w:rPr>
          <w:rFonts w:ascii="Calibri" w:hAnsi="Calibri" w:cs="Calibri"/>
          <w:sz w:val="22"/>
          <w:szCs w:val="22"/>
        </w:rPr>
        <w:t xml:space="preserve">. He predicted </w:t>
      </w:r>
      <w:r w:rsidRPr="00C13B16">
        <w:rPr>
          <w:rFonts w:ascii="Calibri" w:hAnsi="Calibri" w:cs="Calibri"/>
          <w:sz w:val="22"/>
          <w:szCs w:val="22"/>
        </w:rPr>
        <w:t>that certain three-dimensionally periodic photon</w:t>
      </w:r>
      <w:r>
        <w:rPr>
          <w:rFonts w:ascii="Calibri" w:hAnsi="Calibri" w:cs="Calibri"/>
          <w:sz w:val="22"/>
          <w:szCs w:val="22"/>
        </w:rPr>
        <w:t xml:space="preserve">ic crystal structures contained </w:t>
      </w:r>
      <w:r w:rsidRPr="00C13B16">
        <w:rPr>
          <w:rFonts w:ascii="Calibri" w:hAnsi="Calibri" w:cs="Calibri"/>
          <w:sz w:val="22"/>
          <w:szCs w:val="22"/>
        </w:rPr>
        <w:t>complete photonic bandgaps. The presence o</w:t>
      </w:r>
      <w:r>
        <w:rPr>
          <w:rFonts w:ascii="Calibri" w:hAnsi="Calibri" w:cs="Calibri"/>
          <w:sz w:val="22"/>
          <w:szCs w:val="22"/>
        </w:rPr>
        <w:t xml:space="preserve">f these bandgaps meant that for </w:t>
      </w:r>
      <w:r w:rsidRPr="00C13B16">
        <w:rPr>
          <w:rFonts w:ascii="Calibri" w:hAnsi="Calibri" w:cs="Calibri"/>
          <w:sz w:val="22"/>
          <w:szCs w:val="22"/>
        </w:rPr>
        <w:t>certain frequency range there were no propagat</w:t>
      </w:r>
      <w:r>
        <w:rPr>
          <w:rFonts w:ascii="Calibri" w:hAnsi="Calibri" w:cs="Calibri"/>
          <w:sz w:val="22"/>
          <w:szCs w:val="22"/>
        </w:rPr>
        <w:t xml:space="preserve">ing modes through the material. </w:t>
      </w:r>
      <w:r w:rsidRPr="00C13B16">
        <w:rPr>
          <w:rFonts w:ascii="Calibri" w:hAnsi="Calibri" w:cs="Calibri"/>
          <w:sz w:val="22"/>
          <w:szCs w:val="22"/>
        </w:rPr>
        <w:t xml:space="preserve">This means that if used as a cladding material, </w:t>
      </w:r>
      <w:r>
        <w:rPr>
          <w:rFonts w:ascii="Calibri" w:hAnsi="Calibri" w:cs="Calibri"/>
          <w:sz w:val="22"/>
          <w:szCs w:val="22"/>
        </w:rPr>
        <w:t xml:space="preserve">the signal would not be able to </w:t>
      </w:r>
      <w:r w:rsidRPr="00C13B16">
        <w:rPr>
          <w:rFonts w:ascii="Calibri" w:hAnsi="Calibri" w:cs="Calibri"/>
          <w:sz w:val="22"/>
          <w:szCs w:val="22"/>
        </w:rPr>
        <w:t>propagate into and through the cladding. This p</w:t>
      </w:r>
      <w:r>
        <w:rPr>
          <w:rFonts w:ascii="Calibri" w:hAnsi="Calibri" w:cs="Calibri"/>
          <w:sz w:val="22"/>
          <w:szCs w:val="22"/>
        </w:rPr>
        <w:t xml:space="preserve">rediction opened the field of </w:t>
      </w:r>
      <w:r w:rsidRPr="00C13B16">
        <w:rPr>
          <w:rFonts w:ascii="Calibri" w:hAnsi="Calibri" w:cs="Calibri"/>
          <w:sz w:val="22"/>
          <w:szCs w:val="22"/>
        </w:rPr>
        <w:t>fiber optic manufacturing to the possibility of prod</w:t>
      </w:r>
      <w:r>
        <w:rPr>
          <w:rFonts w:ascii="Calibri" w:hAnsi="Calibri" w:cs="Calibri"/>
          <w:sz w:val="22"/>
          <w:szCs w:val="22"/>
        </w:rPr>
        <w:t xml:space="preserve">ucing a core-cladding interface </w:t>
      </w:r>
      <w:r w:rsidRPr="00C13B16">
        <w:rPr>
          <w:rFonts w:ascii="Calibri" w:hAnsi="Calibri" w:cs="Calibri"/>
          <w:sz w:val="22"/>
          <w:szCs w:val="22"/>
        </w:rPr>
        <w:t>that produces total internal reflection.</w:t>
      </w:r>
    </w:p>
    <w:p w:rsidR="00B77DEA" w:rsidRDefault="00C13B16" w:rsidP="00C13B1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C13B16">
        <w:rPr>
          <w:rFonts w:ascii="Calibri" w:hAnsi="Calibri" w:cs="Calibri"/>
          <w:sz w:val="22"/>
          <w:szCs w:val="22"/>
        </w:rPr>
        <w:t>These three dimensionally periodic</w:t>
      </w:r>
      <w:r>
        <w:rPr>
          <w:rFonts w:ascii="Calibri" w:hAnsi="Calibri" w:cs="Calibri"/>
          <w:sz w:val="22"/>
          <w:szCs w:val="22"/>
        </w:rPr>
        <w:t xml:space="preserve"> crystal structures are however </w:t>
      </w:r>
      <w:r w:rsidRPr="00C13B16">
        <w:rPr>
          <w:rFonts w:ascii="Calibri" w:hAnsi="Calibri" w:cs="Calibri"/>
          <w:sz w:val="22"/>
          <w:szCs w:val="22"/>
        </w:rPr>
        <w:t>incredibly complicated to fabricate, requiring the cor</w:t>
      </w:r>
      <w:r>
        <w:rPr>
          <w:rFonts w:ascii="Calibri" w:hAnsi="Calibri" w:cs="Calibri"/>
          <w:sz w:val="22"/>
          <w:szCs w:val="22"/>
        </w:rPr>
        <w:t xml:space="preserve">rect refractive index contrast, </w:t>
      </w:r>
      <w:r w:rsidRPr="00C13B16">
        <w:rPr>
          <w:rFonts w:ascii="Calibri" w:hAnsi="Calibri" w:cs="Calibri"/>
          <w:sz w:val="22"/>
          <w:szCs w:val="22"/>
        </w:rPr>
        <w:t xml:space="preserve">pitch and structural integrity to achieve the </w:t>
      </w:r>
      <w:r>
        <w:rPr>
          <w:rFonts w:ascii="Calibri" w:hAnsi="Calibri" w:cs="Calibri"/>
          <w:sz w:val="22"/>
          <w:szCs w:val="22"/>
        </w:rPr>
        <w:t xml:space="preserve">desired interface behavior. The </w:t>
      </w:r>
      <w:r w:rsidRPr="00C13B16">
        <w:rPr>
          <w:rFonts w:ascii="Calibri" w:hAnsi="Calibri" w:cs="Calibri"/>
          <w:sz w:val="22"/>
          <w:szCs w:val="22"/>
        </w:rPr>
        <w:t>solution was to create a two-dimensionally periodic m</w:t>
      </w:r>
      <w:r>
        <w:rPr>
          <w:rFonts w:ascii="Calibri" w:hAnsi="Calibri" w:cs="Calibri"/>
          <w:sz w:val="22"/>
          <w:szCs w:val="22"/>
        </w:rPr>
        <w:t xml:space="preserve">aterial that is periodic in the </w:t>
      </w:r>
      <w:r w:rsidRPr="00C13B16">
        <w:rPr>
          <w:rFonts w:ascii="Calibri" w:hAnsi="Calibri" w:cs="Calibri"/>
          <w:sz w:val="22"/>
          <w:szCs w:val="22"/>
        </w:rPr>
        <w:t xml:space="preserve">plane perpendicular to the axis of the fiber but </w:t>
      </w:r>
      <w:r>
        <w:rPr>
          <w:rFonts w:ascii="Calibri" w:hAnsi="Calibri" w:cs="Calibri"/>
          <w:sz w:val="22"/>
          <w:szCs w:val="22"/>
        </w:rPr>
        <w:t xml:space="preserve">constant along its length. This </w:t>
      </w:r>
      <w:r w:rsidRPr="00C13B16">
        <w:rPr>
          <w:rFonts w:ascii="Calibri" w:hAnsi="Calibri" w:cs="Calibri"/>
          <w:sz w:val="22"/>
          <w:szCs w:val="22"/>
        </w:rPr>
        <w:t>new technique in fiber development creates optic</w:t>
      </w:r>
      <w:r>
        <w:rPr>
          <w:rFonts w:ascii="Calibri" w:hAnsi="Calibri" w:cs="Calibri"/>
          <w:sz w:val="22"/>
          <w:szCs w:val="22"/>
        </w:rPr>
        <w:t xml:space="preserve">ally an excellent approximation </w:t>
      </w:r>
      <w:r w:rsidRPr="00C13B16">
        <w:rPr>
          <w:rFonts w:ascii="Calibri" w:hAnsi="Calibri" w:cs="Calibri"/>
          <w:sz w:val="22"/>
          <w:szCs w:val="22"/>
        </w:rPr>
        <w:t xml:space="preserve">of this 2-D structure by imbedding microscopic </w:t>
      </w:r>
      <w:r>
        <w:rPr>
          <w:rFonts w:ascii="Calibri" w:hAnsi="Calibri" w:cs="Calibri"/>
          <w:sz w:val="22"/>
          <w:szCs w:val="22"/>
        </w:rPr>
        <w:t xml:space="preserve">holes running the length of the </w:t>
      </w:r>
      <w:r w:rsidRPr="00C13B16">
        <w:rPr>
          <w:rFonts w:ascii="Calibri" w:hAnsi="Calibri" w:cs="Calibri"/>
          <w:sz w:val="22"/>
          <w:szCs w:val="22"/>
        </w:rPr>
        <w:t>cladding parallel to the core axis as shown in Figure 3.</w:t>
      </w:r>
    </w:p>
    <w:p w:rsidR="0034116C" w:rsidRDefault="007B22B0" w:rsidP="0034116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C707637" wp14:editId="2DC20070">
            <wp:extent cx="216217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B0" w:rsidRDefault="0034116C" w:rsidP="0034116C">
      <w:pPr>
        <w:pStyle w:val="Caption"/>
        <w:jc w:val="center"/>
        <w:rPr>
          <w:rFonts w:ascii="Calibri" w:hAnsi="Calibri" w:cs="Calibri"/>
          <w:sz w:val="22"/>
          <w:szCs w:val="22"/>
        </w:rPr>
      </w:pPr>
      <w:bookmarkStart w:id="20" w:name="_Toc512216489"/>
      <w:r>
        <w:t xml:space="preserve">Figure </w:t>
      </w:r>
      <w:fldSimple w:instr=" SEQ Figure \* ARABIC ">
        <w:r w:rsidR="00751400">
          <w:rPr>
            <w:noProof/>
          </w:rPr>
          <w:t>2</w:t>
        </w:r>
      </w:fldSimple>
      <w:r>
        <w:t>: Photonic Crystal Fiber cross-section</w:t>
      </w:r>
      <w:bookmarkEnd w:id="20"/>
    </w:p>
    <w:p w:rsidR="0034116C" w:rsidRDefault="00F4248E" w:rsidP="0034116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D95EB9" wp14:editId="3642C607">
            <wp:extent cx="50577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8E" w:rsidRDefault="0034116C" w:rsidP="0034116C">
      <w:pPr>
        <w:pStyle w:val="Caption"/>
        <w:jc w:val="center"/>
        <w:rPr>
          <w:rFonts w:ascii="Calibri" w:hAnsi="Calibri" w:cs="Calibri"/>
          <w:sz w:val="22"/>
          <w:szCs w:val="22"/>
        </w:rPr>
      </w:pPr>
      <w:bookmarkStart w:id="21" w:name="_Toc512216490"/>
      <w:r>
        <w:t xml:space="preserve">Figure </w:t>
      </w:r>
      <w:fldSimple w:instr=" SEQ Figure \* ARABIC ">
        <w:r w:rsidR="00751400">
          <w:rPr>
            <w:noProof/>
          </w:rPr>
          <w:t>3</w:t>
        </w:r>
      </w:fldSimple>
      <w:r>
        <w:t>: Differing Photonic Crystal Fiber cross-sections</w:t>
      </w:r>
      <w:bookmarkEnd w:id="21"/>
    </w:p>
    <w:p w:rsidR="00B77DEA" w:rsidRPr="00BE7B80" w:rsidRDefault="00BF6BFB" w:rsidP="00BE7B80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2" w:name="_Toc512216126"/>
      <w:r>
        <w:rPr>
          <w:rFonts w:ascii="Calibri" w:hAnsi="Calibri" w:cs="Calibri"/>
          <w:color w:val="auto"/>
          <w:sz w:val="22"/>
          <w:szCs w:val="24"/>
        </w:rPr>
        <w:t>A</w:t>
      </w:r>
      <w:r w:rsidR="00B77DEA" w:rsidRPr="00BE7B80">
        <w:rPr>
          <w:rFonts w:ascii="Calibri" w:hAnsi="Calibri" w:cs="Calibri"/>
          <w:color w:val="auto"/>
          <w:sz w:val="22"/>
          <w:szCs w:val="24"/>
        </w:rPr>
        <w:t xml:space="preserve">.2 </w:t>
      </w:r>
      <w:r w:rsidR="008F1F5C">
        <w:rPr>
          <w:rFonts w:ascii="Calibri" w:hAnsi="Calibri" w:cs="Calibri"/>
          <w:color w:val="auto"/>
          <w:sz w:val="22"/>
          <w:szCs w:val="24"/>
        </w:rPr>
        <w:t>Light guidance mechanism in PCFs and GFO</w:t>
      </w:r>
      <w:r w:rsidR="00B77DEA" w:rsidRPr="00BE7B80">
        <w:rPr>
          <w:rFonts w:ascii="Calibri" w:hAnsi="Calibri" w:cs="Calibri"/>
          <w:color w:val="auto"/>
          <w:sz w:val="22"/>
          <w:szCs w:val="24"/>
        </w:rPr>
        <w:t>:</w:t>
      </w:r>
      <w:bookmarkEnd w:id="22"/>
    </w:p>
    <w:p w:rsidR="00B77DEA" w:rsidRDefault="00B77DEA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B02092" w:rsidRDefault="00B02092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GFO:</w:t>
      </w:r>
    </w:p>
    <w:p w:rsidR="00B02092" w:rsidRPr="00B02092" w:rsidRDefault="00B02092" w:rsidP="00B0209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02092">
        <w:rPr>
          <w:rFonts w:ascii="Calibri" w:hAnsi="Calibri" w:cs="Calibri"/>
          <w:sz w:val="22"/>
          <w:szCs w:val="22"/>
        </w:rPr>
        <w:t>Optical communication over the years has</w:t>
      </w:r>
      <w:r>
        <w:rPr>
          <w:rFonts w:ascii="Calibri" w:hAnsi="Calibri" w:cs="Calibri"/>
          <w:sz w:val="22"/>
          <w:szCs w:val="22"/>
        </w:rPr>
        <w:t xml:space="preserve"> relied on conventional optical </w:t>
      </w:r>
      <w:r w:rsidRPr="00B02092">
        <w:rPr>
          <w:rFonts w:ascii="Calibri" w:hAnsi="Calibri" w:cs="Calibri"/>
          <w:sz w:val="22"/>
          <w:szCs w:val="22"/>
        </w:rPr>
        <w:t>fibers whose main guiding mechanism is esse</w:t>
      </w:r>
      <w:r>
        <w:rPr>
          <w:rFonts w:ascii="Calibri" w:hAnsi="Calibri" w:cs="Calibri"/>
          <w:sz w:val="22"/>
          <w:szCs w:val="22"/>
        </w:rPr>
        <w:t xml:space="preserve">ntially the phenomenon of total </w:t>
      </w:r>
      <w:r w:rsidRPr="00B02092">
        <w:rPr>
          <w:rFonts w:ascii="Calibri" w:hAnsi="Calibri" w:cs="Calibri"/>
          <w:sz w:val="22"/>
          <w:szCs w:val="22"/>
        </w:rPr>
        <w:t xml:space="preserve">internal reflection. Light is trapped in </w:t>
      </w:r>
      <w:r>
        <w:rPr>
          <w:rFonts w:ascii="Calibri" w:hAnsi="Calibri" w:cs="Calibri"/>
          <w:sz w:val="22"/>
          <w:szCs w:val="22"/>
        </w:rPr>
        <w:t xml:space="preserve">an inner transparent solid core </w:t>
      </w:r>
      <w:r w:rsidRPr="00B02092">
        <w:rPr>
          <w:rFonts w:ascii="Calibri" w:hAnsi="Calibri" w:cs="Calibri"/>
          <w:sz w:val="22"/>
          <w:szCs w:val="22"/>
        </w:rPr>
        <w:t xml:space="preserve">wrapped with a second material (cladding) of higher index of refraction </w:t>
      </w:r>
    </w:p>
    <w:p w:rsidR="0090053D" w:rsidRDefault="0090053D" w:rsidP="0090053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1EF9BF7" wp14:editId="6C68163A">
            <wp:extent cx="36004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EA" w:rsidRDefault="0090053D" w:rsidP="0090053D">
      <w:pPr>
        <w:pStyle w:val="Caption"/>
        <w:jc w:val="center"/>
      </w:pPr>
      <w:bookmarkStart w:id="23" w:name="_Toc512216491"/>
      <w:r>
        <w:t xml:space="preserve">Figure </w:t>
      </w:r>
      <w:fldSimple w:instr=" SEQ Figure \* ARABIC ">
        <w:r w:rsidR="00751400">
          <w:rPr>
            <w:noProof/>
          </w:rPr>
          <w:t>4</w:t>
        </w:r>
      </w:fldSimple>
      <w:r>
        <w:t>: Total Internal Reflection Signal Transmission</w:t>
      </w:r>
      <w:bookmarkEnd w:id="23"/>
    </w:p>
    <w:p w:rsidR="00B02092" w:rsidRDefault="00B02092" w:rsidP="00B020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DDA6A7" wp14:editId="08768619">
            <wp:extent cx="287655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92" w:rsidRDefault="00B02092" w:rsidP="00B02092">
      <w:pPr>
        <w:pStyle w:val="Caption"/>
        <w:jc w:val="center"/>
      </w:pPr>
      <w:bookmarkStart w:id="24" w:name="_Toc512216492"/>
      <w:r>
        <w:t xml:space="preserve">Figure </w:t>
      </w:r>
      <w:fldSimple w:instr=" SEQ Figure \* ARABIC ">
        <w:r w:rsidR="00751400">
          <w:rPr>
            <w:noProof/>
          </w:rPr>
          <w:t>5</w:t>
        </w:r>
      </w:fldSimple>
      <w:r>
        <w:t>: A Typical Conventional Optical Fiber</w:t>
      </w:r>
      <w:bookmarkEnd w:id="24"/>
    </w:p>
    <w:p w:rsidR="006C74BE" w:rsidRDefault="006C74BE" w:rsidP="006C74B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PCF:</w:t>
      </w:r>
    </w:p>
    <w:p w:rsidR="006C74BE" w:rsidRDefault="006C74BE" w:rsidP="006C74B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Photonic crystal fibers (PCF) u</w:t>
      </w:r>
      <w:r w:rsidR="00573610">
        <w:rPr>
          <w:rFonts w:ascii="Calibri" w:hAnsi="Calibri" w:cs="Calibri"/>
          <w:sz w:val="22"/>
          <w:szCs w:val="22"/>
        </w:rPr>
        <w:t>sually fall into two categories:</w:t>
      </w:r>
    </w:p>
    <w:p w:rsidR="00573610" w:rsidRDefault="00573610" w:rsidP="0057361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573610">
        <w:rPr>
          <w:rFonts w:ascii="Calibri" w:hAnsi="Calibri" w:cs="Calibri"/>
          <w:sz w:val="22"/>
          <w:szCs w:val="22"/>
        </w:rPr>
        <w:t>High – index guiding fibers and photonic ba</w:t>
      </w:r>
      <w:r>
        <w:rPr>
          <w:rFonts w:ascii="Calibri" w:hAnsi="Calibri" w:cs="Calibri"/>
          <w:sz w:val="22"/>
          <w:szCs w:val="22"/>
        </w:rPr>
        <w:t xml:space="preserve">ndgap fibers. The first kind of </w:t>
      </w:r>
      <w:r w:rsidRPr="00573610">
        <w:rPr>
          <w:rFonts w:ascii="Calibri" w:hAnsi="Calibri" w:cs="Calibri"/>
          <w:sz w:val="22"/>
          <w:szCs w:val="22"/>
        </w:rPr>
        <w:t>PCFs are more similar to conventional optical f</w:t>
      </w:r>
      <w:r>
        <w:rPr>
          <w:rFonts w:ascii="Calibri" w:hAnsi="Calibri" w:cs="Calibri"/>
          <w:sz w:val="22"/>
          <w:szCs w:val="22"/>
        </w:rPr>
        <w:t xml:space="preserve">ibers because light is confined </w:t>
      </w:r>
      <w:r w:rsidRPr="00573610">
        <w:rPr>
          <w:rFonts w:ascii="Calibri" w:hAnsi="Calibri" w:cs="Calibri"/>
          <w:sz w:val="22"/>
          <w:szCs w:val="22"/>
        </w:rPr>
        <w:t>in a solid core by exploiting a “special” ki</w:t>
      </w:r>
      <w:r>
        <w:rPr>
          <w:rFonts w:ascii="Calibri" w:hAnsi="Calibri" w:cs="Calibri"/>
          <w:sz w:val="22"/>
          <w:szCs w:val="22"/>
        </w:rPr>
        <w:t xml:space="preserve">nd of total internal reflection </w:t>
      </w:r>
      <w:r w:rsidRPr="00573610">
        <w:rPr>
          <w:rFonts w:ascii="Calibri" w:hAnsi="Calibri" w:cs="Calibri"/>
          <w:sz w:val="22"/>
          <w:szCs w:val="22"/>
        </w:rPr>
        <w:t>mechanism. This guiding principle is diff</w:t>
      </w:r>
      <w:r>
        <w:rPr>
          <w:rFonts w:ascii="Calibri" w:hAnsi="Calibri" w:cs="Calibri"/>
          <w:sz w:val="22"/>
          <w:szCs w:val="22"/>
        </w:rPr>
        <w:t xml:space="preserve">erent from that of conventional </w:t>
      </w:r>
      <w:r w:rsidRPr="00573610">
        <w:rPr>
          <w:rFonts w:ascii="Calibri" w:hAnsi="Calibri" w:cs="Calibri"/>
          <w:sz w:val="22"/>
          <w:szCs w:val="22"/>
        </w:rPr>
        <w:t>optical fibers in that the refractive index of the cladding is not constant but</w:t>
      </w:r>
      <w:r>
        <w:rPr>
          <w:rFonts w:ascii="Calibri" w:hAnsi="Calibri" w:cs="Calibri"/>
          <w:sz w:val="22"/>
          <w:szCs w:val="22"/>
        </w:rPr>
        <w:t xml:space="preserve"> </w:t>
      </w:r>
      <w:r w:rsidRPr="00573610">
        <w:rPr>
          <w:rFonts w:ascii="Calibri" w:hAnsi="Calibri" w:cs="Calibri"/>
          <w:sz w:val="22"/>
          <w:szCs w:val="22"/>
        </w:rPr>
        <w:t>varies with wavelength.</w:t>
      </w:r>
    </w:p>
    <w:p w:rsidR="00A42873" w:rsidRPr="00573610" w:rsidRDefault="00A42873" w:rsidP="0057361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573610" w:rsidRDefault="00573610" w:rsidP="0057361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573610">
        <w:rPr>
          <w:rFonts w:ascii="Calibri" w:hAnsi="Calibri" w:cs="Calibri"/>
          <w:sz w:val="22"/>
          <w:szCs w:val="22"/>
        </w:rPr>
        <w:t>We are actually concerned with the later</w:t>
      </w:r>
      <w:r>
        <w:rPr>
          <w:rFonts w:ascii="Calibri" w:hAnsi="Calibri" w:cs="Calibri"/>
          <w:sz w:val="22"/>
          <w:szCs w:val="22"/>
        </w:rPr>
        <w:t xml:space="preserve"> type of PCFs which employs the </w:t>
      </w:r>
      <w:r w:rsidRPr="00573610">
        <w:rPr>
          <w:rFonts w:ascii="Calibri" w:hAnsi="Calibri" w:cs="Calibri"/>
          <w:sz w:val="22"/>
          <w:szCs w:val="22"/>
        </w:rPr>
        <w:t>PBG effect.</w:t>
      </w:r>
      <w:r>
        <w:rPr>
          <w:rFonts w:ascii="Calibri" w:hAnsi="Calibri" w:cs="Calibri"/>
          <w:sz w:val="22"/>
          <w:szCs w:val="22"/>
        </w:rPr>
        <w:t xml:space="preserve"> </w:t>
      </w:r>
      <w:r w:rsidRPr="00573610">
        <w:rPr>
          <w:rFonts w:ascii="Calibri" w:hAnsi="Calibri" w:cs="Calibri"/>
          <w:sz w:val="22"/>
          <w:szCs w:val="22"/>
        </w:rPr>
        <w:t>A photonic crystal designed with the abili</w:t>
      </w:r>
      <w:r>
        <w:rPr>
          <w:rFonts w:ascii="Calibri" w:hAnsi="Calibri" w:cs="Calibri"/>
          <w:sz w:val="22"/>
          <w:szCs w:val="22"/>
        </w:rPr>
        <w:t xml:space="preserve">ty to forbid the propagation of </w:t>
      </w:r>
      <w:r w:rsidRPr="00573610">
        <w:rPr>
          <w:rFonts w:ascii="Calibri" w:hAnsi="Calibri" w:cs="Calibri"/>
          <w:sz w:val="22"/>
          <w:szCs w:val="22"/>
        </w:rPr>
        <w:t>electromagnetic waves in certain frequenc</w:t>
      </w:r>
      <w:r>
        <w:rPr>
          <w:rFonts w:ascii="Calibri" w:hAnsi="Calibri" w:cs="Calibri"/>
          <w:sz w:val="22"/>
          <w:szCs w:val="22"/>
        </w:rPr>
        <w:t xml:space="preserve">y ranges (forming band gaps) is </w:t>
      </w:r>
      <w:r w:rsidRPr="00573610">
        <w:rPr>
          <w:rFonts w:ascii="Calibri" w:hAnsi="Calibri" w:cs="Calibri"/>
          <w:sz w:val="22"/>
          <w:szCs w:val="22"/>
        </w:rPr>
        <w:t>known as a photonic bandgap (PBG) mate</w:t>
      </w:r>
      <w:r>
        <w:rPr>
          <w:rFonts w:ascii="Calibri" w:hAnsi="Calibri" w:cs="Calibri"/>
          <w:sz w:val="22"/>
          <w:szCs w:val="22"/>
        </w:rPr>
        <w:t xml:space="preserve">rial. The phenomenon of forming </w:t>
      </w:r>
      <w:r w:rsidRPr="00573610">
        <w:rPr>
          <w:rFonts w:ascii="Calibri" w:hAnsi="Calibri" w:cs="Calibri"/>
          <w:sz w:val="22"/>
          <w:szCs w:val="22"/>
        </w:rPr>
        <w:t>band gaps in a photonic crystals is known as</w:t>
      </w:r>
      <w:r>
        <w:rPr>
          <w:rFonts w:ascii="Calibri" w:hAnsi="Calibri" w:cs="Calibri"/>
          <w:sz w:val="22"/>
          <w:szCs w:val="22"/>
        </w:rPr>
        <w:t xml:space="preserve"> the PBG effect. Optical fibers </w:t>
      </w:r>
      <w:r w:rsidRPr="00573610">
        <w:rPr>
          <w:rFonts w:ascii="Calibri" w:hAnsi="Calibri" w:cs="Calibri"/>
          <w:sz w:val="22"/>
          <w:szCs w:val="22"/>
        </w:rPr>
        <w:t>fabricated to employ the PBG effect are k</w:t>
      </w:r>
      <w:r>
        <w:rPr>
          <w:rFonts w:ascii="Calibri" w:hAnsi="Calibri" w:cs="Calibri"/>
          <w:sz w:val="22"/>
          <w:szCs w:val="22"/>
        </w:rPr>
        <w:t xml:space="preserve">nown as Photonic bandgap fibers </w:t>
      </w:r>
      <w:r w:rsidRPr="00573610">
        <w:rPr>
          <w:rFonts w:ascii="Calibri" w:hAnsi="Calibri" w:cs="Calibri"/>
          <w:sz w:val="22"/>
          <w:szCs w:val="22"/>
        </w:rPr>
        <w:t>(PGBF)</w:t>
      </w:r>
      <w:r w:rsidR="00E32F50">
        <w:rPr>
          <w:rFonts w:ascii="Calibri" w:hAnsi="Calibri" w:cs="Calibri"/>
          <w:sz w:val="22"/>
          <w:szCs w:val="22"/>
        </w:rPr>
        <w:t>.</w:t>
      </w:r>
    </w:p>
    <w:p w:rsidR="00184188" w:rsidRDefault="00184188" w:rsidP="0018418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9916E4C" wp14:editId="1CA3B9B9">
            <wp:extent cx="3057525" cy="2543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88" w:rsidRPr="00184188" w:rsidRDefault="00184188" w:rsidP="00184188">
      <w:pPr>
        <w:pStyle w:val="Caption"/>
        <w:jc w:val="center"/>
        <w:rPr>
          <w:rFonts w:ascii="Calibri" w:hAnsi="Calibri" w:cs="Calibri"/>
          <w:sz w:val="22"/>
          <w:szCs w:val="22"/>
        </w:rPr>
      </w:pPr>
      <w:bookmarkStart w:id="25" w:name="_Toc512216493"/>
      <w:r>
        <w:t xml:space="preserve">Figure </w:t>
      </w:r>
      <w:fldSimple w:instr=" SEQ Figure \* ARABIC ">
        <w:r w:rsidR="00751400">
          <w:rPr>
            <w:noProof/>
          </w:rPr>
          <w:t>6</w:t>
        </w:r>
      </w:fldSimple>
      <w:r>
        <w:t>: Cross Section Bandgap – guided fiber</w:t>
      </w:r>
      <w:bookmarkEnd w:id="25"/>
    </w:p>
    <w:p w:rsidR="00E32F50" w:rsidRDefault="00E32F50" w:rsidP="00E32F5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32F50">
        <w:rPr>
          <w:rFonts w:ascii="Calibri" w:hAnsi="Calibri" w:cs="Calibri"/>
          <w:sz w:val="22"/>
          <w:szCs w:val="22"/>
        </w:rPr>
        <w:t>Once light is induced to travel along the fiber</w:t>
      </w:r>
      <w:r>
        <w:rPr>
          <w:rFonts w:ascii="Calibri" w:hAnsi="Calibri" w:cs="Calibri"/>
          <w:sz w:val="22"/>
          <w:szCs w:val="22"/>
        </w:rPr>
        <w:t xml:space="preserve">, it really has </w:t>
      </w:r>
      <w:r w:rsidR="00DA539D">
        <w:rPr>
          <w:rFonts w:ascii="Calibri" w:hAnsi="Calibri" w:cs="Calibri"/>
          <w:sz w:val="22"/>
          <w:szCs w:val="22"/>
        </w:rPr>
        <w:t>nowhere</w:t>
      </w:r>
      <w:r>
        <w:rPr>
          <w:rFonts w:ascii="Calibri" w:hAnsi="Calibri" w:cs="Calibri"/>
          <w:sz w:val="22"/>
          <w:szCs w:val="22"/>
        </w:rPr>
        <w:t xml:space="preserve"> to go, </w:t>
      </w:r>
      <w:r w:rsidRPr="00E32F50">
        <w:rPr>
          <w:rFonts w:ascii="Calibri" w:hAnsi="Calibri" w:cs="Calibri"/>
          <w:sz w:val="22"/>
          <w:szCs w:val="22"/>
        </w:rPr>
        <w:t>since the frequency of the guided mode lies w</w:t>
      </w:r>
      <w:r>
        <w:rPr>
          <w:rFonts w:ascii="Calibri" w:hAnsi="Calibri" w:cs="Calibri"/>
          <w:sz w:val="22"/>
          <w:szCs w:val="22"/>
        </w:rPr>
        <w:t xml:space="preserve">ithin the photonic bandgap, the </w:t>
      </w:r>
      <w:r w:rsidRPr="00E32F50">
        <w:rPr>
          <w:rFonts w:ascii="Calibri" w:hAnsi="Calibri" w:cs="Calibri"/>
          <w:sz w:val="22"/>
          <w:szCs w:val="22"/>
        </w:rPr>
        <w:t>mode is forbidden to escape.</w:t>
      </w:r>
    </w:p>
    <w:p w:rsidR="006C74BE" w:rsidRPr="006C74BE" w:rsidRDefault="006C74BE" w:rsidP="006C74BE"/>
    <w:p w:rsidR="00B77DEA" w:rsidRPr="00BE7B80" w:rsidRDefault="00BF6BFB" w:rsidP="00BE7B80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6" w:name="_Toc512216127"/>
      <w:r>
        <w:rPr>
          <w:rFonts w:ascii="Calibri" w:hAnsi="Calibri" w:cs="Calibri"/>
          <w:color w:val="auto"/>
          <w:sz w:val="22"/>
          <w:szCs w:val="24"/>
        </w:rPr>
        <w:t>A</w:t>
      </w:r>
      <w:r w:rsidR="00B77DEA" w:rsidRPr="00BE7B80">
        <w:rPr>
          <w:rFonts w:ascii="Calibri" w:hAnsi="Calibri" w:cs="Calibri"/>
          <w:color w:val="auto"/>
          <w:sz w:val="22"/>
          <w:szCs w:val="24"/>
        </w:rPr>
        <w:t xml:space="preserve">.3 </w:t>
      </w:r>
      <w:r w:rsidR="008F1F5C">
        <w:rPr>
          <w:rFonts w:ascii="Calibri" w:hAnsi="Calibri" w:cs="Calibri"/>
          <w:color w:val="auto"/>
          <w:sz w:val="22"/>
          <w:szCs w:val="24"/>
        </w:rPr>
        <w:t>Advantages and disadvantages of PCFs and GFO</w:t>
      </w:r>
      <w:r>
        <w:rPr>
          <w:rFonts w:ascii="Calibri" w:hAnsi="Calibri" w:cs="Calibri"/>
          <w:color w:val="auto"/>
          <w:sz w:val="22"/>
          <w:szCs w:val="24"/>
        </w:rPr>
        <w:t>:</w:t>
      </w:r>
      <w:bookmarkEnd w:id="26"/>
    </w:p>
    <w:p w:rsidR="008F1F5C" w:rsidRDefault="008F1F5C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B976AF" w:rsidRDefault="00B976AF" w:rsidP="00B976AF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976AF">
        <w:rPr>
          <w:rFonts w:ascii="Calibri" w:hAnsi="Calibri" w:cs="Calibri"/>
          <w:sz w:val="22"/>
          <w:szCs w:val="22"/>
        </w:rPr>
        <w:t>These fibers, known as single-mode, do have significant di</w:t>
      </w:r>
      <w:r>
        <w:rPr>
          <w:rFonts w:ascii="Calibri" w:hAnsi="Calibri" w:cs="Calibri"/>
          <w:sz w:val="22"/>
          <w:szCs w:val="22"/>
        </w:rPr>
        <w:t xml:space="preserve">sadvantages. </w:t>
      </w:r>
      <w:r w:rsidRPr="00B976AF">
        <w:rPr>
          <w:rFonts w:ascii="Calibri" w:hAnsi="Calibri" w:cs="Calibri"/>
          <w:sz w:val="22"/>
          <w:szCs w:val="22"/>
        </w:rPr>
        <w:t>First the diameter of the fiber is significantly sma</w:t>
      </w:r>
      <w:r>
        <w:rPr>
          <w:rFonts w:ascii="Calibri" w:hAnsi="Calibri" w:cs="Calibri"/>
          <w:sz w:val="22"/>
          <w:szCs w:val="22"/>
        </w:rPr>
        <w:t xml:space="preserve">ller, about 9 µm resulting in a </w:t>
      </w:r>
      <w:r w:rsidRPr="00B976AF">
        <w:rPr>
          <w:rFonts w:ascii="Calibri" w:hAnsi="Calibri" w:cs="Calibri"/>
          <w:sz w:val="22"/>
          <w:szCs w:val="22"/>
        </w:rPr>
        <w:t xml:space="preserve">weaker fiber more susceptible to physical </w:t>
      </w:r>
      <w:r>
        <w:rPr>
          <w:rFonts w:ascii="Calibri" w:hAnsi="Calibri" w:cs="Calibri"/>
          <w:sz w:val="22"/>
          <w:szCs w:val="22"/>
        </w:rPr>
        <w:t xml:space="preserve">damage. The small </w:t>
      </w:r>
      <w:r>
        <w:rPr>
          <w:rFonts w:ascii="Calibri" w:hAnsi="Calibri" w:cs="Calibri"/>
          <w:sz w:val="22"/>
          <w:szCs w:val="22"/>
        </w:rPr>
        <w:lastRenderedPageBreak/>
        <w:t xml:space="preserve">diameter also </w:t>
      </w:r>
      <w:r w:rsidRPr="00B976AF">
        <w:rPr>
          <w:rFonts w:ascii="Calibri" w:hAnsi="Calibri" w:cs="Calibri"/>
          <w:sz w:val="22"/>
          <w:szCs w:val="22"/>
        </w:rPr>
        <w:t>introduces problems in coupling these fibers to li</w:t>
      </w:r>
      <w:r>
        <w:rPr>
          <w:rFonts w:ascii="Calibri" w:hAnsi="Calibri" w:cs="Calibri"/>
          <w:sz w:val="22"/>
          <w:szCs w:val="22"/>
        </w:rPr>
        <w:t xml:space="preserve">ght sources and in aligning the </w:t>
      </w:r>
      <w:r w:rsidRPr="00B976AF">
        <w:rPr>
          <w:rFonts w:ascii="Calibri" w:hAnsi="Calibri" w:cs="Calibri"/>
          <w:sz w:val="22"/>
          <w:szCs w:val="22"/>
        </w:rPr>
        <w:t>junction properly so that the fiber is infused wi</w:t>
      </w:r>
      <w:r>
        <w:rPr>
          <w:rFonts w:ascii="Calibri" w:hAnsi="Calibri" w:cs="Calibri"/>
          <w:sz w:val="22"/>
          <w:szCs w:val="22"/>
        </w:rPr>
        <w:t xml:space="preserve">th light. These fibers transmit </w:t>
      </w:r>
      <w:r w:rsidRPr="00B976AF">
        <w:rPr>
          <w:rFonts w:ascii="Calibri" w:hAnsi="Calibri" w:cs="Calibri"/>
          <w:sz w:val="22"/>
          <w:szCs w:val="22"/>
        </w:rPr>
        <w:t>infrared laser light (λ=1,300 - 1,550 nanometers).</w:t>
      </w:r>
    </w:p>
    <w:p w:rsidR="00A42873" w:rsidRPr="00B976AF" w:rsidRDefault="00A42873" w:rsidP="00B976AF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B976AF" w:rsidRDefault="00B976AF" w:rsidP="00B976AF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976AF">
        <w:rPr>
          <w:rFonts w:ascii="Calibri" w:hAnsi="Calibri" w:cs="Calibri"/>
          <w:sz w:val="22"/>
          <w:szCs w:val="22"/>
        </w:rPr>
        <w:t>The other major cause of loss t</w:t>
      </w:r>
      <w:r>
        <w:rPr>
          <w:rFonts w:ascii="Calibri" w:hAnsi="Calibri" w:cs="Calibri"/>
          <w:sz w:val="22"/>
          <w:szCs w:val="22"/>
        </w:rPr>
        <w:t xml:space="preserve">hrough the fiber comes from the </w:t>
      </w:r>
      <w:r w:rsidRPr="00B976AF">
        <w:rPr>
          <w:rFonts w:ascii="Calibri" w:hAnsi="Calibri" w:cs="Calibri"/>
          <w:sz w:val="22"/>
          <w:szCs w:val="22"/>
        </w:rPr>
        <w:t>imperfections in the core or cladding and the nature of their in</w:t>
      </w:r>
      <w:r>
        <w:rPr>
          <w:rFonts w:ascii="Calibri" w:hAnsi="Calibri" w:cs="Calibri"/>
          <w:sz w:val="22"/>
          <w:szCs w:val="22"/>
        </w:rPr>
        <w:t xml:space="preserve">terface. In </w:t>
      </w:r>
      <w:r w:rsidRPr="00B976AF">
        <w:rPr>
          <w:rFonts w:ascii="Calibri" w:hAnsi="Calibri" w:cs="Calibri"/>
          <w:sz w:val="22"/>
          <w:szCs w:val="22"/>
        </w:rPr>
        <w:t>attempting to increase the transmission effective</w:t>
      </w:r>
      <w:r>
        <w:rPr>
          <w:rFonts w:ascii="Calibri" w:hAnsi="Calibri" w:cs="Calibri"/>
          <w:sz w:val="22"/>
          <w:szCs w:val="22"/>
        </w:rPr>
        <w:t xml:space="preserve">ness a new area of research has </w:t>
      </w:r>
      <w:r w:rsidRPr="00B976AF">
        <w:rPr>
          <w:rFonts w:ascii="Calibri" w:hAnsi="Calibri" w:cs="Calibri"/>
          <w:sz w:val="22"/>
          <w:szCs w:val="22"/>
        </w:rPr>
        <w:t xml:space="preserve">begun to engineer new cladding materials </w:t>
      </w:r>
      <w:r>
        <w:rPr>
          <w:rFonts w:ascii="Calibri" w:hAnsi="Calibri" w:cs="Calibri"/>
          <w:sz w:val="22"/>
          <w:szCs w:val="22"/>
        </w:rPr>
        <w:t xml:space="preserve">that enhance the nature of that </w:t>
      </w:r>
      <w:r w:rsidRPr="00B976AF">
        <w:rPr>
          <w:rFonts w:ascii="Calibri" w:hAnsi="Calibri" w:cs="Calibri"/>
          <w:sz w:val="22"/>
          <w:szCs w:val="22"/>
        </w:rPr>
        <w:t>interface.</w:t>
      </w:r>
    </w:p>
    <w:p w:rsidR="00313A12" w:rsidRDefault="00313A12" w:rsidP="00B976AF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313A12" w:rsidRDefault="00313A12" w:rsidP="00313A1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313A12">
        <w:rPr>
          <w:rFonts w:ascii="Calibri" w:hAnsi="Calibri" w:cs="Calibri"/>
          <w:sz w:val="22"/>
          <w:szCs w:val="22"/>
        </w:rPr>
        <w:t>In conventional fiber–optic cables, along</w:t>
      </w:r>
      <w:r>
        <w:rPr>
          <w:rFonts w:ascii="Calibri" w:hAnsi="Calibri" w:cs="Calibri"/>
          <w:sz w:val="22"/>
          <w:szCs w:val="22"/>
        </w:rPr>
        <w:t xml:space="preserve"> a tight bend (curve) the angle </w:t>
      </w:r>
      <w:r w:rsidRPr="00313A12">
        <w:rPr>
          <w:rFonts w:ascii="Calibri" w:hAnsi="Calibri" w:cs="Calibri"/>
          <w:sz w:val="22"/>
          <w:szCs w:val="22"/>
        </w:rPr>
        <w:t>of incidence is too large for total internal reflec</w:t>
      </w:r>
      <w:r>
        <w:rPr>
          <w:rFonts w:ascii="Calibri" w:hAnsi="Calibri" w:cs="Calibri"/>
          <w:sz w:val="22"/>
          <w:szCs w:val="22"/>
        </w:rPr>
        <w:t xml:space="preserve">tion to occur, so light escapes </w:t>
      </w:r>
      <w:r w:rsidRPr="00313A12">
        <w:rPr>
          <w:rFonts w:ascii="Calibri" w:hAnsi="Calibri" w:cs="Calibri"/>
          <w:sz w:val="22"/>
          <w:szCs w:val="22"/>
        </w:rPr>
        <w:t>at the corners and is lost. PBG fibers continu</w:t>
      </w:r>
      <w:r>
        <w:rPr>
          <w:rFonts w:ascii="Calibri" w:hAnsi="Calibri" w:cs="Calibri"/>
          <w:sz w:val="22"/>
          <w:szCs w:val="22"/>
        </w:rPr>
        <w:t xml:space="preserve">e to confine light around tight </w:t>
      </w:r>
      <w:r w:rsidRPr="00313A12">
        <w:rPr>
          <w:rFonts w:ascii="Calibri" w:hAnsi="Calibri" w:cs="Calibri"/>
          <w:sz w:val="22"/>
          <w:szCs w:val="22"/>
        </w:rPr>
        <w:t>corners since they do not depend on total internal reflection.</w:t>
      </w:r>
    </w:p>
    <w:p w:rsidR="00A42873" w:rsidRPr="00313A12" w:rsidRDefault="00A42873" w:rsidP="00313A1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313A12" w:rsidRDefault="00313A12" w:rsidP="00313A1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313A12">
        <w:rPr>
          <w:rFonts w:ascii="Calibri" w:hAnsi="Calibri" w:cs="Calibri"/>
          <w:sz w:val="22"/>
          <w:szCs w:val="22"/>
        </w:rPr>
        <w:t>The hollow (gas filled) transmission path in PBG fibers offer a much lower</w:t>
      </w:r>
      <w:r>
        <w:rPr>
          <w:rFonts w:ascii="Calibri" w:hAnsi="Calibri" w:cs="Calibri"/>
          <w:sz w:val="22"/>
          <w:szCs w:val="22"/>
        </w:rPr>
        <w:t xml:space="preserve"> </w:t>
      </w:r>
      <w:r w:rsidRPr="00313A12">
        <w:rPr>
          <w:rFonts w:ascii="Calibri" w:hAnsi="Calibri" w:cs="Calibri"/>
          <w:sz w:val="22"/>
          <w:szCs w:val="22"/>
        </w:rPr>
        <w:t>loss high power channel than glass which is hi</w:t>
      </w:r>
      <w:r>
        <w:rPr>
          <w:rFonts w:ascii="Calibri" w:hAnsi="Calibri" w:cs="Calibri"/>
          <w:sz w:val="22"/>
          <w:szCs w:val="22"/>
        </w:rPr>
        <w:t xml:space="preserve">ghly limited by Rayleigh </w:t>
      </w:r>
      <w:r w:rsidRPr="00313A12">
        <w:rPr>
          <w:rFonts w:ascii="Calibri" w:hAnsi="Calibri" w:cs="Calibri"/>
          <w:sz w:val="22"/>
          <w:szCs w:val="22"/>
        </w:rPr>
        <w:t>scattering. Though the lowest lost figure o</w:t>
      </w:r>
      <w:r>
        <w:rPr>
          <w:rFonts w:ascii="Calibri" w:hAnsi="Calibri" w:cs="Calibri"/>
          <w:sz w:val="22"/>
          <w:szCs w:val="22"/>
        </w:rPr>
        <w:t xml:space="preserve">f PBG fibers is still very high </w:t>
      </w:r>
      <w:r w:rsidRPr="00313A12">
        <w:rPr>
          <w:rFonts w:ascii="Calibri" w:hAnsi="Calibri" w:cs="Calibri"/>
          <w:sz w:val="22"/>
          <w:szCs w:val="22"/>
        </w:rPr>
        <w:t>compared to typical standard single – mode c</w:t>
      </w:r>
      <w:r>
        <w:rPr>
          <w:rFonts w:ascii="Calibri" w:hAnsi="Calibri" w:cs="Calibri"/>
          <w:sz w:val="22"/>
          <w:szCs w:val="22"/>
        </w:rPr>
        <w:t xml:space="preserve">onventional optical fibers. The </w:t>
      </w:r>
      <w:r w:rsidRPr="00313A12">
        <w:rPr>
          <w:rFonts w:ascii="Calibri" w:hAnsi="Calibri" w:cs="Calibri"/>
          <w:sz w:val="22"/>
          <w:szCs w:val="22"/>
        </w:rPr>
        <w:t xml:space="preserve">main effects causing the loss in hollow core </w:t>
      </w:r>
      <w:r>
        <w:rPr>
          <w:rFonts w:ascii="Calibri" w:hAnsi="Calibri" w:cs="Calibri"/>
          <w:sz w:val="22"/>
          <w:szCs w:val="22"/>
        </w:rPr>
        <w:t xml:space="preserve">PBG fibers are the width of the </w:t>
      </w:r>
      <w:r w:rsidRPr="00313A12">
        <w:rPr>
          <w:rFonts w:ascii="Calibri" w:hAnsi="Calibri" w:cs="Calibri"/>
          <w:sz w:val="22"/>
          <w:szCs w:val="22"/>
        </w:rPr>
        <w:t>bandgap and the confinement loss due to the f</w:t>
      </w:r>
      <w:r>
        <w:rPr>
          <w:rFonts w:ascii="Calibri" w:hAnsi="Calibri" w:cs="Calibri"/>
          <w:sz w:val="22"/>
          <w:szCs w:val="22"/>
        </w:rPr>
        <w:t xml:space="preserve">inite number of air holes. Thus </w:t>
      </w:r>
      <w:r w:rsidRPr="00313A12">
        <w:rPr>
          <w:rFonts w:ascii="Calibri" w:hAnsi="Calibri" w:cs="Calibri"/>
          <w:sz w:val="22"/>
          <w:szCs w:val="22"/>
        </w:rPr>
        <w:t>the design and fabrication of PBG fibers that ex</w:t>
      </w:r>
      <w:r>
        <w:rPr>
          <w:rFonts w:ascii="Calibri" w:hAnsi="Calibri" w:cs="Calibri"/>
          <w:sz w:val="22"/>
          <w:szCs w:val="22"/>
        </w:rPr>
        <w:t xml:space="preserve">hibit the largest bandgap is of </w:t>
      </w:r>
      <w:r w:rsidRPr="00313A12">
        <w:rPr>
          <w:rFonts w:ascii="Calibri" w:hAnsi="Calibri" w:cs="Calibri"/>
          <w:sz w:val="22"/>
          <w:szCs w:val="22"/>
        </w:rPr>
        <w:t>profound importance. An example of such inge</w:t>
      </w:r>
      <w:r>
        <w:rPr>
          <w:rFonts w:ascii="Calibri" w:hAnsi="Calibri" w:cs="Calibri"/>
          <w:sz w:val="22"/>
          <w:szCs w:val="22"/>
        </w:rPr>
        <w:t xml:space="preserve">nious designs is the triangular </w:t>
      </w:r>
      <w:r w:rsidRPr="00313A12">
        <w:rPr>
          <w:rFonts w:ascii="Calibri" w:hAnsi="Calibri" w:cs="Calibri"/>
          <w:sz w:val="22"/>
          <w:szCs w:val="22"/>
        </w:rPr>
        <w:t>lattice – consisting of a circular array of a</w:t>
      </w:r>
      <w:r>
        <w:rPr>
          <w:rFonts w:ascii="Calibri" w:hAnsi="Calibri" w:cs="Calibri"/>
          <w:sz w:val="22"/>
          <w:szCs w:val="22"/>
        </w:rPr>
        <w:t>ir holes packed in a triangular arrangement</w:t>
      </w:r>
      <w:r w:rsidRPr="00313A12">
        <w:rPr>
          <w:rFonts w:ascii="Calibri" w:hAnsi="Calibri" w:cs="Calibri"/>
          <w:sz w:val="22"/>
          <w:szCs w:val="22"/>
        </w:rPr>
        <w:t>.</w:t>
      </w:r>
    </w:p>
    <w:p w:rsidR="00DA539D" w:rsidRDefault="00DA539D" w:rsidP="00590A3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0B961FD" wp14:editId="7F3196E4">
            <wp:extent cx="33432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9D" w:rsidRPr="00313A12" w:rsidRDefault="00DA539D" w:rsidP="00590A3F">
      <w:pPr>
        <w:pStyle w:val="Caption"/>
        <w:jc w:val="center"/>
        <w:rPr>
          <w:rFonts w:ascii="Calibri" w:hAnsi="Calibri" w:cs="Calibri"/>
          <w:sz w:val="22"/>
          <w:szCs w:val="22"/>
        </w:rPr>
      </w:pPr>
      <w:bookmarkStart w:id="27" w:name="_Toc512216494"/>
      <w:r>
        <w:t xml:space="preserve">Figure </w:t>
      </w:r>
      <w:fldSimple w:instr=" SEQ Figure \* ARABIC ">
        <w:r w:rsidR="00751400">
          <w:rPr>
            <w:noProof/>
          </w:rPr>
          <w:t>7</w:t>
        </w:r>
      </w:fldSimple>
      <w:r>
        <w:t xml:space="preserve">: Attenuation spectral of conventional optical </w:t>
      </w:r>
      <w:proofErr w:type="gramStart"/>
      <w:r>
        <w:t>fiber(</w:t>
      </w:r>
      <w:proofErr w:type="gramEnd"/>
      <w:r>
        <w:t>red) and PBG fiber(black)</w:t>
      </w:r>
      <w:bookmarkEnd w:id="27"/>
    </w:p>
    <w:p w:rsidR="00313A12" w:rsidRDefault="00313A12" w:rsidP="00313A1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313A12">
        <w:rPr>
          <w:rFonts w:ascii="Calibri" w:hAnsi="Calibri" w:cs="Calibri"/>
          <w:sz w:val="22"/>
          <w:szCs w:val="22"/>
        </w:rPr>
        <w:t>PBG fibers have a significantly large</w:t>
      </w:r>
      <w:r>
        <w:rPr>
          <w:rFonts w:ascii="Calibri" w:hAnsi="Calibri" w:cs="Calibri"/>
          <w:sz w:val="22"/>
          <w:szCs w:val="22"/>
        </w:rPr>
        <w:t xml:space="preserve">r optical bandwidth than single </w:t>
      </w:r>
      <w:r w:rsidRPr="00313A12">
        <w:rPr>
          <w:rFonts w:ascii="Calibri" w:hAnsi="Calibri" w:cs="Calibri"/>
          <w:sz w:val="22"/>
          <w:szCs w:val="22"/>
        </w:rPr>
        <w:t>mode conventional optical fibers for the sa</w:t>
      </w:r>
      <w:r w:rsidR="004D6E57">
        <w:rPr>
          <w:rFonts w:ascii="Calibri" w:hAnsi="Calibri" w:cs="Calibri"/>
          <w:sz w:val="22"/>
          <w:szCs w:val="22"/>
        </w:rPr>
        <w:t>me mode–field diameter</w:t>
      </w:r>
      <w:r>
        <w:rPr>
          <w:rFonts w:ascii="Calibri" w:hAnsi="Calibri" w:cs="Calibri"/>
          <w:sz w:val="22"/>
          <w:szCs w:val="22"/>
        </w:rPr>
        <w:t xml:space="preserve">. In </w:t>
      </w:r>
      <w:r w:rsidRPr="00313A12">
        <w:rPr>
          <w:rFonts w:ascii="Calibri" w:hAnsi="Calibri" w:cs="Calibri"/>
          <w:sz w:val="22"/>
          <w:szCs w:val="22"/>
        </w:rPr>
        <w:t xml:space="preserve">conventional fibers, the single–mode optical </w:t>
      </w:r>
      <w:r>
        <w:rPr>
          <w:rFonts w:ascii="Calibri" w:hAnsi="Calibri" w:cs="Calibri"/>
          <w:sz w:val="22"/>
          <w:szCs w:val="22"/>
        </w:rPr>
        <w:t xml:space="preserve">bandwidth is limited by higher– </w:t>
      </w:r>
      <w:r w:rsidRPr="00313A12">
        <w:rPr>
          <w:rFonts w:ascii="Calibri" w:hAnsi="Calibri" w:cs="Calibri"/>
          <w:sz w:val="22"/>
          <w:szCs w:val="22"/>
        </w:rPr>
        <w:t>order mode cutoff at short waveleng</w:t>
      </w:r>
      <w:r>
        <w:rPr>
          <w:rFonts w:ascii="Calibri" w:hAnsi="Calibri" w:cs="Calibri"/>
          <w:sz w:val="22"/>
          <w:szCs w:val="22"/>
        </w:rPr>
        <w:t xml:space="preserve">ths and micro–bend loss at long </w:t>
      </w:r>
      <w:r w:rsidRPr="00313A12">
        <w:rPr>
          <w:rFonts w:ascii="Calibri" w:hAnsi="Calibri" w:cs="Calibri"/>
          <w:sz w:val="22"/>
          <w:szCs w:val="22"/>
        </w:rPr>
        <w:t>wavelengths.</w:t>
      </w:r>
    </w:p>
    <w:p w:rsidR="00A42873" w:rsidRPr="00313A12" w:rsidRDefault="00A42873" w:rsidP="00313A1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F1F5C" w:rsidRPr="00BE7B80" w:rsidRDefault="008F1F5C" w:rsidP="008F1F5C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8" w:name="_Toc512216128"/>
      <w:r>
        <w:rPr>
          <w:rFonts w:ascii="Calibri" w:hAnsi="Calibri" w:cs="Calibri"/>
          <w:color w:val="auto"/>
          <w:sz w:val="22"/>
          <w:szCs w:val="24"/>
        </w:rPr>
        <w:lastRenderedPageBreak/>
        <w:t>A</w:t>
      </w:r>
      <w:r w:rsidRPr="00BE7B80">
        <w:rPr>
          <w:rFonts w:ascii="Calibri" w:hAnsi="Calibri" w:cs="Calibri"/>
          <w:color w:val="auto"/>
          <w:sz w:val="22"/>
          <w:szCs w:val="24"/>
        </w:rPr>
        <w:t xml:space="preserve">.3 </w:t>
      </w:r>
      <w:r>
        <w:rPr>
          <w:rFonts w:ascii="Calibri" w:hAnsi="Calibri" w:cs="Calibri"/>
          <w:color w:val="auto"/>
          <w:sz w:val="22"/>
          <w:szCs w:val="24"/>
        </w:rPr>
        <w:t>Stance taken with justification:</w:t>
      </w:r>
      <w:bookmarkEnd w:id="28"/>
    </w:p>
    <w:p w:rsidR="008F1F5C" w:rsidRDefault="008F1F5C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5136B9" w:rsidRPr="00EC338A" w:rsidRDefault="005136B9" w:rsidP="0056514F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5136B9">
        <w:rPr>
          <w:rFonts w:ascii="Calibri" w:hAnsi="Calibri" w:cs="Calibri"/>
          <w:sz w:val="22"/>
          <w:szCs w:val="22"/>
        </w:rPr>
        <w:t>Through photonic bandgap manipulat</w:t>
      </w:r>
      <w:r>
        <w:rPr>
          <w:rFonts w:ascii="Calibri" w:hAnsi="Calibri" w:cs="Calibri"/>
          <w:sz w:val="22"/>
          <w:szCs w:val="22"/>
        </w:rPr>
        <w:t xml:space="preserve">ion cladding material can be </w:t>
      </w:r>
      <w:r w:rsidRPr="005136B9">
        <w:rPr>
          <w:rFonts w:ascii="Calibri" w:hAnsi="Calibri" w:cs="Calibri"/>
          <w:sz w:val="22"/>
          <w:szCs w:val="22"/>
        </w:rPr>
        <w:t>engineered that does not support any modes fo</w:t>
      </w:r>
      <w:r>
        <w:rPr>
          <w:rFonts w:ascii="Calibri" w:hAnsi="Calibri" w:cs="Calibri"/>
          <w:sz w:val="22"/>
          <w:szCs w:val="22"/>
        </w:rPr>
        <w:t xml:space="preserve">r certain frequencies, creating </w:t>
      </w:r>
      <w:r w:rsidRPr="005136B9">
        <w:rPr>
          <w:rFonts w:ascii="Calibri" w:hAnsi="Calibri" w:cs="Calibri"/>
          <w:sz w:val="22"/>
          <w:szCs w:val="22"/>
        </w:rPr>
        <w:t xml:space="preserve">total internal reflection. The </w:t>
      </w:r>
      <w:proofErr w:type="spellStart"/>
      <w:r w:rsidRPr="005136B9">
        <w:rPr>
          <w:rFonts w:ascii="Calibri" w:hAnsi="Calibri" w:cs="Calibri"/>
          <w:sz w:val="22"/>
          <w:szCs w:val="22"/>
        </w:rPr>
        <w:t>engineerable</w:t>
      </w:r>
      <w:proofErr w:type="spellEnd"/>
      <w:r w:rsidRPr="005136B9">
        <w:rPr>
          <w:rFonts w:ascii="Calibri" w:hAnsi="Calibri" w:cs="Calibri"/>
          <w:sz w:val="22"/>
          <w:szCs w:val="22"/>
        </w:rPr>
        <w:t xml:space="preserve"> birefring</w:t>
      </w:r>
      <w:r>
        <w:rPr>
          <w:rFonts w:ascii="Calibri" w:hAnsi="Calibri" w:cs="Calibri"/>
          <w:sz w:val="22"/>
          <w:szCs w:val="22"/>
        </w:rPr>
        <w:t xml:space="preserve">ence allows for relatively high </w:t>
      </w:r>
      <w:r w:rsidRPr="005136B9">
        <w:rPr>
          <w:rFonts w:ascii="Calibri" w:hAnsi="Calibri" w:cs="Calibri"/>
          <w:sz w:val="22"/>
          <w:szCs w:val="22"/>
        </w:rPr>
        <w:t xml:space="preserve">refractive index contrasts. This allows a mode to be confined in </w:t>
      </w:r>
      <w:r>
        <w:rPr>
          <w:rFonts w:ascii="Calibri" w:hAnsi="Calibri" w:cs="Calibri"/>
          <w:sz w:val="22"/>
          <w:szCs w:val="22"/>
        </w:rPr>
        <w:t xml:space="preserve">a core much </w:t>
      </w:r>
      <w:r w:rsidRPr="005136B9">
        <w:rPr>
          <w:rFonts w:ascii="Calibri" w:hAnsi="Calibri" w:cs="Calibri"/>
          <w:sz w:val="22"/>
          <w:szCs w:val="22"/>
        </w:rPr>
        <w:t>smaller than previously possible, less than t</w:t>
      </w:r>
      <w:r>
        <w:rPr>
          <w:rFonts w:ascii="Calibri" w:hAnsi="Calibri" w:cs="Calibri"/>
          <w:sz w:val="22"/>
          <w:szCs w:val="22"/>
        </w:rPr>
        <w:t xml:space="preserve">he wavelength of the light. The </w:t>
      </w:r>
      <w:r w:rsidRPr="005136B9">
        <w:rPr>
          <w:rFonts w:ascii="Calibri" w:hAnsi="Calibri" w:cs="Calibri"/>
          <w:sz w:val="22"/>
          <w:szCs w:val="22"/>
        </w:rPr>
        <w:t>current performance of single-mode optical fi</w:t>
      </w:r>
      <w:r>
        <w:rPr>
          <w:rFonts w:ascii="Calibri" w:hAnsi="Calibri" w:cs="Calibri"/>
          <w:sz w:val="22"/>
          <w:szCs w:val="22"/>
        </w:rPr>
        <w:t xml:space="preserve">bers results from many years of </w:t>
      </w:r>
      <w:r w:rsidRPr="005136B9">
        <w:rPr>
          <w:rFonts w:ascii="Calibri" w:hAnsi="Calibri" w:cs="Calibri"/>
          <w:sz w:val="22"/>
          <w:szCs w:val="22"/>
        </w:rPr>
        <w:t>intensive research. There appears to be no re</w:t>
      </w:r>
      <w:r>
        <w:rPr>
          <w:rFonts w:ascii="Calibri" w:hAnsi="Calibri" w:cs="Calibri"/>
          <w:sz w:val="22"/>
          <w:szCs w:val="22"/>
        </w:rPr>
        <w:t xml:space="preserve">ason why the losses in Photonic </w:t>
      </w:r>
      <w:r w:rsidRPr="005136B9">
        <w:rPr>
          <w:rFonts w:ascii="Calibri" w:hAnsi="Calibri" w:cs="Calibri"/>
          <w:sz w:val="22"/>
          <w:szCs w:val="22"/>
        </w:rPr>
        <w:t>Crystal Fibers cannot be reduced to or below t</w:t>
      </w:r>
      <w:r>
        <w:rPr>
          <w:rFonts w:ascii="Calibri" w:hAnsi="Calibri" w:cs="Calibri"/>
          <w:sz w:val="22"/>
          <w:szCs w:val="22"/>
        </w:rPr>
        <w:t xml:space="preserve">hat of standard optical fibers. </w:t>
      </w:r>
      <w:r w:rsidRPr="005136B9">
        <w:rPr>
          <w:rFonts w:ascii="Calibri" w:hAnsi="Calibri" w:cs="Calibri"/>
          <w:sz w:val="22"/>
          <w:szCs w:val="22"/>
        </w:rPr>
        <w:t>Similar development effort could lead to explosive g</w:t>
      </w:r>
      <w:r>
        <w:rPr>
          <w:rFonts w:ascii="Calibri" w:hAnsi="Calibri" w:cs="Calibri"/>
          <w:sz w:val="22"/>
          <w:szCs w:val="22"/>
        </w:rPr>
        <w:t xml:space="preserve">rowth in photonic crystal fiber </w:t>
      </w:r>
      <w:r w:rsidRPr="005136B9">
        <w:rPr>
          <w:rFonts w:ascii="Calibri" w:hAnsi="Calibri" w:cs="Calibri"/>
          <w:sz w:val="22"/>
          <w:szCs w:val="22"/>
        </w:rPr>
        <w:t>technology over the coming years</w:t>
      </w:r>
      <w:r w:rsidR="0056514F">
        <w:rPr>
          <w:rFonts w:ascii="Calibri" w:hAnsi="Calibri" w:cs="Calibri"/>
          <w:sz w:val="22"/>
          <w:szCs w:val="22"/>
        </w:rPr>
        <w:t xml:space="preserve">. </w:t>
      </w:r>
      <w:r w:rsidR="0056514F" w:rsidRPr="0056514F">
        <w:rPr>
          <w:rFonts w:ascii="Calibri" w:hAnsi="Calibri" w:cs="Calibri"/>
          <w:sz w:val="22"/>
          <w:szCs w:val="22"/>
        </w:rPr>
        <w:t>The optical properties of PBG fibers presented confirm the</w:t>
      </w:r>
      <w:r w:rsidR="0056514F">
        <w:rPr>
          <w:rFonts w:ascii="Calibri" w:hAnsi="Calibri" w:cs="Calibri"/>
          <w:sz w:val="22"/>
          <w:szCs w:val="22"/>
        </w:rPr>
        <w:t xml:space="preserve"> superiority of this artificial </w:t>
      </w:r>
      <w:r w:rsidR="0056514F" w:rsidRPr="0056514F">
        <w:rPr>
          <w:rFonts w:ascii="Calibri" w:hAnsi="Calibri" w:cs="Calibri"/>
          <w:sz w:val="22"/>
          <w:szCs w:val="22"/>
        </w:rPr>
        <w:t>material as the optical waveguide for next genera</w:t>
      </w:r>
      <w:r w:rsidR="0056514F">
        <w:rPr>
          <w:rFonts w:ascii="Calibri" w:hAnsi="Calibri" w:cs="Calibri"/>
          <w:sz w:val="22"/>
          <w:szCs w:val="22"/>
        </w:rPr>
        <w:t xml:space="preserve">tion optical communication. The </w:t>
      </w:r>
      <w:r w:rsidR="0056514F" w:rsidRPr="0056514F">
        <w:rPr>
          <w:rFonts w:ascii="Calibri" w:hAnsi="Calibri" w:cs="Calibri"/>
          <w:sz w:val="22"/>
          <w:szCs w:val="22"/>
        </w:rPr>
        <w:t xml:space="preserve">fabrication challenges and the still relatively high transmission loss of PBG fibers </w:t>
      </w:r>
      <w:r w:rsidR="0056514F">
        <w:rPr>
          <w:rFonts w:ascii="Calibri" w:hAnsi="Calibri" w:cs="Calibri"/>
          <w:sz w:val="22"/>
          <w:szCs w:val="22"/>
        </w:rPr>
        <w:t xml:space="preserve">open </w:t>
      </w:r>
      <w:r w:rsidR="0056514F" w:rsidRPr="0056514F">
        <w:rPr>
          <w:rFonts w:ascii="Calibri" w:hAnsi="Calibri" w:cs="Calibri"/>
          <w:sz w:val="22"/>
          <w:szCs w:val="22"/>
        </w:rPr>
        <w:t>up avenues for more fundamental research.</w:t>
      </w:r>
    </w:p>
    <w:p w:rsidR="00B77DEA" w:rsidRDefault="00B77DEA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9D4E60" w:rsidRDefault="009D4E60" w:rsidP="009A40F5">
      <w:pPr>
        <w:spacing w:line="360" w:lineRule="auto"/>
        <w:jc w:val="both"/>
        <w:rPr>
          <w:rFonts w:ascii="Calibri" w:hAnsi="Calibri" w:cs="Calibri"/>
          <w:b/>
          <w:u w:val="single"/>
        </w:rPr>
      </w:pPr>
    </w:p>
    <w:p w:rsidR="009D4E60" w:rsidRPr="009D4E60" w:rsidRDefault="009D4E60" w:rsidP="009D4E60">
      <w:pPr>
        <w:rPr>
          <w:rFonts w:ascii="Calibri" w:hAnsi="Calibri" w:cs="Calibri"/>
          <w:b/>
          <w:sz w:val="22"/>
          <w:u w:val="single"/>
        </w:rPr>
      </w:pPr>
    </w:p>
    <w:p w:rsidR="009D4E60" w:rsidRDefault="009D4E60" w:rsidP="009D4E60">
      <w:pPr>
        <w:rPr>
          <w:rFonts w:ascii="Calibri" w:hAnsi="Calibri" w:cs="Calibri"/>
          <w:sz w:val="22"/>
        </w:rPr>
      </w:pPr>
    </w:p>
    <w:p w:rsidR="008D3283" w:rsidRPr="009A40F5" w:rsidRDefault="009D4E60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r w:rsidRPr="009D4E60">
        <w:rPr>
          <w:rFonts w:ascii="Calibri" w:hAnsi="Calibri" w:cs="Calibri"/>
          <w:b/>
          <w:u w:val="single"/>
        </w:rPr>
        <w:br w:type="page"/>
      </w:r>
      <w:bookmarkStart w:id="29" w:name="_Toc512216129"/>
      <w:r w:rsidR="008D3283"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 w:rsidR="008D3283">
        <w:rPr>
          <w:rFonts w:ascii="Calibri" w:hAnsi="Calibri" w:cs="Calibri"/>
          <w:b/>
          <w:sz w:val="24"/>
          <w:u w:val="single"/>
        </w:rPr>
        <w:t>2</w:t>
      </w:r>
      <w:bookmarkEnd w:id="29"/>
    </w:p>
    <w:p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:rsidR="008D3283" w:rsidRDefault="008D3283" w:rsidP="008D3283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 w:rsidR="00D47835">
        <w:rPr>
          <w:rFonts w:ascii="Calibri" w:hAnsi="Calibri" w:cs="Calibri"/>
          <w:b/>
          <w:u w:val="single"/>
        </w:rPr>
        <w:t>1 part B</w:t>
      </w:r>
      <w:r w:rsidRPr="009D4E60">
        <w:rPr>
          <w:rFonts w:ascii="Calibri" w:hAnsi="Calibri" w:cs="Calibri"/>
          <w:b/>
          <w:u w:val="single"/>
        </w:rPr>
        <w:t>:</w:t>
      </w:r>
    </w:p>
    <w:p w:rsidR="008D3283" w:rsidRDefault="008D3283" w:rsidP="0093578B">
      <w:pPr>
        <w:spacing w:line="360" w:lineRule="auto"/>
        <w:rPr>
          <w:rFonts w:ascii="Calibri" w:hAnsi="Calibri" w:cs="Calibri"/>
          <w:b/>
          <w:u w:val="single"/>
        </w:rPr>
      </w:pPr>
    </w:p>
    <w:p w:rsidR="0093578B" w:rsidRPr="0093578B" w:rsidRDefault="0093578B" w:rsidP="0093578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L=20+N+X=20+59+3=82 cm=0.82 m</m:t>
          </m:r>
        </m:oMath>
      </m:oMathPara>
    </w:p>
    <w:p w:rsidR="0093578B" w:rsidRPr="0093578B" w:rsidRDefault="0093578B" w:rsidP="0093578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d=3 cm=0.03 m</m:t>
          </m:r>
        </m:oMath>
      </m:oMathPara>
    </w:p>
    <w:p w:rsidR="0093578B" w:rsidRPr="0093578B" w:rsidRDefault="0093578B" w:rsidP="0093578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Y=10×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N/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</m:oMath>
      </m:oMathPara>
    </w:p>
    <w:p w:rsidR="0093578B" w:rsidRPr="00BF2471" w:rsidRDefault="0093578B" w:rsidP="0093578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σ=0.3</m:t>
          </m:r>
        </m:oMath>
      </m:oMathPara>
    </w:p>
    <w:p w:rsidR="00BF2471" w:rsidRPr="0093578B" w:rsidRDefault="00BF2471" w:rsidP="0093578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m=0.5 kg</m:t>
          </m:r>
        </m:oMath>
      </m:oMathPara>
    </w:p>
    <w:p w:rsidR="008D3283" w:rsidRPr="00142A93" w:rsidRDefault="00D47835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30" w:name="_Toc512216130"/>
      <w:r>
        <w:rPr>
          <w:rFonts w:ascii="Calibri" w:hAnsi="Calibri" w:cs="Calibri"/>
          <w:color w:val="auto"/>
          <w:sz w:val="22"/>
          <w:szCs w:val="24"/>
        </w:rPr>
        <w:t>B.1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.1 </w:t>
      </w:r>
      <w:r w:rsidR="002C099A">
        <w:rPr>
          <w:rFonts w:ascii="Calibri" w:hAnsi="Calibri" w:cs="Calibri"/>
          <w:color w:val="auto"/>
          <w:sz w:val="22"/>
          <w:szCs w:val="24"/>
        </w:rPr>
        <w:t>Calculate the Force required to stretch the wire, lateral strain and work done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30"/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E6154C" w:rsidRDefault="00E6154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Given that the wire has to be wrapped around a wooden circular disc of Circumference </w:t>
      </w:r>
      <m:oMath>
        <m:r>
          <w:rPr>
            <w:rFonts w:ascii="Cambria Math" w:hAnsi="Cambria Math" w:cs="Calibri"/>
            <w:sz w:val="22"/>
            <w:szCs w:val="22"/>
          </w:rPr>
          <m:t>L+3</m:t>
        </m:r>
      </m:oMath>
      <w:r>
        <w:rPr>
          <w:rFonts w:ascii="Calibri" w:hAnsi="Calibri" w:cs="Calibri"/>
          <w:sz w:val="22"/>
          <w:szCs w:val="22"/>
        </w:rPr>
        <w:t xml:space="preserve"> cm.</w:t>
      </w:r>
    </w:p>
    <w:p w:rsidR="00E6154C" w:rsidRPr="003D67AF" w:rsidRDefault="00E6154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Circumference=82+3=85 cm=0.85 m</m:t>
          </m:r>
        </m:oMath>
      </m:oMathPara>
    </w:p>
    <w:p w:rsidR="003D67AF" w:rsidRDefault="003D67A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circumference to be wrapped is greater than the length of the wire, the wire has to be stretched by </w:t>
      </w:r>
      <m:oMath>
        <m:r>
          <w:rPr>
            <w:rFonts w:ascii="Cambria Math" w:hAnsi="Cambria Math" w:cs="Calibri"/>
            <w:sz w:val="22"/>
            <w:szCs w:val="22"/>
          </w:rPr>
          <m:t>0.03 m</m:t>
        </m:r>
      </m:oMath>
      <w:r>
        <w:rPr>
          <w:rFonts w:ascii="Calibri" w:hAnsi="Calibri" w:cs="Calibri"/>
          <w:sz w:val="22"/>
          <w:szCs w:val="22"/>
        </w:rPr>
        <w:t xml:space="preserve"> to be able to wrap the wooden circular disc completely.</w:t>
      </w:r>
    </w:p>
    <w:p w:rsidR="003D67AF" w:rsidRDefault="003D67A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3D67AF" w:rsidRDefault="003D67A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Hence the change in length is,</w:t>
      </w:r>
    </w:p>
    <w:p w:rsidR="003D67AF" w:rsidRPr="003D67AF" w:rsidRDefault="003D67A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L=C-L</m:t>
          </m:r>
        </m:oMath>
      </m:oMathPara>
    </w:p>
    <w:p w:rsidR="003D67AF" w:rsidRPr="003D67AF" w:rsidRDefault="003D67A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L=0.85-0.82</m:t>
          </m:r>
        </m:oMath>
      </m:oMathPara>
    </w:p>
    <w:p w:rsidR="003D67AF" w:rsidRPr="003D67AF" w:rsidRDefault="003D67A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L=0.03m</m:t>
          </m:r>
        </m:oMath>
      </m:oMathPara>
    </w:p>
    <w:p w:rsidR="003D67AF" w:rsidRDefault="003D67A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the relation of Young’s Modulus,</w:t>
      </w:r>
    </w:p>
    <w:p w:rsidR="003D67AF" w:rsidRPr="003D67AF" w:rsidRDefault="003D67A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Y=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F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L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L</m:t>
                  </m:r>
                </m:den>
              </m:f>
            </m:den>
          </m:f>
        </m:oMath>
      </m:oMathPara>
    </w:p>
    <w:p w:rsidR="003D67AF" w:rsidRDefault="003D67A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Or,</w:t>
      </w:r>
    </w:p>
    <w:p w:rsidR="003D67AF" w:rsidRPr="00CC768B" w:rsidRDefault="003D67A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Y×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Δ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L×A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L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-(1)</m:t>
          </m:r>
        </m:oMath>
      </m:oMathPara>
    </w:p>
    <w:p w:rsidR="00CC768B" w:rsidRDefault="00CC768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Here, </w:t>
      </w:r>
    </w:p>
    <w:p w:rsidR="00CC768B" w:rsidRPr="00CC768B" w:rsidRDefault="00CC768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A=π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π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den>
          </m:f>
        </m:oMath>
      </m:oMathPara>
    </w:p>
    <w:p w:rsidR="00CC768B" w:rsidRPr="00CC768B" w:rsidRDefault="00CC768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A=π×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0.03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den>
          </m:f>
        </m:oMath>
      </m:oMathPara>
    </w:p>
    <w:p w:rsidR="00CC768B" w:rsidRDefault="00CC768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Substituting this into </w:t>
      </w:r>
      <m:oMath>
        <m:r>
          <w:rPr>
            <w:rFonts w:ascii="Cambria Math" w:hAnsi="Cambria Math" w:cs="Calibri"/>
            <w:sz w:val="22"/>
            <w:szCs w:val="22"/>
          </w:rPr>
          <m:t>(1)</m:t>
        </m:r>
      </m:oMath>
    </w:p>
    <w:p w:rsidR="00CC768B" w:rsidRPr="00B465FC" w:rsidRDefault="00CC768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10×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×0.03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0.82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×π×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0.03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den>
          </m:f>
        </m:oMath>
      </m:oMathPara>
    </w:p>
    <w:p w:rsidR="00B465FC" w:rsidRPr="00CC768B" w:rsidRDefault="00B465F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CC768B" w:rsidRPr="00B465FC" w:rsidRDefault="00CC768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F=2586067.123 N</m:t>
          </m:r>
        </m:oMath>
      </m:oMathPara>
    </w:p>
    <w:p w:rsidR="00B465FC" w:rsidRDefault="00B465F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Lateral Strain is given by</w:t>
      </w:r>
      <w:r w:rsidR="005A476E">
        <w:rPr>
          <w:rFonts w:ascii="Calibri" w:hAnsi="Calibri" w:cs="Calibri"/>
          <w:sz w:val="22"/>
          <w:szCs w:val="22"/>
        </w:rPr>
        <w:t xml:space="preserve"> the </w:t>
      </w:r>
      <w:proofErr w:type="spellStart"/>
      <w:r w:rsidR="005A476E">
        <w:rPr>
          <w:rFonts w:ascii="Calibri" w:hAnsi="Calibri" w:cs="Calibri"/>
          <w:sz w:val="22"/>
          <w:szCs w:val="22"/>
        </w:rPr>
        <w:t>poisson’s</w:t>
      </w:r>
      <w:proofErr w:type="spellEnd"/>
      <w:r w:rsidR="005A476E">
        <w:rPr>
          <w:rFonts w:ascii="Calibri" w:hAnsi="Calibri" w:cs="Calibri"/>
          <w:sz w:val="22"/>
          <w:szCs w:val="22"/>
        </w:rPr>
        <w:t xml:space="preserve"> ratio</w:t>
      </w:r>
      <w:r>
        <w:rPr>
          <w:rFonts w:ascii="Calibri" w:hAnsi="Calibri" w:cs="Calibri"/>
          <w:sz w:val="22"/>
          <w:szCs w:val="22"/>
        </w:rPr>
        <w:t>,</w:t>
      </w:r>
    </w:p>
    <w:p w:rsidR="00B465FC" w:rsidRPr="005A476E" w:rsidRDefault="00B465F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α=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Δ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L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L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0.03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0.82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=0.03658536585</m:t>
          </m:r>
        </m:oMath>
      </m:oMathPara>
    </w:p>
    <w:p w:rsidR="005A476E" w:rsidRPr="005A476E" w:rsidRDefault="005A476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β=σ×α=0.3×0.03658536585</m:t>
          </m:r>
        </m:oMath>
      </m:oMathPara>
    </w:p>
    <w:p w:rsidR="005A476E" w:rsidRPr="005A476E" w:rsidRDefault="005A476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5A476E" w:rsidRPr="00CB32AA" w:rsidRDefault="005A476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β=0.01097560976</m:t>
          </m:r>
        </m:oMath>
      </m:oMathPara>
    </w:p>
    <w:p w:rsidR="00CB32AA" w:rsidRDefault="00CB32AA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 </w:t>
      </w:r>
      <w:r w:rsidR="0084044C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one in stretching the wire is given by,</w:t>
      </w:r>
    </w:p>
    <w:p w:rsidR="00251A85" w:rsidRPr="00251A85" w:rsidRDefault="00251A8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W=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×Y×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Strain</m:t>
                  </m: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2Y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Stress</m:t>
                  </m: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</m:oMath>
      </m:oMathPara>
    </w:p>
    <w:p w:rsidR="00251A85" w:rsidRPr="00CB32AA" w:rsidRDefault="00CB32AA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W=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×stress×strain</m:t>
          </m:r>
        </m:oMath>
      </m:oMathPara>
    </w:p>
    <w:p w:rsidR="00CB32AA" w:rsidRPr="00CB32AA" w:rsidRDefault="00CB32AA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W=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Δ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L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L</m:t>
              </m:r>
            </m:den>
          </m:f>
        </m:oMath>
      </m:oMathPara>
    </w:p>
    <w:p w:rsidR="00CB32AA" w:rsidRPr="00F04109" w:rsidRDefault="00CB32AA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W=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2586067.123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π×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0.03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 w:cs="Calibri"/>
              <w:sz w:val="22"/>
              <w:szCs w:val="22"/>
            </w:rPr>
            <m:t>×0.03658536585</m:t>
          </m:r>
        </m:oMath>
      </m:oMathPara>
    </w:p>
    <w:p w:rsidR="00F04109" w:rsidRPr="00CB32AA" w:rsidRDefault="00F04109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CB32AA" w:rsidRPr="00CB32AA" w:rsidRDefault="00CB32AA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W=66924449.72 J</m:t>
          </m:r>
        </m:oMath>
      </m:oMathPara>
    </w:p>
    <w:p w:rsidR="008D3283" w:rsidRPr="00142A93" w:rsidRDefault="00D47835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31" w:name="_Toc512216131"/>
      <w:r>
        <w:rPr>
          <w:rFonts w:ascii="Calibri" w:hAnsi="Calibri" w:cs="Calibri"/>
          <w:color w:val="auto"/>
          <w:sz w:val="22"/>
          <w:szCs w:val="24"/>
        </w:rPr>
        <w:t>B.1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.2 </w:t>
      </w:r>
      <w:r>
        <w:rPr>
          <w:rFonts w:ascii="Calibri" w:hAnsi="Calibri" w:cs="Calibri"/>
          <w:color w:val="auto"/>
          <w:sz w:val="22"/>
          <w:szCs w:val="24"/>
        </w:rPr>
        <w:t xml:space="preserve">Time </w:t>
      </w:r>
      <w:r w:rsidR="002C099A">
        <w:rPr>
          <w:rFonts w:ascii="Calibri" w:hAnsi="Calibri" w:cs="Calibri"/>
          <w:color w:val="auto"/>
          <w:sz w:val="22"/>
          <w:szCs w:val="24"/>
        </w:rPr>
        <w:t>Period for torsional oscillations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31"/>
    </w:p>
    <w:p w:rsidR="00A516F3" w:rsidRDefault="00A516F3">
      <w:pPr>
        <w:rPr>
          <w:rFonts w:ascii="Calibri" w:hAnsi="Calibri" w:cs="Calibri"/>
          <w:sz w:val="22"/>
          <w:szCs w:val="22"/>
        </w:rPr>
      </w:pPr>
    </w:p>
    <w:p w:rsidR="00A516F3" w:rsidRDefault="00A516F3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time period of oscillations is given by,</w:t>
      </w:r>
    </w:p>
    <w:p w:rsidR="00A516F3" w:rsidRPr="00A516F3" w:rsidRDefault="00A516F3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T=2π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I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den>
              </m:f>
            </m:e>
          </m:rad>
        </m:oMath>
      </m:oMathPara>
    </w:p>
    <w:p w:rsidR="00A516F3" w:rsidRDefault="00A516F3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Where, </w:t>
      </w:r>
    </w:p>
    <w:p w:rsidR="00A516F3" w:rsidRPr="00A516F3" w:rsidRDefault="00A516F3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I=Moment of Inertia of the wooden disc</m:t>
          </m:r>
        </m:oMath>
      </m:oMathPara>
    </w:p>
    <w:p w:rsidR="00A516F3" w:rsidRPr="00D858A0" w:rsidRDefault="00A516F3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C=Couple per unit twist</m:t>
          </m:r>
        </m:oMath>
      </m:oMathPara>
    </w:p>
    <w:p w:rsidR="00D858A0" w:rsidRPr="00D858A0" w:rsidRDefault="00D858A0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C=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ηπ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2L</m:t>
              </m:r>
            </m:den>
          </m:f>
        </m:oMath>
      </m:oMathPara>
    </w:p>
    <w:p w:rsidR="00D858A0" w:rsidRDefault="00D858A0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</w:t>
      </w:r>
    </w:p>
    <w:p w:rsidR="00D858A0" w:rsidRDefault="00D858A0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r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the radius of the wire</w:t>
      </w:r>
    </w:p>
    <w:p w:rsidR="00D858A0" w:rsidRDefault="00D858A0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L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the length of the unstrained wire</w:t>
      </w:r>
    </w:p>
    <w:p w:rsidR="00D858A0" w:rsidRPr="00D858A0" w:rsidRDefault="00D858A0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η=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1+σ</m:t>
                  </m:r>
                </m:e>
              </m:d>
            </m:den>
          </m:f>
        </m:oMath>
      </m:oMathPara>
    </w:p>
    <w:p w:rsidR="00D858A0" w:rsidRPr="00D858A0" w:rsidRDefault="00D858A0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η=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10×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2(1+0.3)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=3.84615×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N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-2</m:t>
              </m:r>
            </m:sup>
          </m:sSup>
        </m:oMath>
      </m:oMathPara>
    </w:p>
    <w:p w:rsidR="00A516F3" w:rsidRDefault="00A516F3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4044C" w:rsidRPr="008C2E24" w:rsidRDefault="0084044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C=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η×π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2×L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3.84615×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×π×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0.03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2×0.82</m:t>
              </m:r>
            </m:den>
          </m:f>
        </m:oMath>
      </m:oMathPara>
    </w:p>
    <w:p w:rsidR="008C2E24" w:rsidRPr="00BA0BCC" w:rsidRDefault="008C2E24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w:lastRenderedPageBreak/>
            <m:t>C=3729.904505 Nm ra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200A05" w:rsidRDefault="00200A05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200A05" w:rsidRPr="00DF0033" w:rsidRDefault="00200A05" w:rsidP="00DF003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DF0033">
        <w:rPr>
          <w:rFonts w:ascii="Calibri" w:hAnsi="Calibri" w:cs="Calibri"/>
          <w:sz w:val="22"/>
          <w:szCs w:val="22"/>
        </w:rPr>
        <w:t>Moment of Inertia about the diameter of the disc</w:t>
      </w:r>
    </w:p>
    <w:p w:rsidR="00BA0BCC" w:rsidRPr="00BA0BCC" w:rsidRDefault="00BA0BC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den>
          </m:f>
        </m:oMath>
      </m:oMathPara>
    </w:p>
    <w:p w:rsidR="00BA0BCC" w:rsidRDefault="00BA0BC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</w:p>
    <w:p w:rsidR="00BA0BCC" w:rsidRDefault="00BA0BC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M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the mass of the wooden cylinder</w:t>
      </w:r>
    </w:p>
    <w:p w:rsidR="00BA0BCC" w:rsidRDefault="00BA0BC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R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the radius of this cylinder</w:t>
      </w:r>
    </w:p>
    <w:p w:rsidR="00BA0BCC" w:rsidRPr="00BA0BCC" w:rsidRDefault="00BA0BC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R=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Circumference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2π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0.85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2×π</m:t>
              </m:r>
            </m:den>
          </m:f>
        </m:oMath>
      </m:oMathPara>
    </w:p>
    <w:p w:rsidR="00BA0BCC" w:rsidRPr="00BA0BCC" w:rsidRDefault="00BA0BC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0.5×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0.85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=2.2876423×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kg 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</m:oMath>
      </m:oMathPara>
    </w:p>
    <w:p w:rsidR="00BA0BCC" w:rsidRDefault="00BA0BC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Now,</w:t>
      </w:r>
    </w:p>
    <w:p w:rsidR="00BA0BCC" w:rsidRPr="00BA0BCC" w:rsidRDefault="00BA0BC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T=2π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2.2876423×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3729.904505</m:t>
                  </m:r>
                </m:den>
              </m:f>
            </m:e>
          </m:rad>
        </m:oMath>
      </m:oMathPara>
    </w:p>
    <w:p w:rsidR="00BA0BCC" w:rsidRPr="00BA0BCC" w:rsidRDefault="00BA0BC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BA0BCC" w:rsidRPr="00DF0033" w:rsidRDefault="00BA0BCC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T=4.920679×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sec</m:t>
          </m:r>
        </m:oMath>
      </m:oMathPara>
    </w:p>
    <w:p w:rsidR="00DF0033" w:rsidRPr="00DF0033" w:rsidRDefault="00DF0033" w:rsidP="00DF003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DF0033">
        <w:rPr>
          <w:rFonts w:ascii="Calibri" w:hAnsi="Calibri" w:cs="Calibri"/>
          <w:sz w:val="22"/>
          <w:szCs w:val="22"/>
        </w:rPr>
        <w:t xml:space="preserve">Moment of Inertia about </w:t>
      </w:r>
      <w:r w:rsidR="00EF6856">
        <w:rPr>
          <w:rFonts w:ascii="Calibri" w:hAnsi="Calibri" w:cs="Calibri"/>
          <w:sz w:val="22"/>
          <w:szCs w:val="22"/>
        </w:rPr>
        <w:t xml:space="preserve">an axis passing through the </w:t>
      </w:r>
      <w:proofErr w:type="spellStart"/>
      <w:r w:rsidR="00EF6856">
        <w:rPr>
          <w:rFonts w:ascii="Calibri" w:hAnsi="Calibri" w:cs="Calibri"/>
          <w:sz w:val="22"/>
          <w:szCs w:val="22"/>
        </w:rPr>
        <w:t>centre</w:t>
      </w:r>
      <w:proofErr w:type="spellEnd"/>
    </w:p>
    <w:p w:rsidR="00DF0033" w:rsidRPr="00BA0BCC" w:rsidRDefault="00DF0033" w:rsidP="00DF00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</m:oMath>
      </m:oMathPara>
    </w:p>
    <w:p w:rsidR="00DF0033" w:rsidRDefault="00DF0033" w:rsidP="00DF00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</w:p>
    <w:p w:rsidR="00DF0033" w:rsidRDefault="00DF0033" w:rsidP="00DF00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M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the mass of the wooden cylinder</w:t>
      </w:r>
    </w:p>
    <w:p w:rsidR="00DF0033" w:rsidRDefault="00DF0033" w:rsidP="00DF00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R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the radius of this cylinder</w:t>
      </w:r>
    </w:p>
    <w:p w:rsidR="00DF0033" w:rsidRPr="00BA0BCC" w:rsidRDefault="00DF0033" w:rsidP="00DF00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R=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Circumference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2π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0.85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2×π</m:t>
              </m:r>
            </m:den>
          </m:f>
        </m:oMath>
      </m:oMathPara>
    </w:p>
    <w:p w:rsidR="00DF0033" w:rsidRPr="00BA0BCC" w:rsidRDefault="00DF0033" w:rsidP="00DF00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0.5×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0.85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=4.575284×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kg 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</m:oMath>
      </m:oMathPara>
    </w:p>
    <w:p w:rsidR="00DF0033" w:rsidRDefault="00DF0033" w:rsidP="00DF00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Now,</w:t>
      </w:r>
    </w:p>
    <w:p w:rsidR="00DF0033" w:rsidRPr="00BA0BCC" w:rsidRDefault="00DF0033" w:rsidP="00DF00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T=2π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4.575284×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3729.904505</m:t>
                  </m:r>
                </m:den>
              </m:f>
            </m:e>
          </m:rad>
        </m:oMath>
      </m:oMathPara>
    </w:p>
    <w:p w:rsidR="00DF0033" w:rsidRPr="00BA0BCC" w:rsidRDefault="00DF0033" w:rsidP="00DF00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DF0033" w:rsidRPr="00BA0BCC" w:rsidRDefault="00DF0033" w:rsidP="00DF00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T=6.958891×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sec</m:t>
          </m:r>
        </m:oMath>
      </m:oMathPara>
    </w:p>
    <w:p w:rsidR="00DF0033" w:rsidRPr="00BA0BCC" w:rsidRDefault="00DF0033" w:rsidP="00A516F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9A40F5" w:rsidRPr="00A516F3" w:rsidRDefault="009A40F5" w:rsidP="00A516F3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u w:val="single"/>
        </w:rPr>
        <w:br w:type="page"/>
      </w:r>
    </w:p>
    <w:p w:rsidR="008D3283" w:rsidRPr="009A40F5" w:rsidRDefault="008D3283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32" w:name="_Toc512216132"/>
      <w:r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>
        <w:rPr>
          <w:rFonts w:ascii="Calibri" w:hAnsi="Calibri" w:cs="Calibri"/>
          <w:b/>
          <w:sz w:val="24"/>
          <w:u w:val="single"/>
        </w:rPr>
        <w:t>3</w:t>
      </w:r>
      <w:bookmarkEnd w:id="32"/>
    </w:p>
    <w:p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:rsidR="008D3283" w:rsidRDefault="008D3283" w:rsidP="008D3283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 w:rsidR="00DE1C98">
        <w:rPr>
          <w:rFonts w:ascii="Calibri" w:hAnsi="Calibri" w:cs="Calibri"/>
          <w:b/>
          <w:u w:val="single"/>
        </w:rPr>
        <w:t>2 part B</w:t>
      </w:r>
      <w:r w:rsidRPr="009D4E60">
        <w:rPr>
          <w:rFonts w:ascii="Calibri" w:hAnsi="Calibri" w:cs="Calibri"/>
          <w:b/>
          <w:u w:val="single"/>
        </w:rPr>
        <w:t>:</w:t>
      </w:r>
    </w:p>
    <w:p w:rsidR="008D3283" w:rsidRDefault="008D3283" w:rsidP="008D3283">
      <w:pPr>
        <w:rPr>
          <w:rFonts w:ascii="Calibri" w:hAnsi="Calibri" w:cs="Calibri"/>
          <w:b/>
          <w:u w:val="single"/>
        </w:rPr>
      </w:pPr>
    </w:p>
    <w:p w:rsidR="006D3BC6" w:rsidRPr="006D3BC6" w:rsidRDefault="006D3BC6" w:rsidP="006D3BC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T=X×100+N=3×100+59=359 K</m:t>
          </m:r>
        </m:oMath>
      </m:oMathPara>
    </w:p>
    <w:p w:rsidR="008D3283" w:rsidRPr="00142A93" w:rsidRDefault="00DE1C98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33" w:name="_Toc512216133"/>
      <w:r>
        <w:rPr>
          <w:rFonts w:ascii="Calibri" w:hAnsi="Calibri" w:cs="Calibri"/>
          <w:color w:val="auto"/>
          <w:sz w:val="22"/>
          <w:szCs w:val="24"/>
        </w:rPr>
        <w:t>B.2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.1 </w:t>
      </w:r>
      <w:r w:rsidR="006D3BC6">
        <w:rPr>
          <w:rFonts w:ascii="Calibri" w:hAnsi="Calibri" w:cs="Calibri"/>
          <w:color w:val="auto"/>
          <w:sz w:val="22"/>
          <w:szCs w:val="24"/>
        </w:rPr>
        <w:t>calculate the de Broglie wavelength, group velocity and phase velocity of the neutron. Justify whether this neutron beam can be diffracted by a crystal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33"/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7F745F" w:rsidRPr="007F745F" w:rsidRDefault="0073469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translational, average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kT</m:t>
          </m:r>
        </m:oMath>
      </m:oMathPara>
    </w:p>
    <w:p w:rsidR="007F745F" w:rsidRPr="007F745F" w:rsidRDefault="007F745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E=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×1.38065×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-23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×359=7.4348×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-21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J</m:t>
          </m:r>
        </m:oMath>
      </m:oMathPara>
    </w:p>
    <w:p w:rsidR="007F745F" w:rsidRPr="00351D5B" w:rsidRDefault="007F745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E=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m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</m:oMath>
      </m:oMathPara>
    </w:p>
    <w:p w:rsidR="00351D5B" w:rsidRPr="007F745F" w:rsidRDefault="00351D5B" w:rsidP="00351D5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m:oMath>
        <m:r>
          <w:rPr>
            <w:rFonts w:ascii="Cambria Math" w:hAnsi="Cambria Math" w:cs="Calibri"/>
            <w:sz w:val="22"/>
            <w:szCs w:val="22"/>
          </w:rPr>
          <m:t>m</m:t>
        </m:r>
      </m:oMath>
      <w:r>
        <w:rPr>
          <w:rFonts w:ascii="Calibri" w:hAnsi="Calibri" w:cs="Calibri"/>
          <w:sz w:val="22"/>
          <w:szCs w:val="22"/>
        </w:rPr>
        <w:t xml:space="preserve"> is the mass of </w:t>
      </w:r>
      <w:proofErr w:type="gramStart"/>
      <w:r>
        <w:rPr>
          <w:rFonts w:ascii="Calibri" w:hAnsi="Calibri" w:cs="Calibri"/>
          <w:sz w:val="22"/>
          <w:szCs w:val="22"/>
        </w:rPr>
        <w:t>neutron</w:t>
      </w:r>
      <w:proofErr w:type="gramEnd"/>
    </w:p>
    <w:p w:rsidR="00351D5B" w:rsidRPr="007F745F" w:rsidRDefault="00351D5B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7F745F" w:rsidRPr="00D91EB5" w:rsidRDefault="007F745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v=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2×E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 w:cs="Calibri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2× 7.4348×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-21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</w:rPr>
                    <m:t>1.674927×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-27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Calibri"/>
              <w:sz w:val="22"/>
              <w:szCs w:val="22"/>
            </w:rPr>
            <m:t>=2979.557022 m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D91EB5" w:rsidRDefault="00D91EB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D91EB5" w:rsidRPr="00D91EB5" w:rsidRDefault="00D91EB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λ=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mv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6.626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×10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 w:cs="Calibri"/>
                </w:rPr>
                <m:t>1.674927×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-27</m:t>
                  </m:r>
                </m:sup>
              </m:sSup>
              <m:r>
                <w:rPr>
                  <w:rFonts w:ascii="Cambria Math" w:hAnsi="Cambria Math" w:cs="Calibri"/>
                </w:rPr>
                <m:t>×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2979.557022</m:t>
              </m:r>
            </m:den>
          </m:f>
        </m:oMath>
      </m:oMathPara>
    </w:p>
    <w:p w:rsidR="00D91EB5" w:rsidRPr="00D91EB5" w:rsidRDefault="00D91EB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D91EB5" w:rsidRPr="004309E1" w:rsidRDefault="00D91EB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λ=1.3277119×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-10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m</m:t>
          </m:r>
        </m:oMath>
      </m:oMathPara>
    </w:p>
    <w:p w:rsidR="004309E1" w:rsidRDefault="004309E1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309E1" w:rsidRPr="004309E1" w:rsidRDefault="0073469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</m:oMath>
      </m:oMathPara>
    </w:p>
    <w:p w:rsidR="004309E1" w:rsidRPr="00BB580A" w:rsidRDefault="0073469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=v=2979.557022 m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BB580A" w:rsidRPr="00144095" w:rsidRDefault="0073469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3×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8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2979.557022</m:t>
              </m:r>
            </m:den>
          </m:f>
        </m:oMath>
      </m:oMathPara>
    </w:p>
    <w:p w:rsidR="00144095" w:rsidRDefault="0014409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73469E" w:rsidRPr="0073469E" w:rsidRDefault="0073469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=3.020583×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13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m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73469E" w:rsidRDefault="0073469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73469E" w:rsidRPr="00D60A8C" w:rsidRDefault="0073469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 the Wavelength of the neutron be</w:t>
      </w:r>
      <w:r w:rsidR="001A2270">
        <w:rPr>
          <w:rFonts w:ascii="Calibri" w:hAnsi="Calibri" w:cs="Calibri"/>
          <w:sz w:val="22"/>
          <w:szCs w:val="22"/>
        </w:rPr>
        <w:t>am is comparable to that of interatomic distance of a crustal, the neutron beam can be diffracted by the crystal.</w:t>
      </w:r>
    </w:p>
    <w:p w:rsidR="00D60A8C" w:rsidRDefault="00D60A8C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2071C5" w:rsidRPr="007F745F" w:rsidRDefault="002071C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D3283" w:rsidRDefault="00DE1C98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34" w:name="_Toc512216134"/>
      <w:r>
        <w:rPr>
          <w:rFonts w:ascii="Calibri" w:hAnsi="Calibri" w:cs="Calibri"/>
          <w:color w:val="auto"/>
          <w:sz w:val="22"/>
          <w:szCs w:val="24"/>
        </w:rPr>
        <w:lastRenderedPageBreak/>
        <w:t>B.2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.2 </w:t>
      </w:r>
      <w:r w:rsidR="007F745F">
        <w:rPr>
          <w:rFonts w:ascii="Calibri" w:hAnsi="Calibri" w:cs="Calibri"/>
          <w:color w:val="auto"/>
          <w:sz w:val="22"/>
          <w:szCs w:val="24"/>
        </w:rPr>
        <w:t>calculate</w:t>
      </w:r>
      <w:r w:rsidR="006D3BC6">
        <w:rPr>
          <w:rFonts w:ascii="Calibri" w:hAnsi="Calibri" w:cs="Calibri"/>
          <w:color w:val="auto"/>
          <w:sz w:val="22"/>
          <w:szCs w:val="24"/>
        </w:rPr>
        <w:t xml:space="preserve"> the wavelength of a photon which has the same energy as that of the neutron and identify the part of the electromagnetic spectrum into which it falls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34"/>
    </w:p>
    <w:p w:rsidR="00072A45" w:rsidRPr="00072A45" w:rsidRDefault="00072A45" w:rsidP="00072A45"/>
    <w:p w:rsidR="009627A5" w:rsidRDefault="009627A5" w:rsidP="001B1669">
      <w:pPr>
        <w:spacing w:line="360" w:lineRule="auto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kT</m:t>
          </m:r>
        </m:oMath>
      </m:oMathPara>
    </w:p>
    <w:p w:rsidR="001B1669" w:rsidRPr="00072A45" w:rsidRDefault="001B1669" w:rsidP="001B166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E=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×1.38065×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-23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×359=7.4348×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-21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J</m:t>
          </m:r>
        </m:oMath>
      </m:oMathPara>
    </w:p>
    <w:p w:rsidR="00072A45" w:rsidRPr="00072A45" w:rsidRDefault="00072A45" w:rsidP="001B166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E=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hc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λ</m:t>
              </m:r>
            </m:den>
          </m:f>
        </m:oMath>
      </m:oMathPara>
    </w:p>
    <w:p w:rsidR="00072A45" w:rsidRPr="00072A45" w:rsidRDefault="00072A45" w:rsidP="001B166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λ=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hc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6.626×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-34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×3×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7.4348×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-21</m:t>
                  </m:r>
                </m:sup>
              </m:sSup>
            </m:den>
          </m:f>
        </m:oMath>
      </m:oMathPara>
    </w:p>
    <w:p w:rsidR="00072A45" w:rsidRPr="003D09B2" w:rsidRDefault="00072A45" w:rsidP="001B166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 xml:space="preserve">λ=267364.2869 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p>
          </m:sSup>
        </m:oMath>
      </m:oMathPara>
    </w:p>
    <w:p w:rsidR="003D09B2" w:rsidRPr="00F5656E" w:rsidRDefault="003D09B2" w:rsidP="001B166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lies in,</w:t>
      </w:r>
    </w:p>
    <w:p w:rsidR="00F5656E" w:rsidRPr="007F745F" w:rsidRDefault="00F5656E" w:rsidP="001B166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2209800" cy="171450"/>
            <wp:effectExtent l="0" t="0" r="0" b="0"/>
            <wp:docPr id="1" name="Picture 1" descr="IR-C (infrared) | FIR (far infrare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R-C (infrared) | FIR (far infrared)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8D3283" w:rsidRPr="00142A93" w:rsidRDefault="00744DB5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35" w:name="_Toc512216135"/>
      <w:r>
        <w:rPr>
          <w:rFonts w:ascii="Calibri" w:hAnsi="Calibri" w:cs="Calibri"/>
          <w:color w:val="auto"/>
          <w:sz w:val="22"/>
          <w:szCs w:val="24"/>
        </w:rPr>
        <w:t>B</w:t>
      </w:r>
      <w:r w:rsidR="008746E1">
        <w:rPr>
          <w:rFonts w:ascii="Calibri" w:hAnsi="Calibri" w:cs="Calibri"/>
          <w:color w:val="auto"/>
          <w:sz w:val="22"/>
          <w:szCs w:val="24"/>
        </w:rPr>
        <w:t>.2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.3 </w:t>
      </w:r>
      <w:r w:rsidR="006D3BC6">
        <w:rPr>
          <w:rFonts w:ascii="Calibri" w:hAnsi="Calibri" w:cs="Calibri"/>
          <w:color w:val="auto"/>
          <w:sz w:val="22"/>
          <w:szCs w:val="24"/>
        </w:rPr>
        <w:t>Uncertainty in the measurement of the neutron velocity is 1%. Calculate the uncertainty in determining the position of the neutron</w:t>
      </w:r>
      <w:r>
        <w:rPr>
          <w:rFonts w:ascii="Calibri" w:hAnsi="Calibri" w:cs="Calibri"/>
          <w:color w:val="auto"/>
          <w:sz w:val="22"/>
          <w:szCs w:val="24"/>
        </w:rPr>
        <w:t>:</w:t>
      </w:r>
      <w:bookmarkEnd w:id="35"/>
    </w:p>
    <w:p w:rsidR="00D96DEA" w:rsidRDefault="00D96DEA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D96DEA" w:rsidRPr="00D96DEA" w:rsidRDefault="00D96DEA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Since the uncertainty in velocity is </w:t>
      </w:r>
      <m:oMath>
        <m:r>
          <w:rPr>
            <w:rFonts w:ascii="Cambria Math" w:hAnsi="Cambria Math" w:cs="Calibri"/>
            <w:sz w:val="22"/>
            <w:szCs w:val="22"/>
          </w:rPr>
          <m:t>1%</m:t>
        </m:r>
      </m:oMath>
    </w:p>
    <w:p w:rsidR="002166AE" w:rsidRDefault="00D96DEA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v= 2979.557022×0.01=29.7955702 m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2166AE" w:rsidRDefault="002166AE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Uncertainty in momentum is</w:t>
      </w:r>
    </w:p>
    <w:p w:rsidR="002166AE" w:rsidRPr="002166AE" w:rsidRDefault="002166AE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p=m×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v</m:t>
          </m:r>
        </m:oMath>
      </m:oMathPara>
    </w:p>
    <w:p w:rsidR="002166AE" w:rsidRPr="002166AE" w:rsidRDefault="002166AE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 xml:space="preserve">p= </m:t>
          </m:r>
          <m:r>
            <w:rPr>
              <w:rFonts w:ascii="Cambria Math" w:hAnsi="Cambria Math" w:cs="Calibri"/>
            </w:rPr>
            <m:t>1.674927×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10</m:t>
              </m:r>
            </m:e>
            <m:sup>
              <m:r>
                <w:rPr>
                  <w:rFonts w:ascii="Cambria Math" w:hAnsi="Cambria Math" w:cs="Calibri"/>
                </w:rPr>
                <m:t>-27</m:t>
              </m:r>
            </m:sup>
          </m:sSup>
          <m:r>
            <w:rPr>
              <w:rFonts w:ascii="Cambria Math" w:hAnsi="Cambria Math" w:cs="Calibri"/>
            </w:rPr>
            <m:t xml:space="preserve">× </m:t>
          </m:r>
          <m:r>
            <w:rPr>
              <w:rFonts w:ascii="Cambria Math" w:hAnsi="Cambria Math" w:cs="Calibri"/>
              <w:sz w:val="22"/>
              <w:szCs w:val="22"/>
            </w:rPr>
            <m:t>29.7955702=4.9905405×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-26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kg m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2166AE" w:rsidRPr="002166AE" w:rsidRDefault="002166AE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2166AE" w:rsidRDefault="002166AE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Heisenberg’s Uncertainty Principle,</w:t>
      </w:r>
    </w:p>
    <w:p w:rsidR="002166AE" w:rsidRPr="002166AE" w:rsidRDefault="002166AE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x×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p≥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4π</m:t>
              </m:r>
            </m:den>
          </m:f>
        </m:oMath>
      </m:oMathPara>
    </w:p>
    <w:p w:rsidR="002166AE" w:rsidRPr="002166AE" w:rsidRDefault="002166AE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x≥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4π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Δ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6.626×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4π× 4.9905405×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-26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=1.056559×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-9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m</m:t>
          </m:r>
        </m:oMath>
      </m:oMathPara>
    </w:p>
    <w:p w:rsidR="008D3283" w:rsidRPr="00D96DEA" w:rsidRDefault="008D3283" w:rsidP="002166A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u w:val="single"/>
        </w:rPr>
        <w:br w:type="page"/>
      </w:r>
    </w:p>
    <w:p w:rsidR="008D3283" w:rsidRPr="009A40F5" w:rsidRDefault="008D3283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36" w:name="_Toc512216136"/>
      <w:r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>
        <w:rPr>
          <w:rFonts w:ascii="Calibri" w:hAnsi="Calibri" w:cs="Calibri"/>
          <w:b/>
          <w:sz w:val="24"/>
          <w:u w:val="single"/>
        </w:rPr>
        <w:t>4</w:t>
      </w:r>
      <w:bookmarkEnd w:id="36"/>
    </w:p>
    <w:p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:rsidR="008D3283" w:rsidRDefault="008D3283" w:rsidP="003C266F">
      <w:pPr>
        <w:spacing w:line="360" w:lineRule="auto"/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 w:rsidR="0088443E">
        <w:rPr>
          <w:rFonts w:ascii="Calibri" w:hAnsi="Calibri" w:cs="Calibri"/>
          <w:b/>
          <w:u w:val="single"/>
        </w:rPr>
        <w:t>3 part B</w:t>
      </w:r>
      <w:r w:rsidRPr="009D4E60">
        <w:rPr>
          <w:rFonts w:ascii="Calibri" w:hAnsi="Calibri" w:cs="Calibri"/>
          <w:b/>
          <w:u w:val="single"/>
        </w:rPr>
        <w:t>:</w:t>
      </w:r>
    </w:p>
    <w:p w:rsidR="008D3283" w:rsidRPr="00AC6BF9" w:rsidRDefault="003C266F" w:rsidP="003C266F">
      <w:pPr>
        <w:spacing w:line="360" w:lineRule="auto"/>
        <w:jc w:val="both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V=N+5×X kV=59+5×3=74 V</m:t>
          </m:r>
        </m:oMath>
      </m:oMathPara>
    </w:p>
    <w:p w:rsidR="00AC6BF9" w:rsidRPr="003C266F" w:rsidRDefault="00AC6BF9" w:rsidP="003C266F">
      <w:pPr>
        <w:spacing w:line="360" w:lineRule="auto"/>
        <w:jc w:val="both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a=X nm=3nm=3×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10</m:t>
              </m:r>
            </m:e>
            <m:sup>
              <m:r>
                <w:rPr>
                  <w:rFonts w:ascii="Cambria Math" w:hAnsi="Cambria Math" w:cs="Calibri"/>
                </w:rPr>
                <m:t>-9</m:t>
              </m:r>
            </m:sup>
          </m:sSup>
          <m:r>
            <w:rPr>
              <w:rFonts w:ascii="Cambria Math" w:hAnsi="Cambria Math" w:cs="Calibri"/>
            </w:rPr>
            <m:t>m</m:t>
          </m:r>
        </m:oMath>
      </m:oMathPara>
    </w:p>
    <w:p w:rsidR="008D3283" w:rsidRPr="00142A93" w:rsidRDefault="0088443E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37" w:name="_Toc512216137"/>
      <w:r>
        <w:rPr>
          <w:rFonts w:ascii="Calibri" w:hAnsi="Calibri" w:cs="Calibri"/>
          <w:color w:val="auto"/>
          <w:sz w:val="22"/>
          <w:szCs w:val="24"/>
        </w:rPr>
        <w:t>B.3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.1 </w:t>
      </w:r>
      <w:r w:rsidR="003C266F" w:rsidRPr="007E70BB">
        <w:rPr>
          <w:rFonts w:ascii="Calibri" w:hAnsi="Calibri" w:cs="Calibri"/>
          <w:color w:val="auto"/>
          <w:sz w:val="22"/>
          <w:szCs w:val="24"/>
        </w:rPr>
        <w:t>Calculate the Bragg angles for first order diffraction from (100), (110) and (111) planes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37"/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191104" w:rsidRPr="00191104" w:rsidRDefault="00191104" w:rsidP="00EE7FA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λ=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2×m×e×V</m:t>
                  </m:r>
                </m:e>
              </m:rad>
            </m:den>
          </m:f>
        </m:oMath>
      </m:oMathPara>
    </w:p>
    <w:p w:rsidR="00191104" w:rsidRPr="00EE7FAA" w:rsidRDefault="00191104" w:rsidP="00EE7FA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λ=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6.626×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-34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2×9.1×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×1.6×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×74</m:t>
                  </m:r>
                </m:e>
              </m:rad>
            </m:den>
          </m:f>
        </m:oMath>
      </m:oMathPara>
    </w:p>
    <w:p w:rsidR="00EE7FAA" w:rsidRPr="001D59F8" w:rsidRDefault="00EE7FAA" w:rsidP="00EE7FA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1D59F8" w:rsidRPr="00EE7FAA" w:rsidRDefault="001D59F8" w:rsidP="00EE7FA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λ=1.427381×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-10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m</m:t>
          </m:r>
        </m:oMath>
      </m:oMathPara>
    </w:p>
    <w:p w:rsidR="000F72E8" w:rsidRDefault="000F72E8" w:rsidP="00EE7FA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Taking</w:t>
      </w:r>
      <w:r w:rsidR="00EE7FAA">
        <w:rPr>
          <w:rFonts w:ascii="Calibri" w:hAnsi="Calibri" w:cs="Calibri"/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 w:cs="Calibri"/>
            <w:sz w:val="22"/>
            <w:szCs w:val="22"/>
          </w:rPr>
          <m:t>n=1</m:t>
        </m:r>
      </m:oMath>
      <w:r>
        <w:rPr>
          <w:rFonts w:ascii="Calibri" w:hAnsi="Calibri" w:cs="Calibri"/>
          <w:sz w:val="22"/>
          <w:szCs w:val="22"/>
        </w:rPr>
        <w:t>, since it’s for first order diffraction, Bragg’s Law,</w:t>
      </w:r>
    </w:p>
    <w:p w:rsidR="000F72E8" w:rsidRPr="000E0522" w:rsidRDefault="000F72E8" w:rsidP="00EE7FA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2×d×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=n×λ</m:t>
          </m:r>
        </m:oMath>
      </m:oMathPara>
    </w:p>
    <w:p w:rsidR="000E0522" w:rsidRPr="000F2516" w:rsidRDefault="0073469E" w:rsidP="000E0522">
      <w:pPr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100</m:t>
              </m:r>
            </m:sub>
          </m:sSub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="Calibri"/>
              <w:sz w:val="22"/>
              <w:szCs w:val="22"/>
            </w:rPr>
            <m:t>=3 nm=3 nm</m:t>
          </m:r>
        </m:oMath>
      </m:oMathPara>
    </w:p>
    <w:p w:rsidR="000E0522" w:rsidRPr="00E067F5" w:rsidRDefault="0073469E" w:rsidP="000E0522">
      <w:pPr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110</m:t>
              </m:r>
            </m:sub>
          </m:sSub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2</m:t>
                  </m:r>
                </m:e>
              </m:rad>
            </m:den>
          </m:f>
          <m:r>
            <w:rPr>
              <w:rFonts w:ascii="Cambria Math" w:eastAsiaTheme="majorEastAsia" w:hAnsi="Cambria Math" w:cs="Calibri"/>
              <w:sz w:val="22"/>
              <w:szCs w:val="22"/>
            </w:rPr>
            <m:t>nm=2.121320 nm</m:t>
          </m:r>
        </m:oMath>
      </m:oMathPara>
    </w:p>
    <w:p w:rsidR="000E0522" w:rsidRPr="00D65ED4" w:rsidRDefault="0073469E" w:rsidP="000E0522">
      <w:pPr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111</m:t>
              </m:r>
            </m:sub>
          </m:sSub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√3</m:t>
              </m:r>
            </m:den>
          </m:f>
          <m:r>
            <w:rPr>
              <w:rFonts w:ascii="Cambria Math" w:eastAsiaTheme="majorEastAsia" w:hAnsi="Cambria Math" w:cs="Calibri"/>
              <w:sz w:val="22"/>
              <w:szCs w:val="22"/>
            </w:rPr>
            <m:t xml:space="preserve"> nm=1.73205 nm</m:t>
          </m:r>
        </m:oMath>
      </m:oMathPara>
    </w:p>
    <w:p w:rsidR="00D65ED4" w:rsidRDefault="00D65ED4" w:rsidP="000E0522">
      <w:pPr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</w:p>
    <w:p w:rsidR="00D65ED4" w:rsidRDefault="00D65ED4" w:rsidP="00D65ED4">
      <w:pPr>
        <w:pStyle w:val="ListParagraph"/>
        <w:numPr>
          <w:ilvl w:val="0"/>
          <w:numId w:val="13"/>
        </w:numPr>
        <w:tabs>
          <w:tab w:val="left" w:pos="1620"/>
        </w:tabs>
        <w:spacing w:line="360" w:lineRule="auto"/>
        <w:rPr>
          <w:rFonts w:ascii="Calibri" w:eastAsiaTheme="majorEastAsia" w:hAnsi="Calibri" w:cs="Calibri"/>
          <w:sz w:val="22"/>
          <w:szCs w:val="22"/>
        </w:rPr>
      </w:pPr>
      <m:oMath>
        <m:r>
          <w:rPr>
            <w:rFonts w:ascii="Cambria Math" w:eastAsiaTheme="majorEastAsia" w:hAnsi="Cambria Math" w:cs="Calibri"/>
            <w:sz w:val="22"/>
            <w:szCs w:val="22"/>
          </w:rPr>
          <m:t>(1 0 0)</m:t>
        </m:r>
      </m:oMath>
      <w:r>
        <w:rPr>
          <w:rFonts w:ascii="Calibri" w:eastAsiaTheme="majorEastAsia" w:hAnsi="Calibri" w:cs="Calibri"/>
          <w:sz w:val="22"/>
          <w:szCs w:val="22"/>
        </w:rPr>
        <w:t xml:space="preserve"> Plane</w:t>
      </w:r>
    </w:p>
    <w:p w:rsidR="00D65ED4" w:rsidRPr="00542611" w:rsidRDefault="0073469E" w:rsidP="00D65ED4">
      <w:pPr>
        <w:pStyle w:val="ListParagraph"/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nλ</m:t>
              </m:r>
            </m:num>
            <m:den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2d</m:t>
              </m:r>
            </m:den>
          </m:f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1×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1.427381×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2×3×</m:t>
              </m:r>
              <m:sSup>
                <m:sSupPr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-9</m:t>
                  </m:r>
                </m:sup>
              </m:sSup>
            </m:den>
          </m:f>
        </m:oMath>
      </m:oMathPara>
    </w:p>
    <w:p w:rsidR="00542611" w:rsidRPr="005D3EDD" w:rsidRDefault="00542611" w:rsidP="00D65ED4">
      <w:pPr>
        <w:pStyle w:val="ListParagraph"/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  <m:oMathPara>
        <m:oMath>
          <m:r>
            <w:rPr>
              <w:rFonts w:ascii="Cambria Math" w:eastAsiaTheme="majorEastAsia" w:hAnsi="Cambria Math" w:cs="Calibri"/>
              <w:sz w:val="22"/>
              <w:szCs w:val="22"/>
            </w:rPr>
            <m:t>θ=</m:t>
          </m:r>
          <m:func>
            <m:func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0.0237896</m:t>
              </m:r>
            </m:e>
          </m:func>
          <m:r>
            <w:rPr>
              <w:rFonts w:ascii="Cambria Math" w:eastAsiaTheme="majorEastAsia" w:hAnsi="Cambria Math" w:cs="Calibri"/>
              <w:sz w:val="22"/>
              <w:szCs w:val="22"/>
            </w:rPr>
            <m:t>=1.363177°=1°</m:t>
          </m:r>
          <m:sSup>
            <m:sSup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21</m:t>
              </m:r>
            </m:e>
            <m:sup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ajorEastAsia" w:hAnsi="Cambria Math" w:cs="Calibri"/>
              <w:sz w:val="22"/>
              <w:szCs w:val="22"/>
            </w:rPr>
            <m:t>47.44''</m:t>
          </m:r>
        </m:oMath>
      </m:oMathPara>
    </w:p>
    <w:p w:rsidR="005D3EDD" w:rsidRDefault="005D3EDD" w:rsidP="005D3EDD">
      <w:pPr>
        <w:pStyle w:val="ListParagraph"/>
        <w:numPr>
          <w:ilvl w:val="0"/>
          <w:numId w:val="13"/>
        </w:numPr>
        <w:tabs>
          <w:tab w:val="left" w:pos="1620"/>
        </w:tabs>
        <w:spacing w:line="360" w:lineRule="auto"/>
        <w:rPr>
          <w:rFonts w:ascii="Calibri" w:eastAsiaTheme="majorEastAsia" w:hAnsi="Calibri" w:cs="Calibri"/>
          <w:sz w:val="22"/>
          <w:szCs w:val="22"/>
        </w:rPr>
      </w:pPr>
      <m:oMath>
        <m:r>
          <w:rPr>
            <w:rFonts w:ascii="Cambria Math" w:eastAsiaTheme="majorEastAsia" w:hAnsi="Cambria Math" w:cs="Calibri"/>
            <w:sz w:val="22"/>
            <w:szCs w:val="22"/>
          </w:rPr>
          <m:t>(1 1 0)</m:t>
        </m:r>
      </m:oMath>
      <w:r>
        <w:rPr>
          <w:rFonts w:ascii="Calibri" w:eastAsiaTheme="majorEastAsia" w:hAnsi="Calibri" w:cs="Calibri"/>
          <w:sz w:val="22"/>
          <w:szCs w:val="22"/>
        </w:rPr>
        <w:t xml:space="preserve"> Plane</w:t>
      </w:r>
    </w:p>
    <w:p w:rsidR="005D3EDD" w:rsidRPr="00542611" w:rsidRDefault="0073469E" w:rsidP="005D3EDD">
      <w:pPr>
        <w:pStyle w:val="ListParagraph"/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nλ</m:t>
              </m:r>
            </m:num>
            <m:den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2d</m:t>
              </m:r>
            </m:den>
          </m:f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1×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1.427381×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2×2.121320×</m:t>
              </m:r>
              <m:sSup>
                <m:sSupPr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-9</m:t>
                  </m:r>
                </m:sup>
              </m:sSup>
            </m:den>
          </m:f>
        </m:oMath>
      </m:oMathPara>
    </w:p>
    <w:p w:rsidR="005D3EDD" w:rsidRPr="00D65ED4" w:rsidRDefault="005D3EDD" w:rsidP="005D3EDD">
      <w:pPr>
        <w:pStyle w:val="ListParagraph"/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  <m:oMathPara>
        <m:oMath>
          <m:r>
            <w:rPr>
              <w:rFonts w:ascii="Cambria Math" w:eastAsiaTheme="majorEastAsia" w:hAnsi="Cambria Math" w:cs="Calibri"/>
              <w:sz w:val="22"/>
              <w:szCs w:val="22"/>
            </w:rPr>
            <m:t>θ=</m:t>
          </m:r>
          <m:func>
            <m:func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0.03364364</m:t>
              </m:r>
            </m:e>
          </m:func>
          <m:r>
            <w:rPr>
              <w:rFonts w:ascii="Cambria Math" w:eastAsiaTheme="majorEastAsia" w:hAnsi="Cambria Math" w:cs="Calibri"/>
              <w:sz w:val="22"/>
              <w:szCs w:val="22"/>
            </w:rPr>
            <m:t>=1.92800°=1°</m:t>
          </m:r>
          <m:sSup>
            <m:sSup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55</m:t>
              </m:r>
            </m:e>
            <m:sup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ajorEastAsia" w:hAnsi="Cambria Math" w:cs="Calibri"/>
              <w:sz w:val="22"/>
              <w:szCs w:val="22"/>
            </w:rPr>
            <m:t>40.82''</m:t>
          </m:r>
        </m:oMath>
      </m:oMathPara>
    </w:p>
    <w:p w:rsidR="005D3EDD" w:rsidRDefault="005D3EDD" w:rsidP="005D3EDD">
      <w:pPr>
        <w:pStyle w:val="ListParagraph"/>
        <w:numPr>
          <w:ilvl w:val="0"/>
          <w:numId w:val="13"/>
        </w:numPr>
        <w:tabs>
          <w:tab w:val="left" w:pos="1620"/>
        </w:tabs>
        <w:spacing w:line="360" w:lineRule="auto"/>
        <w:rPr>
          <w:rFonts w:ascii="Calibri" w:eastAsiaTheme="majorEastAsia" w:hAnsi="Calibri" w:cs="Calibri"/>
          <w:sz w:val="22"/>
          <w:szCs w:val="22"/>
        </w:rPr>
      </w:pPr>
      <m:oMath>
        <m:r>
          <w:rPr>
            <w:rFonts w:ascii="Cambria Math" w:eastAsiaTheme="majorEastAsia" w:hAnsi="Cambria Math" w:cs="Calibri"/>
            <w:sz w:val="22"/>
            <w:szCs w:val="22"/>
          </w:rPr>
          <m:t>(1 1 1)</m:t>
        </m:r>
      </m:oMath>
      <w:r>
        <w:rPr>
          <w:rFonts w:ascii="Calibri" w:eastAsiaTheme="majorEastAsia" w:hAnsi="Calibri" w:cs="Calibri"/>
          <w:sz w:val="22"/>
          <w:szCs w:val="22"/>
        </w:rPr>
        <w:t xml:space="preserve"> Plane</w:t>
      </w:r>
    </w:p>
    <w:p w:rsidR="005D3EDD" w:rsidRPr="00542611" w:rsidRDefault="0073469E" w:rsidP="005D3EDD">
      <w:pPr>
        <w:pStyle w:val="ListParagraph"/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nλ</m:t>
              </m:r>
            </m:num>
            <m:den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2d</m:t>
              </m:r>
            </m:den>
          </m:f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1×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1.427381×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2×1.73205×</m:t>
              </m:r>
              <m:sSup>
                <m:sSupPr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-9</m:t>
                  </m:r>
                </m:sup>
              </m:sSup>
            </m:den>
          </m:f>
        </m:oMath>
      </m:oMathPara>
    </w:p>
    <w:p w:rsidR="005D3EDD" w:rsidRPr="00D65ED4" w:rsidRDefault="005D3EDD" w:rsidP="005D3EDD">
      <w:pPr>
        <w:pStyle w:val="ListParagraph"/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  <m:oMathPara>
        <m:oMath>
          <m:r>
            <w:rPr>
              <w:rFonts w:ascii="Cambria Math" w:eastAsiaTheme="majorEastAsia" w:hAnsi="Cambria Math" w:cs="Calibri"/>
              <w:sz w:val="22"/>
              <w:szCs w:val="22"/>
            </w:rPr>
            <m:t>θ=</m:t>
          </m:r>
          <m:func>
            <m:func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0.0412049</m:t>
              </m:r>
            </m:e>
          </m:func>
          <m:r>
            <w:rPr>
              <w:rFonts w:ascii="Cambria Math" w:eastAsiaTheme="majorEastAsia" w:hAnsi="Cambria Math" w:cs="Calibri"/>
              <w:sz w:val="22"/>
              <w:szCs w:val="22"/>
            </w:rPr>
            <m:t>=2.361538°=2°</m:t>
          </m:r>
          <m:sSup>
            <m:sSup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21</m:t>
              </m:r>
            </m:e>
            <m:sup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ajorEastAsia" w:hAnsi="Cambria Math" w:cs="Calibri"/>
              <w:sz w:val="22"/>
              <w:szCs w:val="22"/>
            </w:rPr>
            <m:t>41.54''</m:t>
          </m:r>
        </m:oMath>
      </m:oMathPara>
    </w:p>
    <w:p w:rsidR="005D3EDD" w:rsidRPr="00D65ED4" w:rsidRDefault="005D3EDD" w:rsidP="00D65ED4">
      <w:pPr>
        <w:pStyle w:val="ListParagraph"/>
        <w:tabs>
          <w:tab w:val="left" w:pos="1620"/>
        </w:tabs>
        <w:spacing w:line="360" w:lineRule="auto"/>
        <w:jc w:val="center"/>
        <w:rPr>
          <w:rFonts w:ascii="Calibri" w:eastAsiaTheme="majorEastAsia" w:hAnsi="Calibri" w:cs="Calibri"/>
          <w:sz w:val="22"/>
          <w:szCs w:val="22"/>
        </w:rPr>
      </w:pPr>
    </w:p>
    <w:p w:rsidR="000E0522" w:rsidRPr="001D59F8" w:rsidRDefault="000E0522" w:rsidP="00EE7FA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D3283" w:rsidRPr="00142A93" w:rsidRDefault="0088443E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38" w:name="_Toc512216138"/>
      <w:r>
        <w:rPr>
          <w:rFonts w:ascii="Calibri" w:hAnsi="Calibri" w:cs="Calibri"/>
          <w:color w:val="auto"/>
          <w:sz w:val="22"/>
          <w:szCs w:val="24"/>
        </w:rPr>
        <w:lastRenderedPageBreak/>
        <w:t>B.3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.2 </w:t>
      </w:r>
      <w:r w:rsidR="00BE7A0D">
        <w:rPr>
          <w:rFonts w:ascii="Calibri" w:hAnsi="Calibri" w:cs="Calibri"/>
          <w:color w:val="auto"/>
          <w:sz w:val="22"/>
          <w:szCs w:val="24"/>
        </w:rPr>
        <w:t>Calculate the density of the material, if the atomic weight is 107.5 kg/</w:t>
      </w:r>
      <w:proofErr w:type="spellStart"/>
      <w:r w:rsidR="00BE7A0D">
        <w:rPr>
          <w:rFonts w:ascii="Calibri" w:hAnsi="Calibri" w:cs="Calibri"/>
          <w:color w:val="auto"/>
          <w:sz w:val="22"/>
          <w:szCs w:val="24"/>
        </w:rPr>
        <w:t>kmol</w:t>
      </w:r>
      <w:proofErr w:type="spellEnd"/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38"/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233355" w:rsidRDefault="0023335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relation of density of material is given by,</w:t>
      </w:r>
    </w:p>
    <w:p w:rsidR="00233355" w:rsidRPr="001D068E" w:rsidRDefault="0023335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ρ=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Z×M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</m:den>
          </m:f>
        </m:oMath>
      </m:oMathPara>
    </w:p>
    <w:p w:rsidR="001D068E" w:rsidRDefault="001D068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Where,</w:t>
      </w:r>
    </w:p>
    <w:p w:rsidR="001D068E" w:rsidRPr="001D068E" w:rsidRDefault="001D068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ρ=density of the material</m:t>
          </m:r>
        </m:oMath>
      </m:oMathPara>
    </w:p>
    <w:p w:rsidR="001D068E" w:rsidRPr="001D068E" w:rsidRDefault="001D068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M=atomic mass of the material</m:t>
          </m:r>
        </m:oMath>
      </m:oMathPara>
    </w:p>
    <w:p w:rsidR="001D068E" w:rsidRPr="001D068E" w:rsidRDefault="001D068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Z=effective number of atoms per unit cell</m:t>
          </m:r>
        </m:oMath>
      </m:oMathPara>
    </w:p>
    <w:p w:rsidR="001D068E" w:rsidRPr="001D068E" w:rsidRDefault="001D068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a=length of the side of the cube</m:t>
          </m:r>
        </m:oMath>
      </m:oMathPara>
    </w:p>
    <w:p w:rsidR="001D068E" w:rsidRDefault="001D068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Z=4</m:t>
        </m:r>
      </m:oMath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for</w:t>
      </w:r>
      <w:proofErr w:type="gramEnd"/>
      <w:r>
        <w:rPr>
          <w:rFonts w:ascii="Calibri" w:hAnsi="Calibri" w:cs="Calibri"/>
          <w:sz w:val="22"/>
          <w:szCs w:val="22"/>
        </w:rPr>
        <w:t xml:space="preserve"> FCC</w:t>
      </w:r>
    </w:p>
    <w:p w:rsidR="001D068E" w:rsidRPr="001D068E" w:rsidRDefault="001D068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a=3 nm= 3 nm</m:t>
          </m:r>
        </m:oMath>
      </m:oMathPara>
    </w:p>
    <w:p w:rsidR="001D068E" w:rsidRPr="00396EDD" w:rsidRDefault="001D068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m:t>ρ=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4×107.5×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6.022×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23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</m:den>
          </m:f>
        </m:oMath>
      </m:oMathPara>
    </w:p>
    <w:p w:rsidR="00396EDD" w:rsidRPr="001D068E" w:rsidRDefault="00396EDD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m:t xml:space="preserve">ρ=26.44624 kg 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-3</m:t>
              </m:r>
            </m:sup>
          </m:sSup>
        </m:oMath>
      </m:oMathPara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8D3283" w:rsidRDefault="00967A46" w:rsidP="00142A93">
      <w:pPr>
        <w:pStyle w:val="Heading2"/>
        <w:rPr>
          <w:rFonts w:ascii="Calibri" w:hAnsi="Calibri" w:cs="Calibri"/>
          <w:b w:val="0"/>
          <w:sz w:val="22"/>
          <w:szCs w:val="22"/>
        </w:rPr>
      </w:pPr>
      <w:bookmarkStart w:id="39" w:name="_Toc512216139"/>
      <w:r>
        <w:rPr>
          <w:rFonts w:ascii="Calibri" w:hAnsi="Calibri" w:cs="Calibri"/>
          <w:color w:val="auto"/>
          <w:sz w:val="22"/>
          <w:szCs w:val="24"/>
        </w:rPr>
        <w:t>B.3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.3 </w:t>
      </w:r>
      <w:r w:rsidR="002A2578">
        <w:rPr>
          <w:rFonts w:ascii="Calibri" w:hAnsi="Calibri" w:cs="Calibri"/>
          <w:color w:val="auto"/>
          <w:sz w:val="22"/>
          <w:szCs w:val="24"/>
        </w:rPr>
        <w:t>Specify the maximum order of diffraction that can be observed for (100) planes</w:t>
      </w:r>
      <w:r>
        <w:rPr>
          <w:rFonts w:ascii="Calibri" w:hAnsi="Calibri" w:cs="Calibri"/>
          <w:color w:val="auto"/>
          <w:sz w:val="22"/>
          <w:szCs w:val="24"/>
        </w:rPr>
        <w:t>:</w:t>
      </w:r>
      <w:bookmarkEnd w:id="39"/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2A2578" w:rsidRPr="002A2578" w:rsidRDefault="002A2578" w:rsidP="002A257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n∝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θ</m:t>
              </m:r>
            </m:e>
          </m:func>
        </m:oMath>
      </m:oMathPara>
    </w:p>
    <w:p w:rsidR="002A2578" w:rsidRDefault="002A2578" w:rsidP="002A257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</w:t>
      </w:r>
      <w:proofErr w:type="gramStart"/>
      <w:r>
        <w:rPr>
          <w:rFonts w:ascii="Calibri" w:hAnsi="Calibri" w:cs="Calibri"/>
          <w:sz w:val="22"/>
          <w:szCs w:val="22"/>
        </w:rPr>
        <w:t xml:space="preserve">maximize </w:t>
      </w:r>
      <w:proofErr w:type="gramEnd"/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>
        <w:rPr>
          <w:rFonts w:ascii="Calibri" w:hAnsi="Calibri" w:cs="Calibri"/>
          <w:sz w:val="22"/>
          <w:szCs w:val="22"/>
        </w:rPr>
        <w:t xml:space="preserve">, </w:t>
      </w:r>
      <m:oMath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Calibri"/>
                <w:sz w:val="22"/>
                <w:szCs w:val="22"/>
              </w:rPr>
              <m:t>θ</m:t>
            </m:r>
          </m:e>
        </m:func>
      </m:oMath>
      <w:r>
        <w:rPr>
          <w:rFonts w:ascii="Calibri" w:hAnsi="Calibri" w:cs="Calibri"/>
          <w:sz w:val="22"/>
          <w:szCs w:val="22"/>
        </w:rPr>
        <w:t xml:space="preserve"> must be maximized, the maximum value of </w:t>
      </w:r>
      <m:oMath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Calibri"/>
                <w:sz w:val="22"/>
                <w:szCs w:val="22"/>
              </w:rPr>
              <m:t>θ</m:t>
            </m:r>
          </m:e>
        </m:func>
      </m:oMath>
      <w:r>
        <w:rPr>
          <w:rFonts w:ascii="Calibri" w:hAnsi="Calibri" w:cs="Calibri"/>
          <w:sz w:val="22"/>
          <w:szCs w:val="22"/>
        </w:rPr>
        <w:t xml:space="preserve"> is </w:t>
      </w:r>
      <m:oMath>
        <m:r>
          <w:rPr>
            <w:rFonts w:ascii="Cambria Math" w:hAnsi="Cambria Math" w:cs="Calibri"/>
            <w:sz w:val="22"/>
            <w:szCs w:val="22"/>
          </w:rPr>
          <m:t>1</m:t>
        </m:r>
      </m:oMath>
      <w:r w:rsidR="002169A1">
        <w:rPr>
          <w:rFonts w:ascii="Calibri" w:hAnsi="Calibri" w:cs="Calibri"/>
          <w:sz w:val="22"/>
          <w:szCs w:val="22"/>
        </w:rPr>
        <w:t xml:space="preserve"> at </w:t>
      </w:r>
      <m:oMath>
        <m:r>
          <w:rPr>
            <w:rFonts w:ascii="Cambria Math" w:hAnsi="Cambria Math" w:cs="Calibri"/>
            <w:sz w:val="22"/>
            <w:szCs w:val="22"/>
          </w:rPr>
          <m:t>θ=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</w:p>
    <w:p w:rsidR="00EA6920" w:rsidRDefault="00EA6920" w:rsidP="002A257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m:oMath>
        <m:r>
          <w:rPr>
            <w:rFonts w:ascii="Cambria Math" w:hAnsi="Cambria Math" w:cs="Calibri"/>
            <w:sz w:val="22"/>
            <w:szCs w:val="22"/>
          </w:rPr>
          <m:t>(1 0 0 )</m:t>
        </m:r>
      </m:oMath>
      <w:r>
        <w:rPr>
          <w:rFonts w:ascii="Calibri" w:hAnsi="Calibri" w:cs="Calibri"/>
          <w:sz w:val="22"/>
          <w:szCs w:val="22"/>
        </w:rPr>
        <w:t xml:space="preserve"> plane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100</m:t>
            </m:r>
          </m:sub>
        </m:sSub>
        <m:r>
          <w:rPr>
            <w:rFonts w:ascii="Cambria Math" w:hAnsi="Cambria Math" w:cs="Calibri"/>
            <w:sz w:val="22"/>
            <w:szCs w:val="22"/>
          </w:rPr>
          <m:t>=3nm=3×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-9</m:t>
            </m:r>
          </m:sup>
        </m:sSup>
      </m:oMath>
    </w:p>
    <w:p w:rsidR="002169A1" w:rsidRPr="002169A1" w:rsidRDefault="002169A1" w:rsidP="002A257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n=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2d</m:t>
              </m:r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λ</m:t>
              </m:r>
            </m:den>
          </m:f>
        </m:oMath>
      </m:oMathPara>
    </w:p>
    <w:p w:rsidR="002169A1" w:rsidRPr="00951CCD" w:rsidRDefault="002169A1" w:rsidP="002A257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n=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2×3×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-9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×1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1.427381×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-10</m:t>
                  </m:r>
                </m:sup>
              </m:sSup>
            </m:den>
          </m:f>
        </m:oMath>
      </m:oMathPara>
    </w:p>
    <w:p w:rsidR="00951CCD" w:rsidRPr="002169A1" w:rsidRDefault="00951CCD" w:rsidP="002A257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D3283" w:rsidRPr="00A7797B" w:rsidRDefault="002169A1" w:rsidP="00A7797B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n=42.0350≈42</m:t>
        </m:r>
      </m:oMath>
      <w:r w:rsidR="008D3283">
        <w:rPr>
          <w:rFonts w:ascii="Calibri" w:hAnsi="Calibri" w:cs="Calibri"/>
          <w:b/>
          <w:u w:val="single"/>
        </w:rPr>
        <w:br w:type="page"/>
      </w:r>
    </w:p>
    <w:p w:rsidR="008D3283" w:rsidRPr="009A40F5" w:rsidRDefault="008D3283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40" w:name="_Toc512216140"/>
      <w:r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>
        <w:rPr>
          <w:rFonts w:ascii="Calibri" w:hAnsi="Calibri" w:cs="Calibri"/>
          <w:b/>
          <w:sz w:val="24"/>
          <w:u w:val="single"/>
        </w:rPr>
        <w:t>5</w:t>
      </w:r>
      <w:bookmarkEnd w:id="40"/>
    </w:p>
    <w:p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:rsidR="008D3283" w:rsidRDefault="008D3283" w:rsidP="00CA7A28">
      <w:pPr>
        <w:spacing w:line="360" w:lineRule="auto"/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 w:rsidR="00B762A2">
        <w:rPr>
          <w:rFonts w:ascii="Calibri" w:hAnsi="Calibri" w:cs="Calibri"/>
          <w:b/>
          <w:u w:val="single"/>
        </w:rPr>
        <w:t>4 part B</w:t>
      </w:r>
      <w:r w:rsidRPr="009D4E60">
        <w:rPr>
          <w:rFonts w:ascii="Calibri" w:hAnsi="Calibri" w:cs="Calibri"/>
          <w:b/>
          <w:u w:val="single"/>
        </w:rPr>
        <w:t>:</w:t>
      </w:r>
    </w:p>
    <w:p w:rsidR="008D3283" w:rsidRPr="00CA7A28" w:rsidRDefault="00CA7A28" w:rsidP="00CA7A2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m=0.5×N+10×X=0.5×59+10×3= 59.5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kg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kmol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=59.5×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kg mo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CA7A28" w:rsidRPr="00CA7A28" w:rsidRDefault="00CA7A28" w:rsidP="00CA7A2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 xml:space="preserve">ρ=1000×3=3000 kg 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-3</m:t>
              </m:r>
            </m:sup>
          </m:sSup>
        </m:oMath>
      </m:oMathPara>
    </w:p>
    <w:p w:rsidR="00CA7A28" w:rsidRDefault="00CA7A28" w:rsidP="00CA7A2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σ=4×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6</m:t>
            </m:r>
          </m:sup>
        </m:sSup>
        <m:r>
          <w:rPr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Ω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</m:oMath>
      <w:r>
        <w:rPr>
          <w:rFonts w:ascii="Calibri" w:hAnsi="Calibri" w:cs="Calibri"/>
          <w:sz w:val="22"/>
          <w:szCs w:val="22"/>
        </w:rPr>
        <w:t xml:space="preserve"> </w:t>
      </w:r>
    </w:p>
    <w:p w:rsidR="006B4E71" w:rsidRPr="006B4E71" w:rsidRDefault="006B4E71" w:rsidP="00CA7A2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T=300K</m:t>
          </m:r>
        </m:oMath>
      </m:oMathPara>
    </w:p>
    <w:p w:rsidR="008D3283" w:rsidRPr="00142A93" w:rsidRDefault="00B762A2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41" w:name="_Toc512216141"/>
      <w:r>
        <w:rPr>
          <w:rFonts w:ascii="Calibri" w:hAnsi="Calibri" w:cs="Calibri"/>
          <w:color w:val="auto"/>
          <w:sz w:val="22"/>
          <w:szCs w:val="24"/>
        </w:rPr>
        <w:t xml:space="preserve">B.4.1 </w:t>
      </w:r>
      <w:r w:rsidR="00DE10B7">
        <w:rPr>
          <w:rFonts w:ascii="Calibri" w:hAnsi="Calibri" w:cs="Calibri"/>
          <w:color w:val="auto"/>
          <w:sz w:val="22"/>
          <w:szCs w:val="24"/>
        </w:rPr>
        <w:t>Calculate the number of free electrons per unit volume, if each atom contributes a single valence electron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41"/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CB580F" w:rsidRPr="009C66B5" w:rsidRDefault="00CB580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n=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ρ×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×Z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den>
          </m:f>
        </m:oMath>
      </m:oMathPara>
    </w:p>
    <w:p w:rsidR="009C66B5" w:rsidRDefault="009C66B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Where,</w:t>
      </w:r>
    </w:p>
    <w:p w:rsidR="009C66B5" w:rsidRPr="006B4E71" w:rsidRDefault="009C66B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Z=number of valence electrons</m:t>
          </m:r>
        </m:oMath>
      </m:oMathPara>
    </w:p>
    <w:p w:rsidR="006B4E71" w:rsidRPr="006B4E71" w:rsidRDefault="006B4E71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 xml:space="preserve">ρ=density of the metal in kg 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-3</m:t>
              </m:r>
            </m:sup>
          </m:sSup>
        </m:oMath>
      </m:oMathPara>
    </w:p>
    <w:p w:rsidR="006B4E71" w:rsidRPr="006B4E71" w:rsidRDefault="0073469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=Avagadr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o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s constant=6.022×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mo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6B4E71" w:rsidRPr="006B4E71" w:rsidRDefault="006B4E71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m=atomic weight in kg mo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9C66B5" w:rsidRPr="009C66B5" w:rsidRDefault="009C66B5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CB580F" w:rsidRPr="00760E90" w:rsidRDefault="00CB580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n=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3000×6.022×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23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×1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59.5×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</m:t>
                  </m:r>
                </m:sup>
              </m:sSup>
            </m:den>
          </m:f>
        </m:oMath>
      </m:oMathPara>
    </w:p>
    <w:p w:rsidR="00760E90" w:rsidRDefault="00760E9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760E90" w:rsidRPr="00760E90" w:rsidRDefault="00760E9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n=3.0363×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28</m:t>
              </m:r>
            </m:sup>
          </m:sSup>
        </m:oMath>
      </m:oMathPara>
    </w:p>
    <w:p w:rsidR="008D3283" w:rsidRPr="00142A93" w:rsidRDefault="00B762A2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42" w:name="_Toc512216142"/>
      <w:r>
        <w:rPr>
          <w:rFonts w:ascii="Calibri" w:hAnsi="Calibri" w:cs="Calibri"/>
          <w:color w:val="auto"/>
          <w:sz w:val="22"/>
          <w:szCs w:val="24"/>
        </w:rPr>
        <w:t>B.4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.2 </w:t>
      </w:r>
      <w:r w:rsidR="00DE10B7">
        <w:rPr>
          <w:rFonts w:ascii="Calibri" w:hAnsi="Calibri" w:cs="Calibri"/>
          <w:color w:val="auto"/>
          <w:sz w:val="22"/>
          <w:szCs w:val="24"/>
        </w:rPr>
        <w:t>Determine the mean free path of the electrons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42"/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B07BF6" w:rsidRPr="000B41A4" w:rsidRDefault="00B07BF6" w:rsidP="00135CDC">
      <w:pPr>
        <w:spacing w:line="360" w:lineRule="auto"/>
        <w:rPr>
          <w:rFonts w:ascii="Calibri" w:hAnsi="Calibri" w:cs="Calibri"/>
          <w:sz w:val="22"/>
          <w:szCs w:val="22"/>
        </w:rPr>
      </w:pPr>
      <w:r w:rsidRPr="000B41A4">
        <w:rPr>
          <w:rFonts w:ascii="Calibri" w:hAnsi="Calibri" w:cs="Calibri"/>
          <w:sz w:val="22"/>
          <w:szCs w:val="22"/>
        </w:rPr>
        <w:t>To calculate the mean free path of the electron the relaxation time is to be calculated, which is given by,</w:t>
      </w:r>
    </w:p>
    <w:p w:rsidR="00135CDC" w:rsidRPr="00497F94" w:rsidRDefault="00135CDC" w:rsidP="00135CDC">
      <w:pPr>
        <w:spacing w:line="360" w:lineRule="auto"/>
        <w:rPr>
          <w:rFonts w:ascii="Calibri" w:eastAsiaTheme="majorEastAsia" w:hAnsi="Calibri" w:cs="Calibri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σm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35CDC" w:rsidRPr="007D4663" w:rsidRDefault="00135CDC" w:rsidP="00135CDC">
      <w:pPr>
        <w:spacing w:line="360" w:lineRule="auto"/>
        <w:rPr>
          <w:rFonts w:ascii="Calibri" w:eastAsiaTheme="majorEastAsia" w:hAnsi="Calibri" w:cs="Calibri"/>
        </w:rPr>
      </w:pPr>
      <m:oMathPara>
        <m:oMath>
          <m:r>
            <w:rPr>
              <w:rFonts w:ascii="Cambria Math" w:eastAsiaTheme="majorEastAsia" w:hAnsi="Cambria Math" w:cs="Calibri"/>
            </w:rPr>
            <m:t>τ=</m:t>
          </m:r>
          <m:f>
            <m:fPr>
              <m:ctrlPr>
                <w:rPr>
                  <w:rFonts w:ascii="Cambria Math" w:eastAsiaTheme="maj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ajorEastAsia" w:hAnsi="Cambria Math" w:cs="Calibri"/>
                </w:rPr>
                <m:t>4×</m:t>
              </m:r>
              <m:sSup>
                <m:sSupPr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eastAsiaTheme="majorEastAsia" w:hAnsi="Cambria Math" w:cs="Calibri"/>
                    </w:rPr>
                    <m:t>6</m:t>
                  </m:r>
                </m:sup>
              </m:sSup>
              <m:r>
                <w:rPr>
                  <w:rFonts w:ascii="Cambria Math" w:eastAsiaTheme="majorEastAsia" w:hAnsi="Cambria Math" w:cs="Calibri"/>
                </w:rPr>
                <m:t>×9.1×</m:t>
              </m:r>
              <m:sSup>
                <m:sSupPr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eastAsiaTheme="majorEastAsia" w:hAnsi="Cambria Math" w:cs="Calibri"/>
                    </w:rPr>
                    <m:t>-31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3.0363×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28</m:t>
                  </m:r>
                </m:sup>
              </m:sSup>
              <m:r>
                <w:rPr>
                  <w:rFonts w:ascii="Cambria Math" w:eastAsiaTheme="majorEastAsia" w:hAnsi="Cambria Math" w:cs="Calibri"/>
                </w:rPr>
                <m:t>×</m:t>
              </m:r>
              <m:sSup>
                <m:sSupPr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Calibri"/>
                        </w:rPr>
                        <m:t>1.6×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Calibri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Calibri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="Calibri"/>
                    </w:rPr>
                    <m:t>2</m:t>
                  </m:r>
                </m:sup>
              </m:sSup>
            </m:den>
          </m:f>
        </m:oMath>
      </m:oMathPara>
    </w:p>
    <w:p w:rsidR="007D4663" w:rsidRPr="00497F94" w:rsidRDefault="007D4663" w:rsidP="00135CDC">
      <w:pPr>
        <w:spacing w:line="360" w:lineRule="auto"/>
        <w:rPr>
          <w:rFonts w:ascii="Calibri" w:eastAsiaTheme="majorEastAsia" w:hAnsi="Calibri" w:cs="Calibri"/>
        </w:rPr>
      </w:pPr>
    </w:p>
    <w:p w:rsidR="008D3283" w:rsidRPr="000B41A4" w:rsidRDefault="00135CDC" w:rsidP="000B41A4">
      <w:pPr>
        <w:spacing w:line="360" w:lineRule="auto"/>
        <w:rPr>
          <w:rFonts w:ascii="Calibri" w:eastAsiaTheme="majorEastAsia" w:hAnsi="Calibri" w:cs="Calibri"/>
        </w:rPr>
      </w:pPr>
      <m:oMathPara>
        <m:oMath>
          <m:r>
            <w:rPr>
              <w:rFonts w:ascii="Cambria Math" w:eastAsiaTheme="majorEastAsia" w:hAnsi="Cambria Math" w:cs="Calibri"/>
            </w:rPr>
            <m:t>τ=4.68292×</m:t>
          </m:r>
          <m:sSup>
            <m:sSupPr>
              <m:ctrlPr>
                <w:rPr>
                  <w:rFonts w:ascii="Cambria Math" w:eastAsiaTheme="maj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ajorEastAsia" w:hAnsi="Cambria Math" w:cs="Calibri"/>
                </w:rPr>
                <m:t>10</m:t>
              </m:r>
            </m:e>
            <m:sup>
              <m:r>
                <w:rPr>
                  <w:rFonts w:ascii="Cambria Math" w:eastAsiaTheme="majorEastAsia" w:hAnsi="Cambria Math" w:cs="Calibri"/>
                </w:rPr>
                <m:t>-15</m:t>
              </m:r>
            </m:sup>
          </m:sSup>
          <m:r>
            <w:rPr>
              <w:rFonts w:ascii="Cambria Math" w:eastAsiaTheme="majorEastAsia" w:hAnsi="Cambria Math" w:cs="Calibri"/>
            </w:rPr>
            <m:t>sec</m:t>
          </m:r>
        </m:oMath>
      </m:oMathPara>
    </w:p>
    <w:p w:rsidR="000B41A4" w:rsidRDefault="000B41A4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  <w:r w:rsidRPr="000B41A4">
        <w:rPr>
          <w:rFonts w:ascii="Calibri" w:eastAsiaTheme="majorEastAsia" w:hAnsi="Calibri" w:cs="Calibri"/>
          <w:sz w:val="22"/>
          <w:szCs w:val="22"/>
        </w:rPr>
        <w:t>The ther</w:t>
      </w:r>
      <w:r>
        <w:rPr>
          <w:rFonts w:ascii="Calibri" w:eastAsiaTheme="majorEastAsia" w:hAnsi="Calibri" w:cs="Calibri"/>
          <w:sz w:val="22"/>
          <w:szCs w:val="22"/>
        </w:rPr>
        <w:t xml:space="preserve">mal velocity </w:t>
      </w:r>
      <m:oMath>
        <m:sSub>
          <m:sSubPr>
            <m:ctrlPr>
              <w:rPr>
                <w:rFonts w:ascii="Cambria Math" w:eastAsiaTheme="majorEastAsia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ajorEastAsia" w:hAnsi="Cambria Math" w:cs="Calibr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ajorEastAsia" w:hAnsi="Cambria Math" w:cs="Calibri"/>
                <w:sz w:val="22"/>
                <w:szCs w:val="22"/>
              </w:rPr>
              <m:t>th</m:t>
            </m:r>
          </m:sub>
        </m:sSub>
      </m:oMath>
      <w:r>
        <w:rPr>
          <w:rFonts w:ascii="Calibri" w:eastAsiaTheme="majorEastAsia" w:hAnsi="Calibri" w:cs="Calibri"/>
          <w:sz w:val="22"/>
          <w:szCs w:val="22"/>
        </w:rPr>
        <w:t xml:space="preserve"> is given by,</w:t>
      </w:r>
    </w:p>
    <w:p w:rsidR="000B41A4" w:rsidRPr="000B41A4" w:rsidRDefault="0073469E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th</m:t>
              </m:r>
            </m:sub>
          </m:sSub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3kT</m:t>
                  </m:r>
                </m:num>
                <m:den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m</m:t>
                  </m:r>
                </m:den>
              </m:f>
            </m:e>
          </m:rad>
        </m:oMath>
      </m:oMathPara>
    </w:p>
    <w:p w:rsidR="000B41A4" w:rsidRPr="000B41A4" w:rsidRDefault="0073469E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th</m:t>
              </m:r>
            </m:sub>
          </m:sSub>
          <m:r>
            <w:rPr>
              <w:rFonts w:ascii="Cambria Math" w:eastAsiaTheme="majorEastAsia" w:hAnsi="Cambria Math" w:cs="Calibri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3×1.38×</m:t>
                  </m:r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-23</m:t>
                      </m:r>
                    </m:sup>
                  </m:s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×300</m:t>
                  </m:r>
                </m:num>
                <m:den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9.1×</m:t>
                  </m:r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-31</m:t>
                      </m:r>
                    </m:sup>
                  </m:sSup>
                </m:den>
              </m:f>
            </m:e>
          </m:rad>
          <m:r>
            <w:rPr>
              <w:rFonts w:ascii="Cambria Math" w:eastAsiaTheme="majorEastAsia" w:hAnsi="Cambria Math" w:cs="Calibri"/>
              <w:sz w:val="22"/>
              <w:szCs w:val="22"/>
            </w:rPr>
            <m:t>=116826.1599 m</m:t>
          </m:r>
          <m:sSup>
            <m:sSup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0B41A4" w:rsidRDefault="000B41A4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</w:p>
    <w:p w:rsidR="000B41A4" w:rsidRDefault="000B41A4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  <w:r>
        <w:rPr>
          <w:rFonts w:ascii="Calibri" w:eastAsiaTheme="majorEastAsia" w:hAnsi="Calibri" w:cs="Calibri"/>
          <w:sz w:val="22"/>
          <w:szCs w:val="22"/>
        </w:rPr>
        <w:t>Now,</w:t>
      </w:r>
    </w:p>
    <w:p w:rsidR="000B41A4" w:rsidRPr="000B41A4" w:rsidRDefault="000B41A4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  <m:oMathPara>
        <m:oMath>
          <m:r>
            <w:rPr>
              <w:rFonts w:ascii="Cambria Math" w:eastAsiaTheme="majorEastAsia" w:hAnsi="Cambria Math" w:cs="Calibri"/>
              <w:sz w:val="22"/>
              <w:szCs w:val="22"/>
            </w:rPr>
            <m:t xml:space="preserve">Mean Free Path= </m:t>
          </m:r>
          <m:sSub>
            <m:sSub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th</m:t>
              </m:r>
            </m:sub>
          </m:sSub>
          <m:r>
            <w:rPr>
              <w:rFonts w:ascii="Cambria Math" w:eastAsiaTheme="majorEastAsia" w:hAnsi="Cambria Math" w:cs="Calibri"/>
              <w:sz w:val="22"/>
              <w:szCs w:val="22"/>
            </w:rPr>
            <m:t>×τ</m:t>
          </m:r>
        </m:oMath>
      </m:oMathPara>
    </w:p>
    <w:p w:rsidR="000B41A4" w:rsidRDefault="000B41A4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  <w:r>
        <w:rPr>
          <w:rFonts w:ascii="Calibri" w:eastAsiaTheme="majorEastAsia" w:hAnsi="Calibri" w:cs="Calibri"/>
          <w:sz w:val="22"/>
          <w:szCs w:val="22"/>
        </w:rPr>
        <w:t xml:space="preserve">Where </w:t>
      </w:r>
    </w:p>
    <w:p w:rsidR="000B41A4" w:rsidRPr="000B41A4" w:rsidRDefault="0073469E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th</m:t>
              </m:r>
            </m:sub>
          </m:sSub>
          <m:r>
            <w:rPr>
              <w:rFonts w:ascii="Cambria Math" w:eastAsiaTheme="majorEastAsia" w:hAnsi="Cambria Math" w:cs="Calibri"/>
              <w:sz w:val="22"/>
              <w:szCs w:val="22"/>
            </w:rPr>
            <m:t xml:space="preserve"> is thermal velocity at temperature T</m:t>
          </m:r>
        </m:oMath>
      </m:oMathPara>
    </w:p>
    <w:p w:rsidR="000B41A4" w:rsidRPr="000B41A4" w:rsidRDefault="000B41A4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Calibri"/>
              <w:sz w:val="22"/>
              <w:szCs w:val="22"/>
            </w:rPr>
            <m:t>τ is the relaxation time</m:t>
          </m:r>
        </m:oMath>
      </m:oMathPara>
    </w:p>
    <w:p w:rsidR="000B41A4" w:rsidRPr="000B41A4" w:rsidRDefault="000B41A4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Calibri"/>
              <w:sz w:val="22"/>
              <w:szCs w:val="22"/>
            </w:rPr>
            <m:t>Mean Free Path= 116826.1599×</m:t>
          </m:r>
          <m:r>
            <w:rPr>
              <w:rFonts w:ascii="Cambria Math" w:eastAsiaTheme="majorEastAsia" w:hAnsi="Cambria Math" w:cs="Calibri"/>
            </w:rPr>
            <m:t>4.68292×</m:t>
          </m:r>
          <m:sSup>
            <m:sSupPr>
              <m:ctrlPr>
                <w:rPr>
                  <w:rFonts w:ascii="Cambria Math" w:eastAsiaTheme="maj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ajorEastAsia" w:hAnsi="Cambria Math" w:cs="Calibri"/>
                </w:rPr>
                <m:t>10</m:t>
              </m:r>
            </m:e>
            <m:sup>
              <m:r>
                <w:rPr>
                  <w:rFonts w:ascii="Cambria Math" w:eastAsiaTheme="majorEastAsia" w:hAnsi="Cambria Math" w:cs="Calibri"/>
                </w:rPr>
                <m:t>-15</m:t>
              </m:r>
            </m:sup>
          </m:sSup>
          <m:r>
            <w:rPr>
              <w:rFonts w:ascii="Cambria Math" w:eastAsiaTheme="majorEastAsia" w:hAnsi="Cambria Math" w:cs="Calibri"/>
              <w:sz w:val="22"/>
              <w:szCs w:val="22"/>
            </w:rPr>
            <m:t>=5.470875×</m:t>
          </m:r>
          <m:sSup>
            <m:sSup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-10</m:t>
              </m:r>
            </m:sup>
          </m:sSup>
          <m:r>
            <w:rPr>
              <w:rFonts w:ascii="Cambria Math" w:eastAsiaTheme="majorEastAsia" w:hAnsi="Cambria Math" w:cs="Calibri"/>
              <w:sz w:val="22"/>
              <w:szCs w:val="22"/>
            </w:rPr>
            <m:t xml:space="preserve">m </m:t>
          </m:r>
        </m:oMath>
      </m:oMathPara>
    </w:p>
    <w:p w:rsidR="000B41A4" w:rsidRPr="000B41A4" w:rsidRDefault="000B41A4" w:rsidP="000B41A4">
      <w:pPr>
        <w:spacing w:line="360" w:lineRule="auto"/>
        <w:rPr>
          <w:rFonts w:ascii="Calibri" w:eastAsiaTheme="majorEastAsia" w:hAnsi="Calibri" w:cs="Calibri"/>
          <w:sz w:val="22"/>
          <w:szCs w:val="22"/>
        </w:rPr>
      </w:pPr>
    </w:p>
    <w:p w:rsidR="008D3283" w:rsidRDefault="00B762A2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43" w:name="_Toc512216143"/>
      <w:r>
        <w:rPr>
          <w:rFonts w:ascii="Calibri" w:hAnsi="Calibri" w:cs="Calibri"/>
          <w:color w:val="auto"/>
          <w:sz w:val="22"/>
          <w:szCs w:val="24"/>
        </w:rPr>
        <w:t>B.4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.3 </w:t>
      </w:r>
      <w:r w:rsidR="00DE10B7">
        <w:rPr>
          <w:rFonts w:ascii="Calibri" w:hAnsi="Calibri" w:cs="Calibri"/>
          <w:color w:val="auto"/>
          <w:sz w:val="22"/>
          <w:szCs w:val="24"/>
        </w:rPr>
        <w:t xml:space="preserve">Calculate the magnitude of applied electric field to produce a drift velocity </w:t>
      </w:r>
      <w:proofErr w:type="gramStart"/>
      <w:r w:rsidR="00DE10B7">
        <w:rPr>
          <w:rFonts w:ascii="Calibri" w:hAnsi="Calibri" w:cs="Calibri"/>
          <w:color w:val="auto"/>
          <w:sz w:val="22"/>
          <w:szCs w:val="24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Calibri"/>
            <w:color w:val="auto"/>
            <w:sz w:val="20"/>
            <w:szCs w:val="20"/>
          </w:rPr>
          <m:t>1×1</m:t>
        </m:r>
        <m:sSup>
          <m:sSupPr>
            <m:ctrlPr>
              <w:rPr>
                <w:rFonts w:ascii="Cambria Math" w:hAnsi="Cambria Math" w:cs="Calibri"/>
                <w:i/>
                <w:color w:val="auto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color w:val="auto"/>
                <w:sz w:val="20"/>
                <w:szCs w:val="2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color w:val="auto"/>
                <w:sz w:val="20"/>
                <w:szCs w:val="20"/>
              </w:rPr>
              <m:t>-3</m:t>
            </m:r>
          </m:sup>
        </m:sSup>
        <m:r>
          <m:rPr>
            <m:sty m:val="bi"/>
          </m:rPr>
          <w:rPr>
            <w:rFonts w:ascii="Cambria Math" w:hAnsi="Cambria Math" w:cs="Calibri"/>
            <w:color w:val="auto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Calibri"/>
                <w:i/>
                <w:color w:val="auto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color w:val="auto"/>
                <w:sz w:val="20"/>
                <w:szCs w:val="20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color w:val="auto"/>
                <w:sz w:val="20"/>
                <w:szCs w:val="20"/>
              </w:rPr>
              <m:t>-1</m:t>
            </m:r>
          </m:sup>
        </m:sSup>
      </m:oMath>
      <w:r>
        <w:rPr>
          <w:rFonts w:ascii="Calibri" w:hAnsi="Calibri" w:cs="Calibri"/>
          <w:color w:val="auto"/>
          <w:sz w:val="22"/>
          <w:szCs w:val="24"/>
        </w:rPr>
        <w:t>:</w:t>
      </w:r>
      <w:bookmarkEnd w:id="43"/>
    </w:p>
    <w:p w:rsidR="00135CDC" w:rsidRPr="00135CDC" w:rsidRDefault="00135CDC" w:rsidP="00135CDC"/>
    <w:p w:rsidR="00135CDC" w:rsidRPr="007D4663" w:rsidRDefault="0073469E" w:rsidP="00135CDC">
      <w:pPr>
        <w:spacing w:line="360" w:lineRule="auto"/>
        <w:jc w:val="both"/>
        <w:rPr>
          <w:rFonts w:ascii="Calibri" w:eastAsiaTheme="majorEastAsia" w:hAnsi="Calibri" w:cs="Calibr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e×E×τ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den>
          </m:f>
        </m:oMath>
      </m:oMathPara>
    </w:p>
    <w:p w:rsidR="00135CDC" w:rsidRPr="007D4663" w:rsidRDefault="007D4663" w:rsidP="00135CDC">
      <w:pPr>
        <w:spacing w:line="360" w:lineRule="auto"/>
        <w:jc w:val="both"/>
        <w:rPr>
          <w:rFonts w:ascii="Calibri" w:eastAsiaTheme="majorEastAsia" w:hAnsi="Calibri" w:cs="Calibri"/>
          <w:i/>
          <w:sz w:val="22"/>
          <w:szCs w:val="22"/>
        </w:rPr>
      </w:pPr>
      <m:oMathPara>
        <m:oMath>
          <m:r>
            <w:rPr>
              <w:rFonts w:ascii="Cambria Math" w:eastAsiaTheme="majorEastAsia" w:hAnsi="Cambria Math" w:cs="Calibri"/>
              <w:sz w:val="22"/>
              <w:szCs w:val="22"/>
            </w:rPr>
            <m:t>E=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×m</m:t>
              </m:r>
            </m:num>
            <m:den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e×τ</m:t>
              </m:r>
            </m:den>
          </m:f>
        </m:oMath>
      </m:oMathPara>
    </w:p>
    <w:p w:rsidR="00135CDC" w:rsidRPr="000A3650" w:rsidRDefault="007D4663" w:rsidP="00135CDC">
      <w:pPr>
        <w:spacing w:line="360" w:lineRule="auto"/>
        <w:jc w:val="both"/>
        <w:rPr>
          <w:rFonts w:ascii="Calibri" w:eastAsiaTheme="majorEastAsia" w:hAnsi="Calibri" w:cs="Calibri"/>
          <w:i/>
          <w:sz w:val="22"/>
          <w:szCs w:val="22"/>
        </w:rPr>
      </w:pPr>
      <m:oMathPara>
        <m:oMath>
          <m:r>
            <w:rPr>
              <w:rFonts w:ascii="Cambria Math" w:eastAsiaTheme="majorEastAsia" w:hAnsi="Cambria Math" w:cs="Calibri"/>
              <w:sz w:val="22"/>
              <w:szCs w:val="22"/>
            </w:rPr>
            <m:t>E=</m:t>
          </m:r>
          <m:f>
            <m:f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1×1</m:t>
                  </m:r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×9.1×1</m:t>
                  </m:r>
                  <m:sSup>
                    <m:sSupPr>
                      <m:ctrlPr>
                        <w:rPr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-31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1.6*1</m:t>
              </m:r>
              <m:sSup>
                <m:sSupPr>
                  <m:ctrlPr>
                    <w:rPr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0</m:t>
                  </m:r>
                </m:e>
                <m:sup>
                  <m:r>
                    <w:rPr>
                      <w:rFonts w:ascii="Cambria Math" w:eastAsiaTheme="majorEastAsia" w:hAnsi="Cambria Math" w:cs="Calibri"/>
                      <w:sz w:val="22"/>
                      <w:szCs w:val="22"/>
                    </w:rPr>
                    <m:t>-19</m:t>
                  </m:r>
                </m:sup>
              </m:sSup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×</m:t>
              </m:r>
              <m:r>
                <w:rPr>
                  <w:rFonts w:ascii="Cambria Math" w:eastAsiaTheme="majorEastAsia" w:hAnsi="Cambria Math" w:cs="Calibri"/>
                </w:rPr>
                <m:t>4.68292×</m:t>
              </m:r>
              <m:sSup>
                <m:sSupPr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eastAsiaTheme="majorEastAsia" w:hAnsi="Cambria Math" w:cs="Calibri"/>
                    </w:rPr>
                    <m:t>-15</m:t>
                  </m:r>
                </m:sup>
              </m:sSup>
            </m:den>
          </m:f>
        </m:oMath>
      </m:oMathPara>
    </w:p>
    <w:p w:rsidR="000A3650" w:rsidRPr="007D4663" w:rsidRDefault="000A3650" w:rsidP="00135CDC">
      <w:pPr>
        <w:spacing w:line="360" w:lineRule="auto"/>
        <w:jc w:val="both"/>
        <w:rPr>
          <w:rFonts w:ascii="Calibri" w:eastAsiaTheme="majorEastAsia" w:hAnsi="Calibri" w:cs="Calibri"/>
          <w:i/>
          <w:sz w:val="22"/>
          <w:szCs w:val="22"/>
        </w:rPr>
      </w:pPr>
    </w:p>
    <w:p w:rsidR="00135CDC" w:rsidRPr="007D4663" w:rsidRDefault="007D4663" w:rsidP="00135CDC">
      <w:pPr>
        <w:spacing w:line="360" w:lineRule="auto"/>
        <w:jc w:val="both"/>
        <w:rPr>
          <w:rFonts w:ascii="Calibri" w:eastAsiaTheme="majorEastAsia" w:hAnsi="Calibri" w:cs="Calibri"/>
          <w:i/>
          <w:sz w:val="22"/>
          <w:szCs w:val="22"/>
        </w:rPr>
      </w:pPr>
      <m:oMathPara>
        <m:oMath>
          <m:r>
            <w:rPr>
              <w:rFonts w:ascii="Cambria Math" w:eastAsiaTheme="majorEastAsia" w:hAnsi="Cambria Math" w:cs="Calibri"/>
              <w:sz w:val="22"/>
              <w:szCs w:val="22"/>
            </w:rPr>
            <m:t>E=1.21452 V</m:t>
          </m:r>
          <m:sSup>
            <m:sSupPr>
              <m:ctrlPr>
                <w:rPr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Theme="majorEastAsia" w:hAnsi="Cambria Math" w:cs="Calibri"/>
                  <w:sz w:val="22"/>
                  <w:szCs w:val="22"/>
                </w:rPr>
                <m:t>-1</m:t>
              </m:r>
            </m:sup>
          </m:sSup>
        </m:oMath>
      </m:oMathPara>
    </w:p>
    <w:p w:rsidR="008D3283" w:rsidRDefault="008D3283" w:rsidP="008D3283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8D3283" w:rsidRDefault="008D3283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</w:p>
    <w:p w:rsidR="000535AE" w:rsidRPr="0001187D" w:rsidRDefault="000535AE" w:rsidP="00C237FF">
      <w:pPr>
        <w:jc w:val="right"/>
        <w:rPr>
          <w:rFonts w:ascii="Calibri" w:hAnsi="Calibri" w:cs="Calibri"/>
          <w:b/>
        </w:rPr>
      </w:pPr>
      <w:r w:rsidRPr="000535AE">
        <w:rPr>
          <w:rFonts w:ascii="Calibri" w:hAnsi="Calibri" w:cs="Calibri"/>
          <w:b/>
        </w:rPr>
        <w:lastRenderedPageBreak/>
        <w:t>Bibliography</w:t>
      </w:r>
    </w:p>
    <w:p w:rsidR="000535AE" w:rsidRPr="0001187D" w:rsidRDefault="000535AE" w:rsidP="000535AE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________________________________________________________________________________</w:t>
      </w:r>
    </w:p>
    <w:p w:rsidR="000535AE" w:rsidRPr="0001187D" w:rsidRDefault="000535AE" w:rsidP="000535AE">
      <w:pPr>
        <w:rPr>
          <w:rFonts w:ascii="Calibri" w:hAnsi="Calibri" w:cs="Calibri"/>
        </w:rPr>
      </w:pPr>
    </w:p>
    <w:p w:rsidR="000535AE" w:rsidRPr="00EA3045" w:rsidRDefault="00A42873" w:rsidP="00EA3045">
      <w:pPr>
        <w:pStyle w:val="BodyText3"/>
        <w:numPr>
          <w:ilvl w:val="0"/>
          <w:numId w:val="12"/>
        </w:numPr>
        <w:spacing w:line="360" w:lineRule="auto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Photonic Crystal Fibers, Advances in Fiber Optics, Elliott L. </w:t>
      </w:r>
      <w:proofErr w:type="spellStart"/>
      <w:r>
        <w:rPr>
          <w:rFonts w:ascii="Calibri" w:hAnsi="Calibri" w:cs="Calibri"/>
          <w:bCs/>
          <w:sz w:val="22"/>
          <w:szCs w:val="24"/>
        </w:rPr>
        <w:t>VonWeller</w:t>
      </w:r>
      <w:proofErr w:type="spellEnd"/>
      <w:r>
        <w:rPr>
          <w:rFonts w:ascii="Calibri" w:hAnsi="Calibri" w:cs="Calibri"/>
          <w:bCs/>
          <w:sz w:val="22"/>
          <w:szCs w:val="24"/>
        </w:rPr>
        <w:t>, 2005</w:t>
      </w:r>
      <w:r w:rsidR="000535AE" w:rsidRPr="000A2E7F">
        <w:rPr>
          <w:rFonts w:ascii="Calibri" w:hAnsi="Calibri" w:cs="Calibri"/>
          <w:bCs/>
          <w:sz w:val="22"/>
          <w:szCs w:val="24"/>
        </w:rPr>
        <w:t xml:space="preserve">. </w:t>
      </w:r>
    </w:p>
    <w:p w:rsidR="00EA3045" w:rsidRDefault="00EA3045" w:rsidP="00EA3045">
      <w:pPr>
        <w:pStyle w:val="BodyText3"/>
        <w:numPr>
          <w:ilvl w:val="0"/>
          <w:numId w:val="12"/>
        </w:numPr>
        <w:spacing w:line="360" w:lineRule="auto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UMEA University, Department of Physics, Advanced Materials, Photonic Bandgap Fibers, </w:t>
      </w:r>
      <w:proofErr w:type="spellStart"/>
      <w:r>
        <w:rPr>
          <w:rFonts w:ascii="Calibri" w:hAnsi="Calibri" w:cs="Calibri"/>
          <w:sz w:val="22"/>
          <w:szCs w:val="24"/>
        </w:rPr>
        <w:t>Daba</w:t>
      </w:r>
      <w:proofErr w:type="spellEnd"/>
      <w:r>
        <w:rPr>
          <w:rFonts w:ascii="Calibri" w:hAnsi="Calibri" w:cs="Calibri"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sz w:val="22"/>
          <w:szCs w:val="24"/>
        </w:rPr>
        <w:t>Dieudonne</w:t>
      </w:r>
      <w:proofErr w:type="spellEnd"/>
      <w:r>
        <w:rPr>
          <w:rFonts w:ascii="Calibri" w:hAnsi="Calibri" w:cs="Calibri"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sz w:val="22"/>
          <w:szCs w:val="24"/>
        </w:rPr>
        <w:t>Diba</w:t>
      </w:r>
      <w:proofErr w:type="spellEnd"/>
      <w:r w:rsidR="00364AD5">
        <w:rPr>
          <w:rFonts w:ascii="Calibri" w:hAnsi="Calibri" w:cs="Calibri"/>
          <w:sz w:val="22"/>
          <w:szCs w:val="24"/>
        </w:rPr>
        <w:t>.</w:t>
      </w:r>
    </w:p>
    <w:p w:rsidR="00364AD5" w:rsidRPr="000A2E7F" w:rsidRDefault="00364AD5" w:rsidP="00EA3045">
      <w:pPr>
        <w:pStyle w:val="BodyText3"/>
        <w:numPr>
          <w:ilvl w:val="0"/>
          <w:numId w:val="12"/>
        </w:numPr>
        <w:spacing w:line="360" w:lineRule="auto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Photonic Crystal Fibers, Peter </w:t>
      </w:r>
      <w:proofErr w:type="spellStart"/>
      <w:r>
        <w:rPr>
          <w:rFonts w:ascii="Calibri" w:hAnsi="Calibri" w:cs="Calibri"/>
          <w:sz w:val="22"/>
          <w:szCs w:val="24"/>
        </w:rPr>
        <w:t>Jakopic</w:t>
      </w:r>
      <w:proofErr w:type="spellEnd"/>
      <w:r>
        <w:rPr>
          <w:rFonts w:ascii="Calibri" w:hAnsi="Calibri" w:cs="Calibri"/>
          <w:sz w:val="22"/>
          <w:szCs w:val="24"/>
        </w:rPr>
        <w:t>, May 2008</w:t>
      </w:r>
    </w:p>
    <w:p w:rsidR="00982DE7" w:rsidRPr="000535AE" w:rsidRDefault="00982DE7" w:rsidP="00982DE7">
      <w:pPr>
        <w:jc w:val="both"/>
        <w:rPr>
          <w:rFonts w:ascii="Calibri" w:hAnsi="Calibri" w:cs="Calibri"/>
          <w:sz w:val="22"/>
        </w:rPr>
      </w:pPr>
    </w:p>
    <w:bookmarkEnd w:id="16"/>
    <w:p w:rsidR="000535AE" w:rsidRDefault="000535AE">
      <w:pPr>
        <w:rPr>
          <w:rFonts w:ascii="Calibri" w:hAnsi="Calibri" w:cs="Calibri"/>
          <w:sz w:val="22"/>
        </w:rPr>
      </w:pPr>
    </w:p>
    <w:sectPr w:rsidR="000535AE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85D" w:rsidRDefault="007E585D">
      <w:r>
        <w:separator/>
      </w:r>
    </w:p>
  </w:endnote>
  <w:endnote w:type="continuationSeparator" w:id="0">
    <w:p w:rsidR="007E585D" w:rsidRDefault="007E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9E" w:rsidRPr="009D4E60" w:rsidRDefault="0073469E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73469E" w:rsidRPr="009D4E60" w:rsidTr="00E36AD3">
      <w:trPr>
        <w:trHeight w:hRule="exact" w:val="280"/>
      </w:trPr>
      <w:tc>
        <w:tcPr>
          <w:tcW w:w="1029" w:type="dxa"/>
          <w:vAlign w:val="center"/>
        </w:tcPr>
        <w:p w:rsidR="0073469E" w:rsidRPr="009D4E60" w:rsidRDefault="0073469E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BSC102B – Engineering Physics</w:t>
          </w:r>
        </w:p>
      </w:tc>
      <w:tc>
        <w:tcPr>
          <w:tcW w:w="2316" w:type="dxa"/>
          <w:vAlign w:val="center"/>
        </w:tcPr>
        <w:p w:rsidR="0073469E" w:rsidRPr="009D4E60" w:rsidRDefault="0073469E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751400">
            <w:rPr>
              <w:rFonts w:ascii="Calibri" w:hAnsi="Calibri" w:cs="Calibri"/>
              <w:noProof/>
            </w:rPr>
            <w:t>19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73469E" w:rsidRPr="009D4E60" w:rsidRDefault="0073469E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73469E" w:rsidRDefault="0073469E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9E" w:rsidRDefault="0073469E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73469E" w:rsidTr="006646F4">
      <w:trPr>
        <w:trHeight w:hRule="exact" w:val="280"/>
      </w:trPr>
      <w:tc>
        <w:tcPr>
          <w:tcW w:w="6481" w:type="dxa"/>
          <w:vAlign w:val="center"/>
        </w:tcPr>
        <w:p w:rsidR="0073469E" w:rsidRDefault="0073469E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73469E" w:rsidRDefault="0073469E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1400">
      <w:rPr>
        <w:noProof/>
      </w:rPr>
      <w:t>iv</w:t>
    </w:r>
    <w:r>
      <w:rPr>
        <w:noProof/>
      </w:rPr>
      <w:fldChar w:fldCharType="end"/>
    </w:r>
  </w:p>
  <w:p w:rsidR="0073469E" w:rsidRDefault="007346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9E" w:rsidRDefault="00734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85D" w:rsidRDefault="007E585D">
      <w:r>
        <w:separator/>
      </w:r>
    </w:p>
  </w:footnote>
  <w:footnote w:type="continuationSeparator" w:id="0">
    <w:p w:rsidR="007E585D" w:rsidRDefault="007E5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9E" w:rsidRDefault="0073469E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9E" w:rsidRDefault="0073469E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9E" w:rsidRDefault="0073469E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D73BD"/>
    <w:multiLevelType w:val="hybridMultilevel"/>
    <w:tmpl w:val="76E6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A22EEC"/>
    <w:multiLevelType w:val="hybridMultilevel"/>
    <w:tmpl w:val="6DC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8625F"/>
    <w:multiLevelType w:val="hybridMultilevel"/>
    <w:tmpl w:val="76E6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2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4"/>
  </w:num>
  <w:num w:numId="5">
    <w:abstractNumId w:val="3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47C0A"/>
    <w:rsid w:val="000535AE"/>
    <w:rsid w:val="000542EB"/>
    <w:rsid w:val="00072A45"/>
    <w:rsid w:val="00080968"/>
    <w:rsid w:val="00081346"/>
    <w:rsid w:val="000905B4"/>
    <w:rsid w:val="000A3650"/>
    <w:rsid w:val="000A7EAF"/>
    <w:rsid w:val="000B41A4"/>
    <w:rsid w:val="000B41B8"/>
    <w:rsid w:val="000E0522"/>
    <w:rsid w:val="000E24A8"/>
    <w:rsid w:val="000F094E"/>
    <w:rsid w:val="000F72E8"/>
    <w:rsid w:val="000F78ED"/>
    <w:rsid w:val="0013394C"/>
    <w:rsid w:val="00135CDC"/>
    <w:rsid w:val="00142A93"/>
    <w:rsid w:val="00144095"/>
    <w:rsid w:val="0015004A"/>
    <w:rsid w:val="00161398"/>
    <w:rsid w:val="00163F51"/>
    <w:rsid w:val="001803BC"/>
    <w:rsid w:val="00184188"/>
    <w:rsid w:val="00191104"/>
    <w:rsid w:val="00193560"/>
    <w:rsid w:val="00194827"/>
    <w:rsid w:val="001A2270"/>
    <w:rsid w:val="001B1133"/>
    <w:rsid w:val="001B1669"/>
    <w:rsid w:val="001D068E"/>
    <w:rsid w:val="001D59F8"/>
    <w:rsid w:val="001E3243"/>
    <w:rsid w:val="00200A05"/>
    <w:rsid w:val="002071C5"/>
    <w:rsid w:val="002166AE"/>
    <w:rsid w:val="002169A1"/>
    <w:rsid w:val="0021746E"/>
    <w:rsid w:val="00233355"/>
    <w:rsid w:val="0023379E"/>
    <w:rsid w:val="00245442"/>
    <w:rsid w:val="00251A85"/>
    <w:rsid w:val="002A2578"/>
    <w:rsid w:val="002C099A"/>
    <w:rsid w:val="002E6348"/>
    <w:rsid w:val="00312D2E"/>
    <w:rsid w:val="00313A12"/>
    <w:rsid w:val="003265BF"/>
    <w:rsid w:val="0034116C"/>
    <w:rsid w:val="0035121E"/>
    <w:rsid w:val="00351D5B"/>
    <w:rsid w:val="003540DB"/>
    <w:rsid w:val="003561BC"/>
    <w:rsid w:val="003616D6"/>
    <w:rsid w:val="00364AD5"/>
    <w:rsid w:val="00396EDD"/>
    <w:rsid w:val="00397A88"/>
    <w:rsid w:val="003A0572"/>
    <w:rsid w:val="003C266F"/>
    <w:rsid w:val="003C3DCF"/>
    <w:rsid w:val="003C625E"/>
    <w:rsid w:val="003D09B2"/>
    <w:rsid w:val="003D5376"/>
    <w:rsid w:val="003D67AF"/>
    <w:rsid w:val="003E109F"/>
    <w:rsid w:val="004159D7"/>
    <w:rsid w:val="00425583"/>
    <w:rsid w:val="00427F63"/>
    <w:rsid w:val="004309E1"/>
    <w:rsid w:val="00435573"/>
    <w:rsid w:val="00441CC5"/>
    <w:rsid w:val="004456D4"/>
    <w:rsid w:val="004953E1"/>
    <w:rsid w:val="004B7A28"/>
    <w:rsid w:val="004D6E57"/>
    <w:rsid w:val="00502E39"/>
    <w:rsid w:val="005115BE"/>
    <w:rsid w:val="005136B9"/>
    <w:rsid w:val="00527EAC"/>
    <w:rsid w:val="005317C2"/>
    <w:rsid w:val="00537097"/>
    <w:rsid w:val="00542611"/>
    <w:rsid w:val="00554825"/>
    <w:rsid w:val="00562900"/>
    <w:rsid w:val="0056514F"/>
    <w:rsid w:val="00573610"/>
    <w:rsid w:val="00590A3F"/>
    <w:rsid w:val="00593314"/>
    <w:rsid w:val="005A476E"/>
    <w:rsid w:val="005B4FE1"/>
    <w:rsid w:val="005D129F"/>
    <w:rsid w:val="005D3088"/>
    <w:rsid w:val="005D3EDD"/>
    <w:rsid w:val="00655CBC"/>
    <w:rsid w:val="006646F4"/>
    <w:rsid w:val="00681102"/>
    <w:rsid w:val="006B1128"/>
    <w:rsid w:val="006B4E71"/>
    <w:rsid w:val="006B6216"/>
    <w:rsid w:val="006C2EFB"/>
    <w:rsid w:val="006C74BE"/>
    <w:rsid w:val="006D3BC6"/>
    <w:rsid w:val="006E4195"/>
    <w:rsid w:val="006F5D89"/>
    <w:rsid w:val="00705E6B"/>
    <w:rsid w:val="0071428A"/>
    <w:rsid w:val="00730F27"/>
    <w:rsid w:val="0073469E"/>
    <w:rsid w:val="00744DB5"/>
    <w:rsid w:val="00750073"/>
    <w:rsid w:val="00751400"/>
    <w:rsid w:val="00760E90"/>
    <w:rsid w:val="007B22B0"/>
    <w:rsid w:val="007C1A05"/>
    <w:rsid w:val="007C46DC"/>
    <w:rsid w:val="007D40CC"/>
    <w:rsid w:val="007D4663"/>
    <w:rsid w:val="007E585D"/>
    <w:rsid w:val="007F745F"/>
    <w:rsid w:val="00805EC8"/>
    <w:rsid w:val="008300BF"/>
    <w:rsid w:val="0084044C"/>
    <w:rsid w:val="00841E21"/>
    <w:rsid w:val="008746E1"/>
    <w:rsid w:val="008834B8"/>
    <w:rsid w:val="0088443E"/>
    <w:rsid w:val="008C2E24"/>
    <w:rsid w:val="008D3283"/>
    <w:rsid w:val="008D58CF"/>
    <w:rsid w:val="008F0426"/>
    <w:rsid w:val="008F1F5C"/>
    <w:rsid w:val="0090053D"/>
    <w:rsid w:val="0093578B"/>
    <w:rsid w:val="00951CCD"/>
    <w:rsid w:val="009627A5"/>
    <w:rsid w:val="00967A46"/>
    <w:rsid w:val="00982DE7"/>
    <w:rsid w:val="00990CA5"/>
    <w:rsid w:val="0099686E"/>
    <w:rsid w:val="009A2B78"/>
    <w:rsid w:val="009A40F5"/>
    <w:rsid w:val="009B222F"/>
    <w:rsid w:val="009C4AEA"/>
    <w:rsid w:val="009C66B5"/>
    <w:rsid w:val="009D451D"/>
    <w:rsid w:val="009D4E60"/>
    <w:rsid w:val="009D5A53"/>
    <w:rsid w:val="00A35642"/>
    <w:rsid w:val="00A42873"/>
    <w:rsid w:val="00A516F3"/>
    <w:rsid w:val="00A62E8E"/>
    <w:rsid w:val="00A7797B"/>
    <w:rsid w:val="00A915D3"/>
    <w:rsid w:val="00A97638"/>
    <w:rsid w:val="00AC6BF9"/>
    <w:rsid w:val="00AD3B48"/>
    <w:rsid w:val="00B02092"/>
    <w:rsid w:val="00B04A6E"/>
    <w:rsid w:val="00B07BF6"/>
    <w:rsid w:val="00B465FC"/>
    <w:rsid w:val="00B762A2"/>
    <w:rsid w:val="00B77803"/>
    <w:rsid w:val="00B77DEA"/>
    <w:rsid w:val="00B8254A"/>
    <w:rsid w:val="00B92A0F"/>
    <w:rsid w:val="00B936B7"/>
    <w:rsid w:val="00B976AF"/>
    <w:rsid w:val="00BA0BCC"/>
    <w:rsid w:val="00BB580A"/>
    <w:rsid w:val="00BE7A0D"/>
    <w:rsid w:val="00BE7B80"/>
    <w:rsid w:val="00BF2471"/>
    <w:rsid w:val="00BF4638"/>
    <w:rsid w:val="00BF6BFB"/>
    <w:rsid w:val="00C023CB"/>
    <w:rsid w:val="00C13B16"/>
    <w:rsid w:val="00C149AE"/>
    <w:rsid w:val="00C237FF"/>
    <w:rsid w:val="00C8025E"/>
    <w:rsid w:val="00CA7A28"/>
    <w:rsid w:val="00CB32AA"/>
    <w:rsid w:val="00CB580F"/>
    <w:rsid w:val="00CC768B"/>
    <w:rsid w:val="00CE699B"/>
    <w:rsid w:val="00CE716B"/>
    <w:rsid w:val="00D21657"/>
    <w:rsid w:val="00D268E8"/>
    <w:rsid w:val="00D47835"/>
    <w:rsid w:val="00D5341F"/>
    <w:rsid w:val="00D60A8C"/>
    <w:rsid w:val="00D62470"/>
    <w:rsid w:val="00D65ED4"/>
    <w:rsid w:val="00D858A0"/>
    <w:rsid w:val="00D91EB5"/>
    <w:rsid w:val="00D96DEA"/>
    <w:rsid w:val="00DA539D"/>
    <w:rsid w:val="00DB15B2"/>
    <w:rsid w:val="00DE10B7"/>
    <w:rsid w:val="00DE1C98"/>
    <w:rsid w:val="00DF0033"/>
    <w:rsid w:val="00E32F50"/>
    <w:rsid w:val="00E3654E"/>
    <w:rsid w:val="00E36AD3"/>
    <w:rsid w:val="00E50349"/>
    <w:rsid w:val="00E6154C"/>
    <w:rsid w:val="00E85847"/>
    <w:rsid w:val="00E85B84"/>
    <w:rsid w:val="00E87544"/>
    <w:rsid w:val="00EA3045"/>
    <w:rsid w:val="00EA6920"/>
    <w:rsid w:val="00EB2211"/>
    <w:rsid w:val="00EC338A"/>
    <w:rsid w:val="00ED21DA"/>
    <w:rsid w:val="00ED634B"/>
    <w:rsid w:val="00EE6905"/>
    <w:rsid w:val="00EE7FAA"/>
    <w:rsid w:val="00EF6856"/>
    <w:rsid w:val="00F04109"/>
    <w:rsid w:val="00F14268"/>
    <w:rsid w:val="00F21439"/>
    <w:rsid w:val="00F4248E"/>
    <w:rsid w:val="00F550C3"/>
    <w:rsid w:val="00F5656E"/>
    <w:rsid w:val="00F7772C"/>
    <w:rsid w:val="00F85124"/>
    <w:rsid w:val="00FA0AFB"/>
    <w:rsid w:val="00FA7526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3A9E2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68110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4116C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3F7CF-8224-4FE8-AC6E-2E31264D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</Template>
  <TotalTime>342</TotalTime>
  <Pages>1</Pages>
  <Words>2973</Words>
  <Characters>16949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19883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anil</dc:creator>
  <cp:lastModifiedBy>Windows User</cp:lastModifiedBy>
  <cp:revision>146</cp:revision>
  <cp:lastPrinted>2018-04-22T21:44:00Z</cp:lastPrinted>
  <dcterms:created xsi:type="dcterms:W3CDTF">2017-08-16T05:19:00Z</dcterms:created>
  <dcterms:modified xsi:type="dcterms:W3CDTF">2018-04-22T21:45:00Z</dcterms:modified>
</cp:coreProperties>
</file>