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00" w:rsidRPr="00FC1EB1" w:rsidRDefault="00D20D00" w:rsidP="00D20D00">
      <w:pPr>
        <w:pStyle w:val="Heading1"/>
      </w:pPr>
      <w:r w:rsidRPr="00FC1EB1">
        <w:t xml:space="preserve">Experiment </w:t>
      </w:r>
      <w:r>
        <w:t>4</w:t>
      </w:r>
      <w:r w:rsidRPr="00FC1EB1">
        <w:t xml:space="preserve">: </w:t>
      </w:r>
      <w:r>
        <w:t>Distance Vector Routing</w:t>
      </w:r>
    </w:p>
    <w:p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rsidR="00D20D00" w:rsidRDefault="00D20D00" w:rsidP="00D20D00">
      <w:pPr>
        <w:jc w:val="both"/>
        <w:rPr>
          <w:sz w:val="24"/>
        </w:rPr>
      </w:pPr>
      <w:r w:rsidRPr="00AE6A92">
        <w:rPr>
          <w:b/>
          <w:sz w:val="24"/>
        </w:rPr>
        <w:t>Objective:</w:t>
      </w:r>
      <w:r>
        <w:rPr>
          <w:sz w:val="24"/>
        </w:rPr>
        <w:t xml:space="preserve"> After carrying out this experiment, students will be able to:</w:t>
      </w:r>
    </w:p>
    <w:p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w:t>
      </w:r>
      <w:bookmarkStart w:id="0" w:name="_GoBack"/>
      <w:bookmarkEnd w:id="0"/>
      <w:r>
        <w:rPr>
          <w:sz w:val="24"/>
        </w:rPr>
        <w:t>ce Vector Routing is adaptive in nature</w:t>
      </w:r>
    </w:p>
    <w:p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rsidR="00D20D00" w:rsidRDefault="00D20D00" w:rsidP="00D20D00">
      <w:pPr>
        <w:jc w:val="both"/>
        <w:rPr>
          <w:sz w:val="24"/>
        </w:rPr>
      </w:pPr>
      <w:r>
        <w:rPr>
          <w:b/>
          <w:sz w:val="24"/>
        </w:rPr>
        <w:t xml:space="preserve">Analysis: </w:t>
      </w:r>
      <w:r>
        <w:rPr>
          <w:sz w:val="24"/>
        </w:rPr>
        <w:t>While analyzing your program, you are required to address the following points:</w:t>
      </w:r>
    </w:p>
    <w:p w:rsidR="007079CC" w:rsidRDefault="00D20D00" w:rsidP="00D20D00">
      <w:pPr>
        <w:pStyle w:val="ListParagraph"/>
        <w:numPr>
          <w:ilvl w:val="0"/>
          <w:numId w:val="2"/>
        </w:numPr>
        <w:jc w:val="both"/>
        <w:rPr>
          <w:sz w:val="24"/>
        </w:rPr>
      </w:pPr>
      <w:r>
        <w:rPr>
          <w:sz w:val="24"/>
        </w:rPr>
        <w:t>Why is Distance Vector Routing classified as an adaptive routing algorithm?</w:t>
      </w:r>
    </w:p>
    <w:p w:rsidR="007C6990" w:rsidRPr="007079CC" w:rsidRDefault="00D20D00" w:rsidP="00D20D00">
      <w:pPr>
        <w:pStyle w:val="ListParagraph"/>
        <w:numPr>
          <w:ilvl w:val="0"/>
          <w:numId w:val="2"/>
        </w:numPr>
        <w:jc w:val="both"/>
        <w:rPr>
          <w:sz w:val="24"/>
        </w:rPr>
      </w:pPr>
      <w:r w:rsidRPr="007079CC">
        <w:rPr>
          <w:sz w:val="24"/>
        </w:rPr>
        <w:t>Limitations of Distance Vector Routing</w:t>
      </w:r>
    </w:p>
    <w:p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Tr="00FC1EB1">
        <w:trPr>
          <w:trHeight w:val="432"/>
          <w:jc w:val="center"/>
        </w:trPr>
        <w:tc>
          <w:tcPr>
            <w:tcW w:w="2790" w:type="dxa"/>
            <w:vAlign w:val="center"/>
          </w:tcPr>
          <w:p w:rsidR="00AE6A92" w:rsidRPr="00FC1EB1" w:rsidRDefault="00FC1EB1" w:rsidP="00FC1EB1">
            <w:pPr>
              <w:jc w:val="center"/>
              <w:rPr>
                <w:b/>
                <w:sz w:val="24"/>
              </w:rPr>
            </w:pPr>
            <w:r>
              <w:rPr>
                <w:b/>
                <w:sz w:val="24"/>
              </w:rPr>
              <w:t>Component</w:t>
            </w:r>
          </w:p>
        </w:tc>
        <w:tc>
          <w:tcPr>
            <w:tcW w:w="1929" w:type="dxa"/>
            <w:vAlign w:val="center"/>
          </w:tcPr>
          <w:p w:rsidR="00AE6A92" w:rsidRPr="00FC1EB1" w:rsidRDefault="00FC1EB1" w:rsidP="00FC1EB1">
            <w:pPr>
              <w:jc w:val="center"/>
              <w:rPr>
                <w:b/>
                <w:sz w:val="24"/>
              </w:rPr>
            </w:pPr>
            <w:r w:rsidRPr="00FC1EB1">
              <w:rPr>
                <w:b/>
                <w:sz w:val="24"/>
              </w:rPr>
              <w:t>Maximum Marks</w:t>
            </w:r>
          </w:p>
        </w:tc>
        <w:tc>
          <w:tcPr>
            <w:tcW w:w="1945" w:type="dxa"/>
            <w:vAlign w:val="center"/>
          </w:tcPr>
          <w:p w:rsidR="00AE6A92" w:rsidRPr="00FC1EB1" w:rsidRDefault="00FC1EB1" w:rsidP="00FC1EB1">
            <w:pPr>
              <w:jc w:val="center"/>
              <w:rPr>
                <w:b/>
                <w:sz w:val="24"/>
              </w:rPr>
            </w:pPr>
            <w:r w:rsidRPr="00FC1EB1">
              <w:rPr>
                <w:b/>
                <w:sz w:val="24"/>
              </w:rPr>
              <w:t>Marks Obtained</w:t>
            </w:r>
          </w:p>
        </w:tc>
      </w:tr>
      <w:tr w:rsidR="00AE6A92" w:rsidTr="00FC1EB1">
        <w:trPr>
          <w:trHeight w:val="432"/>
          <w:jc w:val="center"/>
        </w:trPr>
        <w:tc>
          <w:tcPr>
            <w:tcW w:w="2790" w:type="dxa"/>
            <w:vAlign w:val="center"/>
          </w:tcPr>
          <w:p w:rsidR="00AE6A92" w:rsidRDefault="00FC1EB1" w:rsidP="00FC1EB1">
            <w:pPr>
              <w:rPr>
                <w:sz w:val="24"/>
              </w:rPr>
            </w:pPr>
            <w:r>
              <w:rPr>
                <w:sz w:val="24"/>
              </w:rPr>
              <w:t>Preparation of Document</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vAlign w:val="center"/>
          </w:tcPr>
          <w:p w:rsidR="00AE6A92" w:rsidRDefault="00FC1EB1" w:rsidP="00FC1EB1">
            <w:pPr>
              <w:rPr>
                <w:sz w:val="24"/>
              </w:rPr>
            </w:pPr>
            <w:r>
              <w:rPr>
                <w:sz w:val="24"/>
              </w:rPr>
              <w:t>Results</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tcBorders>
              <w:bottom w:val="single" w:sz="4" w:space="0" w:color="auto"/>
            </w:tcBorders>
            <w:vAlign w:val="center"/>
          </w:tcPr>
          <w:p w:rsidR="00AE6A92" w:rsidRDefault="00FC1EB1" w:rsidP="00FC1EB1">
            <w:pPr>
              <w:rPr>
                <w:sz w:val="24"/>
              </w:rPr>
            </w:pPr>
            <w:r>
              <w:rPr>
                <w:sz w:val="24"/>
              </w:rPr>
              <w:t>Viva</w:t>
            </w:r>
          </w:p>
        </w:tc>
        <w:tc>
          <w:tcPr>
            <w:tcW w:w="1929" w:type="dxa"/>
            <w:vAlign w:val="center"/>
          </w:tcPr>
          <w:p w:rsidR="00AE6A92" w:rsidRDefault="00CB21AB" w:rsidP="00FC1EB1">
            <w:pPr>
              <w:jc w:val="center"/>
              <w:rPr>
                <w:sz w:val="24"/>
              </w:rPr>
            </w:pPr>
            <w:r>
              <w:rPr>
                <w:sz w:val="24"/>
              </w:rPr>
              <w:t>6</w:t>
            </w:r>
          </w:p>
        </w:tc>
        <w:tc>
          <w:tcPr>
            <w:tcW w:w="1945" w:type="dxa"/>
            <w:vAlign w:val="center"/>
          </w:tcPr>
          <w:p w:rsidR="00AE6A92" w:rsidRDefault="00AE6A92" w:rsidP="00FC1EB1">
            <w:pPr>
              <w:jc w:val="center"/>
              <w:rPr>
                <w:sz w:val="24"/>
              </w:rPr>
            </w:pPr>
          </w:p>
        </w:tc>
      </w:tr>
      <w:tr w:rsidR="00FC1EB1" w:rsidTr="00FC1EB1">
        <w:trPr>
          <w:trHeight w:val="432"/>
          <w:jc w:val="center"/>
        </w:trPr>
        <w:tc>
          <w:tcPr>
            <w:tcW w:w="2790" w:type="dxa"/>
            <w:tcBorders>
              <w:left w:val="nil"/>
              <w:bottom w:val="nil"/>
            </w:tcBorders>
            <w:vAlign w:val="center"/>
          </w:tcPr>
          <w:p w:rsidR="00FC1EB1" w:rsidRPr="00FC1EB1" w:rsidRDefault="00FC1EB1" w:rsidP="00FC1EB1">
            <w:pPr>
              <w:jc w:val="right"/>
              <w:rPr>
                <w:b/>
                <w:sz w:val="24"/>
              </w:rPr>
            </w:pPr>
            <w:r>
              <w:rPr>
                <w:b/>
                <w:sz w:val="24"/>
              </w:rPr>
              <w:t>Total</w:t>
            </w:r>
          </w:p>
        </w:tc>
        <w:tc>
          <w:tcPr>
            <w:tcW w:w="1929" w:type="dxa"/>
            <w:vAlign w:val="center"/>
          </w:tcPr>
          <w:p w:rsidR="00FC1EB1" w:rsidRPr="00FC1EB1" w:rsidRDefault="00CB21AB" w:rsidP="00FC1EB1">
            <w:pPr>
              <w:jc w:val="center"/>
              <w:rPr>
                <w:b/>
                <w:sz w:val="24"/>
              </w:rPr>
            </w:pPr>
            <w:r>
              <w:rPr>
                <w:b/>
                <w:sz w:val="24"/>
              </w:rPr>
              <w:t>20</w:t>
            </w:r>
          </w:p>
        </w:tc>
        <w:tc>
          <w:tcPr>
            <w:tcW w:w="1945" w:type="dxa"/>
            <w:vAlign w:val="center"/>
          </w:tcPr>
          <w:p w:rsidR="00FC1EB1" w:rsidRDefault="00FC1EB1" w:rsidP="00FC1EB1">
            <w:pPr>
              <w:jc w:val="center"/>
              <w:rPr>
                <w:sz w:val="24"/>
              </w:rPr>
            </w:pPr>
          </w:p>
        </w:tc>
      </w:tr>
    </w:tbl>
    <w:p w:rsidR="00AE6A92" w:rsidRPr="00AE6A92" w:rsidRDefault="00AE6A92" w:rsidP="00B01B8D">
      <w:pPr>
        <w:jc w:val="both"/>
        <w:rPr>
          <w:sz w:val="24"/>
        </w:rPr>
      </w:pPr>
    </w:p>
    <w:p w:rsidR="00B01B8D" w:rsidRDefault="00B01B8D" w:rsidP="00B01B8D">
      <w:pPr>
        <w:jc w:val="both"/>
        <w:rPr>
          <w:sz w:val="24"/>
        </w:rPr>
      </w:pPr>
      <w:r>
        <w:rPr>
          <w:sz w:val="24"/>
        </w:rPr>
        <w:t xml:space="preserve">Submitted by: </w:t>
      </w:r>
      <w:r w:rsidR="002271D9">
        <w:rPr>
          <w:sz w:val="24"/>
        </w:rPr>
        <w:t>PRACHI PODDAR</w:t>
      </w:r>
    </w:p>
    <w:p w:rsidR="00B01B8D" w:rsidRDefault="00B01B8D" w:rsidP="00B01B8D">
      <w:pPr>
        <w:jc w:val="both"/>
        <w:rPr>
          <w:sz w:val="24"/>
        </w:rPr>
      </w:pPr>
      <w:r>
        <w:rPr>
          <w:sz w:val="24"/>
        </w:rPr>
        <w:t xml:space="preserve">Register No: </w:t>
      </w:r>
      <w:r w:rsidR="002271D9">
        <w:rPr>
          <w:sz w:val="24"/>
        </w:rPr>
        <w:t>17ETCS002122</w:t>
      </w:r>
    </w:p>
    <w:p w:rsidR="007C6990" w:rsidRDefault="007C6990">
      <w:pPr>
        <w:rPr>
          <w:sz w:val="24"/>
        </w:rPr>
      </w:pPr>
      <w:r>
        <w:rPr>
          <w:sz w:val="24"/>
        </w:rPr>
        <w:br w:type="page"/>
      </w:r>
    </w:p>
    <w:p w:rsidR="00B01B8D" w:rsidRDefault="00B01B8D" w:rsidP="00B01B8D">
      <w:pPr>
        <w:pStyle w:val="ListParagraph"/>
        <w:numPr>
          <w:ilvl w:val="0"/>
          <w:numId w:val="3"/>
        </w:numPr>
        <w:jc w:val="both"/>
        <w:rPr>
          <w:sz w:val="24"/>
        </w:rPr>
      </w:pPr>
      <w:r>
        <w:rPr>
          <w:sz w:val="24"/>
        </w:rPr>
        <w:lastRenderedPageBreak/>
        <w:t>Algorithm/Flowchart</w:t>
      </w:r>
    </w:p>
    <w:p w:rsidR="00B01B8D" w:rsidRDefault="00A550E6" w:rsidP="00B01B8D">
      <w:pPr>
        <w:pStyle w:val="ListParagraph"/>
        <w:jc w:val="both"/>
        <w:rPr>
          <w:sz w:val="24"/>
        </w:rPr>
      </w:pPr>
      <w:r>
        <w:rPr>
          <w:noProof/>
          <w:sz w:val="24"/>
          <w:lang w:val="en-IN" w:eastAsia="en-IN"/>
        </w:rPr>
        <w:drawing>
          <wp:inline distT="0" distB="0" distL="0" distR="0">
            <wp:extent cx="4061460" cy="43035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man.png"/>
                    <pic:cNvPicPr/>
                  </pic:nvPicPr>
                  <pic:blipFill>
                    <a:blip r:embed="rId7">
                      <a:extLst>
                        <a:ext uri="{28A0092B-C50C-407E-A947-70E740481C1C}">
                          <a14:useLocalDpi xmlns:a14="http://schemas.microsoft.com/office/drawing/2010/main" val="0"/>
                        </a:ext>
                      </a:extLst>
                    </a:blip>
                    <a:stretch>
                      <a:fillRect/>
                    </a:stretch>
                  </pic:blipFill>
                  <pic:spPr>
                    <a:xfrm>
                      <a:off x="0" y="0"/>
                      <a:ext cx="4065511" cy="4307878"/>
                    </a:xfrm>
                    <a:prstGeom prst="rect">
                      <a:avLst/>
                    </a:prstGeom>
                  </pic:spPr>
                </pic:pic>
              </a:graphicData>
            </a:graphic>
          </wp:inline>
        </w:drawing>
      </w:r>
    </w:p>
    <w:p w:rsidR="00B01B8D" w:rsidRDefault="00B01B8D" w:rsidP="00B01B8D">
      <w:pPr>
        <w:pStyle w:val="ListParagraph"/>
        <w:jc w:val="both"/>
        <w:rPr>
          <w:sz w:val="24"/>
        </w:rPr>
      </w:pPr>
    </w:p>
    <w:p w:rsidR="00B01B8D" w:rsidRDefault="00B01B8D" w:rsidP="00B01B8D">
      <w:pPr>
        <w:pStyle w:val="ListParagraph"/>
        <w:numPr>
          <w:ilvl w:val="0"/>
          <w:numId w:val="3"/>
        </w:numPr>
        <w:jc w:val="both"/>
        <w:rPr>
          <w:sz w:val="24"/>
        </w:rPr>
      </w:pPr>
      <w:r>
        <w:rPr>
          <w:sz w:val="24"/>
        </w:rPr>
        <w:t>Program</w:t>
      </w:r>
    </w:p>
    <w:p w:rsidR="00B01B8D" w:rsidRDefault="002C3EFC" w:rsidP="00B01B8D">
      <w:pPr>
        <w:jc w:val="both"/>
        <w:rPr>
          <w:sz w:val="24"/>
        </w:rPr>
      </w:pPr>
      <w:r>
        <w:rPr>
          <w:noProof/>
          <w:lang w:val="en-IN" w:eastAsia="en-IN"/>
        </w:rPr>
        <w:lastRenderedPageBreak/>
        <w:drawing>
          <wp:inline distT="0" distB="0" distL="0" distR="0" wp14:anchorId="03260A0B" wp14:editId="4B3CC815">
            <wp:extent cx="5600700" cy="58801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732" cy="5881220"/>
                    </a:xfrm>
                    <a:prstGeom prst="rect">
                      <a:avLst/>
                    </a:prstGeom>
                  </pic:spPr>
                </pic:pic>
              </a:graphicData>
            </a:graphic>
          </wp:inline>
        </w:drawing>
      </w:r>
    </w:p>
    <w:p w:rsidR="0012598F" w:rsidRDefault="0012598F" w:rsidP="00B01B8D">
      <w:pPr>
        <w:jc w:val="both"/>
        <w:rPr>
          <w:sz w:val="24"/>
        </w:rPr>
      </w:pPr>
      <w:r>
        <w:rPr>
          <w:noProof/>
          <w:lang w:val="en-IN" w:eastAsia="en-IN"/>
        </w:rPr>
        <w:lastRenderedPageBreak/>
        <w:drawing>
          <wp:inline distT="0" distB="0" distL="0" distR="0" wp14:anchorId="636E597C" wp14:editId="1B6BE827">
            <wp:extent cx="3779520" cy="2219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901" cy="2224676"/>
                    </a:xfrm>
                    <a:prstGeom prst="rect">
                      <a:avLst/>
                    </a:prstGeom>
                  </pic:spPr>
                </pic:pic>
              </a:graphicData>
            </a:graphic>
          </wp:inline>
        </w:drawing>
      </w:r>
    </w:p>
    <w:p w:rsidR="002C3EFC" w:rsidRDefault="002C3EFC" w:rsidP="00B01B8D">
      <w:pPr>
        <w:jc w:val="both"/>
        <w:rPr>
          <w:sz w:val="24"/>
        </w:rPr>
      </w:pPr>
    </w:p>
    <w:p w:rsidR="00B01B8D" w:rsidRDefault="00B01B8D" w:rsidP="00B01B8D">
      <w:pPr>
        <w:pStyle w:val="ListParagraph"/>
        <w:numPr>
          <w:ilvl w:val="0"/>
          <w:numId w:val="3"/>
        </w:numPr>
        <w:jc w:val="both"/>
        <w:rPr>
          <w:sz w:val="24"/>
        </w:rPr>
      </w:pPr>
      <w:r>
        <w:rPr>
          <w:sz w:val="24"/>
        </w:rPr>
        <w:t>Results</w:t>
      </w:r>
    </w:p>
    <w:p w:rsidR="002C3EFC" w:rsidRDefault="002C3EFC" w:rsidP="002C3EFC">
      <w:pPr>
        <w:pStyle w:val="ListParagraph"/>
        <w:jc w:val="both"/>
        <w:rPr>
          <w:sz w:val="24"/>
        </w:rPr>
      </w:pPr>
    </w:p>
    <w:p w:rsidR="00B01B8D" w:rsidRDefault="00A550E6" w:rsidP="00B01B8D">
      <w:pPr>
        <w:pStyle w:val="ListParagraph"/>
        <w:rPr>
          <w:sz w:val="24"/>
        </w:rPr>
      </w:pPr>
      <w:r>
        <w:rPr>
          <w:noProof/>
          <w:lang w:val="en-IN" w:eastAsia="en-IN"/>
        </w:rPr>
        <w:drawing>
          <wp:inline distT="0" distB="0" distL="0" distR="0" wp14:anchorId="2158BB97" wp14:editId="59AAE934">
            <wp:extent cx="31337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3486150"/>
                    </a:xfrm>
                    <a:prstGeom prst="rect">
                      <a:avLst/>
                    </a:prstGeom>
                  </pic:spPr>
                </pic:pic>
              </a:graphicData>
            </a:graphic>
          </wp:inline>
        </w:drawing>
      </w:r>
    </w:p>
    <w:p w:rsidR="00B01B8D" w:rsidRPr="00B01B8D" w:rsidRDefault="00B01B8D" w:rsidP="00B01B8D">
      <w:pPr>
        <w:pStyle w:val="ListParagraph"/>
        <w:rPr>
          <w:sz w:val="24"/>
        </w:rPr>
      </w:pPr>
    </w:p>
    <w:p w:rsidR="00B01B8D" w:rsidRDefault="00B01B8D" w:rsidP="00B01B8D">
      <w:pPr>
        <w:pStyle w:val="ListParagraph"/>
        <w:numPr>
          <w:ilvl w:val="0"/>
          <w:numId w:val="3"/>
        </w:numPr>
        <w:jc w:val="both"/>
        <w:rPr>
          <w:sz w:val="24"/>
        </w:rPr>
      </w:pPr>
      <w:r>
        <w:rPr>
          <w:sz w:val="24"/>
        </w:rPr>
        <w:t>Analysis and Discussions</w:t>
      </w:r>
    </w:p>
    <w:p w:rsidR="000978FC" w:rsidRPr="000978FC" w:rsidRDefault="00F05186" w:rsidP="000978FC">
      <w:pPr>
        <w:rPr>
          <w:sz w:val="24"/>
        </w:rPr>
      </w:pPr>
      <w:r w:rsidRPr="00F05186">
        <w:rPr>
          <w:sz w:val="24"/>
          <w:szCs w:val="24"/>
        </w:rPr>
        <w:t>Bellman Ford's algorithm is used to find the shortest paths from the source vertex to all other vertices in a weighted graph. It depends on the following concept: Shortest path contains at most n−1 edges, because the shortest path couldn't have a cycle.</w:t>
      </w:r>
      <w:r>
        <w:rPr>
          <w:sz w:val="24"/>
          <w:szCs w:val="24"/>
        </w:rPr>
        <w:t xml:space="preserve"> This </w:t>
      </w:r>
      <w:r w:rsidRPr="00F05186">
        <w:rPr>
          <w:sz w:val="24"/>
        </w:rPr>
        <w:t xml:space="preserve">algorithm works by overestimating the length of the path from the starting vertex to all other vertices. Then it </w:t>
      </w:r>
      <w:r w:rsidRPr="00F05186">
        <w:rPr>
          <w:sz w:val="24"/>
        </w:rPr>
        <w:lastRenderedPageBreak/>
        <w:t xml:space="preserve">iteratively relaxes those estimates by finding new paths that are shorter than the previously overestimated paths. </w:t>
      </w:r>
      <w:r>
        <w:rPr>
          <w:sz w:val="24"/>
        </w:rPr>
        <w:t xml:space="preserve">It </w:t>
      </w:r>
      <w:r w:rsidRPr="00F05186">
        <w:rPr>
          <w:sz w:val="24"/>
        </w:rPr>
        <w:t>goes through each edge in every iteration.</w:t>
      </w:r>
      <w:r w:rsidR="000978FC">
        <w:rPr>
          <w:sz w:val="24"/>
        </w:rPr>
        <w:t xml:space="preserve"> </w:t>
      </w:r>
      <w:r w:rsidR="000978FC" w:rsidRPr="000978FC">
        <w:rPr>
          <w:sz w:val="24"/>
        </w:rPr>
        <w:t xml:space="preserve">If there are N </w:t>
      </w:r>
      <w:proofErr w:type="gramStart"/>
      <w:r w:rsidR="000978FC" w:rsidRPr="000978FC">
        <w:rPr>
          <w:sz w:val="24"/>
        </w:rPr>
        <w:t>vertices</w:t>
      </w:r>
      <w:proofErr w:type="gramEnd"/>
      <w:r w:rsidR="000978FC" w:rsidRPr="000978FC">
        <w:rPr>
          <w:sz w:val="24"/>
        </w:rPr>
        <w:t xml:space="preserve"> then we will iterate N - 1 times to get the shortest dista</w:t>
      </w:r>
      <w:r w:rsidR="000978FC">
        <w:rPr>
          <w:sz w:val="24"/>
        </w:rPr>
        <w:t>nce a</w:t>
      </w:r>
      <w:r w:rsidR="000978FC" w:rsidRPr="000978FC">
        <w:rPr>
          <w:sz w:val="24"/>
        </w:rPr>
        <w:t>nd we do the Nth iteration to check if there is any negative cycle.</w:t>
      </w:r>
    </w:p>
    <w:p w:rsidR="00AE6A92" w:rsidRDefault="00AE6A92" w:rsidP="00B01B8D">
      <w:pPr>
        <w:pStyle w:val="ListParagraph"/>
        <w:numPr>
          <w:ilvl w:val="0"/>
          <w:numId w:val="3"/>
        </w:numPr>
        <w:jc w:val="both"/>
        <w:rPr>
          <w:sz w:val="24"/>
        </w:rPr>
      </w:pPr>
      <w:r>
        <w:rPr>
          <w:sz w:val="24"/>
        </w:rPr>
        <w:t>Conclusions</w:t>
      </w:r>
    </w:p>
    <w:p w:rsidR="00AE6A92" w:rsidRPr="00AE6A92" w:rsidRDefault="00A550E6" w:rsidP="00F05186">
      <w:pPr>
        <w:ind w:firstLine="720"/>
        <w:jc w:val="both"/>
        <w:rPr>
          <w:sz w:val="24"/>
        </w:rPr>
      </w:pPr>
      <w:r>
        <w:rPr>
          <w:sz w:val="24"/>
        </w:rPr>
        <w:t>The implementation has been done and the program runs successfully.</w:t>
      </w:r>
    </w:p>
    <w:p w:rsidR="00AE6A92" w:rsidRDefault="00AE6A92" w:rsidP="00B01B8D">
      <w:pPr>
        <w:pStyle w:val="ListParagraph"/>
        <w:numPr>
          <w:ilvl w:val="0"/>
          <w:numId w:val="3"/>
        </w:numPr>
        <w:jc w:val="both"/>
        <w:rPr>
          <w:sz w:val="24"/>
        </w:rPr>
      </w:pPr>
      <w:r>
        <w:rPr>
          <w:sz w:val="24"/>
        </w:rPr>
        <w:t>Comments</w:t>
      </w:r>
    </w:p>
    <w:p w:rsidR="00C579A2" w:rsidRPr="00C579A2" w:rsidRDefault="00C579A2" w:rsidP="00C579A2">
      <w:pPr>
        <w:pStyle w:val="ListParagraph"/>
        <w:numPr>
          <w:ilvl w:val="0"/>
          <w:numId w:val="18"/>
        </w:numPr>
        <w:jc w:val="both"/>
        <w:rPr>
          <w:sz w:val="24"/>
        </w:rPr>
      </w:pPr>
      <w:r w:rsidRPr="00C579A2">
        <w:rPr>
          <w:sz w:val="24"/>
        </w:rPr>
        <w:t>Limitations of the experiment</w:t>
      </w:r>
    </w:p>
    <w:p w:rsidR="00C579A2" w:rsidRDefault="00C579A2" w:rsidP="00C579A2">
      <w:pPr>
        <w:pStyle w:val="ListParagraph"/>
        <w:ind w:left="1440"/>
        <w:jc w:val="both"/>
        <w:rPr>
          <w:sz w:val="24"/>
        </w:rPr>
      </w:pPr>
      <w:r w:rsidRPr="00C579A2">
        <w:rPr>
          <w:sz w:val="24"/>
        </w:rPr>
        <w:t>It is slower to converge than Link State. It is at risk from the count-to-infinity problem. It creates more traffic than Link State since a hop count change must be propagated to all router</w:t>
      </w:r>
      <w:r>
        <w:rPr>
          <w:sz w:val="24"/>
        </w:rPr>
        <w:t>s and processed on each router.</w:t>
      </w:r>
    </w:p>
    <w:p w:rsidR="00C579A2" w:rsidRPr="00C579A2" w:rsidRDefault="00C579A2" w:rsidP="00C579A2">
      <w:pPr>
        <w:pStyle w:val="ListParagraph"/>
        <w:numPr>
          <w:ilvl w:val="0"/>
          <w:numId w:val="18"/>
        </w:numPr>
        <w:jc w:val="both"/>
        <w:rPr>
          <w:sz w:val="24"/>
        </w:rPr>
      </w:pPr>
      <w:r w:rsidRPr="00C579A2">
        <w:rPr>
          <w:sz w:val="24"/>
        </w:rPr>
        <w:t>Limitations of the results obtained</w:t>
      </w:r>
    </w:p>
    <w:p w:rsidR="00C579A2" w:rsidRPr="00C579A2" w:rsidRDefault="00C579A2" w:rsidP="00C579A2">
      <w:pPr>
        <w:pStyle w:val="ListParagraph"/>
        <w:ind w:left="1440"/>
        <w:jc w:val="both"/>
        <w:rPr>
          <w:sz w:val="24"/>
        </w:rPr>
      </w:pPr>
      <w:r w:rsidRPr="00C579A2">
        <w:rPr>
          <w:sz w:val="24"/>
        </w:rPr>
        <w:t>Routers must recalculate their routing tables before forwarding changes</w:t>
      </w:r>
    </w:p>
    <w:p w:rsidR="00C579A2" w:rsidRPr="00C579A2" w:rsidRDefault="00C579A2" w:rsidP="00C579A2">
      <w:pPr>
        <w:pStyle w:val="ListParagraph"/>
        <w:ind w:left="1440"/>
        <w:jc w:val="both"/>
        <w:rPr>
          <w:sz w:val="24"/>
        </w:rPr>
      </w:pPr>
      <w:r w:rsidRPr="00C579A2">
        <w:rPr>
          <w:sz w:val="24"/>
        </w:rPr>
        <w:t>Susceptible to routing loops (count-to-infinity)</w:t>
      </w:r>
    </w:p>
    <w:p w:rsidR="00C579A2" w:rsidRDefault="00C579A2" w:rsidP="00C579A2">
      <w:pPr>
        <w:pStyle w:val="ListParagraph"/>
        <w:ind w:left="1440"/>
        <w:jc w:val="both"/>
        <w:rPr>
          <w:sz w:val="24"/>
        </w:rPr>
      </w:pPr>
      <w:r w:rsidRPr="00C579A2">
        <w:rPr>
          <w:sz w:val="24"/>
        </w:rPr>
        <w:t xml:space="preserve">Bandwidth requirements can be too great for </w:t>
      </w:r>
      <w:r>
        <w:rPr>
          <w:sz w:val="24"/>
        </w:rPr>
        <w:t>WAN or complex LAN environment.</w:t>
      </w:r>
    </w:p>
    <w:p w:rsidR="00C579A2" w:rsidRPr="00C579A2" w:rsidRDefault="00C579A2" w:rsidP="00C579A2">
      <w:pPr>
        <w:pStyle w:val="ListParagraph"/>
        <w:numPr>
          <w:ilvl w:val="0"/>
          <w:numId w:val="18"/>
        </w:numPr>
        <w:jc w:val="both"/>
        <w:rPr>
          <w:sz w:val="24"/>
        </w:rPr>
      </w:pPr>
      <w:r w:rsidRPr="00C579A2">
        <w:rPr>
          <w:sz w:val="24"/>
        </w:rPr>
        <w:t>Learning</w:t>
      </w:r>
    </w:p>
    <w:p w:rsidR="00AE6A92" w:rsidRDefault="00C579A2" w:rsidP="00C579A2">
      <w:pPr>
        <w:pStyle w:val="ListParagraph"/>
        <w:ind w:left="1440"/>
        <w:jc w:val="both"/>
        <w:rPr>
          <w:sz w:val="24"/>
        </w:rPr>
      </w:pPr>
      <w:r w:rsidRPr="00C579A2">
        <w:rPr>
          <w:sz w:val="24"/>
        </w:rPr>
        <w:t>Learnt about distance vector routing, its use, its implementation and also creating a routing table using distance vector routing.</w:t>
      </w:r>
    </w:p>
    <w:p w:rsidR="00C579A2" w:rsidRDefault="00C579A2" w:rsidP="00C579A2">
      <w:pPr>
        <w:pStyle w:val="ListParagraph"/>
        <w:numPr>
          <w:ilvl w:val="0"/>
          <w:numId w:val="18"/>
        </w:numPr>
        <w:jc w:val="both"/>
        <w:rPr>
          <w:sz w:val="24"/>
        </w:rPr>
      </w:pPr>
      <w:r>
        <w:rPr>
          <w:sz w:val="24"/>
        </w:rPr>
        <w:t>Recommendation:</w:t>
      </w:r>
    </w:p>
    <w:p w:rsidR="00C579A2" w:rsidRPr="00B01B8D" w:rsidRDefault="00C579A2" w:rsidP="00C579A2">
      <w:pPr>
        <w:pStyle w:val="ListParagraph"/>
        <w:ind w:left="1800"/>
        <w:jc w:val="both"/>
        <w:rPr>
          <w:sz w:val="24"/>
        </w:rPr>
      </w:pPr>
      <w:r>
        <w:rPr>
          <w:sz w:val="24"/>
        </w:rPr>
        <w:t>None.</w:t>
      </w:r>
    </w:p>
    <w:sectPr w:rsidR="00C579A2" w:rsidRPr="00B01B8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6DA" w:rsidRDefault="00A616DA" w:rsidP="000D21CD">
      <w:pPr>
        <w:spacing w:after="0" w:line="240" w:lineRule="auto"/>
      </w:pPr>
      <w:r>
        <w:separator/>
      </w:r>
    </w:p>
  </w:endnote>
  <w:endnote w:type="continuationSeparator" w:id="0">
    <w:p w:rsidR="00A616DA" w:rsidRDefault="00A616DA"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8E36A3">
      <w:rPr>
        <w:noProof/>
        <w:sz w:val="20"/>
      </w:rPr>
      <w:t>5</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6DA" w:rsidRDefault="00A616DA" w:rsidP="000D21CD">
      <w:pPr>
        <w:spacing w:after="0" w:line="240" w:lineRule="auto"/>
      </w:pPr>
      <w:r>
        <w:separator/>
      </w:r>
    </w:p>
  </w:footnote>
  <w:footnote w:type="continuationSeparator" w:id="0">
    <w:p w:rsidR="00A616DA" w:rsidRDefault="00A616DA"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6A3" w:rsidRDefault="008E36A3" w:rsidP="00603864">
    <w:pPr>
      <w:pStyle w:val="Header"/>
      <w:rPr>
        <w:sz w:val="20"/>
        <w:szCs w:val="20"/>
      </w:rPr>
    </w:pPr>
    <w:r>
      <w:rPr>
        <w:sz w:val="20"/>
        <w:szCs w:val="20"/>
      </w:rPr>
      <w:t xml:space="preserve">Name: </w:t>
    </w:r>
    <w:proofErr w:type="spellStart"/>
    <w:r>
      <w:rPr>
        <w:sz w:val="20"/>
        <w:szCs w:val="20"/>
      </w:rPr>
      <w:t>Prachi</w:t>
    </w:r>
    <w:proofErr w:type="spellEnd"/>
    <w:r>
      <w:rPr>
        <w:sz w:val="20"/>
        <w:szCs w:val="20"/>
      </w:rPr>
      <w:t xml:space="preserve"> </w:t>
    </w:r>
    <w:proofErr w:type="spellStart"/>
    <w:r>
      <w:rPr>
        <w:sz w:val="20"/>
        <w:szCs w:val="20"/>
      </w:rPr>
      <w:t>Poddar</w:t>
    </w:r>
    <w:proofErr w:type="spellEnd"/>
    <w:r>
      <w:rPr>
        <w:sz w:val="20"/>
        <w:szCs w:val="20"/>
      </w:rPr>
      <w:tab/>
      <w:t xml:space="preserve">                                                                                                                </w:t>
    </w:r>
    <w:proofErr w:type="spellStart"/>
    <w:r>
      <w:rPr>
        <w:sz w:val="20"/>
        <w:szCs w:val="20"/>
      </w:rPr>
      <w:t>Reg</w:t>
    </w:r>
    <w:proofErr w:type="spellEnd"/>
    <w:r>
      <w:rPr>
        <w:sz w:val="20"/>
        <w:szCs w:val="20"/>
      </w:rPr>
      <w:t xml:space="preserve"> </w:t>
    </w:r>
    <w:proofErr w:type="gramStart"/>
    <w:r>
      <w:rPr>
        <w:sz w:val="20"/>
        <w:szCs w:val="20"/>
      </w:rPr>
      <w:t>No. :</w:t>
    </w:r>
    <w:proofErr w:type="gramEnd"/>
    <w:r>
      <w:rPr>
        <w:sz w:val="20"/>
        <w:szCs w:val="20"/>
      </w:rPr>
      <w:t xml:space="preserve"> 17ETCS002122</w:t>
    </w:r>
  </w:p>
  <w:p w:rsidR="000D21CD" w:rsidRPr="00603864" w:rsidRDefault="00603864" w:rsidP="00603864">
    <w:pPr>
      <w:pStyle w:val="Header"/>
    </w:pPr>
    <w:r>
      <w:rPr>
        <w:sz w:val="20"/>
        <w:szCs w:val="20"/>
      </w:rPr>
      <w:t xml:space="preserve">Experiment </w:t>
    </w:r>
    <w:r w:rsidR="009C5028">
      <w:rPr>
        <w:sz w:val="20"/>
        <w:szCs w:val="20"/>
      </w:rPr>
      <w:t>4</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8AA"/>
    <w:multiLevelType w:val="hybridMultilevel"/>
    <w:tmpl w:val="E152C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6E03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0F2485F"/>
    <w:multiLevelType w:val="hybridMultilevel"/>
    <w:tmpl w:val="3EBE56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9521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E7104"/>
    <w:multiLevelType w:val="hybridMultilevel"/>
    <w:tmpl w:val="ED6A9CF8"/>
    <w:lvl w:ilvl="0" w:tplc="0409000F">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25112D45"/>
    <w:multiLevelType w:val="hybridMultilevel"/>
    <w:tmpl w:val="DA0446B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04850"/>
    <w:multiLevelType w:val="hybridMultilevel"/>
    <w:tmpl w:val="CD442C7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357F19C9"/>
    <w:multiLevelType w:val="hybridMultilevel"/>
    <w:tmpl w:val="9078B4A8"/>
    <w:lvl w:ilvl="0" w:tplc="04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CE725F8"/>
    <w:multiLevelType w:val="hybridMultilevel"/>
    <w:tmpl w:val="762E2EB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0F710BD"/>
    <w:multiLevelType w:val="hybridMultilevel"/>
    <w:tmpl w:val="9F2A7880"/>
    <w:lvl w:ilvl="0" w:tplc="04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31F37FA"/>
    <w:multiLevelType w:val="hybridMultilevel"/>
    <w:tmpl w:val="4FD8A74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606A7DCC"/>
    <w:multiLevelType w:val="multilevel"/>
    <w:tmpl w:val="986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B331B"/>
    <w:multiLevelType w:val="hybridMultilevel"/>
    <w:tmpl w:val="88102EE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73304BA1"/>
    <w:multiLevelType w:val="hybridMultilevel"/>
    <w:tmpl w:val="446C62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95E4E15"/>
    <w:multiLevelType w:val="hybridMultilevel"/>
    <w:tmpl w:val="9BC691DC"/>
    <w:lvl w:ilvl="0" w:tplc="04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7EF41FE5"/>
    <w:multiLevelType w:val="hybridMultilevel"/>
    <w:tmpl w:val="44AAB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4020E"/>
    <w:multiLevelType w:val="hybridMultilevel"/>
    <w:tmpl w:val="F2BA85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17"/>
  </w:num>
  <w:num w:numId="4">
    <w:abstractNumId w:val="0"/>
  </w:num>
  <w:num w:numId="5">
    <w:abstractNumId w:val="15"/>
  </w:num>
  <w:num w:numId="6">
    <w:abstractNumId w:val="1"/>
  </w:num>
  <w:num w:numId="7">
    <w:abstractNumId w:val="18"/>
  </w:num>
  <w:num w:numId="8">
    <w:abstractNumId w:val="16"/>
  </w:num>
  <w:num w:numId="9">
    <w:abstractNumId w:val="5"/>
  </w:num>
  <w:num w:numId="10">
    <w:abstractNumId w:val="11"/>
  </w:num>
  <w:num w:numId="11">
    <w:abstractNumId w:val="9"/>
  </w:num>
  <w:num w:numId="12">
    <w:abstractNumId w:val="4"/>
  </w:num>
  <w:num w:numId="13">
    <w:abstractNumId w:val="14"/>
  </w:num>
  <w:num w:numId="14">
    <w:abstractNumId w:val="3"/>
  </w:num>
  <w:num w:numId="15">
    <w:abstractNumId w:val="8"/>
  </w:num>
  <w:num w:numId="16">
    <w:abstractNumId w:val="6"/>
  </w:num>
  <w:num w:numId="17">
    <w:abstractNumId w:val="12"/>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978FC"/>
    <w:rsid w:val="000D21CD"/>
    <w:rsid w:val="0012598F"/>
    <w:rsid w:val="002271D9"/>
    <w:rsid w:val="002339EA"/>
    <w:rsid w:val="002B0EAC"/>
    <w:rsid w:val="002C3EFC"/>
    <w:rsid w:val="002F2491"/>
    <w:rsid w:val="00457477"/>
    <w:rsid w:val="005D4E0B"/>
    <w:rsid w:val="00603864"/>
    <w:rsid w:val="00673F29"/>
    <w:rsid w:val="007053C1"/>
    <w:rsid w:val="007079CC"/>
    <w:rsid w:val="007C6990"/>
    <w:rsid w:val="008E36A3"/>
    <w:rsid w:val="008F2C8B"/>
    <w:rsid w:val="00972C17"/>
    <w:rsid w:val="009C5028"/>
    <w:rsid w:val="00A550E6"/>
    <w:rsid w:val="00A616DA"/>
    <w:rsid w:val="00AE6A92"/>
    <w:rsid w:val="00B01B8D"/>
    <w:rsid w:val="00B809A5"/>
    <w:rsid w:val="00C579A2"/>
    <w:rsid w:val="00CB21AB"/>
    <w:rsid w:val="00CF71D7"/>
    <w:rsid w:val="00D172DF"/>
    <w:rsid w:val="00D20D00"/>
    <w:rsid w:val="00F05186"/>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0E18"/>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jxassistivemathml">
    <w:name w:val="mjx_assistive_mathml"/>
    <w:basedOn w:val="DefaultParagraphFont"/>
    <w:rsid w:val="00F0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prachi99poddar@gmail.com</cp:lastModifiedBy>
  <cp:revision>14</cp:revision>
  <cp:lastPrinted>2018-08-29T06:34:00Z</cp:lastPrinted>
  <dcterms:created xsi:type="dcterms:W3CDTF">2016-08-31T02:52:00Z</dcterms:created>
  <dcterms:modified xsi:type="dcterms:W3CDTF">2019-09-29T16:57:00Z</dcterms:modified>
</cp:coreProperties>
</file>