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</w:p>
    <w:p w:rsidR="000039BF" w:rsidRPr="00E922A8" w:rsidRDefault="000039BF" w:rsidP="000039BF">
      <w:pPr>
        <w:rPr>
          <w:rFonts w:asciiTheme="majorHAnsi" w:eastAsia="Times New Roman" w:hAnsiTheme="majorHAnsi" w:cstheme="majorHAnsi"/>
          <w:lang w:eastAsia="en-IN"/>
        </w:rPr>
      </w:pPr>
    </w:p>
    <w:p w:rsidR="000039BF" w:rsidRPr="00E922A8" w:rsidRDefault="000039BF">
      <w:pPr>
        <w:rPr>
          <w:rFonts w:asciiTheme="majorHAnsi" w:eastAsia="Times New Roman" w:hAnsiTheme="majorHAnsi" w:cstheme="majorHAnsi"/>
          <w:sz w:val="56"/>
          <w:lang w:eastAsia="en-IN"/>
        </w:rPr>
      </w:pPr>
    </w:p>
    <w:p w:rsidR="000039BF" w:rsidRPr="00E922A8" w:rsidRDefault="000039BF" w:rsidP="000039BF">
      <w:pPr>
        <w:tabs>
          <w:tab w:val="left" w:pos="3552"/>
        </w:tabs>
        <w:jc w:val="center"/>
        <w:rPr>
          <w:rFonts w:asciiTheme="majorHAnsi" w:eastAsia="Times New Roman" w:hAnsiTheme="majorHAnsi" w:cstheme="majorHAnsi"/>
          <w:sz w:val="56"/>
          <w:u w:val="single"/>
          <w:lang w:eastAsia="en-IN"/>
        </w:rPr>
      </w:pPr>
      <w:r w:rsidRPr="00E922A8">
        <w:rPr>
          <w:rFonts w:asciiTheme="majorHAnsi" w:eastAsia="Times New Roman" w:hAnsiTheme="majorHAnsi" w:cstheme="majorHAnsi"/>
          <w:sz w:val="56"/>
          <w:u w:val="single"/>
          <w:lang w:eastAsia="en-IN"/>
        </w:rPr>
        <w:t>ARCHITECTURE DOCUMENT</w:t>
      </w:r>
    </w:p>
    <w:p w:rsidR="000039BF" w:rsidRPr="00E922A8" w:rsidRDefault="000039BF" w:rsidP="000039BF">
      <w:pPr>
        <w:tabs>
          <w:tab w:val="left" w:pos="3552"/>
        </w:tabs>
        <w:jc w:val="center"/>
        <w:rPr>
          <w:rFonts w:asciiTheme="majorHAnsi" w:eastAsia="Times New Roman" w:hAnsiTheme="majorHAnsi" w:cstheme="majorHAnsi"/>
          <w:sz w:val="56"/>
          <w:lang w:eastAsia="en-IN"/>
        </w:rPr>
      </w:pPr>
      <w:r w:rsidRPr="00E922A8">
        <w:rPr>
          <w:rFonts w:asciiTheme="majorHAnsi" w:eastAsia="Times New Roman" w:hAnsiTheme="majorHAnsi" w:cstheme="majorHAnsi"/>
          <w:sz w:val="56"/>
          <w:lang w:eastAsia="en-IN"/>
        </w:rPr>
        <w:t>Smart cart application</w:t>
      </w:r>
    </w:p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  <w:r w:rsidRPr="00E922A8">
        <w:rPr>
          <w:rFonts w:asciiTheme="majorHAnsi" w:eastAsia="Times New Roman" w:hAnsiTheme="majorHAnsi" w:cstheme="majorHAnsi"/>
          <w:lang w:eastAsia="en-IN"/>
        </w:rPr>
        <w:br w:type="page"/>
      </w:r>
    </w:p>
    <w:sdt>
      <w:sdtPr>
        <w:rPr>
          <w:rFonts w:asciiTheme="minorHAnsi" w:eastAsiaTheme="minorHAnsi" w:hAnsiTheme="minorHAnsi" w:cstheme="majorHAnsi"/>
          <w:color w:val="auto"/>
          <w:sz w:val="22"/>
          <w:szCs w:val="22"/>
          <w:lang w:val="en-IN"/>
        </w:rPr>
        <w:id w:val="12935626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71D3E" w:rsidRPr="00E922A8" w:rsidRDefault="00671D3E">
          <w:pPr>
            <w:pStyle w:val="TOCHeading"/>
            <w:rPr>
              <w:rFonts w:cstheme="majorHAnsi"/>
            </w:rPr>
          </w:pPr>
          <w:r w:rsidRPr="00E922A8">
            <w:rPr>
              <w:rFonts w:cstheme="majorHAnsi"/>
            </w:rPr>
            <w:t>Contents</w:t>
          </w:r>
        </w:p>
        <w:p w:rsidR="00671D3E" w:rsidRPr="00E922A8" w:rsidRDefault="00671D3E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begin"/>
          </w:r>
          <w:r w:rsidRPr="00E922A8">
            <w:rPr>
              <w:rFonts w:asciiTheme="majorHAnsi" w:hAnsiTheme="majorHAnsi" w:cstheme="majorHAnsi"/>
              <w:b/>
              <w:bCs/>
              <w:noProof/>
            </w:rPr>
            <w:instrText xml:space="preserve"> TOC \o "1-3" \h \z \u </w:instrText>
          </w: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separate"/>
          </w:r>
          <w:hyperlink w:anchor="_Toc219160206" w:history="1">
            <w:r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1</w:t>
            </w:r>
            <w:r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Introduction</w:t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_Toc219160206 \h </w:instrText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07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2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Objectives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_Toc219160207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08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3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Technology Stack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_Toc219160208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09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4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Architectural Style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_Toc219160209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0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5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High-Level System Architecture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_Toc219160210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2"/>
            <w:tabs>
              <w:tab w:val="left" w:pos="88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1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5.1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Technical Components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_Toc219160211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2"/>
            <w:tabs>
              <w:tab w:val="left" w:pos="88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2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5.2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Architecture Diagram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_Toc219160212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3"/>
            <w:tabs>
              <w:tab w:val="left" w:pos="132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3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5.2.1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Logical View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_Toc219160213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3"/>
            <w:tabs>
              <w:tab w:val="left" w:pos="132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4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5.2.2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Components View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_Toc219160214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3"/>
            <w:tabs>
              <w:tab w:val="left" w:pos="132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5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5.2.3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Sequence/Dataflow diagram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_Toc219160215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2"/>
            <w:tabs>
              <w:tab w:val="left" w:pos="88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6" w:history="1"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5.3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hAnsiTheme="majorHAnsi" w:cstheme="majorHAnsi"/>
                <w:noProof/>
              </w:rPr>
              <w:t>Database Design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_Toc219160216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7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6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Security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_Toc219160217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8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7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Scalability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_Toc219160218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19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8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Deployment Architecture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_Toc219160219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44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20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9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Future Enhancements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_Toc219160220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8E6FF7">
          <w:pPr>
            <w:pStyle w:val="TOC1"/>
            <w:tabs>
              <w:tab w:val="left" w:pos="660"/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lang w:eastAsia="en-IN"/>
            </w:rPr>
          </w:pPr>
          <w:hyperlink w:anchor="_Toc219160221" w:history="1"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10</w:t>
            </w:r>
            <w:r w:rsidR="00671D3E" w:rsidRPr="00E922A8">
              <w:rPr>
                <w:rFonts w:asciiTheme="majorHAnsi" w:eastAsiaTheme="minorEastAsia" w:hAnsiTheme="majorHAnsi" w:cstheme="majorHAnsi"/>
                <w:noProof/>
                <w:lang w:eastAsia="en-IN"/>
              </w:rPr>
              <w:tab/>
            </w:r>
            <w:r w:rsidR="00671D3E" w:rsidRPr="00E922A8">
              <w:rPr>
                <w:rStyle w:val="Hyperlink"/>
                <w:rFonts w:asciiTheme="majorHAnsi" w:eastAsia="Times New Roman" w:hAnsiTheme="majorHAnsi" w:cstheme="majorHAnsi"/>
                <w:noProof/>
                <w:lang w:eastAsia="en-IN"/>
              </w:rPr>
              <w:t>Conclusion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instrText xml:space="preserve"> PAGEREF _Toc219160221 \h </w:instrTex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="00671D3E" w:rsidRPr="00E922A8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:rsidR="00671D3E" w:rsidRPr="00E922A8" w:rsidRDefault="00671D3E">
          <w:pPr>
            <w:rPr>
              <w:rFonts w:asciiTheme="majorHAnsi" w:hAnsiTheme="majorHAnsi" w:cstheme="majorHAnsi"/>
            </w:rPr>
          </w:pP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  <w:r w:rsidRPr="00E922A8">
        <w:rPr>
          <w:rFonts w:asciiTheme="majorHAnsi" w:eastAsia="Times New Roman" w:hAnsiTheme="majorHAnsi" w:cstheme="majorHAnsi"/>
          <w:lang w:eastAsia="en-IN"/>
        </w:rPr>
        <w:br w:type="page"/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0" w:name="_Toc219160059"/>
      <w:bookmarkStart w:id="1" w:name="_Toc219160206"/>
      <w:r w:rsidRPr="00E922A8">
        <w:rPr>
          <w:rFonts w:eastAsia="Times New Roman" w:cstheme="majorHAnsi"/>
          <w:lang w:eastAsia="en-IN"/>
        </w:rPr>
        <w:lastRenderedPageBreak/>
        <w:t>Introduction</w:t>
      </w:r>
      <w:bookmarkEnd w:id="0"/>
      <w:bookmarkEnd w:id="1"/>
    </w:p>
    <w:p w:rsidR="00E25600" w:rsidRPr="00E922A8" w:rsidRDefault="00146DDD" w:rsidP="00E25600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document presents the architecture design of the Smart Cart application.</w:t>
      </w:r>
    </w:p>
    <w:p w:rsidR="00B23219" w:rsidRPr="00E922A8" w:rsidRDefault="00B23219" w:rsidP="00E25600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The Smart Shopping Cart Application is a small-scale e-commerce web application designed to demonstrate architectural design principles, scalability considerations, and modern development best practices. The system enables users to browse products, perform advanced searches, manage a shopping cart, and receive product recommendations.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" w:name="_Toc219160060"/>
      <w:bookmarkStart w:id="3" w:name="_Toc219160207"/>
      <w:r w:rsidRPr="00E922A8">
        <w:rPr>
          <w:rFonts w:eastAsia="Times New Roman" w:cstheme="majorHAnsi"/>
          <w:lang w:eastAsia="en-IN"/>
        </w:rPr>
        <w:t>Objectives</w:t>
      </w:r>
      <w:bookmarkEnd w:id="2"/>
      <w:bookmarkEnd w:id="3"/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Demonstrate clean system architecture</w:t>
      </w:r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 scalability and performance</w:t>
      </w:r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Implement advanced search and recommendations</w:t>
      </w:r>
    </w:p>
    <w:p w:rsidR="00B23219" w:rsidRPr="00E922A8" w:rsidRDefault="00B23219" w:rsidP="007B0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Use modern frontend and backend technologies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4" w:name="_Toc219160061"/>
      <w:bookmarkStart w:id="5" w:name="_Toc219160208"/>
      <w:r w:rsidRPr="00E922A8">
        <w:rPr>
          <w:rFonts w:eastAsia="Times New Roman" w:cstheme="majorHAnsi"/>
          <w:lang w:eastAsia="en-IN"/>
        </w:rPr>
        <w:t>Technology Stack</w:t>
      </w:r>
      <w:bookmarkEnd w:id="4"/>
      <w:bookmarkEnd w:id="5"/>
    </w:p>
    <w:p w:rsidR="00B23219" w:rsidRPr="00E922A8" w:rsidRDefault="00B23219" w:rsidP="00B23219">
      <w:pPr>
        <w:rPr>
          <w:rFonts w:asciiTheme="majorHAnsi" w:hAnsiTheme="majorHAnsi" w:cstheme="majorHAnsi"/>
          <w:b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u w:val="single"/>
          <w:lang w:eastAsia="en-IN"/>
        </w:rPr>
        <w:t>Frontend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ReactJS</w:t>
      </w:r>
      <w:proofErr w:type="spellEnd"/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Redux Toolkit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HTML, CSS, JavaScript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Local Storage (Cart Persistence)</w:t>
      </w:r>
    </w:p>
    <w:p w:rsidR="00B23219" w:rsidRPr="00E922A8" w:rsidRDefault="00B23219" w:rsidP="00B23219">
      <w:pPr>
        <w:rPr>
          <w:rFonts w:asciiTheme="majorHAnsi" w:hAnsiTheme="majorHAnsi" w:cstheme="majorHAnsi"/>
          <w:b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u w:val="single"/>
          <w:lang w:eastAsia="en-IN"/>
        </w:rPr>
        <w:t>Backend</w:t>
      </w:r>
    </w:p>
    <w:p w:rsidR="00B23219" w:rsidRPr="00E922A8" w:rsidRDefault="00B23219" w:rsidP="00061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.NET Core Web API</w:t>
      </w:r>
    </w:p>
    <w:p w:rsidR="00B23219" w:rsidRPr="00E922A8" w:rsidRDefault="00B23219" w:rsidP="0048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 for API documentation</w:t>
      </w:r>
    </w:p>
    <w:p w:rsidR="00B23219" w:rsidRPr="00E922A8" w:rsidRDefault="00B23219" w:rsidP="00B23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Dapper for micro ORM</w:t>
      </w:r>
    </w:p>
    <w:p w:rsidR="00B23219" w:rsidRPr="00E922A8" w:rsidRDefault="00B23219" w:rsidP="00B23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(Caching) for faster search result</w:t>
      </w:r>
    </w:p>
    <w:p w:rsidR="00B23219" w:rsidRPr="00E922A8" w:rsidRDefault="00B23219" w:rsidP="00FB7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 for Redis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 w:rsidRPr="00E922A8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DB</w:t>
      </w:r>
    </w:p>
    <w:p w:rsidR="00B23219" w:rsidRPr="00E922A8" w:rsidRDefault="00B23219" w:rsidP="00B23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MS SQL Server 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6" w:name="_Toc219160062"/>
      <w:bookmarkStart w:id="7" w:name="_Toc219160209"/>
      <w:r w:rsidRPr="00E922A8">
        <w:rPr>
          <w:rFonts w:eastAsia="Times New Roman" w:cstheme="majorHAnsi"/>
          <w:lang w:eastAsia="en-IN"/>
        </w:rPr>
        <w:t>Architectural Style</w:t>
      </w:r>
      <w:bookmarkEnd w:id="6"/>
      <w:bookmarkEnd w:id="7"/>
    </w:p>
    <w:p w:rsidR="00B23219" w:rsidRPr="00E922A8" w:rsidRDefault="00B23219" w:rsidP="00B23219">
      <w:pPr>
        <w:rPr>
          <w:rFonts w:asciiTheme="majorHAnsi" w:hAnsiTheme="majorHAnsi" w:cstheme="majorHAnsi"/>
          <w:lang w:eastAsia="en-IN"/>
        </w:rPr>
      </w:pPr>
      <w:r w:rsidRPr="00E922A8">
        <w:rPr>
          <w:rFonts w:asciiTheme="majorHAnsi" w:hAnsiTheme="majorHAnsi" w:cstheme="majorHAnsi"/>
          <w:lang w:eastAsia="en-IN"/>
        </w:rPr>
        <w:t>Chosen Architecture Rationale for Monolith</w:t>
      </w:r>
      <w:r w:rsidR="00AC205E" w:rsidRPr="00E922A8">
        <w:rPr>
          <w:rFonts w:asciiTheme="majorHAnsi" w:hAnsiTheme="majorHAnsi" w:cstheme="majorHAnsi"/>
          <w:lang w:eastAsia="en-IN"/>
        </w:rPr>
        <w:t xml:space="preserve"> API</w:t>
      </w:r>
    </w:p>
    <w:p w:rsidR="00B23219" w:rsidRPr="00E922A8" w:rsidRDefault="00B23219" w:rsidP="00B23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Suitable for small to medium-scale applications</w:t>
      </w:r>
    </w:p>
    <w:p w:rsidR="005844A6" w:rsidRDefault="00B23219" w:rsidP="00AC2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Simpler deployment compared to </w:t>
      </w: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microservices</w:t>
      </w:r>
      <w:proofErr w:type="spellEnd"/>
    </w:p>
    <w:p w:rsidR="00791B25" w:rsidRPr="00E922A8" w:rsidRDefault="00791B25" w:rsidP="00791B2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8" w:name="_Toc219160063"/>
      <w:bookmarkStart w:id="9" w:name="_Toc219160210"/>
      <w:r w:rsidRPr="00E922A8">
        <w:rPr>
          <w:rFonts w:eastAsia="Times New Roman" w:cstheme="majorHAnsi"/>
          <w:lang w:eastAsia="en-IN"/>
        </w:rPr>
        <w:lastRenderedPageBreak/>
        <w:t>High-Level System Architecture</w:t>
      </w:r>
      <w:bookmarkEnd w:id="8"/>
      <w:bookmarkEnd w:id="9"/>
    </w:p>
    <w:p w:rsidR="00B23219" w:rsidRPr="00E922A8" w:rsidRDefault="000F1FCD" w:rsidP="00F058AC">
      <w:pPr>
        <w:pStyle w:val="Heading2"/>
        <w:rPr>
          <w:rFonts w:asciiTheme="majorHAnsi" w:hAnsiTheme="majorHAnsi" w:cstheme="majorHAnsi"/>
          <w:b w:val="0"/>
          <w:color w:val="5B9BD5" w:themeColor="accent1"/>
          <w:sz w:val="28"/>
        </w:rPr>
      </w:pPr>
      <w:bookmarkStart w:id="10" w:name="_Toc219160064"/>
      <w:bookmarkStart w:id="11" w:name="_Toc219160211"/>
      <w:r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 xml:space="preserve">Technical </w:t>
      </w:r>
      <w:r w:rsidR="00B23219"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>Components</w:t>
      </w:r>
      <w:bookmarkEnd w:id="10"/>
      <w:bookmarkEnd w:id="11"/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 Application</w:t>
      </w:r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built in </w:t>
      </w:r>
      <w:proofErr w:type="spellStart"/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>ReactJS</w:t>
      </w:r>
      <w:proofErr w:type="spellEnd"/>
    </w:p>
    <w:p w:rsidR="00B23219" w:rsidRDefault="00510545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 API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built in </w:t>
      </w:r>
      <w:r w:rsidR="00B23219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.NET Core </w:t>
      </w:r>
    </w:p>
    <w:p w:rsidR="00510545" w:rsidRPr="00E922A8" w:rsidRDefault="00510545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Repository for DB operations built in .NET Core </w:t>
      </w:r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Cache</w:t>
      </w:r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search</w:t>
      </w:r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MS SQL Server Database</w:t>
      </w:r>
    </w:p>
    <w:p w:rsidR="00B23219" w:rsidRPr="00E922A8" w:rsidRDefault="00B23219" w:rsidP="00F058AC">
      <w:pPr>
        <w:pStyle w:val="Heading2"/>
        <w:rPr>
          <w:rFonts w:asciiTheme="majorHAnsi" w:hAnsiTheme="majorHAnsi" w:cstheme="majorHAnsi"/>
          <w:b w:val="0"/>
          <w:color w:val="5B9BD5" w:themeColor="accent1"/>
          <w:sz w:val="28"/>
        </w:rPr>
      </w:pPr>
      <w:bookmarkStart w:id="12" w:name="_Toc219160065"/>
      <w:bookmarkStart w:id="13" w:name="_Toc219160212"/>
      <w:r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>Architecture Diagram</w:t>
      </w:r>
      <w:bookmarkEnd w:id="12"/>
      <w:bookmarkEnd w:id="13"/>
    </w:p>
    <w:p w:rsidR="00ED204A" w:rsidRPr="00E922A8" w:rsidRDefault="00ED204A" w:rsidP="001159C3">
      <w:pPr>
        <w:pStyle w:val="Heading3"/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</w:pPr>
      <w:bookmarkStart w:id="14" w:name="_Toc219160067"/>
      <w:bookmarkStart w:id="15" w:name="_Toc219160214"/>
      <w:r w:rsidRPr="00E922A8"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  <w:t>Components View</w:t>
      </w:r>
      <w:bookmarkEnd w:id="14"/>
      <w:bookmarkEnd w:id="15"/>
    </w:p>
    <w:p w:rsidR="00ED204A" w:rsidRPr="00E922A8" w:rsidRDefault="00D4090A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B23F2D" wp14:editId="042E90D8">
            <wp:extent cx="5731510" cy="219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ln w="228600" cap="sq" cmpd="thickThin">
                      <a:noFill/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61E7" w:rsidRPr="00E922A8" w:rsidRDefault="002B61E7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774592" w:rsidRDefault="00774592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br w:type="page"/>
      </w:r>
    </w:p>
    <w:p w:rsidR="00E37FC3" w:rsidRPr="00E922A8" w:rsidRDefault="00CA2327" w:rsidP="00310781">
      <w:pPr>
        <w:pStyle w:val="Heading3"/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</w:pPr>
      <w:bookmarkStart w:id="16" w:name="_Toc219160068"/>
      <w:bookmarkStart w:id="17" w:name="_Toc219160215"/>
      <w:r w:rsidRPr="00E922A8"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  <w:lastRenderedPageBreak/>
        <w:t>Sequence/Dataflow diagram</w:t>
      </w:r>
      <w:bookmarkEnd w:id="16"/>
      <w:bookmarkEnd w:id="17"/>
    </w:p>
    <w:p w:rsidR="00310781" w:rsidRPr="00E922A8" w:rsidRDefault="00AB0619" w:rsidP="00310781">
      <w:pPr>
        <w:rPr>
          <w:rFonts w:asciiTheme="majorHAnsi" w:hAnsiTheme="majorHAnsi" w:cstheme="majorHAnsi"/>
        </w:rPr>
      </w:pPr>
      <w:r w:rsidRPr="00E922A8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7F8D2608" wp14:editId="104F8788">
            <wp:extent cx="6303116" cy="5181600"/>
            <wp:effectExtent l="19050" t="19050" r="2159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890" cy="51863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B6FBE" w:rsidRPr="00E922A8" w:rsidRDefault="008E6FF7" w:rsidP="00310781">
      <w:pPr>
        <w:rPr>
          <w:rFonts w:asciiTheme="majorHAnsi" w:hAnsiTheme="majorHAnsi" w:cstheme="majorHAnsi"/>
        </w:rPr>
      </w:pPr>
      <w:r>
        <w:rPr>
          <w:noProof/>
          <w:lang w:eastAsia="en-IN"/>
        </w:rPr>
        <w:lastRenderedPageBreak/>
        <w:drawing>
          <wp:inline distT="0" distB="0" distL="0" distR="0" wp14:anchorId="0EBC6EF5" wp14:editId="12F4415B">
            <wp:extent cx="6333067" cy="3428950"/>
            <wp:effectExtent l="19050" t="19050" r="1079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1008" cy="34386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:rsidR="00B23219" w:rsidRPr="00D2198B" w:rsidRDefault="007B6FBE" w:rsidP="00D2198B">
      <w:pPr>
        <w:pStyle w:val="Heading2"/>
        <w:rPr>
          <w:b w:val="0"/>
          <w:color w:val="5B9BD5" w:themeColor="accent1"/>
          <w:sz w:val="28"/>
        </w:rPr>
      </w:pPr>
      <w:r w:rsidRPr="00E922A8">
        <w:br w:type="page"/>
      </w:r>
      <w:bookmarkStart w:id="19" w:name="_Toc219160069"/>
      <w:bookmarkStart w:id="20" w:name="_Toc219160216"/>
      <w:r w:rsidR="00B23219" w:rsidRPr="00D2198B">
        <w:rPr>
          <w:b w:val="0"/>
          <w:color w:val="5B9BD5" w:themeColor="accent1"/>
          <w:sz w:val="28"/>
        </w:rPr>
        <w:lastRenderedPageBreak/>
        <w:t>Database Design</w:t>
      </w:r>
      <w:bookmarkEnd w:id="19"/>
      <w:bookmarkEnd w:id="20"/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93657E" w:rsidRPr="00E922A8" w:rsidRDefault="00DA0935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006CDFD3" wp14:editId="1BFE5E3C">
            <wp:extent cx="5731510" cy="6453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8F" w:rsidRPr="00E922A8" w:rsidRDefault="0071148F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1" w:name="_Toc219160070"/>
      <w:bookmarkStart w:id="22" w:name="_Toc219160217"/>
      <w:r w:rsidRPr="00E922A8">
        <w:rPr>
          <w:rFonts w:eastAsia="Times New Roman" w:cstheme="majorHAnsi"/>
          <w:lang w:eastAsia="en-IN"/>
        </w:rPr>
        <w:t>Security</w:t>
      </w:r>
      <w:bookmarkEnd w:id="21"/>
      <w:bookmarkEnd w:id="22"/>
    </w:p>
    <w:p w:rsidR="00802DBC" w:rsidRPr="00E922A8" w:rsidRDefault="00802DBC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Role based UI component rendering</w:t>
      </w:r>
      <w:r w:rsidR="002330C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implemented for normal users and admins. </w:t>
      </w:r>
    </w:p>
    <w:p w:rsidR="00B23219" w:rsidRPr="00E922A8" w:rsidRDefault="00B23219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JWT Authentication (Optional)</w:t>
      </w:r>
    </w:p>
    <w:p w:rsidR="00B23219" w:rsidRPr="00E922A8" w:rsidRDefault="00B23219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Role-based authorization</w:t>
      </w:r>
    </w:p>
    <w:p w:rsidR="00B23219" w:rsidRPr="00E922A8" w:rsidRDefault="00B23219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Input validation and sanitization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3" w:name="_Toc219160071"/>
      <w:bookmarkStart w:id="24" w:name="_Toc219160218"/>
      <w:r w:rsidRPr="00E922A8">
        <w:rPr>
          <w:rFonts w:eastAsia="Times New Roman" w:cstheme="majorHAnsi"/>
          <w:lang w:eastAsia="en-IN"/>
        </w:rPr>
        <w:t>Scalability</w:t>
      </w:r>
      <w:bookmarkEnd w:id="23"/>
      <w:bookmarkEnd w:id="24"/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Stateless backend APIs</w:t>
      </w:r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Horizontal scaling supported</w:t>
      </w:r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shared cache</w:t>
      </w:r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SQL Server read scalability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5" w:name="_Toc219160072"/>
      <w:bookmarkStart w:id="26" w:name="_Toc219160219"/>
      <w:r w:rsidRPr="00E922A8">
        <w:rPr>
          <w:rFonts w:eastAsia="Times New Roman" w:cstheme="majorHAnsi"/>
          <w:lang w:eastAsia="en-IN"/>
        </w:rPr>
        <w:t>Deployment Architecture</w:t>
      </w:r>
      <w:bookmarkEnd w:id="25"/>
      <w:bookmarkEnd w:id="26"/>
    </w:p>
    <w:p w:rsidR="00B23219" w:rsidRPr="00E922A8" w:rsidRDefault="00B23219" w:rsidP="00F058AC">
      <w:pPr>
        <w:rPr>
          <w:rFonts w:asciiTheme="majorHAnsi" w:hAnsiTheme="majorHAnsi" w:cstheme="majorHAnsi"/>
          <w:b/>
          <w:sz w:val="24"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sz w:val="24"/>
          <w:u w:val="single"/>
          <w:lang w:eastAsia="en-IN"/>
        </w:rPr>
        <w:t>Docker Containers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React Frontend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.NET Core API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SQL Server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7" w:name="_Toc219160073"/>
      <w:bookmarkStart w:id="28" w:name="_Toc219160220"/>
      <w:r w:rsidRPr="00E922A8">
        <w:rPr>
          <w:rFonts w:eastAsia="Times New Roman" w:cstheme="majorHAnsi"/>
          <w:lang w:eastAsia="en-IN"/>
        </w:rPr>
        <w:t>Future Enhancements</w:t>
      </w:r>
      <w:bookmarkEnd w:id="27"/>
      <w:bookmarkEnd w:id="28"/>
    </w:p>
    <w:p w:rsidR="00B23219" w:rsidRPr="00E922A8" w:rsidRDefault="003A2AD4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</w:t>
      </w:r>
      <w:r w:rsidR="00B23219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igration</w:t>
      </w: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</w:t>
      </w: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Microservices</w:t>
      </w:r>
      <w:proofErr w:type="spellEnd"/>
    </w:p>
    <w:p w:rsidR="00F058AC" w:rsidRPr="00E922A8" w:rsidRDefault="00F058AC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Bulk update/add of products</w:t>
      </w:r>
    </w:p>
    <w:p w:rsidR="00B23219" w:rsidRPr="00E922A8" w:rsidRDefault="00B23219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Elastic</w:t>
      </w:r>
      <w:r w:rsidR="003A2AD4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search integration</w:t>
      </w:r>
    </w:p>
    <w:p w:rsidR="00B23219" w:rsidRPr="00E922A8" w:rsidRDefault="00B23219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AI-based recommendations</w:t>
      </w:r>
    </w:p>
    <w:p w:rsidR="00B23219" w:rsidRPr="00E922A8" w:rsidRDefault="00B23219" w:rsidP="00F058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Payment gateway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9" w:name="_Toc219160074"/>
      <w:bookmarkStart w:id="30" w:name="_Toc219160221"/>
      <w:r w:rsidRPr="00E922A8">
        <w:rPr>
          <w:rFonts w:eastAsia="Times New Roman" w:cstheme="majorHAnsi"/>
          <w:lang w:eastAsia="en-IN"/>
        </w:rPr>
        <w:t>Conclusion</w:t>
      </w:r>
      <w:bookmarkEnd w:id="29"/>
      <w:bookmarkEnd w:id="30"/>
    </w:p>
    <w:p w:rsidR="00B23219" w:rsidRPr="00E922A8" w:rsidRDefault="00B23219" w:rsidP="00B232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The Smart Shopping Cart Application architecture ensures scalability, maintainability, and performance while maintaining simplicity. The chosen modular monolith architecture aligns well with current requirements and allows future expansion.</w:t>
      </w:r>
    </w:p>
    <w:p w:rsidR="0037082E" w:rsidRPr="00E922A8" w:rsidRDefault="0037082E">
      <w:pPr>
        <w:rPr>
          <w:rFonts w:asciiTheme="majorHAnsi" w:hAnsiTheme="majorHAnsi" w:cstheme="majorHAnsi"/>
        </w:rPr>
      </w:pPr>
    </w:p>
    <w:sectPr w:rsidR="0037082E" w:rsidRPr="00E92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F09E6"/>
    <w:multiLevelType w:val="multilevel"/>
    <w:tmpl w:val="CBC8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D653F"/>
    <w:multiLevelType w:val="multilevel"/>
    <w:tmpl w:val="F38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CCF"/>
    <w:multiLevelType w:val="hybridMultilevel"/>
    <w:tmpl w:val="CE342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D5ECC"/>
    <w:multiLevelType w:val="multilevel"/>
    <w:tmpl w:val="20F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22E1E"/>
    <w:multiLevelType w:val="multilevel"/>
    <w:tmpl w:val="C76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352C"/>
    <w:multiLevelType w:val="multilevel"/>
    <w:tmpl w:val="509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7DE1"/>
    <w:multiLevelType w:val="multilevel"/>
    <w:tmpl w:val="FAE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7273B"/>
    <w:multiLevelType w:val="multilevel"/>
    <w:tmpl w:val="7A047C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color w:val="5B9BD5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2F51DB8"/>
    <w:multiLevelType w:val="multilevel"/>
    <w:tmpl w:val="A15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508AA"/>
    <w:multiLevelType w:val="multilevel"/>
    <w:tmpl w:val="3D1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20161"/>
    <w:multiLevelType w:val="multilevel"/>
    <w:tmpl w:val="135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F6061"/>
    <w:multiLevelType w:val="multilevel"/>
    <w:tmpl w:val="537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9A3"/>
    <w:multiLevelType w:val="multilevel"/>
    <w:tmpl w:val="AAC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36826"/>
    <w:multiLevelType w:val="multilevel"/>
    <w:tmpl w:val="701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8674B"/>
    <w:multiLevelType w:val="multilevel"/>
    <w:tmpl w:val="F44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A2956"/>
    <w:multiLevelType w:val="multilevel"/>
    <w:tmpl w:val="200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6F19"/>
    <w:multiLevelType w:val="multilevel"/>
    <w:tmpl w:val="C27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B4B58"/>
    <w:multiLevelType w:val="multilevel"/>
    <w:tmpl w:val="818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E4B4A"/>
    <w:multiLevelType w:val="multilevel"/>
    <w:tmpl w:val="4D1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5"/>
  </w:num>
  <w:num w:numId="4">
    <w:abstractNumId w:val="1"/>
  </w:num>
  <w:num w:numId="5">
    <w:abstractNumId w:val="11"/>
  </w:num>
  <w:num w:numId="6">
    <w:abstractNumId w:val="3"/>
  </w:num>
  <w:num w:numId="7">
    <w:abstractNumId w:val="4"/>
  </w:num>
  <w:num w:numId="8">
    <w:abstractNumId w:val="14"/>
  </w:num>
  <w:num w:numId="9">
    <w:abstractNumId w:val="16"/>
  </w:num>
  <w:num w:numId="10">
    <w:abstractNumId w:val="0"/>
  </w:num>
  <w:num w:numId="11">
    <w:abstractNumId w:val="6"/>
  </w:num>
  <w:num w:numId="12">
    <w:abstractNumId w:val="9"/>
  </w:num>
  <w:num w:numId="13">
    <w:abstractNumId w:val="13"/>
  </w:num>
  <w:num w:numId="14">
    <w:abstractNumId w:val="10"/>
  </w:num>
  <w:num w:numId="15">
    <w:abstractNumId w:val="8"/>
  </w:num>
  <w:num w:numId="16">
    <w:abstractNumId w:val="5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2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219"/>
    <w:rsid w:val="000039BF"/>
    <w:rsid w:val="000239A4"/>
    <w:rsid w:val="000F1FCD"/>
    <w:rsid w:val="001159C3"/>
    <w:rsid w:val="00146DDD"/>
    <w:rsid w:val="00162658"/>
    <w:rsid w:val="001975E3"/>
    <w:rsid w:val="001C685B"/>
    <w:rsid w:val="00201F54"/>
    <w:rsid w:val="002330C2"/>
    <w:rsid w:val="002B61E7"/>
    <w:rsid w:val="002F785C"/>
    <w:rsid w:val="00310781"/>
    <w:rsid w:val="0037082E"/>
    <w:rsid w:val="003A2AD4"/>
    <w:rsid w:val="00494180"/>
    <w:rsid w:val="004A0586"/>
    <w:rsid w:val="004D58C6"/>
    <w:rsid w:val="00510545"/>
    <w:rsid w:val="00542721"/>
    <w:rsid w:val="005844A6"/>
    <w:rsid w:val="00614E77"/>
    <w:rsid w:val="00671D3E"/>
    <w:rsid w:val="006F2EFF"/>
    <w:rsid w:val="0071148F"/>
    <w:rsid w:val="00770F0C"/>
    <w:rsid w:val="00774592"/>
    <w:rsid w:val="00791B25"/>
    <w:rsid w:val="007B6FBE"/>
    <w:rsid w:val="00802DBC"/>
    <w:rsid w:val="0083098C"/>
    <w:rsid w:val="00895980"/>
    <w:rsid w:val="008E6FF7"/>
    <w:rsid w:val="0093657E"/>
    <w:rsid w:val="00951AEB"/>
    <w:rsid w:val="00AB0619"/>
    <w:rsid w:val="00AC205E"/>
    <w:rsid w:val="00B23219"/>
    <w:rsid w:val="00B51A40"/>
    <w:rsid w:val="00C1778C"/>
    <w:rsid w:val="00C30291"/>
    <w:rsid w:val="00CA2327"/>
    <w:rsid w:val="00D2198B"/>
    <w:rsid w:val="00D4090A"/>
    <w:rsid w:val="00DA0935"/>
    <w:rsid w:val="00E25600"/>
    <w:rsid w:val="00E37FC3"/>
    <w:rsid w:val="00E7559C"/>
    <w:rsid w:val="00E922A8"/>
    <w:rsid w:val="00ED204A"/>
    <w:rsid w:val="00F0016A"/>
    <w:rsid w:val="00F058AC"/>
    <w:rsid w:val="00F5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209CC-26C3-4F02-998D-E785F23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48F"/>
  </w:style>
  <w:style w:type="paragraph" w:styleId="Heading1">
    <w:name w:val="heading 1"/>
    <w:basedOn w:val="Normal"/>
    <w:next w:val="Normal"/>
    <w:link w:val="Heading1Char"/>
    <w:uiPriority w:val="9"/>
    <w:qFormat/>
    <w:rsid w:val="00B23219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3219"/>
    <w:pPr>
      <w:numPr>
        <w:ilvl w:val="1"/>
        <w:numId w:val="18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3219"/>
    <w:pPr>
      <w:numPr>
        <w:ilvl w:val="2"/>
        <w:numId w:val="18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23219"/>
    <w:pPr>
      <w:numPr>
        <w:ilvl w:val="3"/>
        <w:numId w:val="18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AC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AC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AC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AC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AC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32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32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2321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2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321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23219"/>
  </w:style>
  <w:style w:type="character" w:styleId="Strong">
    <w:name w:val="Strong"/>
    <w:basedOn w:val="DefaultParagraphFont"/>
    <w:uiPriority w:val="22"/>
    <w:qFormat/>
    <w:rsid w:val="00B232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232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A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A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F058AC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058A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058AC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F058A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58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4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D5161-E637-494B-A2D1-6EB1C390E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37</cp:revision>
  <dcterms:created xsi:type="dcterms:W3CDTF">2026-01-12T05:59:00Z</dcterms:created>
  <dcterms:modified xsi:type="dcterms:W3CDTF">2026-02-03T09:52:00Z</dcterms:modified>
</cp:coreProperties>
</file>