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40"/>
      </w:tblGrid>
      <w:tr>
        <w:tc>
          <w:tcPr>
            <w:tcW w:type="dxa" w:w="10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280"/>
              <w:left w:type="dxa" w:w="360"/>
              <w:bottom w:type="dxa" w:w="16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60"/>
                <w:szCs w:val="60"/>
              </w:rPr>
              <w:t xml:space="preserve">SATYAJIT BARUA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A9CCE3"/>
                <w:sz w:val="23"/>
                <w:szCs w:val="23"/>
              </w:rPr>
              <w:t xml:space="preserve">Front-End Developer  •  React Specialist  •  QA Automation Engineer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AED6F1"/>
                <w:sz w:val="19"/>
                <w:szCs w:val="19"/>
              </w:rPr>
              <w:t xml:space="preserve">New York, NY  •  baruattbbk@yahoo.com  •  +1 (404) 610-3369  •  linkedin.com/in/satyajit-barua  •  </w:t>
            </w:r>
            <w:hyperlink w:history="1" r:id="rIdk9ux4l6jo3h7ezrezh7ao">
              <w:r>
                <w:rPr>
                  <w:rFonts w:ascii="Calibri" w:cs="Calibri" w:eastAsia="Calibri" w:hAnsi="Calibri"/>
                  <w:color w:val="AED6F1"/>
                  <w:sz w:val="19"/>
                  <w:szCs w:val="19"/>
                  <w:u w:val="single"/>
                </w:rPr>
                <w:t xml:space="preserve">github.com/satyajtus14</w:t>
              </w:r>
            </w:hyperlink>
            <w:r>
              <w:rPr>
                <w:rFonts w:ascii="Calibri" w:cs="Calibri" w:eastAsia="Calibri" w:hAnsi="Calibri"/>
                <w:color w:val="AED6F1"/>
                <w:sz w:val="19"/>
                <w:szCs w:val="19"/>
              </w:rPr>
              <w:t xml:space="preserve">  •  US Citizen</w:t>
            </w:r>
          </w:p>
        </w:tc>
      </w:tr>
    </w:tbl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40"/>
      </w:tblGrid>
      <w:tr>
        <w:tc>
          <w:tcPr>
            <w:tcW w:type="dxa" w:w="10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sz w:val="6"/>
                <w:szCs w:val="6"/>
              </w:rPr>
              <w:t xml:space="preserve"> 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540"/>
      </w:tblGrid>
      <w:tr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10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60"/>
              <w:left w:type="dxa" w:w="2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pacing w:val="60"/>
                <w:sz w:val="22"/>
                <w:szCs w:val="22"/>
              </w:rPr>
              <w:t xml:space="preserve">PROFESSIONAL SUMMARY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Front-End Developer and QA Automation Engineer with 10+ years of experience building and testing enterprise-grade web applications. Proficient in React 18+, TypeScript, and modern front-end ecosystems including Tailwind CSS, Styled Components, and React Router v6. Experienced in custom hooks, Context API, Suspense/lazy loading, and performance optimization. Strong QA background with Azure DevOps, Playwright, and Selenium — uniquely positioned to bridge development and quality assurance in Agile environments.</w:t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540"/>
      </w:tblGrid>
      <w:tr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10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60"/>
              <w:left w:type="dxa" w:w="2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pacing w:val="60"/>
                <w:sz w:val="22"/>
                <w:szCs w:val="22"/>
              </w:rPr>
              <w:t xml:space="preserve">REACT &amp; FRONT-END SKILLS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24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React Core</w:t>
            </w:r>
          </w:p>
        </w:tc>
        <w:tc>
          <w:tcPr>
            <w:tcW w:type="dxa" w:w="8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React 18+, JSX, Functional Components, Error Boundaries, React.memo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Hooks</w:t>
            </w:r>
          </w:p>
        </w:tc>
        <w:tc>
          <w:tcPr>
            <w:tcW w:type="dxa" w:w="8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useState, useActionState, useEffect, useContext, useCallback, useMemo, useReducer, useRef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Custom Hooks</w:t>
            </w:r>
          </w:p>
        </w:tc>
        <w:tc>
          <w:tcPr>
            <w:tcW w:type="dxa" w:w="8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useFetch, useForm, useDebounce, useLocalStorage — reusable logic extraction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8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Context API, Redux Toolkit, Zustand, React Query / TanStack Query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Routing</w:t>
            </w:r>
          </w:p>
        </w:tc>
        <w:tc>
          <w:tcPr>
            <w:tcW w:type="dxa" w:w="8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React Router v6 — nested routes, protected routes, loaders, lazy routes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8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Code splitting, React.lazy, Suspense, memoization, Web Vitals, bundle analysis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Data Fetching</w:t>
            </w:r>
          </w:p>
        </w:tc>
        <w:tc>
          <w:tcPr>
            <w:tcW w:type="dxa" w:w="8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Fetch API, Axios, Promises, async/await, React Query caching &amp; mutations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Forms</w:t>
            </w:r>
          </w:p>
        </w:tc>
        <w:tc>
          <w:tcPr>
            <w:tcW w:type="dxa" w:w="8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Controlled &amp; Uncontrolled components, useRef, React Hook Form, real-time validation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Styling</w:t>
            </w:r>
          </w:p>
        </w:tc>
        <w:tc>
          <w:tcPr>
            <w:tcW w:type="dxa" w:w="8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Tailwind CSS, DaisyUI, Styled Components, CSS Modules, CSS Variables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Tooling</w:t>
            </w:r>
          </w:p>
        </w:tc>
        <w:tc>
          <w:tcPr>
            <w:tcW w:type="dxa" w:w="8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Vite, Next.js, TypeScript, Storybook, ESLint, Prettier, VS Code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Testing</w:t>
            </w:r>
          </w:p>
        </w:tc>
        <w:tc>
          <w:tcPr>
            <w:tcW w:type="dxa" w:w="8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Jest, React Testing Library, Vitest, Playwright v1.42, Selenium WebDriver v4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8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WCAG 2.1, ARIA roles, 508 compliance, keyboard navigation, JAWS screen reader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540"/>
      </w:tblGrid>
      <w:tr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10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60"/>
              <w:left w:type="dxa" w:w="2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pacing w:val="60"/>
                <w:sz w:val="22"/>
                <w:szCs w:val="22"/>
              </w:rPr>
              <w:t xml:space="preserve">TECHNICAL SKILLS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24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Languages</w:t>
            </w:r>
          </w:p>
        </w:tc>
        <w:tc>
          <w:tcPr>
            <w:tcW w:type="dxa" w:w="8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JavaScript (ES6+), TypeScript, HTML5, CSS3, Python, C#, C/C++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Test Management</w:t>
            </w:r>
          </w:p>
        </w:tc>
        <w:tc>
          <w:tcPr>
            <w:tcW w:type="dxa" w:w="8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Microsoft Azure DevOps, HP ALM / HP QC, JIRA, Team Foundation Server (TFS)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Automation</w:t>
            </w:r>
          </w:p>
        </w:tc>
        <w:tc>
          <w:tcPr>
            <w:tcW w:type="dxa" w:w="8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Playwright v1.42, HP Unified Functional Testing (UFT), Selenium WebDriver v4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Databases</w:t>
            </w:r>
          </w:p>
        </w:tc>
        <w:tc>
          <w:tcPr>
            <w:tcW w:type="dxa" w:w="8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MS SQL Server, PostgreSQL, Oracle 11g — DML/DQL query writing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Methodologies</w:t>
            </w:r>
          </w:p>
        </w:tc>
        <w:tc>
          <w:tcPr>
            <w:tcW w:type="dxa" w:w="8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Agile / Scrum, Waterfall, Test-Driven Development (TDD)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9"/>
                <w:szCs w:val="19"/>
              </w:rPr>
              <w:t xml:space="preserve">OS / Tools</w:t>
            </w:r>
          </w:p>
        </w:tc>
        <w:tc>
          <w:tcPr>
            <w:tcW w:type="dxa" w:w="8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Windows, UNIX/Linux, Git/GitHub, MS Visio, SharePoint, Docker basics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540"/>
      </w:tblGrid>
      <w:tr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10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60"/>
              <w:left w:type="dxa" w:w="2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pacing w:val="60"/>
                <w:sz w:val="22"/>
                <w:szCs w:val="22"/>
              </w:rPr>
              <w:t xml:space="preserve">PROJECTS</w:t>
            </w:r>
          </w:p>
        </w:tc>
      </w:tr>
    </w:tbl>
    <w:p>
      <w:pPr>
        <w:spacing w:after="0" w:before="120"/>
      </w:pPr>
      <w:r>
        <w:rPr>
          <w:sz w:val="2"/>
          <w:szCs w:val="2"/>
        </w:rPr>
        <w:t xml:space="preserve"/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40"/>
      </w:tblGrid>
      <w:tr>
        <w:tc>
          <w:tcPr>
            <w:tcW w:type="dxa" w:w="10640"/>
            <w:tcBorders>
              <w:top w:val="none" w:color="FFFFFF" w:sz="0"/>
              <w:left w:val="single" w:color="2E86C1" w:sz="18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StudyNook — Study Room Booking Platform</w:t>
            </w:r>
            <w:r>
              <w:rPr>
                <w:sz w:val="19"/>
                <w:szCs w:val="19"/>
              </w:rPr>
              <w:t xml:space="preserve">   </w:t>
            </w:r>
            <w:hyperlink w:history="1" r:id="rIdwxmsuq7nowuzlta3ungtp">
              <w:r>
                <w:rPr>
                  <w:rFonts w:ascii="Calibri" w:cs="Calibri" w:eastAsia="Calibri" w:hAnsi="Calibri"/>
                  <w:color w:val="2E86C1"/>
                  <w:sz w:val="18"/>
                  <w:szCs w:val="18"/>
                  <w:u w:val="single"/>
                </w:rPr>
                <w:t xml:space="preserve">GitHub ↗</w:t>
              </w:r>
            </w:hyperlink>
            <w:r>
              <w:rPr>
                <w:rFonts w:ascii="Calibri" w:cs="Calibri" w:eastAsia="Calibri" w:hAnsi="Calibri"/>
                <w:color w:val="5D6D7E"/>
                <w:sz w:val="18"/>
                <w:szCs w:val="18"/>
              </w:rPr>
              <w:t xml:space="preserve">  |  </w:t>
            </w:r>
            <w:hyperlink w:history="1" r:id="rIdisgd5lhdotl0xt9urynxw">
              <w:r>
                <w:rPr>
                  <w:rFonts w:ascii="Calibri" w:cs="Calibri" w:eastAsia="Calibri" w:hAnsi="Calibri"/>
                  <w:color w:val="2E86C1"/>
                  <w:sz w:val="18"/>
                  <w:szCs w:val="18"/>
                  <w:u w:val="single"/>
                </w:rPr>
                <w:t xml:space="preserve">Live Demo ↗</w:t>
              </w:r>
            </w:hyperlink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D6D7E"/>
                <w:sz w:val="18"/>
                <w:szCs w:val="18"/>
              </w:rPr>
              <w:t xml:space="preserve">Next.js · React · JavaScript · Tailwind CSS · Zustand · PostgreSQL · Prisma · JWT · Vercel</w:t>
            </w:r>
          </w:p>
        </w:tc>
      </w:tr>
    </w:tbl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Built a full-stack web app where students can list, browse, search, filter, and book study rooms for specific date/time slots.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Implemented JWT-based authentication with protected API routes using Next.js API Routes and Passport.js.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Used Zustand for client-side state management and Prisma ORM with PostgreSQL for reliable database operations.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Styled with Tailwind CSS for a fully responsive layout across all device sizes; deployed to Vercel.</w:t>
      </w:r>
    </w:p>
    <w:p>
      <w:pPr>
        <w:spacing w:after="0" w:before="120"/>
      </w:pPr>
      <w:r>
        <w:rPr>
          <w:sz w:val="2"/>
          <w:szCs w:val="2"/>
        </w:rPr>
        <w:t xml:space="preserve"/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40"/>
      </w:tblGrid>
      <w:tr>
        <w:tc>
          <w:tcPr>
            <w:tcW w:type="dxa" w:w="10640"/>
            <w:tcBorders>
              <w:top w:val="none" w:color="FFFFFF" w:sz="0"/>
              <w:left w:val="single" w:color="2E86C1" w:sz="18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Online Book Borrowing Platform</w:t>
            </w:r>
            <w:r>
              <w:rPr>
                <w:sz w:val="19"/>
                <w:szCs w:val="19"/>
              </w:rPr>
              <w:t xml:space="preserve">   </w:t>
            </w:r>
            <w:hyperlink w:history="1" r:id="rIdfuad9k5awylsfjpyjjy3k">
              <w:r>
                <w:rPr>
                  <w:rFonts w:ascii="Calibri" w:cs="Calibri" w:eastAsia="Calibri" w:hAnsi="Calibri"/>
                  <w:color w:val="2E86C1"/>
                  <w:sz w:val="18"/>
                  <w:szCs w:val="18"/>
                  <w:u w:val="single"/>
                </w:rPr>
                <w:t xml:space="preserve">GitHub ↗</w:t>
              </w:r>
            </w:hyperlink>
            <w:r>
              <w:rPr>
                <w:rFonts w:ascii="Calibri" w:cs="Calibri" w:eastAsia="Calibri" w:hAnsi="Calibri"/>
                <w:color w:val="5D6D7E"/>
                <w:sz w:val="18"/>
                <w:szCs w:val="18"/>
              </w:rPr>
              <w:t xml:space="preserve">  |  </w:t>
            </w:r>
            <w:hyperlink w:history="1" r:id="rId4okvusghu0pycggu-2btq">
              <w:r>
                <w:rPr>
                  <w:rFonts w:ascii="Calibri" w:cs="Calibri" w:eastAsia="Calibri" w:hAnsi="Calibri"/>
                  <w:color w:val="2E86C1"/>
                  <w:sz w:val="18"/>
                  <w:szCs w:val="18"/>
                  <w:u w:val="single"/>
                </w:rPr>
                <w:t xml:space="preserve">Live Demo ↗</w:t>
              </w:r>
            </w:hyperlink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D6D7E"/>
                <w:sz w:val="18"/>
                <w:szCs w:val="18"/>
              </w:rPr>
              <w:t xml:space="preserve">Next.js · React · JavaScript · Tailwind CSS · MongoDB · Mongoose · JWT · BetterAuth · Vercel</w:t>
            </w:r>
          </w:p>
        </w:tc>
      </w:tr>
    </w:tbl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Developed a digital library platform allowing users to browse a book catalog, filter by category, and borrow titles online.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Built secure user authentication with JWT and bcryptjs; managed user profiles and borrow history via Next.js API routes.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Modeled data with Mongoose schemas for User and Book collections in MongoDB Atlas.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Implemented SSR via Next.js for fast initial page loads and improved SEO indexability.</w:t>
      </w:r>
    </w:p>
    <w:p>
      <w:pPr>
        <w:spacing w:after="0" w:before="120"/>
      </w:pPr>
      <w:r>
        <w:rPr>
          <w:sz w:val="2"/>
          <w:szCs w:val="2"/>
        </w:rPr>
        <w:t xml:space="preserve"/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40"/>
      </w:tblGrid>
      <w:tr>
        <w:tc>
          <w:tcPr>
            <w:tcW w:type="dxa" w:w="10640"/>
            <w:tcBorders>
              <w:top w:val="none" w:color="FFFFFF" w:sz="0"/>
              <w:left w:val="single" w:color="2E86C1" w:sz="18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KeenKeeper — Data Visualization Dashboard</w:t>
            </w:r>
            <w:r>
              <w:rPr>
                <w:sz w:val="19"/>
                <w:szCs w:val="19"/>
              </w:rPr>
              <w:t xml:space="preserve">   </w:t>
            </w:r>
            <w:hyperlink w:history="1" r:id="rIdt_dqqj7-nc6rczaw0rycy">
              <w:r>
                <w:rPr>
                  <w:rFonts w:ascii="Calibri" w:cs="Calibri" w:eastAsia="Calibri" w:hAnsi="Calibri"/>
                  <w:color w:val="2E86C1"/>
                  <w:sz w:val="18"/>
                  <w:szCs w:val="18"/>
                  <w:u w:val="single"/>
                </w:rPr>
                <w:t xml:space="preserve">GitHub ↗</w:t>
              </w:r>
            </w:hyperlink>
            <w:r>
              <w:rPr>
                <w:rFonts w:ascii="Calibri" w:cs="Calibri" w:eastAsia="Calibri" w:hAnsi="Calibri"/>
                <w:color w:val="5D6D7E"/>
                <w:sz w:val="18"/>
                <w:szCs w:val="18"/>
              </w:rPr>
              <w:t xml:space="preserve">  |  </w:t>
            </w:r>
            <w:hyperlink w:history="1" r:id="rId4blnya38genvftvxaxfph">
              <w:r>
                <w:rPr>
                  <w:rFonts w:ascii="Calibri" w:cs="Calibri" w:eastAsia="Calibri" w:hAnsi="Calibri"/>
                  <w:color w:val="2E86C1"/>
                  <w:sz w:val="18"/>
                  <w:szCs w:val="18"/>
                  <w:u w:val="single"/>
                </w:rPr>
                <w:t xml:space="preserve">Live Demo ↗</w:t>
              </w:r>
            </w:hyperlink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D6D7E"/>
                <w:sz w:val="18"/>
                <w:szCs w:val="18"/>
              </w:rPr>
              <w:t xml:space="preserve">React.js · JavaScript · Tailwind CSS · React Router DOM · Recharts · Vite · Netlify</w:t>
            </w:r>
          </w:p>
        </w:tc>
      </w:tr>
    </w:tbl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Built an interactive data visualization dashboard using Recharts to render charts and graphs from structured data.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Implemented client-side routing with React Router DOM for smooth multi-page navigation without full page reloads.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Organized UI into modular, reusable React components with Tailwind CSS for a fully responsive layout.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Configured Vite for fast development builds and optimized production output; deployed to GitHub Pages and Netlify.</w:t>
      </w:r>
    </w:p>
    <w:p>
      <w:pPr>
        <w:spacing w:after="0" w:before="120"/>
      </w:pPr>
      <w:r>
        <w:rPr>
          <w:sz w:val="2"/>
          <w:szCs w:val="2"/>
        </w:rPr>
        <w:t xml:space="preserve"/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40"/>
      </w:tblGrid>
      <w:tr>
        <w:tc>
          <w:tcPr>
            <w:tcW w:type="dxa" w:w="10640"/>
            <w:tcBorders>
              <w:top w:val="none" w:color="FFFFFF" w:sz="0"/>
              <w:left w:val="single" w:color="2E86C1" w:sz="18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1"/>
                <w:szCs w:val="21"/>
              </w:rPr>
              <w:t xml:space="preserve">Digital Tools E-Commerce Website</w:t>
            </w:r>
            <w:r>
              <w:rPr>
                <w:sz w:val="19"/>
                <w:szCs w:val="19"/>
              </w:rPr>
              <w:t xml:space="preserve">   </w:t>
            </w:r>
            <w:hyperlink w:history="1" r:id="rIdsmouuwbu_aqlt7duox05k">
              <w:r>
                <w:rPr>
                  <w:rFonts w:ascii="Calibri" w:cs="Calibri" w:eastAsia="Calibri" w:hAnsi="Calibri"/>
                  <w:color w:val="2E86C1"/>
                  <w:sz w:val="18"/>
                  <w:szCs w:val="18"/>
                  <w:u w:val="single"/>
                </w:rPr>
                <w:t xml:space="preserve">GitHub ↗</w:t>
              </w:r>
            </w:hyperlink>
            <w:r>
              <w:rPr>
                <w:rFonts w:ascii="Calibri" w:cs="Calibri" w:eastAsia="Calibri" w:hAnsi="Calibri"/>
                <w:color w:val="5D6D7E"/>
                <w:sz w:val="18"/>
                <w:szCs w:val="18"/>
              </w:rPr>
              <w:t xml:space="preserve">  |  </w:t>
            </w:r>
            <w:hyperlink w:history="1" r:id="rIdoo_qwsnmyltl7fwou_r8i">
              <w:r>
                <w:rPr>
                  <w:rFonts w:ascii="Calibri" w:cs="Calibri" w:eastAsia="Calibri" w:hAnsi="Calibri"/>
                  <w:color w:val="2E86C1"/>
                  <w:sz w:val="18"/>
                  <w:szCs w:val="18"/>
                  <w:u w:val="single"/>
                </w:rPr>
                <w:t xml:space="preserve">Live Demo ↗</w:t>
              </w:r>
            </w:hyperlink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D6D7E"/>
                <w:sz w:val="18"/>
                <w:szCs w:val="18"/>
              </w:rPr>
              <w:t xml:space="preserve">React.js · JavaScript (ES6+) · Tailwind CSS · DaisyUI · React Router DOM · React Toastify · Vite</w:t>
            </w:r>
          </w:p>
        </w:tc>
      </w:tr>
    </w:tbl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Developed a full-featured e-commerce SPA for browsing and purchasing digital tools with product search, filtering, and cart management.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Used DaisyUI component library on top of Tailwind CSS for a polished, accessible UI with consistent theming.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Integrated React Toastify for real-time user feedback on cart actions and checkout events.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Managed persistent cart state using LocalForage; applied React Router DOM for declarative client-side routing.</w:t>
      </w:r>
    </w:p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540"/>
      </w:tblGrid>
      <w:tr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10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60"/>
              <w:left w:type="dxa" w:w="2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pacing w:val="60"/>
                <w:sz w:val="22"/>
                <w:szCs w:val="22"/>
              </w:rPr>
              <w:t xml:space="preserve">PROFESSIONAL EXPERIENCE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40"/>
        <w:gridCol w:w="2200"/>
      </w:tblGrid>
      <w:tr>
        <w:tc>
          <w:tcPr>
            <w:tcW w:type="dxa" w:w="8440"/>
            <w:tcBorders>
              <w:top w:val="single" w:color="2E86C1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86C1"/>
                <w:sz w:val="22"/>
                <w:szCs w:val="22"/>
              </w:rPr>
              <w:t xml:space="preserve">Front-End Developer &amp; Sr. QA Analyst</w:t>
            </w:r>
          </w:p>
        </w:tc>
        <w:tc>
          <w:tcPr>
            <w:tcW w:type="dxa" w:w="2200"/>
            <w:tcBorders>
              <w:top w:val="single" w:color="2E86C1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D6D7E"/>
                <w:sz w:val="19"/>
                <w:szCs w:val="19"/>
              </w:rPr>
              <w:t xml:space="preserve">Jan 2022 – Present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Caliber Home Loans  •  Coppell, TX (Remote)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Built and maintained React 18 component library using functional components, hooks (useState, useEffect, useCallback, useMemo), and Context API — reducing prop-drilling across 10+ pages.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Created reusable custom hooks (useFetch, useFormValidation, useDebounce) that cut duplicated logic by ~35% across the codebase.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Implemented React Router v6 with nested routes and route-level code splitting via React.lazy and Suspense, improving initial load time by ~1.4 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Built controlled form components with real-time validation; used uncontrolled inputs with useRef for high-frequency fields to optimize re-render performance.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Styled UI using Tailwind CSS and DaisyUI alongside Styled Components for theme-aware styles supporting light/dark modes.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Integrated React Query for server-state management — replacing manual useEffect fetch logic with automatic caching, background refetch, and optimistic updates.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Optimized script performance via lazy loading, memoized selectors, and bundle analysis — achieving 90+ Lighthouse performance score on key pages.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Developed automated E2E test scripts using Playwright with TypeScript; implemented page object models, fixtures, and auto-wait mechanisms across Chromium, Firefox, and WebKit.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Collaborated in Agile/Scrum sprints; maintained Azure DevOps for test cases, defect tracking, and RTM reports.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5D6D7E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5D6D7E"/>
          <w:sz w:val="18"/>
          <w:szCs w:val="18"/>
        </w:rPr>
        <w:t xml:space="preserve">React 18, TypeScript, Tailwind CSS, DaisyUI, Styled Components, React Router v6, React Query, Playwright, Azure DevOps, SQL Server, Vite, VS Code, Agile</w:t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40"/>
        <w:gridCol w:w="2200"/>
      </w:tblGrid>
      <w:tr>
        <w:tc>
          <w:tcPr>
            <w:tcW w:type="dxa" w:w="8440"/>
            <w:tcBorders>
              <w:top w:val="single" w:color="2E86C1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86C1"/>
                <w:sz w:val="22"/>
                <w:szCs w:val="22"/>
              </w:rPr>
              <w:t xml:space="preserve">Software QA Tester (Front-End Focus)</w:t>
            </w:r>
          </w:p>
        </w:tc>
        <w:tc>
          <w:tcPr>
            <w:tcW w:type="dxa" w:w="2200"/>
            <w:tcBorders>
              <w:top w:val="single" w:color="2E86C1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D6D7E"/>
                <w:sz w:val="19"/>
                <w:szCs w:val="19"/>
              </w:rPr>
              <w:t xml:space="preserve">Jul 2018 – Dec 2021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Washington State Dept. of Licensing  •  Olympia, WA (Remote)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Analyzed functional requirements and wrote detailed test cases for React-based web applications covering UI behavior, API integration, and database validation.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Performed 508 accessibility compliance testing using JAWS — documenting issues related to ARIA roles, keyboard navigation, and semantic HTML.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Automated functional and regression tests using HP UFT, creating shared object repositories, reusable actions, and data-driven test tables.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Used SQL (DML) queries to cross-verify front-end UI data with database records; managed defects and RTM reports in Azure DevOps and TFS 2017.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5D6D7E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5D6D7E"/>
          <w:sz w:val="18"/>
          <w:szCs w:val="18"/>
        </w:rPr>
        <w:t xml:space="preserve">HP UFT 12.4, Azure DevOps 2017, TFS 2017, JAWS, SQL Server 2017, HTML, SharePoint 2017, Agile</w:t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40"/>
        <w:gridCol w:w="2200"/>
      </w:tblGrid>
      <w:tr>
        <w:tc>
          <w:tcPr>
            <w:tcW w:type="dxa" w:w="8440"/>
            <w:tcBorders>
              <w:top w:val="single" w:color="2E86C1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86C1"/>
                <w:sz w:val="22"/>
                <w:szCs w:val="22"/>
              </w:rPr>
              <w:t xml:space="preserve">Software Test Engineer</w:t>
            </w:r>
          </w:p>
        </w:tc>
        <w:tc>
          <w:tcPr>
            <w:tcW w:type="dxa" w:w="2200"/>
            <w:tcBorders>
              <w:top w:val="single" w:color="2E86C1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D6D7E"/>
                <w:sz w:val="19"/>
                <w:szCs w:val="19"/>
              </w:rPr>
              <w:t xml:space="preserve">Mar 2016 – Jun 2018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North Carolina Dept. of Social Services  •  Raleigh, NC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Developed Test Plans, Strategies, and Traceability Matrices for multi-tier web applications, ensuring full requirements coverage.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Executed Smoke, Functional, Regression, Integration, and E2E testing cycles using HP ALM v12.0 as the test management platform.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Wrote SQL queries to validate data across Oracle 11g tables; automated scripts with HP UFT 12.2 using VBScript and shared object repositories.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5D6D7E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5D6D7E"/>
          <w:sz w:val="18"/>
          <w:szCs w:val="18"/>
        </w:rPr>
        <w:t xml:space="preserve">HP ALM 12.0, HP UFT 12.2, Oracle 11g, SQL Server, Jenkins, SVN, HTML, .NET, Agile</w:t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40"/>
        <w:gridCol w:w="2200"/>
      </w:tblGrid>
      <w:tr>
        <w:tc>
          <w:tcPr>
            <w:tcW w:type="dxa" w:w="8440"/>
            <w:tcBorders>
              <w:top w:val="single" w:color="2E86C1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86C1"/>
                <w:sz w:val="22"/>
                <w:szCs w:val="22"/>
              </w:rPr>
              <w:t xml:space="preserve">QA Tester</w:t>
            </w:r>
          </w:p>
        </w:tc>
        <w:tc>
          <w:tcPr>
            <w:tcW w:type="dxa" w:w="2200"/>
            <w:tcBorders>
              <w:top w:val="single" w:color="2E86C1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D6D7E"/>
                <w:sz w:val="19"/>
                <w:szCs w:val="19"/>
              </w:rPr>
              <w:t xml:space="preserve">Apr 2015 – Feb 2016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Southwest Airlines Co.  •  Dallas, TX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Developed and executed test plans for web and client-server applications using TFS 2010; performed backend validation with SQL queries.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Tested cross-browser compatibility across IE, Firefox, and Chrome; tracked and reported defects throughout the test cycle.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5D6D7E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5D6D7E"/>
          <w:sz w:val="18"/>
          <w:szCs w:val="18"/>
        </w:rPr>
        <w:t xml:space="preserve">TFS 2010, HP UFT 12.2, JIRA 7.8.0, Oracle 11g, HTML, .NET, C#, UNIX, Windows, Agile</w:t>
      </w:r>
    </w:p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540"/>
      </w:tblGrid>
      <w:tr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10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60"/>
              <w:left w:type="dxa" w:w="2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pacing w:val="60"/>
                <w:sz w:val="22"/>
                <w:szCs w:val="22"/>
              </w:rPr>
              <w:t xml:space="preserve">EDUCATION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40"/>
        <w:gridCol w:w="2200"/>
      </w:tblGrid>
      <w:tr>
        <w:tc>
          <w:tcPr>
            <w:tcW w:type="dxa" w:w="8440"/>
            <w:tcBorders>
              <w:top w:val="none" w:color="FFFFFF" w:sz="0"/>
              <w:left w:val="single" w:color="0D2137" w:sz="12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1"/>
                <w:szCs w:val="21"/>
              </w:rPr>
              <w:t xml:space="preserve">B.Sc. in Computer Science &amp; Engineering (CSE)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D6D7E"/>
                <w:sz w:val="19"/>
                <w:szCs w:val="19"/>
              </w:rPr>
              <w:t xml:space="preserve">University of Science and Technology Chittagong, Bangladesh  •  Minor: Computer Information Systems (CIS)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D6D7E"/>
                <w:sz w:val="19"/>
                <w:szCs w:val="19"/>
              </w:rPr>
              <w:t xml:space="preserve">Bangladesh</w:t>
            </w:r>
          </w:p>
        </w:tc>
      </w:tr>
    </w:tbl>
    <w:sectPr>
      <w:footerReference w:type="default" r:id="rId7"/>
      <w:pgSz w:w="12240" w:h="158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D6D7E"/>
        <w:sz w:val="17"/>
        <w:szCs w:val="17"/>
      </w:rPr>
      <w:t xml:space="preserve">Satyajit Barua  •  Front-End Developer  •  Page </w:t>
    </w:r>
    <w:r>
      <w:rPr>
        <w:rFonts w:ascii="Calibri" w:cs="Calibri" w:eastAsia="Calibri" w:hAnsi="Calibri"/>
        <w:color w:val="5D6D7E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D6D7E"/>
        <w:sz w:val="17"/>
        <w:szCs w:val="17"/>
      </w:rPr>
      <w:t xml:space="preserve"> of </w:t>
    </w:r>
    <w:r>
      <w:rPr>
        <w:rFonts w:ascii="Calibri" w:cs="Calibri" w:eastAsia="Calibri" w:hAnsi="Calibri"/>
        <w:color w:val="5D6D7E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80" w:hanging="240"/>
      </w:pPr>
      <w:rPr>
        <w:color w:val="2E86C1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color w:val="1C28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9ux4l6jo3h7ezrezh7ao" Type="http://schemas.openxmlformats.org/officeDocument/2006/relationships/hyperlink" Target="https://github.com/satyajtus14" TargetMode="External"/><Relationship Id="rIdwxmsuq7nowuzlta3ungtp" Type="http://schemas.openxmlformats.org/officeDocument/2006/relationships/hyperlink" Target="https://github.com/satyajtus14/StudyNook-FrontEnd" TargetMode="External"/><Relationship Id="rIdisgd5lhdotl0xt9urynxw" Type="http://schemas.openxmlformats.org/officeDocument/2006/relationships/hyperlink" Target="https://studynook-apps-frontend.vercel.app" TargetMode="External"/><Relationship Id="rIdfuad9k5awylsfjpyjjy3k" Type="http://schemas.openxmlformats.org/officeDocument/2006/relationships/hyperlink" Target="https://github.com/satyajtus14/Project-On-Online-Book-Borrowing-Platform" TargetMode="External"/><Relationship Id="rId4okvusghu0pycggu-2btq" Type="http://schemas.openxmlformats.org/officeDocument/2006/relationships/hyperlink" Target="https://project-on-online-book-borrowing-pl-henna.vercel.app" TargetMode="External"/><Relationship Id="rIdt_dqqj7-nc6rczaw0rycy" Type="http://schemas.openxmlformats.org/officeDocument/2006/relationships/hyperlink" Target="https://github.com/satyajtus14/Project-KeenKeeper-Apps" TargetMode="External"/><Relationship Id="rId4blnya38genvftvxaxfph" Type="http://schemas.openxmlformats.org/officeDocument/2006/relationships/hyperlink" Target="https://project-keenkeeper-apps.netlify.app/" TargetMode="External"/><Relationship Id="rIdsmouuwbu_aqlt7duox05k" Type="http://schemas.openxmlformats.org/officeDocument/2006/relationships/hyperlink" Target="https://github.com/satyajtus14/Project-Digital-Tools-Buying-Website" TargetMode="External"/><Relationship Id="rIdoo_qwsnmyltl7fwou_r8i" Type="http://schemas.openxmlformats.org/officeDocument/2006/relationships/hyperlink" Target="https://digitaltoolbuyingapp-sj.netlify.app/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2026-05-27T22:14:16.034Z</dcterms:created>
  <dcterms:modified xsi:type="dcterms:W3CDTF">2026-05-27T22:14:16.046Z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