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FB65CD" w14:textId="77777777" w:rsidR="00666BF9" w:rsidRPr="00CF4292" w:rsidRDefault="008A4A19" w:rsidP="003221B4">
      <w:pPr>
        <w:spacing w:line="480" w:lineRule="auto"/>
        <w:jc w:val="center"/>
        <w:rPr>
          <w:b/>
          <w:i/>
          <w:iCs/>
          <w:color w:val="000000" w:themeColor="text1"/>
          <w:sz w:val="28"/>
        </w:rPr>
      </w:pPr>
      <w:r w:rsidRPr="00CF4292">
        <w:rPr>
          <w:b/>
          <w:color w:val="000000" w:themeColor="text1"/>
          <w:sz w:val="28"/>
        </w:rPr>
        <w:t xml:space="preserve">Thermodynamic analysis of the pathway for ethanol production from cellobiose in </w:t>
      </w:r>
      <w:r w:rsidRPr="00CF4292">
        <w:rPr>
          <w:b/>
          <w:i/>
          <w:iCs/>
          <w:color w:val="000000" w:themeColor="text1"/>
          <w:sz w:val="28"/>
        </w:rPr>
        <w:t>Clostridium thermocellum</w:t>
      </w:r>
    </w:p>
    <w:p w14:paraId="18D79DBF" w14:textId="77777777" w:rsidR="007247FD" w:rsidRPr="00CF4292" w:rsidRDefault="007247FD" w:rsidP="003221B4">
      <w:pPr>
        <w:spacing w:line="480" w:lineRule="auto"/>
        <w:jc w:val="center"/>
        <w:rPr>
          <w:color w:val="000000" w:themeColor="text1"/>
          <w:sz w:val="28"/>
        </w:rPr>
      </w:pPr>
    </w:p>
    <w:p w14:paraId="6F79B0A2" w14:textId="127573FA" w:rsidR="003221B4" w:rsidRPr="00CF4292" w:rsidRDefault="003221B4" w:rsidP="003221B4">
      <w:pPr>
        <w:spacing w:line="480" w:lineRule="auto"/>
        <w:ind w:right="-20"/>
        <w:jc w:val="center"/>
        <w:rPr>
          <w:rFonts w:eastAsia="Times New Roman"/>
          <w:color w:val="000000" w:themeColor="text1"/>
        </w:rPr>
      </w:pPr>
      <w:r w:rsidRPr="00CF4292">
        <w:rPr>
          <w:rFonts w:eastAsia="Times New Roman"/>
          <w:color w:val="000000" w:themeColor="text1"/>
          <w:position w:val="-2"/>
        </w:rPr>
        <w:t>Satyakam Dash</w:t>
      </w:r>
      <w:r w:rsidRPr="00CF4292">
        <w:rPr>
          <w:rFonts w:eastAsia="Times New Roman"/>
          <w:color w:val="000000" w:themeColor="text1"/>
          <w:position w:val="-2"/>
          <w:vertAlign w:val="superscript"/>
        </w:rPr>
        <w:t>1</w:t>
      </w:r>
      <w:r w:rsidR="009A3EE1" w:rsidRPr="00CF4292">
        <w:rPr>
          <w:rFonts w:eastAsia="Times New Roman"/>
          <w:color w:val="000000" w:themeColor="text1"/>
          <w:position w:val="-2"/>
          <w:vertAlign w:val="superscript"/>
        </w:rPr>
        <w:t>, 5</w:t>
      </w:r>
      <w:r w:rsidR="009C43AB" w:rsidRPr="00CF4292">
        <w:rPr>
          <w:rFonts w:eastAsia="Times New Roman"/>
          <w:color w:val="000000" w:themeColor="text1"/>
          <w:position w:val="-2"/>
        </w:rPr>
        <w:t xml:space="preserve">, </w:t>
      </w:r>
      <w:r w:rsidRPr="00CF4292">
        <w:rPr>
          <w:rFonts w:eastAsia="Times New Roman"/>
          <w:color w:val="000000" w:themeColor="text1"/>
          <w:position w:val="-2"/>
        </w:rPr>
        <w:t>Daniel G. Olson</w:t>
      </w:r>
      <w:r w:rsidRPr="00CF4292">
        <w:rPr>
          <w:rFonts w:eastAsia="Times New Roman"/>
          <w:color w:val="000000" w:themeColor="text1"/>
          <w:position w:val="-2"/>
          <w:vertAlign w:val="superscript"/>
        </w:rPr>
        <w:t>2</w:t>
      </w:r>
      <w:r w:rsidR="0049211F" w:rsidRPr="00CF4292">
        <w:rPr>
          <w:rFonts w:eastAsia="Times New Roman"/>
          <w:color w:val="000000" w:themeColor="text1"/>
          <w:position w:val="-2"/>
          <w:vertAlign w:val="superscript"/>
        </w:rPr>
        <w:t>, 5</w:t>
      </w:r>
      <w:r w:rsidRPr="00CF4292">
        <w:rPr>
          <w:rFonts w:eastAsia="Times New Roman"/>
          <w:color w:val="000000" w:themeColor="text1"/>
          <w:position w:val="-2"/>
        </w:rPr>
        <w:t>, Siu Hung Joshua Chan</w:t>
      </w:r>
      <w:r w:rsidRPr="00CF4292">
        <w:rPr>
          <w:rFonts w:eastAsia="Times New Roman"/>
          <w:color w:val="000000" w:themeColor="text1"/>
          <w:position w:val="-2"/>
          <w:vertAlign w:val="superscript"/>
        </w:rPr>
        <w:t>3</w:t>
      </w:r>
      <w:r w:rsidR="009A3EE1" w:rsidRPr="00CF4292">
        <w:rPr>
          <w:rFonts w:eastAsia="Times New Roman"/>
          <w:color w:val="000000" w:themeColor="text1"/>
          <w:position w:val="-2"/>
          <w:vertAlign w:val="superscript"/>
        </w:rPr>
        <w:t>, 5</w:t>
      </w:r>
      <w:r w:rsidRPr="00CF4292">
        <w:rPr>
          <w:rFonts w:eastAsia="Times New Roman"/>
          <w:color w:val="000000" w:themeColor="text1"/>
          <w:position w:val="-2"/>
        </w:rPr>
        <w:t xml:space="preserve">, </w:t>
      </w:r>
      <w:r w:rsidR="009C43AB" w:rsidRPr="00CF4292">
        <w:rPr>
          <w:rFonts w:eastAsia="Times New Roman"/>
          <w:color w:val="000000" w:themeColor="text1"/>
          <w:position w:val="-2"/>
        </w:rPr>
        <w:t>Daniel Amador-Noguez</w:t>
      </w:r>
      <w:r w:rsidR="009C43AB" w:rsidRPr="00CF4292">
        <w:rPr>
          <w:rFonts w:eastAsia="Times New Roman"/>
          <w:color w:val="000000" w:themeColor="text1"/>
          <w:position w:val="-2"/>
          <w:vertAlign w:val="superscript"/>
        </w:rPr>
        <w:t>4</w:t>
      </w:r>
      <w:r w:rsidR="009A3EE1" w:rsidRPr="00CF4292">
        <w:rPr>
          <w:rFonts w:eastAsia="Times New Roman"/>
          <w:color w:val="000000" w:themeColor="text1"/>
          <w:position w:val="-2"/>
          <w:vertAlign w:val="superscript"/>
        </w:rPr>
        <w:t>, 5</w:t>
      </w:r>
      <w:r w:rsidR="009C43AB" w:rsidRPr="00CF4292">
        <w:rPr>
          <w:rFonts w:eastAsia="Times New Roman"/>
          <w:color w:val="000000" w:themeColor="text1"/>
          <w:position w:val="-2"/>
        </w:rPr>
        <w:t>, Lee R. Lynd</w:t>
      </w:r>
      <w:r w:rsidR="009C43AB" w:rsidRPr="00CF4292">
        <w:rPr>
          <w:rFonts w:eastAsia="Times New Roman"/>
          <w:color w:val="000000" w:themeColor="text1"/>
          <w:position w:val="-2"/>
          <w:vertAlign w:val="superscript"/>
        </w:rPr>
        <w:t>2</w:t>
      </w:r>
      <w:r w:rsidR="009A3EE1" w:rsidRPr="00CF4292">
        <w:rPr>
          <w:rFonts w:eastAsia="Times New Roman"/>
          <w:color w:val="000000" w:themeColor="text1"/>
          <w:position w:val="-2"/>
          <w:vertAlign w:val="superscript"/>
        </w:rPr>
        <w:t>, 5</w:t>
      </w:r>
      <w:r w:rsidR="009C43AB" w:rsidRPr="00CF4292">
        <w:rPr>
          <w:rFonts w:eastAsia="Times New Roman"/>
          <w:color w:val="000000" w:themeColor="text1"/>
          <w:position w:val="-2"/>
        </w:rPr>
        <w:t xml:space="preserve"> </w:t>
      </w:r>
      <w:r w:rsidRPr="00CF4292">
        <w:rPr>
          <w:rFonts w:eastAsia="Times New Roman"/>
          <w:color w:val="000000" w:themeColor="text1"/>
          <w:position w:val="-2"/>
        </w:rPr>
        <w:t xml:space="preserve">and </w:t>
      </w:r>
      <w:r w:rsidRPr="00CF4292">
        <w:rPr>
          <w:rFonts w:eastAsia="Times New Roman"/>
          <w:b/>
          <w:color w:val="000000" w:themeColor="text1"/>
          <w:position w:val="-2"/>
        </w:rPr>
        <w:t>Costas D. Maranas</w:t>
      </w:r>
      <w:r w:rsidRPr="00CF4292">
        <w:rPr>
          <w:rFonts w:eastAsia="Times New Roman"/>
          <w:color w:val="000000" w:themeColor="text1"/>
          <w:position w:val="-2"/>
          <w:vertAlign w:val="superscript"/>
        </w:rPr>
        <w:t>1</w:t>
      </w:r>
      <w:r w:rsidR="009A3EE1" w:rsidRPr="00CF4292">
        <w:rPr>
          <w:rFonts w:eastAsia="Times New Roman"/>
          <w:color w:val="000000" w:themeColor="text1"/>
          <w:position w:val="-2"/>
          <w:vertAlign w:val="superscript"/>
        </w:rPr>
        <w:t>, 5</w:t>
      </w:r>
      <w:r w:rsidRPr="00CF4292">
        <w:rPr>
          <w:rFonts w:eastAsia="Times New Roman"/>
          <w:color w:val="000000" w:themeColor="text1"/>
          <w:position w:val="-2"/>
          <w:vertAlign w:val="superscript"/>
        </w:rPr>
        <w:t>*</w:t>
      </w:r>
    </w:p>
    <w:p w14:paraId="2A7A3C3A" w14:textId="77777777" w:rsidR="003221B4" w:rsidRPr="00CF4292" w:rsidRDefault="003221B4" w:rsidP="003221B4">
      <w:pPr>
        <w:spacing w:before="4" w:line="480" w:lineRule="auto"/>
        <w:rPr>
          <w:color w:val="000000" w:themeColor="text1"/>
          <w:sz w:val="12"/>
        </w:rPr>
      </w:pPr>
    </w:p>
    <w:p w14:paraId="03B99877" w14:textId="77777777" w:rsidR="007247FD" w:rsidRPr="00CF4292" w:rsidRDefault="007247FD" w:rsidP="003221B4">
      <w:pPr>
        <w:spacing w:before="4" w:line="480" w:lineRule="auto"/>
        <w:rPr>
          <w:color w:val="000000" w:themeColor="text1"/>
          <w:sz w:val="12"/>
        </w:rPr>
      </w:pPr>
    </w:p>
    <w:p w14:paraId="2E653CD6" w14:textId="77777777" w:rsidR="003221B4" w:rsidRPr="00CF4292" w:rsidRDefault="003221B4" w:rsidP="003221B4">
      <w:pPr>
        <w:spacing w:line="480" w:lineRule="auto"/>
        <w:jc w:val="center"/>
        <w:rPr>
          <w:color w:val="000000" w:themeColor="text1"/>
        </w:rPr>
      </w:pPr>
      <w:r w:rsidRPr="00CF4292">
        <w:rPr>
          <w:color w:val="000000" w:themeColor="text1"/>
          <w:vertAlign w:val="superscript"/>
        </w:rPr>
        <w:t>1</w:t>
      </w:r>
      <w:r w:rsidRPr="00CF4292">
        <w:rPr>
          <w:color w:val="000000" w:themeColor="text1"/>
        </w:rPr>
        <w:t xml:space="preserve">Department of Chemical Engineering, The Pennsylvania State University, University Park, University Park, Pennsylvania, USA </w:t>
      </w:r>
    </w:p>
    <w:p w14:paraId="7CDBA752" w14:textId="77777777" w:rsidR="003221B4" w:rsidRPr="00CF4292" w:rsidRDefault="003221B4" w:rsidP="003221B4">
      <w:pPr>
        <w:spacing w:line="480" w:lineRule="auto"/>
        <w:ind w:right="-20"/>
        <w:jc w:val="center"/>
        <w:rPr>
          <w:rFonts w:eastAsia="Times New Roman"/>
          <w:color w:val="000000" w:themeColor="text1"/>
          <w:spacing w:val="-1"/>
          <w:position w:val="-2"/>
        </w:rPr>
      </w:pPr>
      <w:r w:rsidRPr="00CF4292">
        <w:rPr>
          <w:rFonts w:eastAsia="Times New Roman"/>
          <w:color w:val="000000" w:themeColor="text1"/>
          <w:spacing w:val="-1"/>
          <w:position w:val="-2"/>
          <w:vertAlign w:val="superscript"/>
        </w:rPr>
        <w:t>2</w:t>
      </w:r>
      <w:r w:rsidRPr="00CF4292">
        <w:rPr>
          <w:rFonts w:eastAsia="Times New Roman"/>
          <w:color w:val="000000" w:themeColor="text1"/>
          <w:spacing w:val="-1"/>
          <w:position w:val="-2"/>
        </w:rPr>
        <w:t xml:space="preserve">Thayer School of Engineering at Dartmouth College, Hanover, New Hampshire, USA </w:t>
      </w:r>
    </w:p>
    <w:p w14:paraId="0A2B5B7C" w14:textId="37F41539" w:rsidR="003221B4" w:rsidRPr="00CF4292" w:rsidRDefault="003221B4" w:rsidP="003221B4">
      <w:pPr>
        <w:spacing w:line="480" w:lineRule="auto"/>
        <w:ind w:right="-20"/>
        <w:jc w:val="center"/>
        <w:rPr>
          <w:rFonts w:eastAsia="Times New Roman"/>
          <w:color w:val="000000" w:themeColor="text1"/>
          <w:spacing w:val="-1"/>
          <w:position w:val="-2"/>
        </w:rPr>
      </w:pPr>
      <w:r w:rsidRPr="00CF4292">
        <w:rPr>
          <w:rFonts w:eastAsia="Times New Roman"/>
          <w:color w:val="000000" w:themeColor="text1"/>
          <w:spacing w:val="-1"/>
          <w:position w:val="-2"/>
          <w:vertAlign w:val="superscript"/>
        </w:rPr>
        <w:t>3</w:t>
      </w:r>
      <w:r w:rsidR="002C63FE" w:rsidRPr="00CF4292">
        <w:rPr>
          <w:rFonts w:eastAsia="Times New Roman"/>
          <w:color w:val="000000" w:themeColor="text1"/>
          <w:spacing w:val="-1"/>
          <w:position w:val="-2"/>
        </w:rPr>
        <w:t>Department of Chemical and Biological Engineering, Colorado State University</w:t>
      </w:r>
      <w:r w:rsidRPr="00CF4292">
        <w:rPr>
          <w:rFonts w:eastAsia="Times New Roman"/>
          <w:color w:val="000000" w:themeColor="text1"/>
          <w:spacing w:val="-1"/>
          <w:position w:val="-2"/>
        </w:rPr>
        <w:t xml:space="preserve">, </w:t>
      </w:r>
      <w:r w:rsidR="002C63FE" w:rsidRPr="00CF4292">
        <w:rPr>
          <w:rFonts w:eastAsia="Times New Roman"/>
          <w:color w:val="000000" w:themeColor="text1"/>
          <w:spacing w:val="-1"/>
          <w:position w:val="-2"/>
        </w:rPr>
        <w:t>Fort Collins, Colorado</w:t>
      </w:r>
      <w:r w:rsidRPr="00CF4292">
        <w:rPr>
          <w:rFonts w:eastAsia="Times New Roman"/>
          <w:color w:val="000000" w:themeColor="text1"/>
          <w:spacing w:val="-1"/>
          <w:position w:val="-2"/>
        </w:rPr>
        <w:t xml:space="preserve">, USA </w:t>
      </w:r>
    </w:p>
    <w:p w14:paraId="3B4D19EA" w14:textId="6A09E82A" w:rsidR="00761832" w:rsidRPr="00CF4292" w:rsidRDefault="00761832" w:rsidP="00761832">
      <w:pPr>
        <w:spacing w:line="480" w:lineRule="auto"/>
        <w:ind w:right="-20"/>
        <w:jc w:val="center"/>
        <w:rPr>
          <w:rFonts w:eastAsia="Times New Roman"/>
          <w:color w:val="000000" w:themeColor="text1"/>
          <w:spacing w:val="-1"/>
          <w:position w:val="-2"/>
        </w:rPr>
      </w:pPr>
      <w:r w:rsidRPr="00CF4292">
        <w:rPr>
          <w:rFonts w:eastAsia="Times New Roman"/>
          <w:color w:val="000000" w:themeColor="text1"/>
          <w:spacing w:val="-1"/>
          <w:position w:val="-2"/>
          <w:vertAlign w:val="superscript"/>
        </w:rPr>
        <w:t>4</w:t>
      </w:r>
      <w:r w:rsidRPr="00CF4292">
        <w:rPr>
          <w:rFonts w:eastAsia="Times New Roman"/>
          <w:color w:val="000000" w:themeColor="text1"/>
          <w:spacing w:val="-1"/>
          <w:position w:val="-2"/>
        </w:rPr>
        <w:t xml:space="preserve">Department of </w:t>
      </w:r>
      <w:r w:rsidR="007247FD" w:rsidRPr="00CF4292">
        <w:rPr>
          <w:rFonts w:eastAsia="Times New Roman"/>
          <w:color w:val="000000" w:themeColor="text1"/>
          <w:spacing w:val="-1"/>
          <w:position w:val="-2"/>
        </w:rPr>
        <w:t xml:space="preserve">Bacteriology, </w:t>
      </w:r>
      <w:r w:rsidRPr="00CF4292">
        <w:rPr>
          <w:rFonts w:eastAsia="Times New Roman"/>
          <w:color w:val="000000" w:themeColor="text1"/>
          <w:spacing w:val="-1"/>
          <w:position w:val="-2"/>
        </w:rPr>
        <w:t>University</w:t>
      </w:r>
      <w:r w:rsidR="007247FD" w:rsidRPr="00CF4292">
        <w:rPr>
          <w:rFonts w:eastAsia="Times New Roman"/>
          <w:color w:val="000000" w:themeColor="text1"/>
          <w:spacing w:val="-1"/>
          <w:position w:val="-2"/>
        </w:rPr>
        <w:t xml:space="preserve"> of Wisconsin</w:t>
      </w:r>
      <w:r w:rsidRPr="00CF4292">
        <w:rPr>
          <w:rFonts w:eastAsia="Times New Roman"/>
          <w:color w:val="000000" w:themeColor="text1"/>
          <w:spacing w:val="-1"/>
          <w:position w:val="-2"/>
        </w:rPr>
        <w:t xml:space="preserve">, </w:t>
      </w:r>
      <w:r w:rsidR="007247FD" w:rsidRPr="00CF4292">
        <w:rPr>
          <w:rFonts w:eastAsia="Times New Roman"/>
          <w:color w:val="000000" w:themeColor="text1"/>
          <w:spacing w:val="-1"/>
          <w:position w:val="-2"/>
        </w:rPr>
        <w:t>Madison</w:t>
      </w:r>
      <w:r w:rsidRPr="00CF4292">
        <w:rPr>
          <w:rFonts w:eastAsia="Times New Roman"/>
          <w:color w:val="000000" w:themeColor="text1"/>
          <w:spacing w:val="-1"/>
          <w:position w:val="-2"/>
        </w:rPr>
        <w:t xml:space="preserve">, </w:t>
      </w:r>
      <w:r w:rsidR="007247FD" w:rsidRPr="00CF4292">
        <w:rPr>
          <w:rFonts w:eastAsia="Times New Roman"/>
          <w:color w:val="000000" w:themeColor="text1"/>
          <w:spacing w:val="-1"/>
          <w:position w:val="-2"/>
        </w:rPr>
        <w:t>Wisconsin</w:t>
      </w:r>
      <w:r w:rsidRPr="00CF4292">
        <w:rPr>
          <w:rFonts w:eastAsia="Times New Roman"/>
          <w:color w:val="000000" w:themeColor="text1"/>
          <w:spacing w:val="-1"/>
          <w:position w:val="-2"/>
        </w:rPr>
        <w:t xml:space="preserve">, USA </w:t>
      </w:r>
    </w:p>
    <w:p w14:paraId="191C94D0" w14:textId="3670588E" w:rsidR="0049211F" w:rsidRPr="00CF4292" w:rsidRDefault="0049211F" w:rsidP="00761832">
      <w:pPr>
        <w:spacing w:line="480" w:lineRule="auto"/>
        <w:ind w:right="-20"/>
        <w:jc w:val="center"/>
        <w:rPr>
          <w:rFonts w:eastAsia="Times New Roman"/>
          <w:color w:val="000000" w:themeColor="text1"/>
          <w:spacing w:val="-1"/>
          <w:position w:val="-2"/>
        </w:rPr>
      </w:pPr>
      <w:r w:rsidRPr="00CF4292">
        <w:rPr>
          <w:rFonts w:eastAsia="Times New Roman"/>
          <w:color w:val="000000" w:themeColor="text1"/>
          <w:spacing w:val="-1"/>
          <w:position w:val="-2"/>
          <w:vertAlign w:val="superscript"/>
        </w:rPr>
        <w:t>5</w:t>
      </w:r>
      <w:r w:rsidRPr="00CF4292">
        <w:rPr>
          <w:rFonts w:eastAsia="Times New Roman"/>
          <w:color w:val="000000" w:themeColor="text1"/>
          <w:spacing w:val="-1"/>
          <w:position w:val="-2"/>
        </w:rPr>
        <w:t>Center for Bioenergy Innovation, Oak Ridge National Laboratory, Oak Ridge, TN 37830, USA</w:t>
      </w:r>
    </w:p>
    <w:p w14:paraId="11AEDCDE" w14:textId="77777777" w:rsidR="003221B4" w:rsidRPr="00CF4292" w:rsidRDefault="003221B4" w:rsidP="003221B4">
      <w:pPr>
        <w:spacing w:line="720" w:lineRule="auto"/>
        <w:ind w:right="-20"/>
        <w:rPr>
          <w:rFonts w:eastAsia="Times New Roman"/>
          <w:color w:val="000000" w:themeColor="text1"/>
          <w:spacing w:val="-1"/>
          <w:position w:val="-2"/>
          <w:sz w:val="10"/>
          <w:szCs w:val="10"/>
        </w:rPr>
      </w:pPr>
    </w:p>
    <w:p w14:paraId="174B05F9" w14:textId="77777777" w:rsidR="007247FD" w:rsidRPr="00CF4292" w:rsidRDefault="007247FD" w:rsidP="003221B4">
      <w:pPr>
        <w:spacing w:line="720" w:lineRule="auto"/>
        <w:ind w:right="-20"/>
        <w:rPr>
          <w:rFonts w:eastAsia="Times New Roman"/>
          <w:color w:val="000000" w:themeColor="text1"/>
          <w:spacing w:val="-1"/>
          <w:position w:val="-2"/>
          <w:sz w:val="10"/>
          <w:szCs w:val="10"/>
        </w:rPr>
      </w:pPr>
    </w:p>
    <w:p w14:paraId="7C5BEFA9" w14:textId="4D4A4248" w:rsidR="003221B4" w:rsidRPr="00CF4292" w:rsidRDefault="003221B4" w:rsidP="002C63FE">
      <w:pPr>
        <w:spacing w:line="480" w:lineRule="auto"/>
        <w:rPr>
          <w:rStyle w:val="Hyperlink"/>
          <w:color w:val="000000" w:themeColor="text1"/>
          <w:sz w:val="22"/>
          <w:szCs w:val="22"/>
        </w:rPr>
      </w:pPr>
      <w:r w:rsidRPr="00CF4292">
        <w:rPr>
          <w:color w:val="000000" w:themeColor="text1"/>
          <w:sz w:val="22"/>
          <w:szCs w:val="22"/>
        </w:rPr>
        <w:t>E-mail: Satyakam Dash: s</w:t>
      </w:r>
      <w:r w:rsidR="007247FD" w:rsidRPr="00CF4292">
        <w:rPr>
          <w:color w:val="000000" w:themeColor="text1"/>
          <w:sz w:val="22"/>
          <w:szCs w:val="22"/>
        </w:rPr>
        <w:t>atyakam</w:t>
      </w:r>
      <w:r w:rsidRPr="00CF4292">
        <w:rPr>
          <w:color w:val="000000" w:themeColor="text1"/>
          <w:sz w:val="22"/>
          <w:szCs w:val="22"/>
        </w:rPr>
        <w:t xml:space="preserve">@psu.edu, Daniel G. Olson: Daniel.G.Olson@dartmouth.edu, Siu Hung Joshua Chan: joshua.chan@colostate.edu, </w:t>
      </w:r>
      <w:r w:rsidR="009C43AB" w:rsidRPr="00CF4292">
        <w:rPr>
          <w:rFonts w:eastAsia="Times New Roman"/>
          <w:color w:val="000000" w:themeColor="text1"/>
          <w:position w:val="-2"/>
          <w:sz w:val="22"/>
          <w:szCs w:val="22"/>
        </w:rPr>
        <w:t>Daniel Amador-Noguez</w:t>
      </w:r>
      <w:r w:rsidR="009C43AB" w:rsidRPr="00CF4292">
        <w:rPr>
          <w:color w:val="000000" w:themeColor="text1"/>
          <w:sz w:val="22"/>
          <w:szCs w:val="22"/>
        </w:rPr>
        <w:t xml:space="preserve"> :</w:t>
      </w:r>
      <w:r w:rsidR="007247FD" w:rsidRPr="00CF4292">
        <w:rPr>
          <w:color w:val="000000" w:themeColor="text1"/>
          <w:sz w:val="22"/>
          <w:szCs w:val="22"/>
        </w:rPr>
        <w:t xml:space="preserve"> amadornoguez@wisc.edu</w:t>
      </w:r>
      <w:r w:rsidR="009C43AB" w:rsidRPr="00CF4292">
        <w:rPr>
          <w:color w:val="000000" w:themeColor="text1"/>
          <w:sz w:val="22"/>
          <w:szCs w:val="22"/>
        </w:rPr>
        <w:t>,</w:t>
      </w:r>
      <w:r w:rsidR="009C43AB" w:rsidRPr="00CF4292">
        <w:rPr>
          <w:rFonts w:eastAsia="Times New Roman"/>
          <w:color w:val="000000" w:themeColor="text1"/>
          <w:position w:val="-2"/>
          <w:sz w:val="22"/>
          <w:szCs w:val="22"/>
        </w:rPr>
        <w:t xml:space="preserve"> Lee R. Lynd</w:t>
      </w:r>
      <w:r w:rsidR="009C43AB" w:rsidRPr="00CF4292">
        <w:rPr>
          <w:color w:val="000000" w:themeColor="text1"/>
          <w:sz w:val="22"/>
          <w:szCs w:val="22"/>
        </w:rPr>
        <w:t xml:space="preserve"> :</w:t>
      </w:r>
      <w:r w:rsidR="007247FD" w:rsidRPr="00CF4292">
        <w:rPr>
          <w:color w:val="000000" w:themeColor="text1"/>
          <w:sz w:val="22"/>
          <w:szCs w:val="22"/>
        </w:rPr>
        <w:t xml:space="preserve"> lee.r.lynd@dartmouth.edu</w:t>
      </w:r>
      <w:r w:rsidR="009C43AB" w:rsidRPr="00CF4292">
        <w:rPr>
          <w:color w:val="000000" w:themeColor="text1"/>
          <w:sz w:val="22"/>
          <w:szCs w:val="22"/>
        </w:rPr>
        <w:t>,</w:t>
      </w:r>
      <w:r w:rsidR="007247FD" w:rsidRPr="00CF4292">
        <w:rPr>
          <w:color w:val="000000" w:themeColor="text1"/>
          <w:sz w:val="22"/>
          <w:szCs w:val="22"/>
        </w:rPr>
        <w:t xml:space="preserve"> </w:t>
      </w:r>
      <w:r w:rsidRPr="00CF4292">
        <w:rPr>
          <w:color w:val="000000" w:themeColor="text1"/>
          <w:sz w:val="22"/>
          <w:szCs w:val="22"/>
        </w:rPr>
        <w:t xml:space="preserve">and Costas D. Maranas:  </w:t>
      </w:r>
      <w:hyperlink r:id="rId8" w:history="1">
        <w:r w:rsidRPr="00CF4292">
          <w:rPr>
            <w:rStyle w:val="Hyperlink"/>
            <w:color w:val="000000" w:themeColor="text1"/>
            <w:sz w:val="22"/>
            <w:szCs w:val="22"/>
          </w:rPr>
          <w:t>costas@psu.edu</w:t>
        </w:r>
      </w:hyperlink>
    </w:p>
    <w:p w14:paraId="449B20CC" w14:textId="77777777" w:rsidR="002C63FE" w:rsidRPr="00CF4292" w:rsidRDefault="002C63FE" w:rsidP="002C63FE">
      <w:pPr>
        <w:spacing w:line="480" w:lineRule="auto"/>
        <w:rPr>
          <w:rStyle w:val="Hyperlink"/>
          <w:color w:val="000000" w:themeColor="text1"/>
          <w:sz w:val="22"/>
        </w:rPr>
      </w:pPr>
    </w:p>
    <w:p w14:paraId="7BA1FD28" w14:textId="77777777" w:rsidR="003221B4" w:rsidRPr="00CF4292" w:rsidRDefault="003221B4" w:rsidP="002C63FE">
      <w:pPr>
        <w:spacing w:line="480" w:lineRule="auto"/>
        <w:rPr>
          <w:color w:val="000000" w:themeColor="text1"/>
          <w:sz w:val="22"/>
        </w:rPr>
      </w:pPr>
      <w:r w:rsidRPr="00CF4292">
        <w:rPr>
          <w:color w:val="000000" w:themeColor="text1"/>
          <w:sz w:val="22"/>
          <w:vertAlign w:val="superscript"/>
        </w:rPr>
        <w:t>*</w:t>
      </w:r>
      <w:r w:rsidRPr="00CF4292">
        <w:rPr>
          <w:color w:val="000000" w:themeColor="text1"/>
          <w:sz w:val="22"/>
        </w:rPr>
        <w:t xml:space="preserve">Corresponding author: </w:t>
      </w:r>
    </w:p>
    <w:p w14:paraId="1079EF88" w14:textId="77777777" w:rsidR="003221B4" w:rsidRPr="00CF4292" w:rsidRDefault="003221B4" w:rsidP="002C63FE">
      <w:pPr>
        <w:spacing w:line="480" w:lineRule="auto"/>
        <w:rPr>
          <w:color w:val="000000" w:themeColor="text1"/>
          <w:sz w:val="22"/>
        </w:rPr>
      </w:pPr>
      <w:r w:rsidRPr="00CF4292">
        <w:rPr>
          <w:color w:val="000000" w:themeColor="text1"/>
          <w:sz w:val="22"/>
        </w:rPr>
        <w:t>Costas D. Maranas (costas@psu.edu)</w:t>
      </w:r>
    </w:p>
    <w:p w14:paraId="30E6DB98" w14:textId="77777777" w:rsidR="003221B4" w:rsidRPr="00CF4292" w:rsidRDefault="003221B4" w:rsidP="002C63FE">
      <w:pPr>
        <w:spacing w:line="480" w:lineRule="auto"/>
        <w:rPr>
          <w:rStyle w:val="Hyperlink"/>
          <w:color w:val="000000" w:themeColor="text1"/>
          <w:sz w:val="22"/>
          <w:u w:val="none"/>
        </w:rPr>
      </w:pPr>
      <w:r w:rsidRPr="00CF4292">
        <w:rPr>
          <w:rStyle w:val="Hyperlink"/>
          <w:color w:val="000000" w:themeColor="text1"/>
          <w:sz w:val="22"/>
          <w:u w:val="none"/>
        </w:rPr>
        <w:t>The Pennsylvania State University</w:t>
      </w:r>
    </w:p>
    <w:p w14:paraId="23832FFC" w14:textId="77777777" w:rsidR="003221B4" w:rsidRPr="00CF4292" w:rsidRDefault="003221B4" w:rsidP="002C63FE">
      <w:pPr>
        <w:spacing w:line="480" w:lineRule="auto"/>
        <w:rPr>
          <w:rStyle w:val="Hyperlink"/>
          <w:color w:val="000000" w:themeColor="text1"/>
          <w:sz w:val="22"/>
          <w:u w:val="none"/>
        </w:rPr>
      </w:pPr>
      <w:r w:rsidRPr="00CF4292">
        <w:rPr>
          <w:rStyle w:val="Hyperlink"/>
          <w:color w:val="000000" w:themeColor="text1"/>
          <w:sz w:val="22"/>
          <w:u w:val="none"/>
        </w:rPr>
        <w:t>126 Land and Water Research Building</w:t>
      </w:r>
    </w:p>
    <w:p w14:paraId="7AD4A13F" w14:textId="77777777" w:rsidR="003221B4" w:rsidRPr="00CF4292" w:rsidRDefault="003221B4" w:rsidP="002C63FE">
      <w:pPr>
        <w:spacing w:line="480" w:lineRule="auto"/>
        <w:rPr>
          <w:rStyle w:val="Hyperlink"/>
          <w:color w:val="000000" w:themeColor="text1"/>
          <w:sz w:val="22"/>
          <w:u w:val="none"/>
        </w:rPr>
      </w:pPr>
      <w:r w:rsidRPr="00CF4292">
        <w:rPr>
          <w:rStyle w:val="Hyperlink"/>
          <w:color w:val="000000" w:themeColor="text1"/>
          <w:sz w:val="22"/>
          <w:u w:val="none"/>
        </w:rPr>
        <w:t>University Park, PA 16802</w:t>
      </w:r>
    </w:p>
    <w:p w14:paraId="5095EB78" w14:textId="4A3AF1C3" w:rsidR="004D4D01" w:rsidRPr="00CF4292" w:rsidRDefault="003221B4" w:rsidP="002C63FE">
      <w:pPr>
        <w:spacing w:line="480" w:lineRule="auto"/>
        <w:jc w:val="both"/>
        <w:rPr>
          <w:color w:val="000000" w:themeColor="text1"/>
        </w:rPr>
      </w:pPr>
      <w:r w:rsidRPr="00CF4292">
        <w:rPr>
          <w:color w:val="000000" w:themeColor="text1"/>
          <w:sz w:val="22"/>
        </w:rPr>
        <w:t>Phone: 814-863-9958</w:t>
      </w:r>
    </w:p>
    <w:p w14:paraId="2B604019" w14:textId="636FBC41" w:rsidR="000931DF" w:rsidRPr="00CF4292" w:rsidRDefault="004D4D01" w:rsidP="002D5460">
      <w:pPr>
        <w:spacing w:line="480" w:lineRule="auto"/>
        <w:jc w:val="both"/>
        <w:outlineLvl w:val="0"/>
        <w:rPr>
          <w:b/>
          <w:bCs/>
          <w:color w:val="000000" w:themeColor="text1"/>
          <w:sz w:val="28"/>
        </w:rPr>
      </w:pPr>
      <w:r w:rsidRPr="00CF4292">
        <w:rPr>
          <w:b/>
          <w:bCs/>
          <w:color w:val="000000" w:themeColor="text1"/>
          <w:sz w:val="28"/>
        </w:rPr>
        <w:lastRenderedPageBreak/>
        <w:t>Abstract</w:t>
      </w:r>
    </w:p>
    <w:p w14:paraId="75EF9BFB" w14:textId="77777777" w:rsidR="00E61067" w:rsidRPr="00CF4292" w:rsidRDefault="00E61067" w:rsidP="00E61067">
      <w:pPr>
        <w:spacing w:line="480" w:lineRule="auto"/>
        <w:outlineLvl w:val="0"/>
        <w:rPr>
          <w:b/>
          <w:color w:val="000000" w:themeColor="text1"/>
        </w:rPr>
      </w:pPr>
      <w:r w:rsidRPr="00CF4292">
        <w:rPr>
          <w:b/>
          <w:color w:val="000000" w:themeColor="text1"/>
        </w:rPr>
        <w:t>Background</w:t>
      </w:r>
    </w:p>
    <w:p w14:paraId="2292AB1E" w14:textId="61711946" w:rsidR="008A419B" w:rsidRPr="00CF4292" w:rsidRDefault="00653386" w:rsidP="009E3E15">
      <w:pPr>
        <w:spacing w:line="480" w:lineRule="auto"/>
        <w:jc w:val="both"/>
        <w:rPr>
          <w:bCs/>
          <w:color w:val="000000" w:themeColor="text1"/>
        </w:rPr>
      </w:pPr>
      <w:r w:rsidRPr="00CF4292">
        <w:rPr>
          <w:bCs/>
          <w:i/>
          <w:color w:val="000000" w:themeColor="text1"/>
        </w:rPr>
        <w:t>Clostridium thermocellum</w:t>
      </w:r>
      <w:r w:rsidRPr="00CF4292">
        <w:rPr>
          <w:bCs/>
          <w:color w:val="000000" w:themeColor="text1"/>
        </w:rPr>
        <w:t xml:space="preserve"> is a candidate for cons</w:t>
      </w:r>
      <w:r w:rsidR="008069DD" w:rsidRPr="00CF4292">
        <w:rPr>
          <w:bCs/>
          <w:color w:val="000000" w:themeColor="text1"/>
        </w:rPr>
        <w:t>olidated bioprocessing by carrying out both</w:t>
      </w:r>
      <w:r w:rsidRPr="00CF4292">
        <w:rPr>
          <w:bCs/>
          <w:color w:val="000000" w:themeColor="text1"/>
        </w:rPr>
        <w:t xml:space="preserve"> cellulo</w:t>
      </w:r>
      <w:r w:rsidR="008069DD" w:rsidRPr="00CF4292">
        <w:rPr>
          <w:bCs/>
          <w:color w:val="000000" w:themeColor="text1"/>
        </w:rPr>
        <w:t xml:space="preserve">se </w:t>
      </w:r>
      <w:r w:rsidR="0049211F" w:rsidRPr="00CF4292">
        <w:rPr>
          <w:bCs/>
          <w:color w:val="000000" w:themeColor="text1"/>
        </w:rPr>
        <w:t xml:space="preserve">solubilization </w:t>
      </w:r>
      <w:r w:rsidR="008069DD" w:rsidRPr="00CF4292">
        <w:rPr>
          <w:bCs/>
          <w:color w:val="000000" w:themeColor="text1"/>
        </w:rPr>
        <w:t>and fermentation. However,</w:t>
      </w:r>
      <w:r w:rsidRPr="00CF4292">
        <w:rPr>
          <w:bCs/>
          <w:color w:val="000000" w:themeColor="text1"/>
        </w:rPr>
        <w:t xml:space="preserve"> </w:t>
      </w:r>
      <w:r w:rsidR="008069DD" w:rsidRPr="00CF4292">
        <w:rPr>
          <w:bCs/>
          <w:color w:val="000000" w:themeColor="text1"/>
        </w:rPr>
        <w:t xml:space="preserve">despite significant efforts </w:t>
      </w:r>
      <w:r w:rsidRPr="00CF4292">
        <w:rPr>
          <w:bCs/>
          <w:color w:val="000000" w:themeColor="text1"/>
        </w:rPr>
        <w:t xml:space="preserve">the </w:t>
      </w:r>
      <w:r w:rsidR="00D725B6" w:rsidRPr="00CF4292">
        <w:rPr>
          <w:bCs/>
          <w:color w:val="000000" w:themeColor="text1"/>
        </w:rPr>
        <w:t>maximum</w:t>
      </w:r>
      <w:r w:rsidR="008069DD" w:rsidRPr="00CF4292">
        <w:rPr>
          <w:bCs/>
          <w:color w:val="000000" w:themeColor="text1"/>
        </w:rPr>
        <w:t xml:space="preserve"> ethanol titer</w:t>
      </w:r>
      <w:r w:rsidRPr="00CF4292">
        <w:rPr>
          <w:bCs/>
          <w:color w:val="000000" w:themeColor="text1"/>
        </w:rPr>
        <w:t xml:space="preserve"> </w:t>
      </w:r>
      <w:r w:rsidR="00D725B6" w:rsidRPr="00CF4292">
        <w:rPr>
          <w:bCs/>
          <w:color w:val="000000" w:themeColor="text1"/>
        </w:rPr>
        <w:t>achieved to date remains</w:t>
      </w:r>
      <w:r w:rsidR="008069DD" w:rsidRPr="00CF4292">
        <w:rPr>
          <w:bCs/>
          <w:color w:val="000000" w:themeColor="text1"/>
        </w:rPr>
        <w:t xml:space="preserve"> </w:t>
      </w:r>
      <w:r w:rsidRPr="00CF4292">
        <w:rPr>
          <w:bCs/>
          <w:color w:val="000000" w:themeColor="text1"/>
        </w:rPr>
        <w:t>b</w:t>
      </w:r>
      <w:r w:rsidR="008069DD" w:rsidRPr="00CF4292">
        <w:rPr>
          <w:bCs/>
          <w:color w:val="000000" w:themeColor="text1"/>
        </w:rPr>
        <w:t>elow industrially required targets. Several studies have analyzed the impact</w:t>
      </w:r>
      <w:r w:rsidRPr="00CF4292">
        <w:rPr>
          <w:bCs/>
          <w:color w:val="000000" w:themeColor="text1"/>
        </w:rPr>
        <w:t xml:space="preserve"> of increasing ethanol </w:t>
      </w:r>
      <w:r w:rsidR="00273CF1" w:rsidRPr="00CF4292">
        <w:rPr>
          <w:bCs/>
          <w:color w:val="000000" w:themeColor="text1"/>
        </w:rPr>
        <w:t>concentr</w:t>
      </w:r>
      <w:r w:rsidRPr="00CF4292">
        <w:rPr>
          <w:bCs/>
          <w:color w:val="000000" w:themeColor="text1"/>
        </w:rPr>
        <w:t xml:space="preserve">ation on </w:t>
      </w:r>
      <w:r w:rsidRPr="00CF4292">
        <w:rPr>
          <w:bCs/>
          <w:i/>
          <w:color w:val="000000" w:themeColor="text1"/>
        </w:rPr>
        <w:t>C. thermocellum</w:t>
      </w:r>
      <w:r w:rsidRPr="00CF4292">
        <w:rPr>
          <w:bCs/>
          <w:color w:val="000000" w:themeColor="text1"/>
        </w:rPr>
        <w:t xml:space="preserve">’s membrane </w:t>
      </w:r>
      <w:r w:rsidR="00564E95" w:rsidRPr="00CF4292">
        <w:rPr>
          <w:bCs/>
          <w:color w:val="000000" w:themeColor="text1"/>
        </w:rPr>
        <w:t>properties</w:t>
      </w:r>
      <w:r w:rsidR="008069DD" w:rsidRPr="00CF4292">
        <w:rPr>
          <w:bCs/>
          <w:color w:val="000000" w:themeColor="text1"/>
        </w:rPr>
        <w:t>, cofactor pool ratios, and altered enzyme regulation</w:t>
      </w:r>
      <w:r w:rsidRPr="00CF4292">
        <w:rPr>
          <w:bCs/>
          <w:color w:val="000000" w:themeColor="text1"/>
        </w:rPr>
        <w:t xml:space="preserve">. In this study, we </w:t>
      </w:r>
      <w:r w:rsidR="008069DD" w:rsidRPr="00CF4292">
        <w:rPr>
          <w:color w:val="000000" w:themeColor="text1"/>
        </w:rPr>
        <w:t>explore</w:t>
      </w:r>
      <w:r w:rsidR="002F4714" w:rsidRPr="00CF4292">
        <w:rPr>
          <w:color w:val="000000" w:themeColor="text1"/>
        </w:rPr>
        <w:t xml:space="preserve"> </w:t>
      </w:r>
      <w:r w:rsidR="00365782" w:rsidRPr="00CF4292">
        <w:rPr>
          <w:color w:val="000000" w:themeColor="text1"/>
        </w:rPr>
        <w:t>the extent to which thermodynamic equilibrium limits maximum ethanol titer</w:t>
      </w:r>
      <w:r w:rsidR="008069DD" w:rsidRPr="00CF4292">
        <w:rPr>
          <w:color w:val="000000" w:themeColor="text1"/>
        </w:rPr>
        <w:t xml:space="preserve">. </w:t>
      </w:r>
    </w:p>
    <w:p w14:paraId="3BC7B398" w14:textId="77777777" w:rsidR="008A419B" w:rsidRPr="00CF4292" w:rsidRDefault="008A419B" w:rsidP="008A419B">
      <w:pPr>
        <w:spacing w:line="480" w:lineRule="auto"/>
        <w:outlineLvl w:val="0"/>
        <w:rPr>
          <w:b/>
          <w:color w:val="000000" w:themeColor="text1"/>
        </w:rPr>
      </w:pPr>
      <w:r w:rsidRPr="00CF4292">
        <w:rPr>
          <w:b/>
          <w:color w:val="000000" w:themeColor="text1"/>
        </w:rPr>
        <w:t>Results</w:t>
      </w:r>
    </w:p>
    <w:p w14:paraId="04F18589" w14:textId="4B358376" w:rsidR="00DC0952" w:rsidRPr="00CF4292" w:rsidRDefault="008A419B" w:rsidP="00DC0952">
      <w:pPr>
        <w:spacing w:line="480" w:lineRule="auto"/>
        <w:jc w:val="both"/>
        <w:rPr>
          <w:bCs/>
          <w:color w:val="000000" w:themeColor="text1"/>
        </w:rPr>
      </w:pPr>
      <w:r w:rsidRPr="00CF4292">
        <w:rPr>
          <w:color w:val="000000" w:themeColor="text1"/>
        </w:rPr>
        <w:t>We use</w:t>
      </w:r>
      <w:r w:rsidR="009452BC" w:rsidRPr="00CF4292">
        <w:rPr>
          <w:color w:val="000000" w:themeColor="text1"/>
        </w:rPr>
        <w:t>d</w:t>
      </w:r>
      <w:r w:rsidRPr="00CF4292">
        <w:rPr>
          <w:color w:val="000000" w:themeColor="text1"/>
        </w:rPr>
        <w:t xml:space="preserve"> the max-min driving force (MDF) algorithm</w:t>
      </w:r>
      <w:r w:rsidR="002676A1" w:rsidRPr="00CF4292">
        <w:rPr>
          <w:color w:val="000000" w:themeColor="text1"/>
        </w:rPr>
        <w:t xml:space="preserve"> </w:t>
      </w:r>
      <w:r w:rsidR="002676A1" w:rsidRPr="00CF4292">
        <w:rPr>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Pr>
          <w:color w:val="000000" w:themeColor="text1"/>
        </w:rPr>
        <w:instrText xml:space="preserve"> ADDIN EN.CITE </w:instrText>
      </w:r>
      <w:r w:rsidR="007C7776">
        <w:rPr>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Pr>
          <w:color w:val="000000" w:themeColor="text1"/>
        </w:rPr>
        <w:instrText xml:space="preserve"> ADDIN EN.CITE.DATA </w:instrText>
      </w:r>
      <w:r w:rsidR="007C7776">
        <w:rPr>
          <w:color w:val="000000" w:themeColor="text1"/>
        </w:rPr>
      </w:r>
      <w:r w:rsidR="007C7776">
        <w:rPr>
          <w:color w:val="000000" w:themeColor="text1"/>
        </w:rPr>
        <w:fldChar w:fldCharType="end"/>
      </w:r>
      <w:r w:rsidR="002676A1" w:rsidRPr="00CF4292">
        <w:rPr>
          <w:color w:val="000000" w:themeColor="text1"/>
        </w:rPr>
      </w:r>
      <w:r w:rsidR="002676A1" w:rsidRPr="00CF4292">
        <w:rPr>
          <w:color w:val="000000" w:themeColor="text1"/>
        </w:rPr>
        <w:fldChar w:fldCharType="separate"/>
      </w:r>
      <w:r w:rsidR="007C7776">
        <w:rPr>
          <w:noProof/>
          <w:color w:val="000000" w:themeColor="text1"/>
        </w:rPr>
        <w:t>(Noor et al., 2014)</w:t>
      </w:r>
      <w:r w:rsidR="002676A1" w:rsidRPr="00CF4292">
        <w:rPr>
          <w:color w:val="000000" w:themeColor="text1"/>
        </w:rPr>
        <w:fldChar w:fldCharType="end"/>
      </w:r>
      <w:r w:rsidR="009452BC" w:rsidRPr="00CF4292">
        <w:rPr>
          <w:color w:val="000000" w:themeColor="text1"/>
        </w:rPr>
        <w:t xml:space="preserve"> </w:t>
      </w:r>
      <w:r w:rsidRPr="00CF4292">
        <w:rPr>
          <w:bCs/>
          <w:color w:val="000000" w:themeColor="text1"/>
        </w:rPr>
        <w:t xml:space="preserve">to identify the range of allowable metabolite concentrations </w:t>
      </w:r>
      <w:r w:rsidR="00365782" w:rsidRPr="00CF4292">
        <w:rPr>
          <w:bCs/>
          <w:color w:val="000000" w:themeColor="text1"/>
        </w:rPr>
        <w:t xml:space="preserve">that </w:t>
      </w:r>
      <w:r w:rsidRPr="00CF4292">
        <w:rPr>
          <w:bCs/>
          <w:color w:val="000000" w:themeColor="text1"/>
        </w:rPr>
        <w:t>maintain</w:t>
      </w:r>
      <w:r w:rsidR="00365782" w:rsidRPr="00CF4292">
        <w:rPr>
          <w:bCs/>
          <w:color w:val="000000" w:themeColor="text1"/>
        </w:rPr>
        <w:t xml:space="preserve"> a</w:t>
      </w:r>
      <w:r w:rsidRPr="00CF4292">
        <w:rPr>
          <w:bCs/>
          <w:color w:val="000000" w:themeColor="text1"/>
        </w:rPr>
        <w:t xml:space="preserve"> negative free energy change for all reaction steps in the pathway </w:t>
      </w:r>
      <w:r w:rsidR="00365782" w:rsidRPr="00CF4292">
        <w:rPr>
          <w:bCs/>
          <w:color w:val="000000" w:themeColor="text1"/>
        </w:rPr>
        <w:t>from cellobiose to ethanol</w:t>
      </w:r>
      <w:r w:rsidRPr="00CF4292">
        <w:rPr>
          <w:bCs/>
          <w:color w:val="000000" w:themeColor="text1"/>
        </w:rPr>
        <w:t xml:space="preserve">. </w:t>
      </w:r>
      <w:r w:rsidR="009452BC" w:rsidRPr="00CF4292">
        <w:rPr>
          <w:color w:val="000000" w:themeColor="text1"/>
        </w:rPr>
        <w:t>To this end</w:t>
      </w:r>
      <w:r w:rsidR="006225AE" w:rsidRPr="00CF4292">
        <w:rPr>
          <w:color w:val="000000" w:themeColor="text1"/>
        </w:rPr>
        <w:t xml:space="preserve">, we </w:t>
      </w:r>
      <w:r w:rsidR="009452BC" w:rsidRPr="00CF4292">
        <w:rPr>
          <w:color w:val="000000" w:themeColor="text1"/>
        </w:rPr>
        <w:t>used a time-series</w:t>
      </w:r>
      <w:r w:rsidR="006225AE" w:rsidRPr="00CF4292">
        <w:rPr>
          <w:color w:val="000000" w:themeColor="text1"/>
        </w:rPr>
        <w:t xml:space="preserve"> </w:t>
      </w:r>
      <w:r w:rsidR="009452BC" w:rsidRPr="00CF4292">
        <w:rPr>
          <w:color w:val="000000" w:themeColor="text1"/>
        </w:rPr>
        <w:t xml:space="preserve">metabolite concentration </w:t>
      </w:r>
      <w:r w:rsidR="009452BC" w:rsidRPr="00A5014B">
        <w:rPr>
          <w:color w:val="000000" w:themeColor="text1"/>
        </w:rPr>
        <w:t>dataset</w:t>
      </w:r>
      <w:r w:rsidR="006225AE" w:rsidRPr="00A5014B">
        <w:rPr>
          <w:color w:val="000000" w:themeColor="text1"/>
        </w:rPr>
        <w:t xml:space="preserve"> to </w:t>
      </w:r>
      <w:r w:rsidR="009452BC" w:rsidRPr="00A5014B">
        <w:rPr>
          <w:bCs/>
          <w:color w:val="000000" w:themeColor="text1"/>
        </w:rPr>
        <w:t>flag</w:t>
      </w:r>
      <w:r w:rsidR="008069DD" w:rsidRPr="00A5014B">
        <w:rPr>
          <w:bCs/>
          <w:color w:val="000000" w:themeColor="text1"/>
        </w:rPr>
        <w:t xml:space="preserve"> </w:t>
      </w:r>
      <w:r w:rsidR="00AF1826" w:rsidRPr="00A5014B">
        <w:rPr>
          <w:bCs/>
          <w:color w:val="FF0000"/>
        </w:rPr>
        <w:t>five reactions (PFK, FBA, GAPDH, ALDH and ADH)</w:t>
      </w:r>
      <w:r w:rsidR="00AF1826" w:rsidRPr="00126636">
        <w:rPr>
          <w:bCs/>
          <w:color w:val="FF0000"/>
        </w:rPr>
        <w:t xml:space="preserve"> </w:t>
      </w:r>
      <w:r w:rsidR="00AF704B">
        <w:rPr>
          <w:bCs/>
          <w:color w:val="000000" w:themeColor="text1"/>
        </w:rPr>
        <w:t>which act as</w:t>
      </w:r>
      <w:r w:rsidR="008069DD" w:rsidRPr="00CF4292">
        <w:rPr>
          <w:bCs/>
          <w:color w:val="000000" w:themeColor="text1"/>
        </w:rPr>
        <w:t xml:space="preserve"> </w:t>
      </w:r>
      <w:r w:rsidR="002E001E" w:rsidRPr="00CF4292">
        <w:rPr>
          <w:bCs/>
          <w:color w:val="000000" w:themeColor="text1"/>
        </w:rPr>
        <w:t>thermodynamic bottleneck</w:t>
      </w:r>
      <w:r w:rsidR="00AF1826">
        <w:rPr>
          <w:bCs/>
          <w:color w:val="000000" w:themeColor="text1"/>
        </w:rPr>
        <w:t>s</w:t>
      </w:r>
      <w:r w:rsidR="002E001E" w:rsidRPr="00CF4292">
        <w:rPr>
          <w:bCs/>
          <w:color w:val="000000" w:themeColor="text1"/>
        </w:rPr>
        <w:t xml:space="preserve"> under high external ethanol concentrations.</w:t>
      </w:r>
      <w:r w:rsidR="006225AE" w:rsidRPr="00CF4292">
        <w:rPr>
          <w:bCs/>
          <w:color w:val="000000" w:themeColor="text1"/>
        </w:rPr>
        <w:t xml:space="preserve"> </w:t>
      </w:r>
      <w:r w:rsidR="008069DD" w:rsidRPr="00CF4292">
        <w:rPr>
          <w:bCs/>
          <w:color w:val="000000" w:themeColor="text1"/>
        </w:rPr>
        <w:t>The</w:t>
      </w:r>
      <w:r w:rsidR="006D3BD6" w:rsidRPr="00CF4292">
        <w:rPr>
          <w:bCs/>
          <w:color w:val="000000" w:themeColor="text1"/>
        </w:rPr>
        <w:t>rmodynamic analysis</w:t>
      </w:r>
      <w:r w:rsidR="008069DD" w:rsidRPr="00CF4292">
        <w:rPr>
          <w:bCs/>
          <w:color w:val="000000" w:themeColor="text1"/>
        </w:rPr>
        <w:t xml:space="preserve"> was also deployed in a prospective mode to </w:t>
      </w:r>
      <w:r w:rsidR="00604C3D" w:rsidRPr="00CF4292">
        <w:rPr>
          <w:bCs/>
          <w:color w:val="000000" w:themeColor="text1"/>
        </w:rPr>
        <w:t xml:space="preserve">evaluate genetic interventions which can improve pathway thermodynamics by </w:t>
      </w:r>
      <w:r w:rsidR="00F00C1F" w:rsidRPr="00CF4292">
        <w:rPr>
          <w:bCs/>
          <w:color w:val="000000" w:themeColor="text1"/>
        </w:rPr>
        <w:t>generating minimal set of reactions</w:t>
      </w:r>
      <w:r w:rsidR="00604C3D" w:rsidRPr="00CF4292">
        <w:rPr>
          <w:bCs/>
          <w:color w:val="000000" w:themeColor="text1"/>
        </w:rPr>
        <w:t xml:space="preserve"> </w:t>
      </w:r>
      <w:r w:rsidR="00F00C1F" w:rsidRPr="00CF4292">
        <w:rPr>
          <w:bCs/>
          <w:color w:val="000000" w:themeColor="text1"/>
        </w:rPr>
        <w:t xml:space="preserve">or elementary flux modes (EFMs) which possess unique genetic variations while ensuring mass and redox balance with ethanol production. </w:t>
      </w:r>
      <w:r w:rsidR="002313A4" w:rsidRPr="00CF4292">
        <w:rPr>
          <w:bCs/>
          <w:color w:val="000000" w:themeColor="text1"/>
        </w:rPr>
        <w:t>MDF evaluation of all generated</w:t>
      </w:r>
      <w:r w:rsidR="00D97756" w:rsidRPr="00CF4292">
        <w:rPr>
          <w:bCs/>
          <w:color w:val="000000" w:themeColor="text1"/>
        </w:rPr>
        <w:t xml:space="preserve"> (336)</w:t>
      </w:r>
      <w:r w:rsidR="006D3BD6" w:rsidRPr="00CF4292">
        <w:rPr>
          <w:bCs/>
          <w:color w:val="000000" w:themeColor="text1"/>
        </w:rPr>
        <w:t xml:space="preserve"> EFMs </w:t>
      </w:r>
      <w:r w:rsidR="008069DD" w:rsidRPr="00CF4292">
        <w:rPr>
          <w:bCs/>
          <w:color w:val="000000" w:themeColor="text1"/>
        </w:rPr>
        <w:t>i</w:t>
      </w:r>
      <w:r w:rsidR="008E209C" w:rsidRPr="00CF4292">
        <w:rPr>
          <w:bCs/>
          <w:color w:val="000000" w:themeColor="text1"/>
        </w:rPr>
        <w:t>ndicated</w:t>
      </w:r>
      <w:r w:rsidR="008069DD" w:rsidRPr="00CF4292">
        <w:rPr>
          <w:bCs/>
          <w:color w:val="000000" w:themeColor="text1"/>
        </w:rPr>
        <w:t xml:space="preserve"> </w:t>
      </w:r>
      <w:r w:rsidR="00F07354" w:rsidRPr="00CF4292">
        <w:rPr>
          <w:bCs/>
          <w:color w:val="000000" w:themeColor="text1"/>
        </w:rPr>
        <w:t>t</w:t>
      </w:r>
      <w:r w:rsidR="00DC0952" w:rsidRPr="00CF4292">
        <w:rPr>
          <w:bCs/>
          <w:color w:val="000000" w:themeColor="text1"/>
        </w:rPr>
        <w:t>hat</w:t>
      </w:r>
      <w:r w:rsidR="00F07354" w:rsidRPr="00CF4292">
        <w:rPr>
          <w:bCs/>
          <w:color w:val="000000" w:themeColor="text1"/>
        </w:rPr>
        <w:t>,</w:t>
      </w:r>
      <w:r w:rsidR="00DC0952" w:rsidRPr="00CF4292">
        <w:rPr>
          <w:bCs/>
          <w:color w:val="000000" w:themeColor="text1"/>
        </w:rPr>
        <w:t xml:space="preserve"> </w:t>
      </w:r>
      <w:proofErr w:type="spellStart"/>
      <w:r w:rsidR="00F07354" w:rsidRPr="00CF4292">
        <w:rPr>
          <w:bCs/>
          <w:color w:val="000000" w:themeColor="text1"/>
        </w:rPr>
        <w:t>i</w:t>
      </w:r>
      <w:proofErr w:type="spellEnd"/>
      <w:r w:rsidR="00DC0952" w:rsidRPr="00CF4292">
        <w:rPr>
          <w:bCs/>
          <w:color w:val="000000" w:themeColor="text1"/>
        </w:rPr>
        <w:t xml:space="preserve">) </w:t>
      </w:r>
      <w:r w:rsidR="00B01D54" w:rsidRPr="00CF4292">
        <w:rPr>
          <w:bCs/>
          <w:color w:val="000000" w:themeColor="text1"/>
        </w:rPr>
        <w:t>pyruvate phosphate dikinase (</w:t>
      </w:r>
      <w:r w:rsidR="00DC0952" w:rsidRPr="00CF4292">
        <w:rPr>
          <w:bCs/>
          <w:color w:val="000000" w:themeColor="text1"/>
        </w:rPr>
        <w:t>PPDK</w:t>
      </w:r>
      <w:r w:rsidR="00B01D54" w:rsidRPr="00CF4292">
        <w:rPr>
          <w:bCs/>
          <w:color w:val="000000" w:themeColor="text1"/>
        </w:rPr>
        <w:t>)</w:t>
      </w:r>
      <w:r w:rsidR="00DC0952" w:rsidRPr="00CF4292">
        <w:rPr>
          <w:bCs/>
          <w:color w:val="000000" w:themeColor="text1"/>
        </w:rPr>
        <w:t xml:space="preserve"> has a higher pathway MDF than the</w:t>
      </w:r>
      <w:r w:rsidR="00844D86" w:rsidRPr="00CF4292">
        <w:rPr>
          <w:bCs/>
          <w:color w:val="000000" w:themeColor="text1"/>
        </w:rPr>
        <w:t xml:space="preserve"> malate shunt </w:t>
      </w:r>
      <w:r w:rsidR="00DC0952" w:rsidRPr="00CF4292">
        <w:rPr>
          <w:bCs/>
          <w:color w:val="000000" w:themeColor="text1"/>
        </w:rPr>
        <w:t>alternative due to limiting CO</w:t>
      </w:r>
      <w:r w:rsidR="00DC0952" w:rsidRPr="00CF4292">
        <w:rPr>
          <w:bCs/>
          <w:color w:val="000000" w:themeColor="text1"/>
          <w:vertAlign w:val="subscript"/>
        </w:rPr>
        <w:t>2</w:t>
      </w:r>
      <w:r w:rsidR="00DC0952" w:rsidRPr="00CF4292">
        <w:rPr>
          <w:bCs/>
          <w:color w:val="000000" w:themeColor="text1"/>
        </w:rPr>
        <w:t xml:space="preserve"> concentrations under physiological conditions</w:t>
      </w:r>
      <w:r w:rsidR="00A00E1A" w:rsidRPr="00CF4292">
        <w:rPr>
          <w:bCs/>
          <w:color w:val="000000" w:themeColor="text1"/>
        </w:rPr>
        <w:t xml:space="preserve">, and ii) </w:t>
      </w:r>
      <w:r w:rsidR="008E209C" w:rsidRPr="00CF4292">
        <w:rPr>
          <w:bCs/>
          <w:color w:val="000000" w:themeColor="text1"/>
        </w:rPr>
        <w:t>NADPH-</w:t>
      </w:r>
      <w:r w:rsidR="00A00E1A" w:rsidRPr="00CF4292">
        <w:rPr>
          <w:bCs/>
          <w:color w:val="000000" w:themeColor="text1"/>
        </w:rPr>
        <w:t>dependent glyceraldehyde-3-phosphate dehydrogenase (GAPN) can alleviate thermodynamic bottlenecks at high ethanol concentrations</w:t>
      </w:r>
      <w:r w:rsidR="00E22F47" w:rsidRPr="00CF4292">
        <w:rPr>
          <w:bCs/>
          <w:color w:val="000000" w:themeColor="text1"/>
        </w:rPr>
        <w:t xml:space="preserve"> </w:t>
      </w:r>
      <w:r w:rsidR="00585E5D" w:rsidRPr="00CF4292">
        <w:rPr>
          <w:bCs/>
          <w:color w:val="000000" w:themeColor="text1"/>
        </w:rPr>
        <w:t xml:space="preserve">due to </w:t>
      </w:r>
      <w:r w:rsidR="00E22F47" w:rsidRPr="00CF4292">
        <w:rPr>
          <w:bCs/>
          <w:color w:val="000000" w:themeColor="text1"/>
        </w:rPr>
        <w:t xml:space="preserve">cofactor </w:t>
      </w:r>
      <w:r w:rsidR="00585E5D" w:rsidRPr="00CF4292">
        <w:rPr>
          <w:bCs/>
          <w:color w:val="000000" w:themeColor="text1"/>
        </w:rPr>
        <w:t>modification</w:t>
      </w:r>
      <w:r w:rsidR="00E22F47" w:rsidRPr="00CF4292">
        <w:rPr>
          <w:bCs/>
          <w:color w:val="000000" w:themeColor="text1"/>
        </w:rPr>
        <w:t xml:space="preserve"> and </w:t>
      </w:r>
      <w:r w:rsidR="008C2741" w:rsidRPr="00CF4292">
        <w:rPr>
          <w:bCs/>
          <w:color w:val="000000" w:themeColor="text1"/>
        </w:rPr>
        <w:t>reduction in</w:t>
      </w:r>
      <w:r w:rsidR="003E6F48" w:rsidRPr="00CF4292">
        <w:rPr>
          <w:bCs/>
          <w:color w:val="000000" w:themeColor="text1"/>
        </w:rPr>
        <w:t xml:space="preserve"> </w:t>
      </w:r>
      <w:r w:rsidR="005707BD" w:rsidRPr="00CF4292">
        <w:rPr>
          <w:bCs/>
          <w:color w:val="000000" w:themeColor="text1"/>
        </w:rPr>
        <w:t>A</w:t>
      </w:r>
      <w:r w:rsidR="003E6F48" w:rsidRPr="00CF4292">
        <w:rPr>
          <w:bCs/>
          <w:color w:val="000000" w:themeColor="text1"/>
        </w:rPr>
        <w:t>TP generation</w:t>
      </w:r>
      <w:r w:rsidR="00DC0952" w:rsidRPr="00CF4292">
        <w:rPr>
          <w:bCs/>
          <w:color w:val="000000" w:themeColor="text1"/>
        </w:rPr>
        <w:t xml:space="preserve">. </w:t>
      </w:r>
      <w:r w:rsidR="00D32E06" w:rsidRPr="00CF4292">
        <w:rPr>
          <w:bCs/>
          <w:color w:val="000000" w:themeColor="text1"/>
        </w:rPr>
        <w:t xml:space="preserve">The combination of </w:t>
      </w:r>
      <w:r w:rsidR="00DC0952" w:rsidRPr="00CF4292">
        <w:rPr>
          <w:bCs/>
          <w:color w:val="000000" w:themeColor="text1"/>
        </w:rPr>
        <w:t xml:space="preserve">ATP linked phosphofructokinase (PFK-ATP) and NADPH linked alcohol dehydrogenase (ADH-NADPH) </w:t>
      </w:r>
      <w:r w:rsidR="002E48F0" w:rsidRPr="00CF4292">
        <w:rPr>
          <w:bCs/>
          <w:color w:val="000000" w:themeColor="text1"/>
        </w:rPr>
        <w:t>with NADPH linked aldehyde dehydrogenase (ALDH-</w:t>
      </w:r>
      <w:r w:rsidR="002E48F0" w:rsidRPr="00CF4292">
        <w:rPr>
          <w:bCs/>
          <w:color w:val="000000" w:themeColor="text1"/>
        </w:rPr>
        <w:lastRenderedPageBreak/>
        <w:t>NADPH) or</w:t>
      </w:r>
      <w:r w:rsidR="002E48F0" w:rsidRPr="00CF4292">
        <w:rPr>
          <w:color w:val="000000" w:themeColor="text1"/>
        </w:rPr>
        <w:t xml:space="preserve"> </w:t>
      </w:r>
      <w:r w:rsidR="002E48F0" w:rsidRPr="00CF4292">
        <w:rPr>
          <w:bCs/>
          <w:color w:val="000000" w:themeColor="text1"/>
        </w:rPr>
        <w:t xml:space="preserve">ferredoxin: NADP+ oxidoreductase (NADPH-FNOR) </w:t>
      </w:r>
      <w:r w:rsidR="00DC0952" w:rsidRPr="00CF4292">
        <w:rPr>
          <w:bCs/>
          <w:color w:val="000000" w:themeColor="text1"/>
        </w:rPr>
        <w:t>emerge</w:t>
      </w:r>
      <w:r w:rsidR="005175E7" w:rsidRPr="00CF4292">
        <w:rPr>
          <w:bCs/>
          <w:color w:val="000000" w:themeColor="text1"/>
        </w:rPr>
        <w:t>s</w:t>
      </w:r>
      <w:r w:rsidR="00DC0952" w:rsidRPr="00CF4292">
        <w:rPr>
          <w:bCs/>
          <w:color w:val="000000" w:themeColor="text1"/>
        </w:rPr>
        <w:t xml:space="preserve"> as the </w:t>
      </w:r>
      <w:r w:rsidR="00740FA7" w:rsidRPr="00CF4292">
        <w:rPr>
          <w:bCs/>
          <w:color w:val="000000" w:themeColor="text1"/>
        </w:rPr>
        <w:t>best</w:t>
      </w:r>
      <w:r w:rsidR="00DC0952" w:rsidRPr="00CF4292">
        <w:rPr>
          <w:bCs/>
          <w:color w:val="000000" w:themeColor="text1"/>
        </w:rPr>
        <w:t xml:space="preserve"> intervention </w:t>
      </w:r>
      <w:r w:rsidR="00740FA7" w:rsidRPr="00CF4292">
        <w:rPr>
          <w:bCs/>
          <w:color w:val="000000" w:themeColor="text1"/>
        </w:rPr>
        <w:t xml:space="preserve">strategy </w:t>
      </w:r>
      <w:r w:rsidR="00DC0952" w:rsidRPr="00CF4292">
        <w:rPr>
          <w:bCs/>
          <w:color w:val="000000" w:themeColor="text1"/>
        </w:rPr>
        <w:t xml:space="preserve">for </w:t>
      </w:r>
      <w:r w:rsidR="00D32E06" w:rsidRPr="00CF4292">
        <w:rPr>
          <w:bCs/>
          <w:color w:val="000000" w:themeColor="text1"/>
        </w:rPr>
        <w:t xml:space="preserve">ethanol production </w:t>
      </w:r>
      <w:del w:id="0" w:author="Dan Olson" w:date="2019-03-11T09:09:00Z">
        <w:r w:rsidR="00D32E06" w:rsidRPr="00CF4292" w:rsidDel="00D05FE6">
          <w:rPr>
            <w:bCs/>
            <w:color w:val="000000" w:themeColor="text1"/>
          </w:rPr>
          <w:delText>with a similar</w:delText>
        </w:r>
      </w:del>
      <w:ins w:id="1" w:author="Dan Olson" w:date="2019-03-11T09:09:00Z">
        <w:r w:rsidR="00D05FE6">
          <w:rPr>
            <w:bCs/>
            <w:color w:val="000000" w:themeColor="text1"/>
          </w:rPr>
          <w:t>that balances</w:t>
        </w:r>
      </w:ins>
      <w:r w:rsidR="00D32E06" w:rsidRPr="00CF4292">
        <w:rPr>
          <w:bCs/>
          <w:color w:val="000000" w:themeColor="text1"/>
        </w:rPr>
        <w:t xml:space="preserve"> MDF</w:t>
      </w:r>
      <w:ins w:id="2" w:author="Dan Olson" w:date="2019-03-11T09:10:00Z">
        <w:r w:rsidR="00D05FE6">
          <w:rPr>
            <w:bCs/>
            <w:color w:val="000000" w:themeColor="text1"/>
          </w:rPr>
          <w:t xml:space="preserve"> improvements with </w:t>
        </w:r>
      </w:ins>
      <w:r w:rsidR="00D32E06" w:rsidRPr="00CF4292">
        <w:rPr>
          <w:bCs/>
          <w:color w:val="000000" w:themeColor="text1"/>
        </w:rPr>
        <w:t xml:space="preserve"> </w:t>
      </w:r>
      <w:del w:id="3" w:author="Dan Olson" w:date="2019-03-11T09:10:00Z">
        <w:r w:rsidR="002E48F0" w:rsidRPr="00CF4292" w:rsidDel="00D05FE6">
          <w:rPr>
            <w:bCs/>
            <w:color w:val="000000" w:themeColor="text1"/>
          </w:rPr>
          <w:delText>but</w:delText>
        </w:r>
        <w:r w:rsidR="00D32E06" w:rsidRPr="00CF4292" w:rsidDel="00D05FE6">
          <w:rPr>
            <w:bCs/>
            <w:color w:val="000000" w:themeColor="text1"/>
          </w:rPr>
          <w:delText xml:space="preserve"> </w:delText>
        </w:r>
        <w:r w:rsidR="00B666CA" w:rsidRPr="00CF4292" w:rsidDel="00D05FE6">
          <w:rPr>
            <w:bCs/>
            <w:color w:val="000000" w:themeColor="text1"/>
          </w:rPr>
          <w:delText xml:space="preserve">higher </w:delText>
        </w:r>
      </w:del>
      <w:r w:rsidR="00B666CA" w:rsidRPr="00CF4292">
        <w:rPr>
          <w:bCs/>
          <w:color w:val="000000" w:themeColor="text1"/>
        </w:rPr>
        <w:t>ATP generation</w:t>
      </w:r>
      <w:ins w:id="4" w:author="Dan Olson" w:date="2019-03-11T09:11:00Z">
        <w:r w:rsidR="00D05FE6">
          <w:rPr>
            <w:bCs/>
            <w:color w:val="000000" w:themeColor="text1"/>
          </w:rPr>
          <w:t>, and appears to functionally reproduce</w:t>
        </w:r>
      </w:ins>
      <w:r w:rsidR="00B666CA" w:rsidRPr="00CF4292">
        <w:rPr>
          <w:bCs/>
          <w:color w:val="000000" w:themeColor="text1"/>
        </w:rPr>
        <w:t xml:space="preserve"> </w:t>
      </w:r>
      <w:del w:id="5" w:author="Dan Olson" w:date="2019-03-11T09:11:00Z">
        <w:r w:rsidR="00B666CA" w:rsidRPr="00CF4292" w:rsidDel="00D05FE6">
          <w:rPr>
            <w:bCs/>
            <w:color w:val="000000" w:themeColor="text1"/>
          </w:rPr>
          <w:delText xml:space="preserve">than </w:delText>
        </w:r>
      </w:del>
      <w:r w:rsidR="00B666CA" w:rsidRPr="00CF4292">
        <w:rPr>
          <w:bCs/>
          <w:color w:val="000000" w:themeColor="text1"/>
        </w:rPr>
        <w:t>the</w:t>
      </w:r>
      <w:r w:rsidR="00740FA7" w:rsidRPr="00CF4292">
        <w:rPr>
          <w:bCs/>
          <w:color w:val="000000" w:themeColor="text1"/>
        </w:rPr>
        <w:t xml:space="preserve"> pathway employed by the</w:t>
      </w:r>
      <w:r w:rsidR="00B666CA" w:rsidRPr="00CF4292">
        <w:rPr>
          <w:bCs/>
          <w:color w:val="000000" w:themeColor="text1"/>
        </w:rPr>
        <w:t xml:space="preserve"> ethanologen </w:t>
      </w:r>
      <w:r w:rsidR="00B666CA" w:rsidRPr="00CF4292">
        <w:rPr>
          <w:bCs/>
          <w:i/>
          <w:color w:val="000000" w:themeColor="text1"/>
        </w:rPr>
        <w:t>T</w:t>
      </w:r>
      <w:ins w:id="6" w:author="Dan Olson" w:date="2019-03-11T09:12:00Z">
        <w:r w:rsidR="00D05FE6">
          <w:rPr>
            <w:bCs/>
            <w:i/>
            <w:color w:val="000000" w:themeColor="text1"/>
          </w:rPr>
          <w:t>hermoanaerobacterium</w:t>
        </w:r>
      </w:ins>
      <w:del w:id="7" w:author="Dan Olson" w:date="2019-03-11T09:12:00Z">
        <w:r w:rsidR="00B666CA" w:rsidRPr="00CF4292" w:rsidDel="00D05FE6">
          <w:rPr>
            <w:bCs/>
            <w:i/>
            <w:color w:val="000000" w:themeColor="text1"/>
          </w:rPr>
          <w:delText>.</w:delText>
        </w:r>
      </w:del>
      <w:r w:rsidR="00B666CA" w:rsidRPr="00CF4292">
        <w:rPr>
          <w:bCs/>
          <w:i/>
          <w:color w:val="000000" w:themeColor="text1"/>
        </w:rPr>
        <w:t xml:space="preserve"> sacchar</w:t>
      </w:r>
      <w:r w:rsidR="00786034" w:rsidRPr="00CF4292">
        <w:rPr>
          <w:bCs/>
          <w:i/>
          <w:color w:val="000000" w:themeColor="text1"/>
        </w:rPr>
        <w:t>o</w:t>
      </w:r>
      <w:r w:rsidR="00B666CA" w:rsidRPr="00CF4292">
        <w:rPr>
          <w:bCs/>
          <w:i/>
          <w:color w:val="000000" w:themeColor="text1"/>
        </w:rPr>
        <w:t>lyticum</w:t>
      </w:r>
      <w:r w:rsidR="00B666CA" w:rsidRPr="00CF4292">
        <w:rPr>
          <w:bCs/>
          <w:color w:val="000000" w:themeColor="text1"/>
        </w:rPr>
        <w:t>.</w:t>
      </w:r>
    </w:p>
    <w:p w14:paraId="7E7BD191" w14:textId="77777777" w:rsidR="003221B4" w:rsidRPr="00CF4292" w:rsidRDefault="003221B4" w:rsidP="003221B4">
      <w:pPr>
        <w:spacing w:line="480" w:lineRule="auto"/>
        <w:outlineLvl w:val="0"/>
        <w:rPr>
          <w:b/>
          <w:color w:val="000000" w:themeColor="text1"/>
        </w:rPr>
      </w:pPr>
      <w:r w:rsidRPr="00CF4292">
        <w:rPr>
          <w:b/>
          <w:color w:val="000000" w:themeColor="text1"/>
        </w:rPr>
        <w:t>Conclusions</w:t>
      </w:r>
    </w:p>
    <w:p w14:paraId="68BF68CC" w14:textId="5535A134" w:rsidR="004D4D01" w:rsidRPr="00CF4292" w:rsidRDefault="008C2C74" w:rsidP="001E0985">
      <w:pPr>
        <w:spacing w:line="480" w:lineRule="auto"/>
        <w:jc w:val="both"/>
        <w:rPr>
          <w:bCs/>
          <w:color w:val="000000" w:themeColor="text1"/>
        </w:rPr>
      </w:pPr>
      <w:r w:rsidRPr="00CF4292">
        <w:rPr>
          <w:bCs/>
          <w:color w:val="000000" w:themeColor="text1"/>
        </w:rPr>
        <w:t xml:space="preserve">Expanding the list of measured </w:t>
      </w:r>
      <w:r w:rsidR="008C6D2F" w:rsidRPr="00CF4292">
        <w:rPr>
          <w:bCs/>
          <w:color w:val="000000" w:themeColor="text1"/>
        </w:rPr>
        <w:t xml:space="preserve">intracellular </w:t>
      </w:r>
      <w:r w:rsidRPr="00CF4292">
        <w:rPr>
          <w:bCs/>
          <w:color w:val="000000" w:themeColor="text1"/>
        </w:rPr>
        <w:t xml:space="preserve">metabolites and improving the quantification accuracy of measurements </w:t>
      </w:r>
      <w:r w:rsidR="00A45F84" w:rsidRPr="00CF4292">
        <w:rPr>
          <w:bCs/>
          <w:color w:val="000000" w:themeColor="text1"/>
        </w:rPr>
        <w:t>was found to improve</w:t>
      </w:r>
      <w:r w:rsidR="00740FA7" w:rsidRPr="00CF4292">
        <w:rPr>
          <w:bCs/>
          <w:color w:val="000000" w:themeColor="text1"/>
        </w:rPr>
        <w:t xml:space="preserve"> the fidelity</w:t>
      </w:r>
      <w:r w:rsidRPr="00CF4292">
        <w:rPr>
          <w:bCs/>
          <w:color w:val="000000" w:themeColor="text1"/>
        </w:rPr>
        <w:t xml:space="preserve"> of pathway thermodynamics</w:t>
      </w:r>
      <w:r w:rsidR="00740FA7" w:rsidRPr="00CF4292">
        <w:rPr>
          <w:bCs/>
          <w:color w:val="000000" w:themeColor="text1"/>
        </w:rPr>
        <w:t xml:space="preserve"> analysis</w:t>
      </w:r>
      <w:r w:rsidRPr="00CF4292">
        <w:rPr>
          <w:bCs/>
          <w:color w:val="000000" w:themeColor="text1"/>
        </w:rPr>
        <w:t xml:space="preserve"> in </w:t>
      </w:r>
      <w:r w:rsidRPr="00CF4292">
        <w:rPr>
          <w:bCs/>
          <w:i/>
          <w:color w:val="000000" w:themeColor="text1"/>
        </w:rPr>
        <w:t>C. thermocellum</w:t>
      </w:r>
      <w:r w:rsidRPr="00CF4292">
        <w:rPr>
          <w:bCs/>
          <w:color w:val="000000" w:themeColor="text1"/>
        </w:rPr>
        <w:t xml:space="preserve">. </w:t>
      </w:r>
      <w:r w:rsidR="00740FA7" w:rsidRPr="00CF4292">
        <w:rPr>
          <w:bCs/>
          <w:color w:val="000000" w:themeColor="text1"/>
        </w:rPr>
        <w:t>This study demonstrates</w:t>
      </w:r>
      <w:r w:rsidR="00947B22" w:rsidRPr="00CF4292">
        <w:rPr>
          <w:bCs/>
          <w:color w:val="000000" w:themeColor="text1"/>
        </w:rPr>
        <w:t xml:space="preserve"> </w:t>
      </w:r>
      <w:r w:rsidR="00740FA7" w:rsidRPr="00CF4292">
        <w:rPr>
          <w:bCs/>
          <w:color w:val="000000" w:themeColor="text1"/>
        </w:rPr>
        <w:t>even before addressing</w:t>
      </w:r>
      <w:r w:rsidR="00755868" w:rsidRPr="00CF4292">
        <w:rPr>
          <w:bCs/>
          <w:color w:val="000000" w:themeColor="text1"/>
        </w:rPr>
        <w:t xml:space="preserve"> an organism’s enzyme kinetics and allosteric regulations, </w:t>
      </w:r>
      <w:r w:rsidR="006225AE" w:rsidRPr="00CF4292">
        <w:rPr>
          <w:bCs/>
          <w:color w:val="000000" w:themeColor="text1"/>
        </w:rPr>
        <w:t xml:space="preserve">pathway thermodynamics can </w:t>
      </w:r>
      <w:r w:rsidR="00740FA7" w:rsidRPr="00CF4292">
        <w:rPr>
          <w:bCs/>
          <w:color w:val="000000" w:themeColor="text1"/>
        </w:rPr>
        <w:t>flag pathway bottlenecks</w:t>
      </w:r>
      <w:r w:rsidR="006225AE" w:rsidRPr="00CF4292">
        <w:rPr>
          <w:bCs/>
          <w:color w:val="000000" w:themeColor="text1"/>
        </w:rPr>
        <w:t xml:space="preserve"> </w:t>
      </w:r>
      <w:r w:rsidR="00740FA7" w:rsidRPr="00CF4292">
        <w:rPr>
          <w:bCs/>
          <w:color w:val="000000" w:themeColor="text1"/>
        </w:rPr>
        <w:t xml:space="preserve">and </w:t>
      </w:r>
      <w:r w:rsidR="00A45F84" w:rsidRPr="00CF4292">
        <w:rPr>
          <w:bCs/>
          <w:color w:val="000000" w:themeColor="text1"/>
        </w:rPr>
        <w:t>identify</w:t>
      </w:r>
      <w:r w:rsidR="00740FA7" w:rsidRPr="00CF4292">
        <w:rPr>
          <w:bCs/>
          <w:color w:val="000000" w:themeColor="text1"/>
        </w:rPr>
        <w:t xml:space="preserve"> testable strategies</w:t>
      </w:r>
      <w:r w:rsidR="006225AE" w:rsidRPr="00CF4292">
        <w:rPr>
          <w:bCs/>
          <w:color w:val="000000" w:themeColor="text1"/>
        </w:rPr>
        <w:t xml:space="preserve"> for </w:t>
      </w:r>
      <w:r w:rsidR="00A45F84" w:rsidRPr="00CF4292">
        <w:rPr>
          <w:bCs/>
          <w:color w:val="000000" w:themeColor="text1"/>
        </w:rPr>
        <w:t>enhancing</w:t>
      </w:r>
      <w:r w:rsidR="006225AE" w:rsidRPr="00CF4292">
        <w:rPr>
          <w:bCs/>
          <w:color w:val="000000" w:themeColor="text1"/>
        </w:rPr>
        <w:t xml:space="preserve"> pa</w:t>
      </w:r>
      <w:r w:rsidR="00A9489D" w:rsidRPr="00CF4292">
        <w:rPr>
          <w:bCs/>
          <w:color w:val="000000" w:themeColor="text1"/>
        </w:rPr>
        <w:t>t</w:t>
      </w:r>
      <w:r w:rsidR="00755868" w:rsidRPr="00CF4292">
        <w:rPr>
          <w:bCs/>
          <w:color w:val="000000" w:themeColor="text1"/>
        </w:rPr>
        <w:t>hway thermodynamic feasibility</w:t>
      </w:r>
      <w:r w:rsidR="00A45F84" w:rsidRPr="00CF4292">
        <w:rPr>
          <w:bCs/>
          <w:color w:val="000000" w:themeColor="text1"/>
        </w:rPr>
        <w:t xml:space="preserve"> and function</w:t>
      </w:r>
      <w:r w:rsidR="00755868" w:rsidRPr="00CF4292">
        <w:rPr>
          <w:bCs/>
          <w:color w:val="000000" w:themeColor="text1"/>
        </w:rPr>
        <w:t>.</w:t>
      </w:r>
      <w:r w:rsidR="004D4D01" w:rsidRPr="00CF4292">
        <w:rPr>
          <w:color w:val="000000" w:themeColor="text1"/>
        </w:rPr>
        <w:br w:type="page"/>
      </w:r>
    </w:p>
    <w:p w14:paraId="12244CE7" w14:textId="36B4D903" w:rsidR="00666BF9" w:rsidRPr="00CF4292" w:rsidRDefault="006246BE" w:rsidP="002D5460">
      <w:pPr>
        <w:spacing w:line="480" w:lineRule="auto"/>
        <w:jc w:val="both"/>
        <w:outlineLvl w:val="0"/>
        <w:rPr>
          <w:b/>
          <w:bCs/>
          <w:color w:val="000000" w:themeColor="text1"/>
          <w:sz w:val="28"/>
        </w:rPr>
      </w:pPr>
      <w:r w:rsidRPr="00CF4292">
        <w:rPr>
          <w:b/>
          <w:bCs/>
          <w:color w:val="000000" w:themeColor="text1"/>
          <w:sz w:val="28"/>
        </w:rPr>
        <w:lastRenderedPageBreak/>
        <w:t>Background</w:t>
      </w:r>
    </w:p>
    <w:p w14:paraId="757B51FC" w14:textId="68E21B4E" w:rsidR="007A1B0C" w:rsidRPr="00CF4292" w:rsidRDefault="006C16B0" w:rsidP="009E3E15">
      <w:pPr>
        <w:spacing w:line="480" w:lineRule="auto"/>
        <w:jc w:val="both"/>
        <w:rPr>
          <w:bCs/>
          <w:color w:val="000000" w:themeColor="text1"/>
        </w:rPr>
      </w:pPr>
      <w:r w:rsidRPr="00CF4292">
        <w:rPr>
          <w:bCs/>
          <w:color w:val="000000" w:themeColor="text1"/>
        </w:rPr>
        <w:t>B</w:t>
      </w:r>
      <w:r w:rsidR="00217266" w:rsidRPr="00CF4292">
        <w:rPr>
          <w:bCs/>
          <w:color w:val="000000" w:themeColor="text1"/>
        </w:rPr>
        <w:t xml:space="preserve">iofuels </w:t>
      </w:r>
      <w:r w:rsidR="003D0D61" w:rsidRPr="00CF4292">
        <w:rPr>
          <w:bCs/>
          <w:color w:val="000000" w:themeColor="text1"/>
        </w:rPr>
        <w:t>have emerged as a promising alternative for reducing our dependenc</w:t>
      </w:r>
      <w:r w:rsidR="009D5D58" w:rsidRPr="00CF4292">
        <w:rPr>
          <w:bCs/>
          <w:color w:val="000000" w:themeColor="text1"/>
        </w:rPr>
        <w:t>e</w:t>
      </w:r>
      <w:r w:rsidR="003D0D61" w:rsidRPr="00CF4292">
        <w:rPr>
          <w:bCs/>
          <w:color w:val="000000" w:themeColor="text1"/>
        </w:rPr>
        <w:t xml:space="preserve"> on fossil fuel</w:t>
      </w:r>
      <w:r w:rsidR="0095277F" w:rsidRPr="00CF4292">
        <w:rPr>
          <w:bCs/>
          <w:color w:val="000000" w:themeColor="text1"/>
        </w:rPr>
        <w:t>s</w:t>
      </w:r>
      <w:r w:rsidR="00D86B09" w:rsidRPr="00CF4292">
        <w:rPr>
          <w:bCs/>
          <w:color w:val="000000" w:themeColor="text1"/>
        </w:rPr>
        <w:t xml:space="preserve"> </w:t>
      </w:r>
      <w:r w:rsidR="00CF656F" w:rsidRPr="00CF4292">
        <w:rPr>
          <w:bCs/>
          <w:color w:val="000000" w:themeColor="text1"/>
        </w:rPr>
        <w:fldChar w:fldCharType="begin">
          <w:fldData xml:space="preserve">PEVuZE5vdGU+PENpdGU+PEF1dGhvcj5MeW5kPC9BdXRob3I+PFllYXI+MjAxNzwvWWVhcj48UmVj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</w:fldData>
        </w:fldChar>
      </w:r>
      <w:r w:rsidR="007C7776">
        <w:rPr>
          <w:bCs/>
          <w:color w:val="000000" w:themeColor="text1"/>
        </w:rPr>
        <w:instrText xml:space="preserve"> ADDIN EN.CITE </w:instrText>
      </w:r>
      <w:r w:rsidR="007C7776">
        <w:rPr>
          <w:bCs/>
          <w:color w:val="000000" w:themeColor="text1"/>
        </w:rPr>
        <w:fldChar w:fldCharType="begin">
          <w:fldData xml:space="preserve">PEVuZE5vdGU+PENpdGU+PEF1dGhvcj5MeW5kPC9BdXRob3I+PFllYXI+MjAxNzwvWWVhcj48UmVj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</w:fldData>
        </w:fldChar>
      </w:r>
      <w:r w:rsidR="007C7776">
        <w:rPr>
          <w:bCs/>
          <w:color w:val="000000" w:themeColor="text1"/>
        </w:rPr>
        <w:instrText xml:space="preserve"> ADDIN EN.CITE.DATA </w:instrText>
      </w:r>
      <w:r w:rsidR="007C7776">
        <w:rPr>
          <w:bCs/>
          <w:color w:val="000000" w:themeColor="text1"/>
        </w:rPr>
      </w:r>
      <w:r w:rsidR="007C7776">
        <w:rPr>
          <w:bCs/>
          <w:color w:val="000000" w:themeColor="text1"/>
        </w:rPr>
        <w:fldChar w:fldCharType="end"/>
      </w:r>
      <w:r w:rsidR="00CF656F" w:rsidRPr="00CF4292">
        <w:rPr>
          <w:bCs/>
          <w:color w:val="000000" w:themeColor="text1"/>
        </w:rPr>
      </w:r>
      <w:r w:rsidR="00CF656F" w:rsidRPr="00CF4292">
        <w:rPr>
          <w:bCs/>
          <w:color w:val="000000" w:themeColor="text1"/>
        </w:rPr>
        <w:fldChar w:fldCharType="separate"/>
      </w:r>
      <w:r w:rsidR="007C7776">
        <w:rPr>
          <w:bCs/>
          <w:noProof/>
          <w:color w:val="000000" w:themeColor="text1"/>
        </w:rPr>
        <w:t>(Lynd, 2017; Lynd et al., 2017)</w:t>
      </w:r>
      <w:r w:rsidR="00CF656F" w:rsidRPr="00CF4292">
        <w:rPr>
          <w:bCs/>
          <w:color w:val="000000" w:themeColor="text1"/>
        </w:rPr>
        <w:fldChar w:fldCharType="end"/>
      </w:r>
      <w:r w:rsidR="005E1861" w:rsidRPr="00CF4292">
        <w:rPr>
          <w:bCs/>
          <w:color w:val="000000" w:themeColor="text1"/>
        </w:rPr>
        <w:t xml:space="preserve">. </w:t>
      </w:r>
      <w:r w:rsidR="001F4502" w:rsidRPr="00CF4292">
        <w:rPr>
          <w:bCs/>
          <w:color w:val="000000" w:themeColor="text1"/>
        </w:rPr>
        <w:t xml:space="preserve">One of the </w:t>
      </w:r>
      <w:r w:rsidR="00C219C8" w:rsidRPr="00CF4292">
        <w:rPr>
          <w:bCs/>
          <w:color w:val="000000" w:themeColor="text1"/>
        </w:rPr>
        <w:t xml:space="preserve">most </w:t>
      </w:r>
      <w:r w:rsidR="001F4502" w:rsidRPr="00CF4292">
        <w:rPr>
          <w:bCs/>
          <w:color w:val="000000" w:themeColor="text1"/>
        </w:rPr>
        <w:t xml:space="preserve">industrially relevant biofuel production strategy </w:t>
      </w:r>
      <w:r w:rsidR="009D5D58" w:rsidRPr="00CF4292">
        <w:rPr>
          <w:bCs/>
          <w:color w:val="000000" w:themeColor="text1"/>
        </w:rPr>
        <w:t>involves microbial fermentation of cellulose to</w:t>
      </w:r>
      <w:r w:rsidR="006C08AF" w:rsidRPr="00CF4292">
        <w:rPr>
          <w:bCs/>
          <w:color w:val="000000" w:themeColor="text1"/>
        </w:rPr>
        <w:t xml:space="preserve"> alcohols</w:t>
      </w:r>
      <w:r w:rsidR="00F50D9D" w:rsidRPr="00CF4292">
        <w:rPr>
          <w:bCs/>
          <w:color w:val="000000" w:themeColor="text1"/>
        </w:rPr>
        <w:t xml:space="preserve"> </w:t>
      </w:r>
      <w:r w:rsidR="009F1933" w:rsidRPr="00CF4292">
        <w:rPr>
          <w:bCs/>
          <w:color w:val="000000" w:themeColor="text1"/>
        </w:rPr>
        <w:fldChar w:fldCharType="begin"/>
      </w:r>
      <w:r w:rsidR="007C7776">
        <w:rPr>
          <w:bCs/>
          <w:color w:val="000000" w:themeColor="text1"/>
        </w:rPr>
        <w:instrText xml:space="preserve"> ADDIN EN.CITE &lt;EndNote&gt;&lt;Cite&gt;&lt;Author&gt;Lynd&lt;/Author&gt;&lt;Year&gt;2002&lt;/Year&gt;&lt;RecNum&gt;337&lt;/RecNum&gt;&lt;DisplayText&gt;(Lynd et al., 2002)&lt;/DisplayText&gt;&lt;record&gt;&lt;rec-number&gt;337&lt;/rec-number&gt;&lt;foreign-keys&gt;&lt;key app="EN" db-id="rde2ee5zc0dwsbez5pg5s2ztd5fdfsdpvexd" timestamp="1546726292"&gt;337&lt;/key&gt;&lt;/foreign-keys&gt;&lt;ref-type name="Journal Article"&gt;17&lt;/ref-type&gt;&lt;contributors&gt;&lt;authors&gt;&lt;author&gt;Lynd, L. R.&lt;/author&gt;&lt;author&gt;Weimer, P. J.&lt;/author&gt;&lt;author&gt;van Zyl, W. H.&lt;/author&gt;&lt;author&gt;Pretorius, I. S.&lt;/author&gt;&lt;/authors&gt;&lt;/contributors&gt;&lt;auth-address&gt;Chemical and Biochemical Engineering, Thayer School of Engineering and Department of Biological Sciences, Dartmouth College, Hanover, New Hampshire 03755, USA. lee.lynd@dartmouth.edu&lt;/auth-address&gt;&lt;titles&gt;&lt;title&gt;Microbial cellulose utilization: fundamentals and biotechnology&lt;/title&gt;&lt;secondary-title&gt;Microbiol Mol Biol Rev&lt;/secondary-title&gt;&lt;/titles&gt;&lt;periodical&gt;&lt;full-title&gt;Microbiol Mol Biol Rev&lt;/full-title&gt;&lt;/periodical&gt;&lt;pages&gt;506-77, table of contents&lt;/pages&gt;&lt;volume&gt;66&lt;/volume&gt;&lt;number&gt;3&lt;/number&gt;&lt;keywords&gt;&lt;keyword&gt;Bacteria/*metabolism&lt;/keyword&gt;&lt;keyword&gt;Biomass&lt;/keyword&gt;&lt;keyword&gt;Biotechnology/*methods/trends&lt;/keyword&gt;&lt;keyword&gt;Cellulose/chemistry/*metabolism&lt;/keyword&gt;&lt;keyword&gt;Enzymes/genetics/metabolism&lt;/keyword&gt;&lt;keyword&gt;Gene Expression Regulation&lt;/keyword&gt;&lt;keyword&gt;Genetic Engineering/*methods/trends&lt;/keyword&gt;&lt;keyword&gt;Hydrolysis&lt;/keyword&gt;&lt;keyword&gt;Yeasts/*metabolism&lt;/keyword&gt;&lt;/keywords&gt;&lt;dates&gt;&lt;year&gt;2002&lt;/year&gt;&lt;pub-dates&gt;&lt;date&gt;Sep&lt;/date&gt;&lt;/pub-dates&gt;&lt;/dates&gt;&lt;isbn&gt;1092-2172 (Print)&amp;#xD;1092-2172 (Linking)&lt;/isbn&gt;&lt;accession-num&gt;12209002&lt;/accession-num&gt;&lt;urls&gt;&lt;related-urls&gt;&lt;url&gt;https://www.ncbi.nlm.nih.gov/pubmed/12209002&lt;/url&gt;&lt;/related-urls&gt;&lt;/urls&gt;&lt;custom2&gt;PMC120791&lt;/custom2&gt;&lt;/record&gt;&lt;/Cite&gt;&lt;/EndNote&gt;</w:instrText>
      </w:r>
      <w:r w:rsidR="009F1933" w:rsidRPr="00CF4292">
        <w:rPr>
          <w:bCs/>
          <w:color w:val="000000" w:themeColor="text1"/>
        </w:rPr>
        <w:fldChar w:fldCharType="separate"/>
      </w:r>
      <w:r w:rsidR="007C7776">
        <w:rPr>
          <w:bCs/>
          <w:noProof/>
          <w:color w:val="000000" w:themeColor="text1"/>
        </w:rPr>
        <w:t>(Lynd et al., 2002)</w:t>
      </w:r>
      <w:r w:rsidR="009F1933" w:rsidRPr="00CF4292">
        <w:rPr>
          <w:bCs/>
          <w:color w:val="000000" w:themeColor="text1"/>
        </w:rPr>
        <w:fldChar w:fldCharType="end"/>
      </w:r>
      <w:r w:rsidR="00046A95" w:rsidRPr="00CF4292">
        <w:rPr>
          <w:bCs/>
          <w:color w:val="000000" w:themeColor="text1"/>
        </w:rPr>
        <w:t>.</w:t>
      </w:r>
      <w:r w:rsidR="0095277F" w:rsidRPr="00CF4292">
        <w:rPr>
          <w:bCs/>
          <w:color w:val="000000" w:themeColor="text1"/>
        </w:rPr>
        <w:t xml:space="preserve"> </w:t>
      </w:r>
      <w:r w:rsidR="00C50274" w:rsidRPr="00CF4292">
        <w:rPr>
          <w:bCs/>
          <w:i/>
          <w:color w:val="000000" w:themeColor="text1"/>
        </w:rPr>
        <w:t>Clostridium thermocellum</w:t>
      </w:r>
      <w:r w:rsidR="00EC2541" w:rsidRPr="00CF4292">
        <w:rPr>
          <w:bCs/>
          <w:color w:val="000000" w:themeColor="text1"/>
        </w:rPr>
        <w:t xml:space="preserve"> is</w:t>
      </w:r>
      <w:r w:rsidR="00C219C8" w:rsidRPr="00CF4292">
        <w:rPr>
          <w:bCs/>
          <w:color w:val="000000" w:themeColor="text1"/>
        </w:rPr>
        <w:t xml:space="preserve"> a promising</w:t>
      </w:r>
      <w:r w:rsidR="00C50274" w:rsidRPr="00CF4292">
        <w:rPr>
          <w:bCs/>
          <w:color w:val="000000" w:themeColor="text1"/>
        </w:rPr>
        <w:t xml:space="preserve"> candidate </w:t>
      </w:r>
      <w:r w:rsidR="00F50C8E" w:rsidRPr="00CF4292">
        <w:rPr>
          <w:bCs/>
          <w:color w:val="000000" w:themeColor="text1"/>
        </w:rPr>
        <w:t>as it can both solubilize cellulose and produce ethanol</w:t>
      </w:r>
      <w:r w:rsidR="00C219C8" w:rsidRPr="00CF4292">
        <w:rPr>
          <w:bCs/>
          <w:color w:val="000000" w:themeColor="text1"/>
        </w:rPr>
        <w:t>.</w:t>
      </w:r>
      <w:r w:rsidR="00EC2541" w:rsidRPr="00CF4292">
        <w:rPr>
          <w:bCs/>
          <w:color w:val="000000" w:themeColor="text1"/>
        </w:rPr>
        <w:t xml:space="preserve"> </w:t>
      </w:r>
      <w:r w:rsidR="00C219C8" w:rsidRPr="00CF4292">
        <w:rPr>
          <w:bCs/>
          <w:color w:val="000000" w:themeColor="text1"/>
        </w:rPr>
        <w:t>However,</w:t>
      </w:r>
      <w:r w:rsidR="008D4DF7" w:rsidRPr="00CF4292">
        <w:rPr>
          <w:bCs/>
          <w:color w:val="000000" w:themeColor="text1"/>
        </w:rPr>
        <w:t xml:space="preserve"> </w:t>
      </w:r>
      <w:ins w:id="8" w:author="Dan Olson" w:date="2019-03-11T09:17:00Z">
        <w:r w:rsidR="00D05FE6">
          <w:rPr>
            <w:bCs/>
            <w:color w:val="000000" w:themeColor="text1"/>
          </w:rPr>
          <w:t xml:space="preserve">in </w:t>
        </w:r>
      </w:ins>
      <w:r w:rsidR="008D4DF7" w:rsidRPr="00CF4292">
        <w:rPr>
          <w:bCs/>
          <w:color w:val="000000" w:themeColor="text1"/>
        </w:rPr>
        <w:t>native</w:t>
      </w:r>
      <w:r w:rsidR="00C219C8" w:rsidRPr="00CF4292">
        <w:rPr>
          <w:bCs/>
          <w:color w:val="000000" w:themeColor="text1"/>
        </w:rPr>
        <w:t xml:space="preserve"> </w:t>
      </w:r>
      <w:r w:rsidR="00C76727" w:rsidRPr="00CF4292">
        <w:rPr>
          <w:bCs/>
          <w:i/>
          <w:color w:val="000000" w:themeColor="text1"/>
        </w:rPr>
        <w:t>C. thermocellum</w:t>
      </w:r>
      <w:ins w:id="9" w:author="Dan Olson" w:date="2019-03-11T09:17:00Z">
        <w:r w:rsidR="00D05FE6">
          <w:rPr>
            <w:bCs/>
            <w:i/>
            <w:color w:val="000000" w:themeColor="text1"/>
          </w:rPr>
          <w:t>,</w:t>
        </w:r>
      </w:ins>
      <w:del w:id="10" w:author="Dan Olson" w:date="2019-03-11T09:13:00Z">
        <w:r w:rsidR="00B171FD" w:rsidRPr="00CF4292" w:rsidDel="00D05FE6">
          <w:rPr>
            <w:bCs/>
            <w:i/>
            <w:color w:val="000000" w:themeColor="text1"/>
          </w:rPr>
          <w:delText>’s</w:delText>
        </w:r>
      </w:del>
      <w:r w:rsidR="00B171FD" w:rsidRPr="00CF4292">
        <w:rPr>
          <w:bCs/>
          <w:i/>
          <w:color w:val="000000" w:themeColor="text1"/>
        </w:rPr>
        <w:t xml:space="preserve"> </w:t>
      </w:r>
      <w:r w:rsidR="00B171FD" w:rsidRPr="00CF4292">
        <w:rPr>
          <w:bCs/>
          <w:color w:val="000000" w:themeColor="text1"/>
        </w:rPr>
        <w:t>growth</w:t>
      </w:r>
      <w:r w:rsidR="00C76727" w:rsidRPr="00CF4292">
        <w:rPr>
          <w:bCs/>
          <w:color w:val="000000" w:themeColor="text1"/>
        </w:rPr>
        <w:t xml:space="preserve"> </w:t>
      </w:r>
      <w:r w:rsidR="00B171FD" w:rsidRPr="00CF4292">
        <w:rPr>
          <w:bCs/>
          <w:color w:val="000000" w:themeColor="text1"/>
        </w:rPr>
        <w:t xml:space="preserve">is inhibited by </w:t>
      </w:r>
      <w:r w:rsidR="00C76727" w:rsidRPr="00CF4292">
        <w:rPr>
          <w:bCs/>
          <w:color w:val="000000" w:themeColor="text1"/>
        </w:rPr>
        <w:t xml:space="preserve">ethanol </w:t>
      </w:r>
      <w:r w:rsidR="002C3E70" w:rsidRPr="00CF4292">
        <w:rPr>
          <w:bCs/>
          <w:color w:val="000000" w:themeColor="text1"/>
        </w:rPr>
        <w:t xml:space="preserve">titers </w:t>
      </w:r>
      <w:r w:rsidR="00B171FD" w:rsidRPr="00CF4292">
        <w:rPr>
          <w:bCs/>
          <w:color w:val="000000" w:themeColor="text1"/>
        </w:rPr>
        <w:t xml:space="preserve">lower than </w:t>
      </w:r>
      <w:del w:id="11" w:author="Dan Olson" w:date="2019-03-11T09:19:00Z">
        <w:r w:rsidR="00B171FD" w:rsidRPr="00CF4292" w:rsidDel="00D05FE6">
          <w:rPr>
            <w:bCs/>
            <w:color w:val="000000" w:themeColor="text1"/>
          </w:rPr>
          <w:delText xml:space="preserve">its </w:delText>
        </w:r>
      </w:del>
      <w:ins w:id="12" w:author="Dan Olson" w:date="2019-03-11T09:19:00Z">
        <w:r w:rsidR="00D05FE6">
          <w:rPr>
            <w:bCs/>
            <w:color w:val="000000" w:themeColor="text1"/>
          </w:rPr>
          <w:t>the organism’s</w:t>
        </w:r>
        <w:r w:rsidR="00D05FE6" w:rsidRPr="00CF4292">
          <w:rPr>
            <w:bCs/>
            <w:color w:val="000000" w:themeColor="text1"/>
          </w:rPr>
          <w:t xml:space="preserve"> </w:t>
        </w:r>
      </w:ins>
      <w:r w:rsidR="00B171FD" w:rsidRPr="00CF4292">
        <w:rPr>
          <w:bCs/>
          <w:color w:val="000000" w:themeColor="text1"/>
        </w:rPr>
        <w:t xml:space="preserve">tolerance limit </w:t>
      </w:r>
      <w:ins w:id="13" w:author="Dan Olson" w:date="2019-03-11T09:13:00Z">
        <w:r w:rsidR="00D05FE6">
          <w:rPr>
            <w:bCs/>
            <w:color w:val="000000" w:themeColor="text1"/>
          </w:rPr>
          <w:t>(</w:t>
        </w:r>
      </w:ins>
      <w:r w:rsidR="00B171FD" w:rsidRPr="00CF4292">
        <w:rPr>
          <w:bCs/>
          <w:color w:val="000000" w:themeColor="text1"/>
        </w:rPr>
        <w:t>referred to as “titer gap”</w:t>
      </w:r>
      <w:ins w:id="14" w:author="Dan Olson" w:date="2019-03-11T09:14:00Z">
        <w:r w:rsidR="00D05FE6">
          <w:rPr>
            <w:bCs/>
            <w:color w:val="000000" w:themeColor="text1"/>
          </w:rPr>
          <w:t>)</w:t>
        </w:r>
      </w:ins>
      <w:r w:rsidR="002C3E70" w:rsidRPr="00CF4292">
        <w:rPr>
          <w:bCs/>
          <w:color w:val="000000" w:themeColor="text1"/>
        </w:rPr>
        <w:t xml:space="preserve"> </w:t>
      </w:r>
      <w:del w:id="15" w:author="Dan Olson" w:date="2019-03-11T09:14:00Z">
        <w:r w:rsidR="00826092" w:rsidRPr="00CF4292" w:rsidDel="00D05FE6">
          <w:rPr>
            <w:bCs/>
            <w:color w:val="000000" w:themeColor="text1"/>
          </w:rPr>
          <w:fldChar w:fldCharType="begin"/>
        </w:r>
        <w:r w:rsidR="007C7776" w:rsidDel="00D05FE6">
          <w:rPr>
            <w:bCs/>
            <w:color w:val="000000" w:themeColor="text1"/>
          </w:rPr>
          <w:delInstrText xml:space="preserve"> ADDIN EN.CITE &lt;EndNote&gt;&lt;Cite&gt;&lt;Author&gt;Olson&lt;/Author&gt;&lt;Year&gt;2012&lt;/Year&gt;&lt;RecNum&gt;589&lt;/RecNum&gt;&lt;DisplayText&gt;(Olson et al., 2012)&lt;/DisplayText&gt;&lt;record&gt;&lt;rec-number&gt;589&lt;/rec-number&gt;&lt;foreign-keys&gt;&lt;key app="EN" db-id="rde2ee5zc0dwsbez5pg5s2ztd5fdfsdpvexd" timestamp="1551555873"&gt;589&lt;/key&gt;&lt;/foreign-keys&gt;&lt;ref-type name="Journal Article"&gt;17&lt;/ref-type&gt;&lt;contributors&gt;&lt;authors&gt;&lt;author&gt;Olson, D. G.&lt;/author&gt;&lt;author&gt;McBride, J. E.&lt;/author&gt;&lt;author&gt;Shaw, A. J.&lt;/author&gt;&lt;author&gt;Lynd, L. R.&lt;/author&gt;&lt;/authors&gt;&lt;/contributors&gt;&lt;auth-address&gt;Dartmouth Coll, Thayer Sch Engn, Hanover, NH 03755 USA&amp;#xD;Mascoma Corp, Lebanon, NH 03766 USA&amp;#xD;Dartmouth Coll, Dept Biol, Hanover, NH 03755 USA&amp;#xD;BioEnergy Sci Ctr, Oak Ridge, TN 37830 USA&lt;/auth-address&gt;&lt;titles&gt;&lt;title&gt;Recent progress in consolidated bioprocessing&lt;/title&gt;&lt;secondary-title&gt;Current Opinion in Biotechnology&lt;/secondary-title&gt;&lt;alt-title&gt;Curr Opin Biotech&lt;/alt-title&gt;&lt;/titles&gt;&lt;periodical&gt;&lt;full-title&gt;Current Opinion in Biotechnology&lt;/full-title&gt;&lt;abbr-1&gt;Curr Opin Biotech&lt;/abbr-1&gt;&lt;/periodical&gt;&lt;alt-periodical&gt;&lt;full-title&gt;Current Opinion in Biotechnology&lt;/full-title&gt;&lt;abbr-1&gt;Curr Opin Biotech&lt;/abbr-1&gt;&lt;/alt-periodical&gt;&lt;pages&gt;396-405&lt;/pages&gt;&lt;volume&gt;23&lt;/volume&gt;&lt;number&gt;3&lt;/number&gt;&lt;keywords&gt;&lt;keyword&gt;quantitative proteomic analysis&lt;/keyword&gt;&lt;keyword&gt;structure-guided recombination&lt;/keyword&gt;&lt;keyword&gt;direct ethanol-production&lt;/keyword&gt;&lt;keyword&gt;thermophilum dsm 6725&lt;/keyword&gt;&lt;keyword&gt;saccharomyces-cerevisiae&lt;/keyword&gt;&lt;keyword&gt;clostridium-thermocellum&lt;/keyword&gt;&lt;keyword&gt;trichoderma-reesei&lt;/keyword&gt;&lt;keyword&gt;cellulose hydrolysis&lt;/keyword&gt;&lt;keyword&gt;microbial-production&lt;/keyword&gt;&lt;keyword&gt;cellobiohydrolase-i&lt;/keyword&gt;&lt;/keywords&gt;&lt;dates&gt;&lt;year&gt;2012&lt;/year&gt;&lt;pub-dates&gt;&lt;date&gt;Jun&lt;/date&gt;&lt;/pub-dates&gt;&lt;/dates&gt;&lt;isbn&gt;0958-1669&lt;/isbn&gt;&lt;accession-num&gt;WOS:000305862100014&lt;/accession-num&gt;&lt;urls&gt;&lt;related-urls&gt;&lt;url&gt;&amp;lt;Go to ISI&amp;gt;://WOS:000305862100014&lt;/url&gt;&lt;/related-urls&gt;&lt;/urls&gt;&lt;electronic-resource-num&gt;10.1016/j.copbio.2011.11.026&lt;/electronic-resource-num&gt;&lt;language&gt;English&lt;/language&gt;&lt;/record&gt;&lt;/Cite&gt;&lt;/EndNote&gt;</w:delInstrText>
        </w:r>
        <w:r w:rsidR="00826092" w:rsidRPr="00CF4292" w:rsidDel="00D05FE6">
          <w:rPr>
            <w:bCs/>
            <w:color w:val="000000" w:themeColor="text1"/>
          </w:rPr>
          <w:fldChar w:fldCharType="separate"/>
        </w:r>
        <w:r w:rsidR="007C7776" w:rsidDel="00D05FE6">
          <w:rPr>
            <w:bCs/>
            <w:noProof/>
            <w:color w:val="000000" w:themeColor="text1"/>
          </w:rPr>
          <w:delText>(Olson et al., 2012)</w:delText>
        </w:r>
        <w:r w:rsidR="00826092" w:rsidRPr="00CF4292" w:rsidDel="00D05FE6">
          <w:rPr>
            <w:bCs/>
            <w:color w:val="000000" w:themeColor="text1"/>
          </w:rPr>
          <w:fldChar w:fldCharType="end"/>
        </w:r>
        <w:r w:rsidR="00826092" w:rsidRPr="00CF4292" w:rsidDel="00D05FE6">
          <w:rPr>
            <w:bCs/>
            <w:color w:val="000000" w:themeColor="text1"/>
          </w:rPr>
          <w:delText xml:space="preserve"> </w:delText>
        </w:r>
      </w:del>
      <w:r w:rsidR="002C3E70" w:rsidRPr="00CF4292">
        <w:rPr>
          <w:bCs/>
          <w:color w:val="000000" w:themeColor="text1"/>
        </w:rPr>
        <w:t>preventing its wide-spread industrial adoption</w:t>
      </w:r>
      <w:ins w:id="16" w:author="Dan Olson" w:date="2019-03-11T09:14:00Z">
        <w:r w:rsidR="00D05FE6">
          <w:rPr>
            <w:bCs/>
            <w:color w:val="000000" w:themeColor="text1"/>
          </w:rPr>
          <w:t xml:space="preserve"> </w:t>
        </w:r>
        <w:r w:rsidR="00D05FE6" w:rsidRPr="00CF4292">
          <w:rPr>
            <w:bCs/>
            <w:color w:val="000000" w:themeColor="text1"/>
          </w:rPr>
          <w:fldChar w:fldCharType="begin"/>
        </w:r>
        <w:r w:rsidR="00D05FE6">
          <w:rPr>
            <w:bCs/>
            <w:color w:val="000000" w:themeColor="text1"/>
          </w:rPr>
          <w:instrText xml:space="preserve"> ADDIN EN.CITE &lt;EndNote&gt;&lt;Cite&gt;&lt;Author&gt;Olson&lt;/Author&gt;&lt;Year&gt;2012&lt;/Year&gt;&lt;RecNum&gt;589&lt;/RecNum&gt;&lt;DisplayText&gt;(Olson et al., 2012)&lt;/DisplayText&gt;&lt;record&gt;&lt;rec-number&gt;589&lt;/rec-number&gt;&lt;foreign-keys&gt;&lt;key app="EN" db-id="rde2ee5zc0dwsbez5pg5s2ztd5fdfsdpvexd" timestamp="1551555873"&gt;589&lt;/key&gt;&lt;/foreign-keys&gt;&lt;ref-type name="Journal Article"&gt;17&lt;/ref-type&gt;&lt;contributors&gt;&lt;authors&gt;&lt;author&gt;Olson, D. G.&lt;/author&gt;&lt;author&gt;McBride, J. E.&lt;/author&gt;&lt;author&gt;Shaw, A. J.&lt;/author&gt;&lt;author&gt;Lynd, L. R.&lt;/author&gt;&lt;/authors&gt;&lt;/contributors&gt;&lt;auth-address&gt;Dartmouth Coll, Thayer Sch Engn, Hanover, NH 03755 USA&amp;#xD;Mascoma Corp, Lebanon, NH 03766 USA&amp;#xD;Dartmouth Coll, Dept Biol, Hanover, NH 03755 USA&amp;#xD;BioEnergy Sci Ctr, Oak Ridge, TN 37830 USA&lt;/auth-address&gt;&lt;titles&gt;&lt;title&gt;Recent progress in consolidated bioprocessing&lt;/title&gt;&lt;secondary-title&gt;Current Opinion in Biotechnology&lt;/secondary-title&gt;&lt;alt-title&gt;Curr Opin Biotech&lt;/alt-title&gt;&lt;/titles&gt;&lt;periodical&gt;&lt;full-title&gt;Current Opinion in Biotechnology&lt;/full-title&gt;&lt;abbr-1&gt;Curr Opin Biotech&lt;/abbr-1&gt;&lt;/periodical&gt;&lt;alt-periodical&gt;&lt;full-title&gt;Current Opinion in Biotechnology&lt;/full-title&gt;&lt;abbr-1&gt;Curr Opin Biotech&lt;/abbr-1&gt;&lt;/alt-periodical&gt;&lt;pages&gt;396-405&lt;/pages&gt;&lt;volume&gt;23&lt;/volume&gt;&lt;number&gt;3&lt;/number&gt;&lt;keywords&gt;&lt;keyword&gt;quantitative proteomic analysis&lt;/keyword&gt;&lt;keyword&gt;structure-guided recombination&lt;/keyword&gt;&lt;keyword&gt;direct ethanol-production&lt;/keyword&gt;&lt;keyword&gt;thermophilum dsm 6725&lt;/keyword&gt;&lt;keyword&gt;saccharomyces-cerevisiae&lt;/keyword&gt;&lt;keyword&gt;clostridium-thermocellum&lt;/keyword&gt;&lt;keyword&gt;trichoderma-reesei&lt;/keyword&gt;&lt;keyword&gt;cellulose hydrolysis&lt;/keyword&gt;&lt;keyword&gt;microbial-production&lt;/keyword&gt;&lt;keyword&gt;cellobiohydrolase-i&lt;/keyword&gt;&lt;/keywords&gt;&lt;dates&gt;&lt;year&gt;2012&lt;/year&gt;&lt;pub-dates&gt;&lt;date&gt;Jun&lt;/date&gt;&lt;/pub-dates&gt;&lt;/dates&gt;&lt;isbn&gt;0958-1669&lt;/isbn&gt;&lt;accession-num&gt;WOS:000305862100014&lt;/accession-num&gt;&lt;urls&gt;&lt;related-urls&gt;&lt;url&gt;&amp;lt;Go to ISI&amp;gt;://WOS:000305862100014&lt;/url&gt;&lt;/related-urls&gt;&lt;/urls&gt;&lt;electronic-resource-num&gt;10.1016/j.copbio.2011.11.026&lt;/electronic-resource-num&gt;&lt;language&gt;English&lt;/language&gt;&lt;/record&gt;&lt;/Cite&gt;&lt;/EndNote&gt;</w:instrText>
        </w:r>
        <w:r w:rsidR="00D05FE6" w:rsidRPr="00CF4292">
          <w:rPr>
            <w:bCs/>
            <w:color w:val="000000" w:themeColor="text1"/>
          </w:rPr>
          <w:fldChar w:fldCharType="separate"/>
        </w:r>
        <w:r w:rsidR="00D05FE6">
          <w:rPr>
            <w:bCs/>
            <w:noProof/>
            <w:color w:val="000000" w:themeColor="text1"/>
          </w:rPr>
          <w:t>(Olson et al., 2012)</w:t>
        </w:r>
        <w:r w:rsidR="00D05FE6" w:rsidRPr="00CF4292">
          <w:rPr>
            <w:bCs/>
            <w:color w:val="000000" w:themeColor="text1"/>
          </w:rPr>
          <w:fldChar w:fldCharType="end"/>
        </w:r>
      </w:ins>
      <w:r w:rsidR="00114900" w:rsidRPr="00CF4292">
        <w:rPr>
          <w:bCs/>
          <w:color w:val="000000" w:themeColor="text1"/>
        </w:rPr>
        <w:t xml:space="preserve">. </w:t>
      </w:r>
      <w:r w:rsidR="00854004" w:rsidRPr="00CF4292">
        <w:rPr>
          <w:bCs/>
          <w:color w:val="000000" w:themeColor="text1"/>
        </w:rPr>
        <w:t>S</w:t>
      </w:r>
      <w:r w:rsidR="00C50274" w:rsidRPr="00CF4292">
        <w:rPr>
          <w:bCs/>
          <w:color w:val="000000" w:themeColor="text1"/>
        </w:rPr>
        <w:t xml:space="preserve">everal studies </w:t>
      </w:r>
      <w:r w:rsidR="00854004" w:rsidRPr="00CF4292">
        <w:rPr>
          <w:bCs/>
          <w:color w:val="000000" w:themeColor="text1"/>
        </w:rPr>
        <w:t>have delved into</w:t>
      </w:r>
      <w:r w:rsidR="00C50274" w:rsidRPr="00CF4292">
        <w:rPr>
          <w:bCs/>
          <w:color w:val="000000" w:themeColor="text1"/>
        </w:rPr>
        <w:t xml:space="preserve"> </w:t>
      </w:r>
      <w:r w:rsidR="003D0D61" w:rsidRPr="00CF4292">
        <w:rPr>
          <w:bCs/>
          <w:color w:val="000000" w:themeColor="text1"/>
        </w:rPr>
        <w:t xml:space="preserve">the </w:t>
      </w:r>
      <w:r w:rsidR="00E42B6F" w:rsidRPr="00CF4292">
        <w:rPr>
          <w:bCs/>
          <w:color w:val="000000" w:themeColor="text1"/>
        </w:rPr>
        <w:t xml:space="preserve">ethanol inhibition </w:t>
      </w:r>
      <w:r w:rsidR="00854004" w:rsidRPr="00CF4292">
        <w:rPr>
          <w:bCs/>
          <w:color w:val="000000" w:themeColor="text1"/>
        </w:rPr>
        <w:t>problem</w:t>
      </w:r>
      <w:r w:rsidR="003D0D61" w:rsidRPr="00CF4292">
        <w:rPr>
          <w:bCs/>
          <w:color w:val="000000" w:themeColor="text1"/>
        </w:rPr>
        <w:t xml:space="preserve"> </w:t>
      </w:r>
      <w:r w:rsidR="00B00F5E" w:rsidRPr="00CF4292">
        <w:rPr>
          <w:bCs/>
          <w:color w:val="000000" w:themeColor="text1"/>
        </w:rPr>
        <w:t>by an</w:t>
      </w:r>
      <w:r w:rsidR="0033577C" w:rsidRPr="00CF4292">
        <w:rPr>
          <w:bCs/>
          <w:color w:val="000000" w:themeColor="text1"/>
        </w:rPr>
        <w:t xml:space="preserve">alyzing </w:t>
      </w:r>
      <w:r w:rsidR="00D260E0" w:rsidRPr="00CF4292">
        <w:rPr>
          <w:bCs/>
          <w:color w:val="000000" w:themeColor="text1"/>
        </w:rPr>
        <w:t>e</w:t>
      </w:r>
      <w:r w:rsidR="00B831B2" w:rsidRPr="00CF4292">
        <w:rPr>
          <w:bCs/>
          <w:color w:val="000000" w:themeColor="text1"/>
        </w:rPr>
        <w:t>thanol-</w:t>
      </w:r>
      <w:r w:rsidR="00D260E0" w:rsidRPr="00CF4292">
        <w:rPr>
          <w:bCs/>
          <w:color w:val="000000" w:themeColor="text1"/>
        </w:rPr>
        <w:t xml:space="preserve">adapted </w:t>
      </w:r>
      <w:r w:rsidR="00E42B6F" w:rsidRPr="00CF4292">
        <w:rPr>
          <w:bCs/>
          <w:i/>
          <w:color w:val="000000" w:themeColor="text1"/>
        </w:rPr>
        <w:t>C. thermocellum</w:t>
      </w:r>
      <w:r w:rsidR="00E42B6F" w:rsidRPr="00CF4292">
        <w:rPr>
          <w:bCs/>
          <w:color w:val="000000" w:themeColor="text1"/>
        </w:rPr>
        <w:t xml:space="preserve"> </w:t>
      </w:r>
      <w:r w:rsidR="00D260E0" w:rsidRPr="00CF4292">
        <w:rPr>
          <w:bCs/>
          <w:color w:val="000000" w:themeColor="text1"/>
        </w:rPr>
        <w:t>strains</w:t>
      </w:r>
      <w:r w:rsidR="00F05CBF" w:rsidRPr="00CF4292">
        <w:rPr>
          <w:bCs/>
          <w:color w:val="000000" w:themeColor="text1"/>
        </w:rPr>
        <w:t xml:space="preserve"> with respect </w:t>
      </w:r>
      <w:r w:rsidR="003D0D61" w:rsidRPr="00CF4292">
        <w:rPr>
          <w:bCs/>
          <w:color w:val="000000" w:themeColor="text1"/>
        </w:rPr>
        <w:t>to</w:t>
      </w:r>
      <w:r w:rsidR="00C50274" w:rsidRPr="00CF4292">
        <w:rPr>
          <w:bCs/>
          <w:color w:val="000000" w:themeColor="text1"/>
        </w:rPr>
        <w:t xml:space="preserve"> </w:t>
      </w:r>
      <w:r w:rsidR="008C2113" w:rsidRPr="00CF4292">
        <w:rPr>
          <w:bCs/>
          <w:color w:val="000000" w:themeColor="text1"/>
        </w:rPr>
        <w:t xml:space="preserve">genetic interventions, </w:t>
      </w:r>
      <w:r w:rsidR="00C50274" w:rsidRPr="00CF4292">
        <w:rPr>
          <w:bCs/>
          <w:color w:val="000000" w:themeColor="text1"/>
        </w:rPr>
        <w:t xml:space="preserve">membrane </w:t>
      </w:r>
      <w:r w:rsidR="005E342A" w:rsidRPr="00CF4292">
        <w:rPr>
          <w:bCs/>
          <w:color w:val="000000" w:themeColor="text1"/>
        </w:rPr>
        <w:t>composition</w:t>
      </w:r>
      <w:r w:rsidR="008C2113" w:rsidRPr="00CF4292">
        <w:rPr>
          <w:bCs/>
          <w:color w:val="000000" w:themeColor="text1"/>
        </w:rPr>
        <w:t xml:space="preserve"> changes</w:t>
      </w:r>
      <w:r w:rsidR="00C50274" w:rsidRPr="00CF4292">
        <w:rPr>
          <w:bCs/>
          <w:color w:val="000000" w:themeColor="text1"/>
        </w:rPr>
        <w:t>, cofactor pool ratio</w:t>
      </w:r>
      <w:r w:rsidR="008C2113" w:rsidRPr="00CF4292">
        <w:rPr>
          <w:bCs/>
          <w:color w:val="000000" w:themeColor="text1"/>
        </w:rPr>
        <w:t xml:space="preserve"> variation</w:t>
      </w:r>
      <w:r w:rsidR="00C50274" w:rsidRPr="00CF4292">
        <w:rPr>
          <w:bCs/>
          <w:color w:val="000000" w:themeColor="text1"/>
        </w:rPr>
        <w:t xml:space="preserve">s, </w:t>
      </w:r>
      <w:r w:rsidR="003407D1" w:rsidRPr="00CF4292">
        <w:rPr>
          <w:bCs/>
          <w:color w:val="000000" w:themeColor="text1"/>
        </w:rPr>
        <w:t>and feedback</w:t>
      </w:r>
      <w:r w:rsidR="008C1CA1" w:rsidRPr="00CF4292">
        <w:rPr>
          <w:bCs/>
          <w:color w:val="000000" w:themeColor="text1"/>
        </w:rPr>
        <w:t xml:space="preserve"> regulations</w:t>
      </w:r>
      <w:r w:rsidR="003407D1" w:rsidRPr="00CF4292">
        <w:rPr>
          <w:bCs/>
          <w:color w:val="000000" w:themeColor="text1"/>
        </w:rPr>
        <w:t xml:space="preserve"> which affect enzyme kinetics</w:t>
      </w:r>
      <w:r w:rsidR="008C1CA1" w:rsidRPr="00CF4292">
        <w:rPr>
          <w:bCs/>
          <w:color w:val="000000" w:themeColor="text1"/>
        </w:rPr>
        <w:t xml:space="preserve"> </w:t>
      </w:r>
      <w:r w:rsidR="008C1CA1" w:rsidRPr="00CF4292">
        <w:rPr>
          <w:bCs/>
          <w:color w:val="000000" w:themeColor="text1"/>
        </w:rPr>
        <w:fldChar w:fldCharType="begin">
          <w:fldData xml:space="preserve">PEVuZE5vdGU+PENpdGU+PEF1dGhvcj5EZW1haW48L0F1dGhvcj48WWVhcj4yMDA1PC9ZZWFyPjxS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</w:fldData>
        </w:fldChar>
      </w:r>
      <w:r w:rsidR="007C7776">
        <w:rPr>
          <w:bCs/>
          <w:color w:val="000000" w:themeColor="text1"/>
        </w:rPr>
        <w:instrText xml:space="preserve"> ADDIN EN.CITE </w:instrText>
      </w:r>
      <w:r w:rsidR="007C7776">
        <w:rPr>
          <w:bCs/>
          <w:color w:val="000000" w:themeColor="text1"/>
        </w:rPr>
        <w:fldChar w:fldCharType="begin">
          <w:fldData xml:space="preserve">PEVuZE5vdGU+PENpdGU+PEF1dGhvcj5EZW1haW48L0F1dGhvcj48WWVhcj4yMDA1PC9ZZWFyPjxS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</w:fldData>
        </w:fldChar>
      </w:r>
      <w:r w:rsidR="007C7776">
        <w:rPr>
          <w:bCs/>
          <w:color w:val="000000" w:themeColor="text1"/>
        </w:rPr>
        <w:instrText xml:space="preserve"> ADDIN EN.CITE.DATA </w:instrText>
      </w:r>
      <w:r w:rsidR="007C7776">
        <w:rPr>
          <w:bCs/>
          <w:color w:val="000000" w:themeColor="text1"/>
        </w:rPr>
      </w:r>
      <w:r w:rsidR="007C7776">
        <w:rPr>
          <w:bCs/>
          <w:color w:val="000000" w:themeColor="text1"/>
        </w:rPr>
        <w:fldChar w:fldCharType="end"/>
      </w:r>
      <w:r w:rsidR="008C1CA1" w:rsidRPr="00CF4292">
        <w:rPr>
          <w:bCs/>
          <w:color w:val="000000" w:themeColor="text1"/>
        </w:rPr>
      </w:r>
      <w:r w:rsidR="008C1CA1" w:rsidRPr="00CF4292">
        <w:rPr>
          <w:bCs/>
          <w:color w:val="000000" w:themeColor="text1"/>
        </w:rPr>
        <w:fldChar w:fldCharType="separate"/>
      </w:r>
      <w:r w:rsidR="007C7776">
        <w:rPr>
          <w:bCs/>
          <w:noProof/>
          <w:color w:val="000000" w:themeColor="text1"/>
        </w:rPr>
        <w:t>(Brown et al., 2011; Demain et al., 2005; Hon et al., 2017; Olson et al., 2017; Olson et al., 2015; Shao et al., 2011; Thompson and Trinh, 2017; Tian et al., 2017a)</w:t>
      </w:r>
      <w:r w:rsidR="008C1CA1" w:rsidRPr="00CF4292">
        <w:rPr>
          <w:bCs/>
          <w:color w:val="000000" w:themeColor="text1"/>
        </w:rPr>
        <w:fldChar w:fldCharType="end"/>
      </w:r>
      <w:r w:rsidR="008C1CA1" w:rsidRPr="00CF4292">
        <w:rPr>
          <w:bCs/>
          <w:color w:val="000000" w:themeColor="text1"/>
        </w:rPr>
        <w:t>.</w:t>
      </w:r>
      <w:r w:rsidR="00C219C8" w:rsidRPr="00CF4292">
        <w:rPr>
          <w:bCs/>
          <w:color w:val="000000" w:themeColor="text1"/>
        </w:rPr>
        <w:t xml:space="preserve"> </w:t>
      </w:r>
      <w:r w:rsidR="004B022A" w:rsidRPr="00CF4292">
        <w:rPr>
          <w:bCs/>
          <w:color w:val="000000" w:themeColor="text1"/>
        </w:rPr>
        <w:t>An altern</w:t>
      </w:r>
      <w:r w:rsidR="003D0D61" w:rsidRPr="00CF4292">
        <w:rPr>
          <w:bCs/>
          <w:color w:val="000000" w:themeColor="text1"/>
        </w:rPr>
        <w:t xml:space="preserve">ate cause for the </w:t>
      </w:r>
      <w:r w:rsidR="002202AF" w:rsidRPr="00CF4292">
        <w:rPr>
          <w:bCs/>
          <w:color w:val="000000" w:themeColor="text1"/>
        </w:rPr>
        <w:t xml:space="preserve">low ethanol </w:t>
      </w:r>
      <w:r w:rsidR="003D0D61" w:rsidRPr="00CF4292">
        <w:rPr>
          <w:bCs/>
          <w:color w:val="000000" w:themeColor="text1"/>
        </w:rPr>
        <w:t xml:space="preserve">titer </w:t>
      </w:r>
      <w:r w:rsidR="004B022A" w:rsidRPr="00CF4292">
        <w:rPr>
          <w:bCs/>
          <w:color w:val="000000" w:themeColor="text1"/>
        </w:rPr>
        <w:t xml:space="preserve">problem </w:t>
      </w:r>
      <w:r w:rsidR="00267DF7" w:rsidRPr="00CF4292">
        <w:rPr>
          <w:bCs/>
          <w:color w:val="000000" w:themeColor="text1"/>
        </w:rPr>
        <w:t xml:space="preserve">not </w:t>
      </w:r>
      <w:r w:rsidR="004B022A" w:rsidRPr="00CF4292">
        <w:rPr>
          <w:bCs/>
          <w:color w:val="000000" w:themeColor="text1"/>
        </w:rPr>
        <w:t xml:space="preserve">explored </w:t>
      </w:r>
      <w:r w:rsidR="00267DF7" w:rsidRPr="00CF4292">
        <w:rPr>
          <w:bCs/>
          <w:color w:val="000000" w:themeColor="text1"/>
        </w:rPr>
        <w:t>previously</w:t>
      </w:r>
      <w:r w:rsidR="004B022A" w:rsidRPr="00CF4292">
        <w:rPr>
          <w:bCs/>
          <w:color w:val="000000" w:themeColor="text1"/>
        </w:rPr>
        <w:t xml:space="preserve"> involves </w:t>
      </w:r>
      <w:r w:rsidR="00382192" w:rsidRPr="00CF4292">
        <w:rPr>
          <w:bCs/>
          <w:color w:val="000000" w:themeColor="text1"/>
        </w:rPr>
        <w:t xml:space="preserve">identifying </w:t>
      </w:r>
      <w:r w:rsidR="003D0D61" w:rsidRPr="00CF4292">
        <w:rPr>
          <w:bCs/>
          <w:color w:val="000000" w:themeColor="text1"/>
        </w:rPr>
        <w:t xml:space="preserve">and modifying reaction steps that are </w:t>
      </w:r>
      <w:r w:rsidR="009D5D58" w:rsidRPr="00CF4292">
        <w:rPr>
          <w:bCs/>
          <w:color w:val="000000" w:themeColor="text1"/>
        </w:rPr>
        <w:t>limited by</w:t>
      </w:r>
      <w:r w:rsidR="003D0D61" w:rsidRPr="00CF4292">
        <w:rPr>
          <w:bCs/>
          <w:color w:val="000000" w:themeColor="text1"/>
        </w:rPr>
        <w:t xml:space="preserve"> thermodynamic </w:t>
      </w:r>
      <w:r w:rsidR="009D5D58" w:rsidRPr="00CF4292">
        <w:rPr>
          <w:bCs/>
          <w:color w:val="000000" w:themeColor="text1"/>
        </w:rPr>
        <w:t>equilibrium</w:t>
      </w:r>
      <w:r w:rsidR="003D0D61" w:rsidRPr="00CF4292">
        <w:rPr>
          <w:bCs/>
          <w:color w:val="000000" w:themeColor="text1"/>
        </w:rPr>
        <w:t xml:space="preserve">. </w:t>
      </w:r>
    </w:p>
    <w:p w14:paraId="169153C3" w14:textId="77777777" w:rsidR="007A1B0C" w:rsidRPr="00CF4292" w:rsidRDefault="007A1B0C" w:rsidP="00CE1431">
      <w:pPr>
        <w:spacing w:line="480" w:lineRule="auto"/>
        <w:jc w:val="both"/>
        <w:rPr>
          <w:bCs/>
          <w:color w:val="000000" w:themeColor="text1"/>
        </w:rPr>
      </w:pPr>
    </w:p>
    <w:p w14:paraId="379A6896" w14:textId="2BC28A52" w:rsidR="0073242A" w:rsidRPr="00CF4292" w:rsidRDefault="00F44F84" w:rsidP="00CE1431">
      <w:pPr>
        <w:pStyle w:val="BodyText"/>
        <w:spacing w:line="480" w:lineRule="auto"/>
        <w:jc w:val="both"/>
        <w:rPr>
          <w:rFonts w:ascii="Times New Roman" w:hAnsi="Times New Roman" w:cs="Times New Roman"/>
          <w:iCs/>
          <w:color w:val="000000" w:themeColor="text1"/>
        </w:rPr>
      </w:pPr>
      <w:r w:rsidRPr="00CF4292">
        <w:rPr>
          <w:rFonts w:ascii="Times New Roman" w:hAnsi="Times New Roman" w:cs="Times New Roman"/>
          <w:bCs/>
          <w:color w:val="000000" w:themeColor="text1"/>
        </w:rPr>
        <w:t>Thermodynamic</w:t>
      </w:r>
      <w:r w:rsidR="004C7579" w:rsidRPr="00CF4292">
        <w:rPr>
          <w:rFonts w:ascii="Times New Roman" w:hAnsi="Times New Roman" w:cs="Times New Roman"/>
          <w:bCs/>
          <w:color w:val="000000" w:themeColor="text1"/>
        </w:rPr>
        <w:t xml:space="preserve"> constraint</w:t>
      </w:r>
      <w:r w:rsidR="00C219C8" w:rsidRPr="00CF4292">
        <w:rPr>
          <w:rFonts w:ascii="Times New Roman" w:hAnsi="Times New Roman" w:cs="Times New Roman"/>
          <w:bCs/>
          <w:color w:val="000000" w:themeColor="text1"/>
        </w:rPr>
        <w:t xml:space="preserve">s have </w:t>
      </w:r>
      <w:r w:rsidR="00874531" w:rsidRPr="00CF4292">
        <w:rPr>
          <w:rFonts w:ascii="Times New Roman" w:hAnsi="Times New Roman" w:cs="Times New Roman"/>
          <w:bCs/>
          <w:color w:val="000000" w:themeColor="text1"/>
        </w:rPr>
        <w:t>previously</w:t>
      </w:r>
      <w:r w:rsidR="00C219C8" w:rsidRPr="00CF4292">
        <w:rPr>
          <w:rFonts w:ascii="Times New Roman" w:hAnsi="Times New Roman" w:cs="Times New Roman"/>
          <w:bCs/>
          <w:color w:val="000000" w:themeColor="text1"/>
        </w:rPr>
        <w:t xml:space="preserve"> been integrated in </w:t>
      </w:r>
      <w:r w:rsidR="0086036A" w:rsidRPr="00CF4292">
        <w:rPr>
          <w:rFonts w:ascii="Times New Roman" w:hAnsi="Times New Roman" w:cs="Times New Roman"/>
          <w:bCs/>
          <w:color w:val="000000" w:themeColor="text1"/>
        </w:rPr>
        <w:t xml:space="preserve">computational modeling techniques such as </w:t>
      </w:r>
      <w:r w:rsidR="00C219C8" w:rsidRPr="00CF4292">
        <w:rPr>
          <w:rFonts w:ascii="Times New Roman" w:hAnsi="Times New Roman" w:cs="Times New Roman"/>
          <w:bCs/>
          <w:color w:val="000000" w:themeColor="text1"/>
        </w:rPr>
        <w:t>flux balance calculations</w:t>
      </w:r>
      <w:r w:rsidRPr="00CF4292">
        <w:rPr>
          <w:rFonts w:ascii="Times New Roman" w:hAnsi="Times New Roman" w:cs="Times New Roman"/>
          <w:bCs/>
          <w:color w:val="000000" w:themeColor="text1"/>
        </w:rPr>
        <w:t xml:space="preserve"> to determine </w:t>
      </w:r>
      <w:r w:rsidR="00C219C8" w:rsidRPr="00CF4292">
        <w:rPr>
          <w:rFonts w:ascii="Times New Roman" w:hAnsi="Times New Roman" w:cs="Times New Roman"/>
          <w:bCs/>
          <w:color w:val="000000" w:themeColor="text1"/>
        </w:rPr>
        <w:t xml:space="preserve">possible </w:t>
      </w:r>
      <w:r w:rsidRPr="00CF4292">
        <w:rPr>
          <w:rFonts w:ascii="Times New Roman" w:hAnsi="Times New Roman" w:cs="Times New Roman"/>
          <w:bCs/>
          <w:color w:val="000000" w:themeColor="text1"/>
        </w:rPr>
        <w:t>r</w:t>
      </w:r>
      <w:r w:rsidR="00C219C8" w:rsidRPr="00CF4292">
        <w:rPr>
          <w:rFonts w:ascii="Times New Roman" w:hAnsi="Times New Roman" w:cs="Times New Roman"/>
          <w:bCs/>
          <w:color w:val="000000" w:themeColor="text1"/>
        </w:rPr>
        <w:t>eaction directionality and</w:t>
      </w:r>
      <w:r w:rsidRPr="00CF4292">
        <w:rPr>
          <w:rFonts w:ascii="Times New Roman" w:hAnsi="Times New Roman" w:cs="Times New Roman"/>
          <w:bCs/>
          <w:color w:val="000000" w:themeColor="text1"/>
        </w:rPr>
        <w:t xml:space="preserve"> predict feasible metabolite concentration ranges</w:t>
      </w:r>
      <w:r w:rsidR="00461E6E" w:rsidRPr="00CF4292">
        <w:rPr>
          <w:rFonts w:ascii="Times New Roman" w:hAnsi="Times New Roman" w:cs="Times New Roman"/>
          <w:bCs/>
          <w:color w:val="000000" w:themeColor="text1"/>
        </w:rPr>
        <w:t xml:space="preserve"> </w:t>
      </w:r>
      <w:r w:rsidR="00461E6E" w:rsidRPr="00CF4292">
        <w:rPr>
          <w:rFonts w:ascii="Times New Roman" w:hAnsi="Times New Roman" w:cs="Times New Roman"/>
          <w:bCs/>
          <w:color w:val="000000" w:themeColor="text1"/>
        </w:rPr>
        <w:fldChar w:fldCharType="begin"/>
      </w:r>
      <w:r w:rsidR="007C7776">
        <w:rPr>
          <w:rFonts w:ascii="Times New Roman" w:hAnsi="Times New Roman" w:cs="Times New Roman"/>
          <w:bCs/>
          <w:color w:val="000000" w:themeColor="text1"/>
        </w:rPr>
        <w:instrText xml:space="preserve"> ADDIN EN.CITE &lt;EndNote&gt;&lt;Cite&gt;&lt;Author&gt;Ataman&lt;/Author&gt;&lt;Year&gt;2015&lt;/Year&gt;&lt;RecNum&gt;233&lt;/RecNum&gt;&lt;DisplayText&gt;(Ataman and Hatzimanikatis, 2015)&lt;/DisplayText&gt;&lt;record&gt;&lt;rec-number&gt;233&lt;/rec-number&gt;&lt;foreign-keys&gt;&lt;key app="EN" db-id="rde2ee5zc0dwsbez5pg5s2ztd5fdfsdpvexd" timestamp="1545283700"&gt;233&lt;/key&gt;&lt;/foreign-keys&gt;&lt;ref-type name="Journal Article"&gt;17&lt;/ref-type&gt;&lt;contributors&gt;&lt;authors&gt;&lt;author&gt;Ataman, M.&lt;/author&gt;&lt;author&gt;Hatzimanikatis, V.&lt;/author&gt;&lt;/authors&gt;&lt;/contributors&gt;&lt;auth-address&gt;Laboratory of Computational Systems Biotechnology (LCSB), Swiss Federal Institute of Technology (EPFL), CH-1015 Lausanne, Switzerland; Swiss Institute of Bioinformatics (SIB), CH-1015 Lausanne, Switzerland.&amp;#xD;Laboratory of Computational Systems Biotechnology (LCSB), Swiss Federal Institute of Technology (EPFL), CH-1015 Lausanne, Switzerland; Swiss Institute of Bioinformatics (SIB), CH-1015 Lausanne, Switzerland. Electronic address: vassily.hatzimanikatis@epfl.ch.&lt;/auth-address&gt;&lt;titles&gt;&lt;title&gt;Heading in the right direction: thermodynamics-based network analysis and pathway engineering&lt;/title&gt;&lt;secondary-title&gt;Curr Opin Biotechnol&lt;/secondary-title&gt;&lt;/titles&gt;&lt;periodical&gt;&lt;full-title&gt;Curr Opin Biotechnol&lt;/full-title&gt;&lt;/periodical&gt;&lt;pages&gt;176-82&lt;/pages&gt;&lt;volume&gt;36&lt;/volume&gt;&lt;keywords&gt;&lt;keyword&gt;Animals&lt;/keyword&gt;&lt;keyword&gt;Humans&lt;/keyword&gt;&lt;keyword&gt;Kinetics&lt;/keyword&gt;&lt;keyword&gt;*Metabolic Engineering&lt;/keyword&gt;&lt;keyword&gt;Models, Biological&lt;/keyword&gt;&lt;keyword&gt;*Thermodynamics&lt;/keyword&gt;&lt;/keywords&gt;&lt;dates&gt;&lt;year&gt;2015&lt;/year&gt;&lt;pub-dates&gt;&lt;date&gt;Dec&lt;/date&gt;&lt;/pub-dates&gt;&lt;/dates&gt;&lt;isbn&gt;1879-0429 (Electronic)&amp;#xD;0958-1669 (Linking)&lt;/isbn&gt;&lt;accession-num&gt;26360871&lt;/accession-num&gt;&lt;urls&gt;&lt;related-urls&gt;&lt;url&gt;https://www.ncbi.nlm.nih.gov/pubmed/26360871&lt;/url&gt;&lt;/related-urls&gt;&lt;/urls&gt;&lt;electronic-resource-num&gt;10.1016/j.copbio.2015.08.021&lt;/electronic-resource-num&gt;&lt;/record&gt;&lt;/Cite&gt;&lt;/EndNote&gt;</w:instrText>
      </w:r>
      <w:r w:rsidR="00461E6E" w:rsidRPr="00CF4292">
        <w:rPr>
          <w:rFonts w:ascii="Times New Roman" w:hAnsi="Times New Roman" w:cs="Times New Roman"/>
          <w:bCs/>
          <w:color w:val="000000" w:themeColor="text1"/>
        </w:rPr>
        <w:fldChar w:fldCharType="separate"/>
      </w:r>
      <w:r w:rsidR="007C7776">
        <w:rPr>
          <w:rFonts w:ascii="Times New Roman" w:hAnsi="Times New Roman" w:cs="Times New Roman"/>
          <w:bCs/>
          <w:noProof/>
          <w:color w:val="000000" w:themeColor="text1"/>
        </w:rPr>
        <w:t>(Ataman and Hatzimanikatis, 2015)</w:t>
      </w:r>
      <w:r w:rsidR="00461E6E" w:rsidRPr="00CF4292">
        <w:rPr>
          <w:rFonts w:ascii="Times New Roman" w:hAnsi="Times New Roman" w:cs="Times New Roman"/>
          <w:bCs/>
          <w:color w:val="000000" w:themeColor="text1"/>
        </w:rPr>
        <w:fldChar w:fldCharType="end"/>
      </w:r>
      <w:r w:rsidRPr="00CF4292">
        <w:rPr>
          <w:rFonts w:ascii="Times New Roman" w:hAnsi="Times New Roman" w:cs="Times New Roman"/>
          <w:bCs/>
          <w:color w:val="000000" w:themeColor="text1"/>
        </w:rPr>
        <w:t xml:space="preserve">. </w:t>
      </w:r>
      <w:r w:rsidR="0030679A" w:rsidRPr="00CF4292">
        <w:rPr>
          <w:rFonts w:ascii="Times New Roman" w:hAnsi="Times New Roman" w:cs="Times New Roman"/>
          <w:bCs/>
          <w:color w:val="000000" w:themeColor="text1"/>
        </w:rPr>
        <w:t xml:space="preserve">Kinetic parameterization procedures </w:t>
      </w:r>
      <w:r w:rsidR="003D0D61" w:rsidRPr="00CF4292">
        <w:rPr>
          <w:rFonts w:ascii="Times New Roman" w:hAnsi="Times New Roman" w:cs="Times New Roman"/>
          <w:bCs/>
          <w:color w:val="000000" w:themeColor="text1"/>
        </w:rPr>
        <w:t>often use</w:t>
      </w:r>
      <w:r w:rsidR="0030679A" w:rsidRPr="00CF4292">
        <w:rPr>
          <w:rFonts w:ascii="Times New Roman" w:hAnsi="Times New Roman" w:cs="Times New Roman"/>
          <w:bCs/>
          <w:color w:val="000000" w:themeColor="text1"/>
        </w:rPr>
        <w:t xml:space="preserve"> t</w:t>
      </w:r>
      <w:r w:rsidR="003D0D61" w:rsidRPr="00CF4292">
        <w:rPr>
          <w:rFonts w:ascii="Times New Roman" w:hAnsi="Times New Roman" w:cs="Times New Roman"/>
          <w:bCs/>
          <w:color w:val="000000" w:themeColor="text1"/>
        </w:rPr>
        <w:t>hermodynamic imperatives</w:t>
      </w:r>
      <w:r w:rsidR="00C219C8" w:rsidRPr="00CF4292">
        <w:rPr>
          <w:rFonts w:ascii="Times New Roman" w:hAnsi="Times New Roman" w:cs="Times New Roman"/>
          <w:bCs/>
          <w:color w:val="000000" w:themeColor="text1"/>
        </w:rPr>
        <w:t xml:space="preserve"> (i.e., negative free energ</w:t>
      </w:r>
      <w:r w:rsidR="003D0D61" w:rsidRPr="00CF4292">
        <w:rPr>
          <w:rFonts w:ascii="Times New Roman" w:hAnsi="Times New Roman" w:cs="Times New Roman"/>
          <w:bCs/>
          <w:color w:val="000000" w:themeColor="text1"/>
        </w:rPr>
        <w:t>y</w:t>
      </w:r>
      <w:r w:rsidR="00C219C8" w:rsidRPr="00CF4292">
        <w:rPr>
          <w:rFonts w:ascii="Times New Roman" w:hAnsi="Times New Roman" w:cs="Times New Roman"/>
          <w:bCs/>
          <w:color w:val="000000" w:themeColor="text1"/>
        </w:rPr>
        <w:t xml:space="preserve">) </w:t>
      </w:r>
      <w:r w:rsidR="003E4DE5" w:rsidRPr="00CF4292">
        <w:rPr>
          <w:rFonts w:ascii="Times New Roman" w:hAnsi="Times New Roman" w:cs="Times New Roman"/>
          <w:bCs/>
          <w:color w:val="000000" w:themeColor="text1"/>
        </w:rPr>
        <w:t>to reduce the search space of feasibl</w:t>
      </w:r>
      <w:r w:rsidR="009517B2" w:rsidRPr="00CF4292">
        <w:rPr>
          <w:rFonts w:ascii="Times New Roman" w:hAnsi="Times New Roman" w:cs="Times New Roman"/>
          <w:bCs/>
          <w:color w:val="000000" w:themeColor="text1"/>
        </w:rPr>
        <w:t>e kinetic parameters and</w:t>
      </w:r>
      <w:r w:rsidR="003E4DE5" w:rsidRPr="00CF4292">
        <w:rPr>
          <w:rFonts w:ascii="Times New Roman" w:hAnsi="Times New Roman" w:cs="Times New Roman"/>
          <w:bCs/>
          <w:color w:val="000000" w:themeColor="text1"/>
        </w:rPr>
        <w:t xml:space="preserve"> restrict reaction </w:t>
      </w:r>
      <w:r w:rsidR="00214F4A" w:rsidRPr="00CF4292">
        <w:rPr>
          <w:rFonts w:ascii="Times New Roman" w:hAnsi="Times New Roman" w:cs="Times New Roman"/>
          <w:bCs/>
          <w:color w:val="000000" w:themeColor="text1"/>
        </w:rPr>
        <w:t>reversibility</w:t>
      </w:r>
      <w:r w:rsidR="0086036A" w:rsidRPr="00CF4292">
        <w:rPr>
          <w:rFonts w:ascii="Times New Roman" w:hAnsi="Times New Roman" w:cs="Times New Roman"/>
          <w:bCs/>
          <w:color w:val="000000" w:themeColor="text1"/>
        </w:rPr>
        <w:t xml:space="preserve"> </w:t>
      </w:r>
      <w:r w:rsidR="00A932C3" w:rsidRPr="00CF4292">
        <w:rPr>
          <w:rFonts w:ascii="Times New Roman" w:hAnsi="Times New Roman" w:cs="Times New Roman"/>
          <w:bCs/>
          <w:color w:val="000000" w:themeColor="text1"/>
        </w:rPr>
        <w:fldChar w:fldCharType="begin"/>
      </w:r>
      <w:r w:rsidR="007C7776">
        <w:rPr>
          <w:rFonts w:ascii="Times New Roman" w:hAnsi="Times New Roman" w:cs="Times New Roman"/>
          <w:bCs/>
          <w:color w:val="000000" w:themeColor="text1"/>
        </w:rPr>
        <w:instrText xml:space="preserve"> ADDIN EN.CITE &lt;EndNote&gt;&lt;Cite&gt;&lt;Author&gt;Dash&lt;/Author&gt;&lt;Year&gt;2017&lt;/Year&gt;&lt;RecNum&gt;928&lt;/RecNum&gt;&lt;DisplayText&gt;(Dash et al., 2017)&lt;/DisplayText&gt;&lt;record&gt;&lt;rec-number&gt;928&lt;/rec-number&gt;&lt;foreign-keys&gt;&lt;key app="EN" db-id="fvpzfr0e4st20mexsvkp25sidt9awrwdzvvw" timestamp="1512754529"&gt;928&lt;/key&gt;&lt;/foreign-keys&gt;&lt;ref-type name="Journal Article"&gt;17&lt;/ref-type&gt;&lt;contributors&gt;&lt;authors&gt;&lt;author&gt;Dash, S.&lt;/author&gt;&lt;author&gt;Khodayari, A.&lt;/author&gt;&lt;author&gt;Zhou, J.&lt;/author&gt;&lt;author&gt;Holwerda, E. K.&lt;/author&gt;&lt;author&gt;Olson, D. G.&lt;/author&gt;&lt;author&gt;Lynd, L. R.&lt;/author&gt;&lt;author&gt;Maranas, C. D.&lt;/author&gt;&lt;/authors&gt;&lt;/contributors&gt;&lt;auth-address&gt;Department of Chemical Engineering, The Pennsylvania State University, 126 Land and Water Research Building, University Park, PA 16802 USA.0000 0001 2097 4281grid.29857.31&amp;#xD;Thayer School of Engineering at Dartmouth College, Hanover, NH USA.0000 0001 2179 2404grid.254880.3&lt;/auth-address&gt;&lt;titles&gt;&lt;title&gt;Development of a core Clostridium thermocellum kinetic metabolic model consistent with multiple genetic perturbations&lt;/title&gt;&lt;secondary-title&gt;Biotechnol Biofuels&lt;/secondary-title&gt;&lt;/titles&gt;&lt;periodical&gt;&lt;full-title&gt;Biotechnology for Biofuels&lt;/full-title&gt;&lt;abbr-1&gt;Biotechnol Biofuels&lt;/abbr-1&gt;&lt;/periodical&gt;&lt;pages&gt;108&lt;/pages&gt;&lt;volume&gt;10&lt;/volume&gt;&lt;keywords&gt;&lt;keyword&gt;Clostridium thermocellum&lt;/keyword&gt;&lt;keyword&gt;Ensemble modeling&lt;/keyword&gt;&lt;keyword&gt;Ethanol stress&lt;/keyword&gt;&lt;keyword&gt;Genome-scale metabolic model&lt;/keyword&gt;&lt;keyword&gt;Kinetic model&lt;/keyword&gt;&lt;keyword&gt;Nitrogen limitation&lt;/keyword&gt;&lt;/keywords&gt;&lt;dates&gt;&lt;year&gt;2017&lt;/year&gt;&lt;/dates&gt;&lt;isbn&gt;1754-6834 (Print)&amp;#xD;1754-6834 (Linking)&lt;/isbn&gt;&lt;accession-num&gt;28469704&lt;/accession-num&gt;&lt;urls&gt;&lt;related-urls&gt;&lt;url&gt;https://www.ncbi.nlm.nih.gov/pubmed/28469704&lt;/url&gt;&lt;/related-urls&gt;&lt;/urls&gt;&lt;custom2&gt;PMC5414155&lt;/custom2&gt;&lt;electronic-resource-num&gt;10.1186/s13068-017-0792-2&lt;/electronic-resource-num&gt;&lt;/record&gt;&lt;/Cite&gt;&lt;/EndNote&gt;</w:instrText>
      </w:r>
      <w:r w:rsidR="00A932C3" w:rsidRPr="00CF4292">
        <w:rPr>
          <w:rFonts w:ascii="Times New Roman" w:hAnsi="Times New Roman" w:cs="Times New Roman"/>
          <w:bCs/>
          <w:color w:val="000000" w:themeColor="text1"/>
        </w:rPr>
        <w:fldChar w:fldCharType="separate"/>
      </w:r>
      <w:r w:rsidR="007C7776">
        <w:rPr>
          <w:rFonts w:ascii="Times New Roman" w:hAnsi="Times New Roman" w:cs="Times New Roman"/>
          <w:bCs/>
          <w:noProof/>
          <w:color w:val="000000" w:themeColor="text1"/>
        </w:rPr>
        <w:t>(Dash et al., 2017)</w:t>
      </w:r>
      <w:r w:rsidR="00A932C3" w:rsidRPr="00CF4292">
        <w:rPr>
          <w:rFonts w:ascii="Times New Roman" w:hAnsi="Times New Roman" w:cs="Times New Roman"/>
          <w:bCs/>
          <w:color w:val="000000" w:themeColor="text1"/>
        </w:rPr>
        <w:fldChar w:fldCharType="end"/>
      </w:r>
      <w:r w:rsidR="003E4DE5" w:rsidRPr="00CF4292">
        <w:rPr>
          <w:rFonts w:ascii="Times New Roman" w:hAnsi="Times New Roman" w:cs="Times New Roman"/>
          <w:bCs/>
          <w:color w:val="000000" w:themeColor="text1"/>
        </w:rPr>
        <w:t xml:space="preserve">. </w:t>
      </w:r>
      <w:r w:rsidR="004C7579" w:rsidRPr="00CF4292">
        <w:rPr>
          <w:rFonts w:ascii="Times New Roman" w:hAnsi="Times New Roman" w:cs="Times New Roman"/>
          <w:bCs/>
          <w:color w:val="000000" w:themeColor="text1"/>
        </w:rPr>
        <w:t>T</w:t>
      </w:r>
      <w:r w:rsidR="00E4637F" w:rsidRPr="00CF4292">
        <w:rPr>
          <w:rFonts w:ascii="Times New Roman" w:hAnsi="Times New Roman" w:cs="Times New Roman"/>
          <w:bCs/>
          <w:color w:val="000000" w:themeColor="text1"/>
        </w:rPr>
        <w:t xml:space="preserve">hermodynamic analysis can </w:t>
      </w:r>
      <w:r w:rsidR="00E301C1" w:rsidRPr="00CF4292">
        <w:rPr>
          <w:rFonts w:ascii="Times New Roman" w:hAnsi="Times New Roman" w:cs="Times New Roman"/>
          <w:bCs/>
          <w:color w:val="000000" w:themeColor="text1"/>
        </w:rPr>
        <w:t>be extended beyond</w:t>
      </w:r>
      <w:r w:rsidR="00E4637F" w:rsidRPr="00CF4292">
        <w:rPr>
          <w:rFonts w:ascii="Times New Roman" w:hAnsi="Times New Roman" w:cs="Times New Roman"/>
          <w:bCs/>
          <w:color w:val="000000" w:themeColor="text1"/>
        </w:rPr>
        <w:t xml:space="preserve"> </w:t>
      </w:r>
      <w:r w:rsidR="00E301C1" w:rsidRPr="00CF4292">
        <w:rPr>
          <w:rFonts w:ascii="Times New Roman" w:hAnsi="Times New Roman" w:cs="Times New Roman"/>
          <w:bCs/>
          <w:color w:val="000000" w:themeColor="text1"/>
        </w:rPr>
        <w:t xml:space="preserve">single </w:t>
      </w:r>
      <w:r w:rsidR="00E4637F" w:rsidRPr="00CF4292">
        <w:rPr>
          <w:rFonts w:ascii="Times New Roman" w:hAnsi="Times New Roman" w:cs="Times New Roman"/>
          <w:bCs/>
          <w:color w:val="000000" w:themeColor="text1"/>
        </w:rPr>
        <w:t>reaction</w:t>
      </w:r>
      <w:r w:rsidR="003D0D61" w:rsidRPr="00CF4292">
        <w:rPr>
          <w:rFonts w:ascii="Times New Roman" w:hAnsi="Times New Roman" w:cs="Times New Roman"/>
          <w:bCs/>
          <w:color w:val="000000" w:themeColor="text1"/>
        </w:rPr>
        <w:t>s</w:t>
      </w:r>
      <w:r w:rsidR="00E4637F" w:rsidRPr="00CF4292">
        <w:rPr>
          <w:rFonts w:ascii="Times New Roman" w:hAnsi="Times New Roman" w:cs="Times New Roman"/>
          <w:bCs/>
          <w:color w:val="000000" w:themeColor="text1"/>
        </w:rPr>
        <w:t xml:space="preserve"> </w:t>
      </w:r>
      <w:r w:rsidR="00E301C1" w:rsidRPr="00CF4292">
        <w:rPr>
          <w:rFonts w:ascii="Times New Roman" w:hAnsi="Times New Roman" w:cs="Times New Roman"/>
          <w:bCs/>
          <w:color w:val="000000" w:themeColor="text1"/>
        </w:rPr>
        <w:t>to</w:t>
      </w:r>
      <w:r w:rsidR="00E4637F" w:rsidRPr="00CF4292">
        <w:rPr>
          <w:rFonts w:ascii="Times New Roman" w:hAnsi="Times New Roman" w:cs="Times New Roman"/>
          <w:bCs/>
          <w:color w:val="000000" w:themeColor="text1"/>
        </w:rPr>
        <w:t xml:space="preserve"> </w:t>
      </w:r>
      <w:r w:rsidR="009517B2" w:rsidRPr="00CF4292">
        <w:rPr>
          <w:rFonts w:ascii="Times New Roman" w:hAnsi="Times New Roman" w:cs="Times New Roman"/>
          <w:bCs/>
          <w:color w:val="000000" w:themeColor="text1"/>
        </w:rPr>
        <w:t>entire pathways</w:t>
      </w:r>
      <w:r w:rsidR="000C1EC1" w:rsidRPr="00CF4292">
        <w:rPr>
          <w:rFonts w:ascii="Times New Roman" w:hAnsi="Times New Roman" w:cs="Times New Roman"/>
          <w:bCs/>
          <w:color w:val="000000" w:themeColor="text1"/>
        </w:rPr>
        <w:t xml:space="preserve"> </w:t>
      </w:r>
      <w:r w:rsidR="000C1EC1" w:rsidRPr="00CF4292">
        <w:rPr>
          <w:rFonts w:ascii="Times New Roman" w:hAnsi="Times New Roman" w:cs="Times New Roman"/>
          <w:bCs/>
          <w:color w:val="000000" w:themeColor="text1"/>
        </w:rPr>
        <w:fldChar w:fldCharType="begin"/>
      </w:r>
      <w:r w:rsidR="007C7776">
        <w:rPr>
          <w:rFonts w:ascii="Times New Roman" w:hAnsi="Times New Roman" w:cs="Times New Roman"/>
          <w:bCs/>
          <w:color w:val="000000" w:themeColor="text1"/>
        </w:rPr>
        <w:instrText xml:space="preserve"> ADDIN EN.CITE &lt;EndNote&gt;&lt;Cite&gt;&lt;Author&gt;Hadicke&lt;/Author&gt;&lt;Year&gt;2018&lt;/Year&gt;&lt;RecNum&gt;590&lt;/RecNum&gt;&lt;DisplayText&gt;(Hadicke et al., 2018)&lt;/DisplayText&gt;&lt;record&gt;&lt;rec-number&gt;590&lt;/rec-number&gt;&lt;foreign-keys&gt;&lt;key app="EN" db-id="rde2ee5zc0dwsbez5pg5s2ztd5fdfsdpvexd" timestamp="1551563894"&gt;590&lt;/key&gt;&lt;/foreign-keys&gt;&lt;ref-type name="Journal Article"&gt;17&lt;/ref-type&gt;&lt;contributors&gt;&lt;authors&gt;&lt;author&gt;Hadicke, O.&lt;/author&gt;&lt;author&gt;von Kamp, A.&lt;/author&gt;&lt;author&gt;Aydogan, T.&lt;/author&gt;&lt;author&gt;Klamt, S.&lt;/author&gt;&lt;/authors&gt;&lt;/contributors&gt;&lt;auth-address&gt;Max Planck Inst Dynam Complex Tech Syst, Magdeburg, Germany&lt;/auth-address&gt;&lt;titles&gt;&lt;title&gt;OptMDFpathway: Identification of metabolic pathways with maximal thermodynamic driving force and its application for analyzing the endogenous CO2 fixation potential of Escherichia coli&lt;/title&gt;&lt;secondary-title&gt;Plos Computational Biology&lt;/secondary-title&gt;&lt;alt-title&gt;Plos Comput Biol&lt;/alt-title&gt;&lt;/titles&gt;&lt;alt-periodical&gt;&lt;full-title&gt;PLoS Comput Biol&lt;/full-title&gt;&lt;/alt-periodical&gt;&lt;volume&gt;14&lt;/volume&gt;&lt;number&gt;9&lt;/number&gt;&lt;keywords&gt;&lt;keyword&gt;elementary flux modes&lt;/keyword&gt;&lt;keyword&gt;ferredoxin oxidoreductase&lt;/keyword&gt;&lt;keyword&gt;pyruvate&lt;/keyword&gt;&lt;/keywords&gt;&lt;dates&gt;&lt;year&gt;2018&lt;/year&gt;&lt;pub-dates&gt;&lt;date&gt;Sep&lt;/date&gt;&lt;/pub-dates&gt;&lt;/dates&gt;&lt;isbn&gt;1553-7358&lt;/isbn&gt;&lt;accession-num&gt;WOS:000450712200036&lt;/accession-num&gt;&lt;urls&gt;&lt;related-urls&gt;&lt;url&gt;&amp;lt;Go to ISI&amp;gt;://WOS:000450712200036&lt;/url&gt;&lt;/related-urls&gt;&lt;/urls&gt;&lt;electronic-resource-num&gt;ARTN e1006492&amp;#xD;10.1371/journal.pcbi.1006492&lt;/electronic-resource-num&gt;&lt;language&gt;English&lt;/language&gt;&lt;/record&gt;&lt;/Cite&gt;&lt;/EndNote&gt;</w:instrText>
      </w:r>
      <w:r w:rsidR="000C1EC1" w:rsidRPr="00CF4292">
        <w:rPr>
          <w:rFonts w:ascii="Times New Roman" w:hAnsi="Times New Roman" w:cs="Times New Roman"/>
          <w:bCs/>
          <w:color w:val="000000" w:themeColor="text1"/>
        </w:rPr>
        <w:fldChar w:fldCharType="separate"/>
      </w:r>
      <w:r w:rsidR="007C7776">
        <w:rPr>
          <w:rFonts w:ascii="Times New Roman" w:hAnsi="Times New Roman" w:cs="Times New Roman"/>
          <w:bCs/>
          <w:noProof/>
          <w:color w:val="000000" w:themeColor="text1"/>
        </w:rPr>
        <w:t>(Hadicke et al., 2018)</w:t>
      </w:r>
      <w:r w:rsidR="000C1EC1" w:rsidRPr="00CF4292">
        <w:rPr>
          <w:rFonts w:ascii="Times New Roman" w:hAnsi="Times New Roman" w:cs="Times New Roman"/>
          <w:bCs/>
          <w:color w:val="000000" w:themeColor="text1"/>
        </w:rPr>
        <w:fldChar w:fldCharType="end"/>
      </w:r>
      <w:r w:rsidR="009517B2" w:rsidRPr="00CF4292">
        <w:rPr>
          <w:rFonts w:ascii="Times New Roman" w:hAnsi="Times New Roman" w:cs="Times New Roman"/>
          <w:bCs/>
          <w:color w:val="000000" w:themeColor="text1"/>
        </w:rPr>
        <w:t>.</w:t>
      </w:r>
      <w:r w:rsidR="004C7579" w:rsidRPr="00CF4292">
        <w:rPr>
          <w:rFonts w:ascii="Times New Roman" w:hAnsi="Times New Roman" w:cs="Times New Roman"/>
          <w:bCs/>
          <w:color w:val="000000" w:themeColor="text1"/>
        </w:rPr>
        <w:t xml:space="preserve"> </w:t>
      </w:r>
      <w:r w:rsidR="00661D1A" w:rsidRPr="00CF4292">
        <w:rPr>
          <w:rFonts w:ascii="Times New Roman" w:hAnsi="Times New Roman" w:cs="Times New Roman"/>
          <w:color w:val="000000" w:themeColor="text1"/>
        </w:rPr>
        <w:t xml:space="preserve">The thermodynamic feasibility </w:t>
      </w:r>
      <w:r w:rsidR="00E4637F" w:rsidRPr="00CF4292">
        <w:rPr>
          <w:rFonts w:ascii="Times New Roman" w:hAnsi="Times New Roman" w:cs="Times New Roman"/>
          <w:color w:val="000000" w:themeColor="text1"/>
        </w:rPr>
        <w:t xml:space="preserve">of </w:t>
      </w:r>
      <w:r w:rsidR="00661D1A" w:rsidRPr="00CF4292">
        <w:rPr>
          <w:rFonts w:ascii="Times New Roman" w:hAnsi="Times New Roman" w:cs="Times New Roman"/>
          <w:color w:val="000000" w:themeColor="text1"/>
        </w:rPr>
        <w:t>a</w:t>
      </w:r>
      <w:r w:rsidR="00E4637F" w:rsidRPr="00CF4292">
        <w:rPr>
          <w:rFonts w:ascii="Times New Roman" w:hAnsi="Times New Roman" w:cs="Times New Roman"/>
          <w:color w:val="000000" w:themeColor="text1"/>
        </w:rPr>
        <w:t>n entire</w:t>
      </w:r>
      <w:r w:rsidR="00661D1A" w:rsidRPr="00CF4292">
        <w:rPr>
          <w:rFonts w:ascii="Times New Roman" w:hAnsi="Times New Roman" w:cs="Times New Roman"/>
          <w:color w:val="000000" w:themeColor="text1"/>
        </w:rPr>
        <w:t xml:space="preserve"> </w:t>
      </w:r>
      <w:r w:rsidR="00740FA7" w:rsidRPr="00CF4292">
        <w:rPr>
          <w:rFonts w:ascii="Times New Roman" w:hAnsi="Times New Roman" w:cs="Times New Roman"/>
          <w:color w:val="000000" w:themeColor="text1"/>
        </w:rPr>
        <w:t xml:space="preserve">multi-step linear </w:t>
      </w:r>
      <w:r w:rsidR="00661D1A" w:rsidRPr="00CF4292">
        <w:rPr>
          <w:rFonts w:ascii="Times New Roman" w:hAnsi="Times New Roman" w:cs="Times New Roman"/>
          <w:color w:val="000000" w:themeColor="text1"/>
        </w:rPr>
        <w:t xml:space="preserve">pathway </w:t>
      </w:r>
      <w:r w:rsidR="00B3326F" w:rsidRPr="00CF4292">
        <w:rPr>
          <w:rFonts w:ascii="Times New Roman" w:hAnsi="Times New Roman" w:cs="Times New Roman"/>
          <w:color w:val="000000" w:themeColor="text1"/>
        </w:rPr>
        <w:t>can be</w:t>
      </w:r>
      <w:r w:rsidR="00661D1A" w:rsidRPr="00CF4292">
        <w:rPr>
          <w:rFonts w:ascii="Times New Roman" w:hAnsi="Times New Roman" w:cs="Times New Roman"/>
          <w:color w:val="000000" w:themeColor="text1"/>
        </w:rPr>
        <w:t xml:space="preserve"> </w:t>
      </w:r>
      <w:r w:rsidR="008F0ABA" w:rsidRPr="00CF4292">
        <w:rPr>
          <w:rFonts w:ascii="Times New Roman" w:hAnsi="Times New Roman" w:cs="Times New Roman"/>
          <w:color w:val="000000" w:themeColor="text1"/>
        </w:rPr>
        <w:t>evaluated</w:t>
      </w:r>
      <w:r w:rsidR="00661D1A" w:rsidRPr="00CF4292">
        <w:rPr>
          <w:rFonts w:ascii="Times New Roman" w:hAnsi="Times New Roman" w:cs="Times New Roman"/>
          <w:color w:val="000000" w:themeColor="text1"/>
        </w:rPr>
        <w:t xml:space="preserve"> </w:t>
      </w:r>
      <w:r w:rsidR="005C1B0A" w:rsidRPr="00CF4292">
        <w:rPr>
          <w:rFonts w:ascii="Times New Roman" w:hAnsi="Times New Roman" w:cs="Times New Roman"/>
          <w:color w:val="000000" w:themeColor="text1"/>
        </w:rPr>
        <w:t xml:space="preserve">by </w:t>
      </w:r>
      <w:r w:rsidR="00D26443" w:rsidRPr="00CF4292">
        <w:rPr>
          <w:rFonts w:ascii="Times New Roman" w:hAnsi="Times New Roman" w:cs="Times New Roman"/>
          <w:color w:val="000000" w:themeColor="text1"/>
        </w:rPr>
        <w:t>identifying the reaction step with the smallest</w:t>
      </w:r>
      <w:r w:rsidR="00A55F2B" w:rsidRPr="00CF4292">
        <w:rPr>
          <w:rFonts w:ascii="Times New Roman" w:hAnsi="Times New Roman" w:cs="Times New Roman"/>
          <w:color w:val="000000" w:themeColor="text1"/>
        </w:rPr>
        <w:t xml:space="preserve"> (</w:t>
      </w:r>
      <w:r w:rsidR="00264E1F" w:rsidRPr="00CF4292">
        <w:rPr>
          <w:rFonts w:ascii="Times New Roman" w:hAnsi="Times New Roman" w:cs="Times New Roman"/>
          <w:color w:val="000000" w:themeColor="text1"/>
        </w:rPr>
        <w:t xml:space="preserve">though still </w:t>
      </w:r>
      <w:r w:rsidR="00A55F2B" w:rsidRPr="00CF4292">
        <w:rPr>
          <w:rFonts w:ascii="Times New Roman" w:hAnsi="Times New Roman" w:cs="Times New Roman"/>
          <w:color w:val="000000" w:themeColor="text1"/>
        </w:rPr>
        <w:t>negative)</w:t>
      </w:r>
      <w:r w:rsidR="00D26443" w:rsidRPr="00CF4292">
        <w:rPr>
          <w:rFonts w:ascii="Times New Roman" w:hAnsi="Times New Roman" w:cs="Times New Roman"/>
          <w:color w:val="000000" w:themeColor="text1"/>
        </w:rPr>
        <w:t xml:space="preserve"> </w:t>
      </w:r>
      <w:r w:rsidR="0004591F" w:rsidRPr="00CF4292">
        <w:rPr>
          <w:rFonts w:ascii="Times New Roman" w:hAnsi="Times New Roman" w:cs="Times New Roman"/>
          <w:color w:val="000000" w:themeColor="text1"/>
        </w:rPr>
        <w:t xml:space="preserve">change in </w:t>
      </w:r>
      <w:r w:rsidR="00E07931" w:rsidRPr="00CF4292">
        <w:rPr>
          <w:rFonts w:ascii="Times New Roman" w:hAnsi="Times New Roman" w:cs="Times New Roman"/>
          <w:color w:val="000000" w:themeColor="text1"/>
        </w:rPr>
        <w:t xml:space="preserve">Gibbs </w:t>
      </w:r>
      <w:r w:rsidR="00724947" w:rsidRPr="00CF4292">
        <w:rPr>
          <w:rFonts w:ascii="Times New Roman" w:hAnsi="Times New Roman" w:cs="Times New Roman"/>
          <w:color w:val="000000" w:themeColor="text1"/>
        </w:rPr>
        <w:t>free energy</w:t>
      </w:r>
      <w:r w:rsidR="00E32C03" w:rsidRPr="00CF4292">
        <w:rPr>
          <w:rFonts w:ascii="Times New Roman" w:hAnsi="Times New Roman" w:cs="Times New Roman"/>
          <w:color w:val="000000" w:themeColor="text1"/>
        </w:rPr>
        <w:t xml:space="preserve"> (</w:t>
      </w:r>
      <w:proofErr w:type="spellStart"/>
      <w:r w:rsidR="00E32C03" w:rsidRPr="00CF4292">
        <w:rPr>
          <w:rFonts w:ascii="Times New Roman" w:hAnsi="Times New Roman" w:cs="Times New Roman"/>
          <w:color w:val="000000" w:themeColor="text1"/>
        </w:rPr>
        <w:t>Δ</w:t>
      </w:r>
      <w:r w:rsidR="00E32C03" w:rsidRPr="00CF4292">
        <w:rPr>
          <w:rFonts w:ascii="Times New Roman" w:hAnsi="Times New Roman" w:cs="Times New Roman"/>
          <w:color w:val="000000" w:themeColor="text1"/>
          <w:vertAlign w:val="subscript"/>
        </w:rPr>
        <w:t>r</w:t>
      </w:r>
      <w:r w:rsidR="00E32C03" w:rsidRPr="00CF4292">
        <w:rPr>
          <w:rFonts w:ascii="Times New Roman" w:hAnsi="Times New Roman" w:cs="Times New Roman"/>
          <w:color w:val="000000" w:themeColor="text1"/>
        </w:rPr>
        <w:t>G</w:t>
      </w:r>
      <w:proofErr w:type="spellEnd"/>
      <w:r w:rsidR="00E32C03" w:rsidRPr="00CF4292">
        <w:rPr>
          <w:rFonts w:ascii="Times New Roman" w:hAnsi="Times New Roman" w:cs="Times New Roman"/>
          <w:color w:val="000000" w:themeColor="text1"/>
          <w:vertAlign w:val="superscript"/>
        </w:rPr>
        <w:t>′</w:t>
      </w:r>
      <w:r w:rsidR="00E32C03" w:rsidRPr="00CF4292">
        <w:rPr>
          <w:rFonts w:ascii="Times New Roman" w:hAnsi="Times New Roman" w:cs="Times New Roman"/>
          <w:color w:val="000000" w:themeColor="text1"/>
        </w:rPr>
        <w:t>)</w:t>
      </w:r>
      <w:r w:rsidR="00264E1F" w:rsidRPr="00CF4292">
        <w:rPr>
          <w:rFonts w:ascii="Times New Roman" w:hAnsi="Times New Roman" w:cs="Times New Roman"/>
          <w:color w:val="000000" w:themeColor="text1"/>
        </w:rPr>
        <w:t xml:space="preserve">.  The </w:t>
      </w:r>
      <w:r w:rsidR="009058C6" w:rsidRPr="00CF4292">
        <w:rPr>
          <w:rFonts w:ascii="Times New Roman" w:hAnsi="Times New Roman" w:cs="Times New Roman"/>
          <w:color w:val="000000" w:themeColor="text1"/>
        </w:rPr>
        <w:t>smallest</w:t>
      </w:r>
      <w:r w:rsidR="00874531" w:rsidRPr="00CF4292">
        <w:rPr>
          <w:rFonts w:ascii="Times New Roman" w:hAnsi="Times New Roman" w:cs="Times New Roman"/>
          <w:color w:val="000000" w:themeColor="text1"/>
        </w:rPr>
        <w:t xml:space="preserve"> value of -</w:t>
      </w:r>
      <w:proofErr w:type="spellStart"/>
      <w:r w:rsidR="00951A60" w:rsidRPr="00CF4292">
        <w:rPr>
          <w:rFonts w:ascii="Times New Roman" w:hAnsi="Times New Roman" w:cs="Times New Roman"/>
          <w:color w:val="000000" w:themeColor="text1"/>
        </w:rPr>
        <w:t>Δ</w:t>
      </w:r>
      <w:r w:rsidR="00951A60" w:rsidRPr="00CF4292">
        <w:rPr>
          <w:rFonts w:ascii="Times New Roman" w:hAnsi="Times New Roman" w:cs="Times New Roman"/>
          <w:color w:val="000000" w:themeColor="text1"/>
          <w:vertAlign w:val="subscript"/>
        </w:rPr>
        <w:t>r</w:t>
      </w:r>
      <w:r w:rsidR="00951A60" w:rsidRPr="00CF4292">
        <w:rPr>
          <w:rFonts w:ascii="Times New Roman" w:hAnsi="Times New Roman" w:cs="Times New Roman"/>
          <w:color w:val="000000" w:themeColor="text1"/>
        </w:rPr>
        <w:t>G</w:t>
      </w:r>
      <w:proofErr w:type="spellEnd"/>
      <w:r w:rsidR="00951A60" w:rsidRPr="00CF4292">
        <w:rPr>
          <w:rFonts w:ascii="Times New Roman" w:hAnsi="Times New Roman" w:cs="Times New Roman"/>
          <w:color w:val="000000" w:themeColor="text1"/>
          <w:vertAlign w:val="superscript"/>
        </w:rPr>
        <w:t>′</w:t>
      </w:r>
      <w:r w:rsidR="00951A60" w:rsidRPr="00CF4292">
        <w:rPr>
          <w:rFonts w:ascii="Times New Roman" w:hAnsi="Times New Roman" w:cs="Times New Roman"/>
          <w:color w:val="000000" w:themeColor="text1"/>
        </w:rPr>
        <w:t xml:space="preserve"> </w:t>
      </w:r>
      <w:r w:rsidR="00264E1F" w:rsidRPr="00CF4292">
        <w:rPr>
          <w:rFonts w:ascii="Times New Roman" w:hAnsi="Times New Roman" w:cs="Times New Roman"/>
          <w:color w:val="000000" w:themeColor="text1"/>
        </w:rPr>
        <w:t xml:space="preserve">(thus </w:t>
      </w:r>
      <w:r w:rsidR="00264E1F" w:rsidRPr="00CF4292">
        <w:rPr>
          <w:rFonts w:ascii="Times New Roman" w:hAnsi="Times New Roman" w:cs="Times New Roman"/>
          <w:color w:val="000000" w:themeColor="text1"/>
        </w:rPr>
        <w:lastRenderedPageBreak/>
        <w:t>a positive quantity) is referred to as the minimum driving force denoting</w:t>
      </w:r>
      <w:r w:rsidR="007209B6" w:rsidRPr="00CF4292">
        <w:rPr>
          <w:rFonts w:ascii="Times New Roman" w:hAnsi="Times New Roman" w:cs="Times New Roman"/>
          <w:color w:val="000000" w:themeColor="text1"/>
        </w:rPr>
        <w:t xml:space="preserve"> the thermodynamic bottleneck of the pathway.</w:t>
      </w:r>
      <w:r w:rsidR="009C6020" w:rsidRPr="00CF4292">
        <w:rPr>
          <w:rFonts w:ascii="Times New Roman" w:hAnsi="Times New Roman" w:cs="Times New Roman"/>
          <w:color w:val="000000" w:themeColor="text1"/>
        </w:rPr>
        <w:t xml:space="preserve"> T</w:t>
      </w:r>
      <w:r w:rsidR="00661D1A" w:rsidRPr="00CF4292">
        <w:rPr>
          <w:rFonts w:ascii="Times New Roman" w:hAnsi="Times New Roman" w:cs="Times New Roman"/>
          <w:color w:val="000000" w:themeColor="text1"/>
        </w:rPr>
        <w:t xml:space="preserve">he </w:t>
      </w:r>
      <w:r w:rsidR="003449BB" w:rsidRPr="00CF4292">
        <w:rPr>
          <w:rFonts w:ascii="Times New Roman" w:hAnsi="Times New Roman" w:cs="Times New Roman"/>
          <w:color w:val="000000" w:themeColor="text1"/>
        </w:rPr>
        <w:t>max-min driving force</w:t>
      </w:r>
      <w:r w:rsidR="00107EF5" w:rsidRPr="00CF4292">
        <w:rPr>
          <w:rFonts w:ascii="Times New Roman" w:hAnsi="Times New Roman" w:cs="Times New Roman"/>
          <w:color w:val="000000" w:themeColor="text1"/>
        </w:rPr>
        <w:t xml:space="preserve"> </w:t>
      </w:r>
      <w:r w:rsidR="006462EA" w:rsidRPr="00CF4292">
        <w:rPr>
          <w:rFonts w:ascii="Times New Roman" w:hAnsi="Times New Roman" w:cs="Times New Roman"/>
          <w:color w:val="000000" w:themeColor="text1"/>
        </w:rPr>
        <w:t xml:space="preserve">(MDF) </w:t>
      </w:r>
      <w:r w:rsidR="00107EF5" w:rsidRPr="00CF4292">
        <w:rPr>
          <w:rFonts w:ascii="Times New Roman" w:hAnsi="Times New Roman" w:cs="Times New Roman"/>
          <w:color w:val="000000" w:themeColor="text1"/>
        </w:rPr>
        <w:t xml:space="preserve">formulation </w:t>
      </w:r>
      <w:r w:rsidR="006D00C8" w:rsidRPr="00CF4292">
        <w:rPr>
          <w:rFonts w:ascii="Times New Roman" w:hAnsi="Times New Roman" w:cs="Times New Roman"/>
          <w:bCs/>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Pr>
          <w:rFonts w:ascii="Times New Roman" w:hAnsi="Times New Roman" w:cs="Times New Roman"/>
          <w:bCs/>
          <w:color w:val="000000" w:themeColor="text1"/>
        </w:rPr>
        <w:instrText xml:space="preserve"> ADDIN EN.CITE </w:instrText>
      </w:r>
      <w:r w:rsidR="007C7776">
        <w:rPr>
          <w:rFonts w:ascii="Times New Roman" w:hAnsi="Times New Roman" w:cs="Times New Roman"/>
          <w:bCs/>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Pr>
          <w:rFonts w:ascii="Times New Roman" w:hAnsi="Times New Roman" w:cs="Times New Roman"/>
          <w:bCs/>
          <w:color w:val="000000" w:themeColor="text1"/>
        </w:rPr>
        <w:instrText xml:space="preserve"> ADDIN EN.CITE.DATA </w:instrText>
      </w:r>
      <w:r w:rsidR="007C7776">
        <w:rPr>
          <w:rFonts w:ascii="Times New Roman" w:hAnsi="Times New Roman" w:cs="Times New Roman"/>
          <w:bCs/>
          <w:color w:val="000000" w:themeColor="text1"/>
        </w:rPr>
      </w:r>
      <w:r w:rsidR="007C7776">
        <w:rPr>
          <w:rFonts w:ascii="Times New Roman" w:hAnsi="Times New Roman" w:cs="Times New Roman"/>
          <w:bCs/>
          <w:color w:val="000000" w:themeColor="text1"/>
        </w:rPr>
        <w:fldChar w:fldCharType="end"/>
      </w:r>
      <w:r w:rsidR="006D00C8" w:rsidRPr="00CF4292">
        <w:rPr>
          <w:rFonts w:ascii="Times New Roman" w:hAnsi="Times New Roman" w:cs="Times New Roman"/>
          <w:bCs/>
          <w:color w:val="000000" w:themeColor="text1"/>
        </w:rPr>
      </w:r>
      <w:r w:rsidR="006D00C8" w:rsidRPr="00CF4292">
        <w:rPr>
          <w:rFonts w:ascii="Times New Roman" w:hAnsi="Times New Roman" w:cs="Times New Roman"/>
          <w:bCs/>
          <w:color w:val="000000" w:themeColor="text1"/>
        </w:rPr>
        <w:fldChar w:fldCharType="separate"/>
      </w:r>
      <w:r w:rsidR="007C7776">
        <w:rPr>
          <w:rFonts w:ascii="Times New Roman" w:hAnsi="Times New Roman" w:cs="Times New Roman"/>
          <w:bCs/>
          <w:noProof/>
          <w:color w:val="000000" w:themeColor="text1"/>
        </w:rPr>
        <w:t>(Noor et al., 2014)</w:t>
      </w:r>
      <w:r w:rsidR="006D00C8" w:rsidRPr="00CF4292">
        <w:rPr>
          <w:rFonts w:ascii="Times New Roman" w:hAnsi="Times New Roman" w:cs="Times New Roman"/>
          <w:bCs/>
          <w:color w:val="000000" w:themeColor="text1"/>
        </w:rPr>
        <w:fldChar w:fldCharType="end"/>
      </w:r>
      <w:r w:rsidR="009C6020" w:rsidRPr="00CF4292">
        <w:rPr>
          <w:rFonts w:ascii="Times New Roman" w:hAnsi="Times New Roman" w:cs="Times New Roman"/>
          <w:color w:val="000000" w:themeColor="text1"/>
        </w:rPr>
        <w:t xml:space="preserve"> identifies the </w:t>
      </w:r>
      <w:r w:rsidR="006462EA" w:rsidRPr="00CF4292">
        <w:rPr>
          <w:rFonts w:ascii="Times New Roman" w:hAnsi="Times New Roman" w:cs="Times New Roman"/>
          <w:color w:val="000000" w:themeColor="text1"/>
        </w:rPr>
        <w:t xml:space="preserve">largest </w:t>
      </w:r>
      <w:r w:rsidR="00FB3AAA" w:rsidRPr="00CF4292">
        <w:rPr>
          <w:rFonts w:ascii="Times New Roman" w:hAnsi="Times New Roman" w:cs="Times New Roman"/>
          <w:color w:val="000000" w:themeColor="text1"/>
        </w:rPr>
        <w:t xml:space="preserve">minimum driving force </w:t>
      </w:r>
      <w:r w:rsidR="00264E1F" w:rsidRPr="00CF4292">
        <w:rPr>
          <w:rFonts w:ascii="Times New Roman" w:hAnsi="Times New Roman" w:cs="Times New Roman"/>
          <w:color w:val="000000" w:themeColor="text1"/>
        </w:rPr>
        <w:t>achievable in the pathway by modulating the</w:t>
      </w:r>
      <w:r w:rsidR="009C6020" w:rsidRPr="00CF4292">
        <w:rPr>
          <w:rFonts w:ascii="Times New Roman" w:hAnsi="Times New Roman" w:cs="Times New Roman"/>
          <w:color w:val="000000" w:themeColor="text1"/>
        </w:rPr>
        <w:t xml:space="preserve"> </w:t>
      </w:r>
      <w:r w:rsidR="009133D0" w:rsidRPr="00CF4292">
        <w:rPr>
          <w:rFonts w:ascii="Times New Roman" w:hAnsi="Times New Roman" w:cs="Times New Roman"/>
          <w:color w:val="000000" w:themeColor="text1"/>
        </w:rPr>
        <w:t>metabolite concentrations</w:t>
      </w:r>
      <w:r w:rsidR="0028152F" w:rsidRPr="00CF4292">
        <w:rPr>
          <w:rFonts w:ascii="Times New Roman" w:hAnsi="Times New Roman" w:cs="Times New Roman"/>
          <w:color w:val="000000" w:themeColor="text1"/>
        </w:rPr>
        <w:t xml:space="preserve"> within physiological limits</w:t>
      </w:r>
      <w:r w:rsidR="009133D0" w:rsidRPr="00CF4292">
        <w:rPr>
          <w:rFonts w:ascii="Times New Roman" w:hAnsi="Times New Roman" w:cs="Times New Roman"/>
          <w:color w:val="000000" w:themeColor="text1"/>
        </w:rPr>
        <w:t xml:space="preserve"> </w:t>
      </w:r>
      <w:r w:rsidR="00BB2FC3" w:rsidRPr="00CF4292">
        <w:rPr>
          <w:rFonts w:ascii="Times New Roman" w:hAnsi="Times New Roman" w:cs="Times New Roman"/>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Pr>
          <w:rFonts w:ascii="Times New Roman" w:hAnsi="Times New Roman" w:cs="Times New Roman"/>
          <w:color w:val="000000" w:themeColor="text1"/>
        </w:rPr>
        <w:instrText xml:space="preserve"> ADDIN EN.CITE </w:instrText>
      </w:r>
      <w:r w:rsidR="007C7776">
        <w:rPr>
          <w:rFonts w:ascii="Times New Roman" w:hAnsi="Times New Roman" w:cs="Times New Roman"/>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Pr>
          <w:rFonts w:ascii="Times New Roman" w:hAnsi="Times New Roman" w:cs="Times New Roman"/>
          <w:color w:val="000000" w:themeColor="text1"/>
        </w:rPr>
        <w:instrText xml:space="preserve"> ADDIN EN.CITE.DATA </w:instrText>
      </w:r>
      <w:r w:rsidR="007C7776">
        <w:rPr>
          <w:rFonts w:ascii="Times New Roman" w:hAnsi="Times New Roman" w:cs="Times New Roman"/>
          <w:color w:val="000000" w:themeColor="text1"/>
        </w:rPr>
      </w:r>
      <w:r w:rsidR="007C7776">
        <w:rPr>
          <w:rFonts w:ascii="Times New Roman" w:hAnsi="Times New Roman" w:cs="Times New Roman"/>
          <w:color w:val="000000" w:themeColor="text1"/>
        </w:rPr>
        <w:fldChar w:fldCharType="end"/>
      </w:r>
      <w:r w:rsidR="00BB2FC3" w:rsidRPr="00CF4292">
        <w:rPr>
          <w:rFonts w:ascii="Times New Roman" w:hAnsi="Times New Roman" w:cs="Times New Roman"/>
          <w:color w:val="000000" w:themeColor="text1"/>
        </w:rPr>
      </w:r>
      <w:r w:rsidR="00BB2FC3" w:rsidRPr="00CF4292">
        <w:rPr>
          <w:rFonts w:ascii="Times New Roman" w:hAnsi="Times New Roman" w:cs="Times New Roman"/>
          <w:color w:val="000000" w:themeColor="text1"/>
        </w:rPr>
        <w:fldChar w:fldCharType="separate"/>
      </w:r>
      <w:r w:rsidR="007C7776">
        <w:rPr>
          <w:rFonts w:ascii="Times New Roman" w:hAnsi="Times New Roman" w:cs="Times New Roman"/>
          <w:noProof/>
          <w:color w:val="000000" w:themeColor="text1"/>
        </w:rPr>
        <w:t>(Noor et al., 2014)</w:t>
      </w:r>
      <w:r w:rsidR="00BB2FC3" w:rsidRPr="00CF4292">
        <w:rPr>
          <w:rFonts w:ascii="Times New Roman" w:hAnsi="Times New Roman" w:cs="Times New Roman"/>
          <w:color w:val="000000" w:themeColor="text1"/>
        </w:rPr>
        <w:fldChar w:fldCharType="end"/>
      </w:r>
      <w:r w:rsidR="00E4637F" w:rsidRPr="00CF4292">
        <w:rPr>
          <w:rFonts w:ascii="Times New Roman" w:hAnsi="Times New Roman" w:cs="Times New Roman"/>
          <w:color w:val="000000" w:themeColor="text1"/>
        </w:rPr>
        <w:t xml:space="preserve">. </w:t>
      </w:r>
      <w:r w:rsidR="00A67BEC" w:rsidRPr="00CF4292">
        <w:rPr>
          <w:rFonts w:ascii="Times New Roman" w:hAnsi="Times New Roman" w:cs="Times New Roman"/>
          <w:color w:val="000000" w:themeColor="text1"/>
        </w:rPr>
        <w:t>The variability in</w:t>
      </w:r>
      <w:r w:rsidR="00E4637F" w:rsidRPr="00CF4292">
        <w:rPr>
          <w:rFonts w:ascii="Times New Roman" w:hAnsi="Times New Roman" w:cs="Times New Roman"/>
          <w:color w:val="000000" w:themeColor="text1"/>
        </w:rPr>
        <w:t xml:space="preserve"> metabolite concentrations </w:t>
      </w:r>
      <w:r w:rsidR="00A67BEC" w:rsidRPr="00CF4292">
        <w:rPr>
          <w:rFonts w:ascii="Times New Roman" w:hAnsi="Times New Roman" w:cs="Times New Roman"/>
          <w:color w:val="000000" w:themeColor="text1"/>
        </w:rPr>
        <w:t xml:space="preserve">under </w:t>
      </w:r>
      <w:r w:rsidR="007964E4" w:rsidRPr="00CF4292">
        <w:rPr>
          <w:rFonts w:ascii="Times New Roman" w:hAnsi="Times New Roman" w:cs="Times New Roman"/>
          <w:color w:val="000000" w:themeColor="text1"/>
        </w:rPr>
        <w:t xml:space="preserve">the </w:t>
      </w:r>
      <w:r w:rsidR="00264E1F" w:rsidRPr="00CF4292">
        <w:rPr>
          <w:rFonts w:ascii="Times New Roman" w:hAnsi="Times New Roman" w:cs="Times New Roman"/>
          <w:color w:val="000000" w:themeColor="text1"/>
        </w:rPr>
        <w:t>MDF</w:t>
      </w:r>
      <w:r w:rsidR="00E4637F" w:rsidRPr="00CF4292">
        <w:rPr>
          <w:rFonts w:ascii="Times New Roman" w:hAnsi="Times New Roman" w:cs="Times New Roman"/>
          <w:color w:val="000000" w:themeColor="text1"/>
        </w:rPr>
        <w:t xml:space="preserve"> </w:t>
      </w:r>
      <w:r w:rsidR="00CF4513" w:rsidRPr="00CF4292">
        <w:rPr>
          <w:rFonts w:ascii="Times New Roman" w:hAnsi="Times New Roman" w:cs="Times New Roman"/>
          <w:color w:val="000000" w:themeColor="text1"/>
        </w:rPr>
        <w:t xml:space="preserve">can </w:t>
      </w:r>
      <w:r w:rsidR="0028152F" w:rsidRPr="00CF4292">
        <w:rPr>
          <w:rFonts w:ascii="Times New Roman" w:hAnsi="Times New Roman" w:cs="Times New Roman"/>
          <w:color w:val="000000" w:themeColor="text1"/>
        </w:rPr>
        <w:t xml:space="preserve">also </w:t>
      </w:r>
      <w:r w:rsidR="00CF4513" w:rsidRPr="00CF4292">
        <w:rPr>
          <w:rFonts w:ascii="Times New Roman" w:hAnsi="Times New Roman" w:cs="Times New Roman"/>
          <w:color w:val="000000" w:themeColor="text1"/>
        </w:rPr>
        <w:t xml:space="preserve">be used to assess the </w:t>
      </w:r>
      <w:r w:rsidR="00E4637F" w:rsidRPr="00CF4292">
        <w:rPr>
          <w:rFonts w:ascii="Times New Roman" w:hAnsi="Times New Roman" w:cs="Times New Roman"/>
          <w:color w:val="000000" w:themeColor="text1"/>
        </w:rPr>
        <w:t xml:space="preserve">impact of metabolite pool accumulations and/or depletions on pathway feasibility </w:t>
      </w:r>
      <w:r w:rsidR="00A932C3" w:rsidRPr="00CF4292">
        <w:rPr>
          <w:rFonts w:ascii="Times New Roman" w:hAnsi="Times New Roman" w:cs="Times New Roman"/>
          <w:bCs/>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Pr>
          <w:rFonts w:ascii="Times New Roman" w:hAnsi="Times New Roman" w:cs="Times New Roman"/>
          <w:bCs/>
          <w:color w:val="000000" w:themeColor="text1"/>
        </w:rPr>
        <w:instrText xml:space="preserve"> ADDIN EN.CITE </w:instrText>
      </w:r>
      <w:r w:rsidR="007C7776">
        <w:rPr>
          <w:rFonts w:ascii="Times New Roman" w:hAnsi="Times New Roman" w:cs="Times New Roman"/>
          <w:bCs/>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Pr>
          <w:rFonts w:ascii="Times New Roman" w:hAnsi="Times New Roman" w:cs="Times New Roman"/>
          <w:bCs/>
          <w:color w:val="000000" w:themeColor="text1"/>
        </w:rPr>
        <w:instrText xml:space="preserve"> ADDIN EN.CITE.DATA </w:instrText>
      </w:r>
      <w:r w:rsidR="007C7776">
        <w:rPr>
          <w:rFonts w:ascii="Times New Roman" w:hAnsi="Times New Roman" w:cs="Times New Roman"/>
          <w:bCs/>
          <w:color w:val="000000" w:themeColor="text1"/>
        </w:rPr>
      </w:r>
      <w:r w:rsidR="007C7776">
        <w:rPr>
          <w:rFonts w:ascii="Times New Roman" w:hAnsi="Times New Roman" w:cs="Times New Roman"/>
          <w:bCs/>
          <w:color w:val="000000" w:themeColor="text1"/>
        </w:rPr>
        <w:fldChar w:fldCharType="end"/>
      </w:r>
      <w:r w:rsidR="00A932C3" w:rsidRPr="00CF4292">
        <w:rPr>
          <w:rFonts w:ascii="Times New Roman" w:hAnsi="Times New Roman" w:cs="Times New Roman"/>
          <w:bCs/>
          <w:color w:val="000000" w:themeColor="text1"/>
        </w:rPr>
      </w:r>
      <w:r w:rsidR="00A932C3" w:rsidRPr="00CF4292">
        <w:rPr>
          <w:rFonts w:ascii="Times New Roman" w:hAnsi="Times New Roman" w:cs="Times New Roman"/>
          <w:bCs/>
          <w:color w:val="000000" w:themeColor="text1"/>
        </w:rPr>
        <w:fldChar w:fldCharType="separate"/>
      </w:r>
      <w:r w:rsidR="007C7776">
        <w:rPr>
          <w:rFonts w:ascii="Times New Roman" w:hAnsi="Times New Roman" w:cs="Times New Roman"/>
          <w:bCs/>
          <w:noProof/>
          <w:color w:val="000000" w:themeColor="text1"/>
        </w:rPr>
        <w:t>(Noor et al., 2014)</w:t>
      </w:r>
      <w:r w:rsidR="00A932C3" w:rsidRPr="00CF4292">
        <w:rPr>
          <w:rFonts w:ascii="Times New Roman" w:hAnsi="Times New Roman" w:cs="Times New Roman"/>
          <w:bCs/>
          <w:color w:val="000000" w:themeColor="text1"/>
        </w:rPr>
        <w:fldChar w:fldCharType="end"/>
      </w:r>
      <w:r w:rsidR="00E4637F" w:rsidRPr="00CF4292">
        <w:rPr>
          <w:rFonts w:ascii="Times New Roman" w:hAnsi="Times New Roman" w:cs="Times New Roman"/>
          <w:bCs/>
          <w:color w:val="000000" w:themeColor="text1"/>
        </w:rPr>
        <w:t xml:space="preserve">. </w:t>
      </w:r>
      <w:r w:rsidR="0034380B" w:rsidRPr="00CF4292">
        <w:rPr>
          <w:rFonts w:ascii="Times New Roman" w:hAnsi="Times New Roman" w:cs="Times New Roman"/>
          <w:bCs/>
          <w:color w:val="000000" w:themeColor="text1"/>
        </w:rPr>
        <w:t xml:space="preserve">Thermodynamic </w:t>
      </w:r>
      <w:r w:rsidR="00E94CCB" w:rsidRPr="00CF4292">
        <w:rPr>
          <w:rFonts w:ascii="Times New Roman" w:hAnsi="Times New Roman" w:cs="Times New Roman"/>
          <w:bCs/>
          <w:color w:val="000000" w:themeColor="text1"/>
        </w:rPr>
        <w:t xml:space="preserve">bottleneck </w:t>
      </w:r>
      <w:r w:rsidR="0034380B" w:rsidRPr="00CF4292">
        <w:rPr>
          <w:rFonts w:ascii="Times New Roman" w:hAnsi="Times New Roman" w:cs="Times New Roman"/>
          <w:bCs/>
          <w:color w:val="000000" w:themeColor="text1"/>
        </w:rPr>
        <w:t>analysis</w:t>
      </w:r>
      <w:r w:rsidR="00E4637F" w:rsidRPr="00CF4292">
        <w:rPr>
          <w:rFonts w:ascii="Times New Roman" w:hAnsi="Times New Roman" w:cs="Times New Roman"/>
          <w:bCs/>
          <w:color w:val="000000" w:themeColor="text1"/>
        </w:rPr>
        <w:t xml:space="preserve"> has been applied</w:t>
      </w:r>
      <w:r w:rsidR="004C7579" w:rsidRPr="00CF4292">
        <w:rPr>
          <w:rFonts w:ascii="Times New Roman" w:hAnsi="Times New Roman" w:cs="Times New Roman"/>
          <w:bCs/>
          <w:color w:val="000000" w:themeColor="text1"/>
        </w:rPr>
        <w:t xml:space="preserve"> to study the cause of growth cessation in </w:t>
      </w:r>
      <w:r w:rsidR="004C7579" w:rsidRPr="00CF4292">
        <w:rPr>
          <w:rFonts w:ascii="Times New Roman" w:hAnsi="Times New Roman" w:cs="Times New Roman"/>
          <w:bCs/>
          <w:i/>
          <w:color w:val="000000" w:themeColor="text1"/>
        </w:rPr>
        <w:t>C. thermocellum</w:t>
      </w:r>
      <w:r w:rsidR="004C7579" w:rsidRPr="00CF4292">
        <w:rPr>
          <w:rFonts w:ascii="Times New Roman" w:hAnsi="Times New Roman" w:cs="Times New Roman"/>
          <w:bCs/>
          <w:color w:val="000000" w:themeColor="text1"/>
        </w:rPr>
        <w:t xml:space="preserve"> under high substrate loading conditions</w:t>
      </w:r>
      <w:r w:rsidR="00863284" w:rsidRPr="00CF4292">
        <w:rPr>
          <w:rFonts w:ascii="Times New Roman" w:hAnsi="Times New Roman" w:cs="Times New Roman"/>
          <w:bCs/>
          <w:color w:val="000000" w:themeColor="text1"/>
        </w:rPr>
        <w:t>, suggesting that fermentation is inhibited at the pyruvate to acetyl-</w:t>
      </w:r>
      <w:r w:rsidR="00D14E24" w:rsidRPr="00CF4292">
        <w:rPr>
          <w:rFonts w:ascii="Times New Roman" w:hAnsi="Times New Roman" w:cs="Times New Roman"/>
          <w:bCs/>
          <w:color w:val="000000" w:themeColor="text1"/>
        </w:rPr>
        <w:t>C</w:t>
      </w:r>
      <w:r w:rsidR="00863284" w:rsidRPr="00CF4292">
        <w:rPr>
          <w:rFonts w:ascii="Times New Roman" w:hAnsi="Times New Roman" w:cs="Times New Roman"/>
          <w:bCs/>
          <w:color w:val="000000" w:themeColor="text1"/>
        </w:rPr>
        <w:t xml:space="preserve">oA conversion step due to </w:t>
      </w:r>
      <w:r w:rsidR="00C70DDF" w:rsidRPr="00CF4292">
        <w:rPr>
          <w:rFonts w:ascii="Times New Roman" w:hAnsi="Times New Roman" w:cs="Times New Roman"/>
          <w:bCs/>
          <w:color w:val="000000" w:themeColor="text1"/>
        </w:rPr>
        <w:t xml:space="preserve">accumulation of </w:t>
      </w:r>
      <w:r w:rsidR="00863284" w:rsidRPr="00CF4292">
        <w:rPr>
          <w:rFonts w:ascii="Times New Roman" w:hAnsi="Times New Roman" w:cs="Times New Roman"/>
          <w:bCs/>
          <w:color w:val="000000" w:themeColor="text1"/>
        </w:rPr>
        <w:t xml:space="preserve">hydrogen </w:t>
      </w:r>
      <w:r w:rsidR="00863284" w:rsidRPr="00CF4292">
        <w:rPr>
          <w:rStyle w:val="Emphasis"/>
          <w:rFonts w:ascii="Times New Roman" w:hAnsi="Times New Roman" w:cs="Times New Roman"/>
          <w:i w:val="0"/>
          <w:color w:val="000000" w:themeColor="text1"/>
        </w:rPr>
        <w:t xml:space="preserve">(which inhibits the </w:t>
      </w:r>
      <w:r w:rsidR="00C70DDF" w:rsidRPr="00CF4292">
        <w:rPr>
          <w:rStyle w:val="Emphasis"/>
          <w:rFonts w:ascii="Times New Roman" w:hAnsi="Times New Roman" w:cs="Times New Roman"/>
          <w:i w:val="0"/>
          <w:color w:val="000000" w:themeColor="text1"/>
        </w:rPr>
        <w:t>pyruvate formate oxidoreductase (</w:t>
      </w:r>
      <w:r w:rsidR="00863284" w:rsidRPr="00CF4292">
        <w:rPr>
          <w:rStyle w:val="Emphasis"/>
          <w:rFonts w:ascii="Times New Roman" w:hAnsi="Times New Roman" w:cs="Times New Roman"/>
          <w:i w:val="0"/>
          <w:color w:val="000000" w:themeColor="text1"/>
        </w:rPr>
        <w:t>PFOR</w:t>
      </w:r>
      <w:r w:rsidR="00C70DDF" w:rsidRPr="00CF4292">
        <w:rPr>
          <w:rStyle w:val="Emphasis"/>
          <w:rFonts w:ascii="Times New Roman" w:hAnsi="Times New Roman" w:cs="Times New Roman"/>
          <w:i w:val="0"/>
          <w:color w:val="000000" w:themeColor="text1"/>
        </w:rPr>
        <w:t>)</w:t>
      </w:r>
      <w:r w:rsidR="00863284" w:rsidRPr="00CF4292">
        <w:rPr>
          <w:rStyle w:val="Emphasis"/>
          <w:rFonts w:ascii="Times New Roman" w:hAnsi="Times New Roman" w:cs="Times New Roman"/>
          <w:i w:val="0"/>
          <w:color w:val="000000" w:themeColor="text1"/>
        </w:rPr>
        <w:t xml:space="preserve"> reaction via increased reduced ferredoxin levels) and formate (which inhibits the </w:t>
      </w:r>
      <w:r w:rsidR="00C70DDF" w:rsidRPr="00CF4292">
        <w:rPr>
          <w:rStyle w:val="Emphasis"/>
          <w:rFonts w:ascii="Times New Roman" w:hAnsi="Times New Roman" w:cs="Times New Roman"/>
          <w:i w:val="0"/>
          <w:color w:val="000000" w:themeColor="text1"/>
        </w:rPr>
        <w:t>pyruvate formate lyase (</w:t>
      </w:r>
      <w:r w:rsidR="00863284" w:rsidRPr="00CF4292">
        <w:rPr>
          <w:rStyle w:val="Emphasis"/>
          <w:rFonts w:ascii="Times New Roman" w:hAnsi="Times New Roman" w:cs="Times New Roman"/>
          <w:i w:val="0"/>
          <w:color w:val="000000" w:themeColor="text1"/>
        </w:rPr>
        <w:t>PFL</w:t>
      </w:r>
      <w:r w:rsidR="00C70DDF" w:rsidRPr="00CF4292">
        <w:rPr>
          <w:rStyle w:val="Emphasis"/>
          <w:rFonts w:ascii="Times New Roman" w:hAnsi="Times New Roman" w:cs="Times New Roman"/>
          <w:i w:val="0"/>
          <w:color w:val="000000" w:themeColor="text1"/>
        </w:rPr>
        <w:t>)</w:t>
      </w:r>
      <w:r w:rsidR="00863284" w:rsidRPr="00CF4292">
        <w:rPr>
          <w:rStyle w:val="Emphasis"/>
          <w:rFonts w:ascii="Times New Roman" w:hAnsi="Times New Roman" w:cs="Times New Roman"/>
          <w:i w:val="0"/>
          <w:color w:val="000000" w:themeColor="text1"/>
        </w:rPr>
        <w:t xml:space="preserve"> reaction) </w:t>
      </w:r>
      <w:r w:rsidR="00A932C3" w:rsidRPr="00CF4292">
        <w:rPr>
          <w:rStyle w:val="Emphasis"/>
          <w:rFonts w:ascii="Times New Roman" w:hAnsi="Times New Roman" w:cs="Times New Roman"/>
          <w:i w:val="0"/>
          <w:color w:val="000000" w:themeColor="text1"/>
        </w:rPr>
        <w:fldChar w:fldCharType="begin">
          <w:fldData xml:space="preserve">PEVuZE5vdGU+PENpdGU+PEF1dGhvcj5UaG9tcHNvbjwvQXV0aG9yPjxZZWFyPjIwMTc8L1llYXI+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</w:fldData>
        </w:fldChar>
      </w:r>
      <w:r w:rsidR="007C7776">
        <w:rPr>
          <w:rStyle w:val="Emphasis"/>
          <w:rFonts w:ascii="Times New Roman" w:hAnsi="Times New Roman" w:cs="Times New Roman"/>
          <w:i w:val="0"/>
          <w:color w:val="000000" w:themeColor="text1"/>
        </w:rPr>
        <w:instrText xml:space="preserve"> ADDIN EN.CITE </w:instrText>
      </w:r>
      <w:r w:rsidR="007C7776">
        <w:rPr>
          <w:rStyle w:val="Emphasis"/>
          <w:rFonts w:ascii="Times New Roman" w:hAnsi="Times New Roman" w:cs="Times New Roman"/>
          <w:i w:val="0"/>
          <w:color w:val="000000" w:themeColor="text1"/>
        </w:rPr>
        <w:fldChar w:fldCharType="begin">
          <w:fldData xml:space="preserve">PEVuZE5vdGU+PENpdGU+PEF1dGhvcj5UaG9tcHNvbjwvQXV0aG9yPjxZZWFyPjIwMTc8L1llYXI+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</w:fldData>
        </w:fldChar>
      </w:r>
      <w:r w:rsidR="007C7776">
        <w:rPr>
          <w:rStyle w:val="Emphasis"/>
          <w:rFonts w:ascii="Times New Roman" w:hAnsi="Times New Roman" w:cs="Times New Roman"/>
          <w:i w:val="0"/>
          <w:color w:val="000000" w:themeColor="text1"/>
        </w:rPr>
        <w:instrText xml:space="preserve"> ADDIN EN.CITE.DATA </w:instrText>
      </w:r>
      <w:r w:rsidR="007C7776">
        <w:rPr>
          <w:rStyle w:val="Emphasis"/>
          <w:rFonts w:ascii="Times New Roman" w:hAnsi="Times New Roman" w:cs="Times New Roman"/>
          <w:i w:val="0"/>
          <w:color w:val="000000" w:themeColor="text1"/>
        </w:rPr>
      </w:r>
      <w:r w:rsidR="007C7776">
        <w:rPr>
          <w:rStyle w:val="Emphasis"/>
          <w:rFonts w:ascii="Times New Roman" w:hAnsi="Times New Roman" w:cs="Times New Roman"/>
          <w:i w:val="0"/>
          <w:color w:val="000000" w:themeColor="text1"/>
        </w:rPr>
        <w:fldChar w:fldCharType="end"/>
      </w:r>
      <w:r w:rsidR="00A932C3" w:rsidRPr="00CF4292">
        <w:rPr>
          <w:rStyle w:val="Emphasis"/>
          <w:rFonts w:ascii="Times New Roman" w:hAnsi="Times New Roman" w:cs="Times New Roman"/>
          <w:i w:val="0"/>
          <w:color w:val="000000" w:themeColor="text1"/>
        </w:rPr>
      </w:r>
      <w:r w:rsidR="00A932C3" w:rsidRPr="00CF4292">
        <w:rPr>
          <w:rStyle w:val="Emphasis"/>
          <w:rFonts w:ascii="Times New Roman" w:hAnsi="Times New Roman" w:cs="Times New Roman"/>
          <w:i w:val="0"/>
          <w:color w:val="000000" w:themeColor="text1"/>
        </w:rPr>
        <w:fldChar w:fldCharType="separate"/>
      </w:r>
      <w:r w:rsidR="007C7776">
        <w:rPr>
          <w:rStyle w:val="Emphasis"/>
          <w:rFonts w:ascii="Times New Roman" w:hAnsi="Times New Roman" w:cs="Times New Roman"/>
          <w:i w:val="0"/>
          <w:noProof/>
          <w:color w:val="000000" w:themeColor="text1"/>
        </w:rPr>
        <w:t>(Thompson and Trinh, 2017)</w:t>
      </w:r>
      <w:r w:rsidR="00A932C3" w:rsidRPr="00CF4292">
        <w:rPr>
          <w:rStyle w:val="Emphasis"/>
          <w:rFonts w:ascii="Times New Roman" w:hAnsi="Times New Roman" w:cs="Times New Roman"/>
          <w:i w:val="0"/>
          <w:color w:val="000000" w:themeColor="text1"/>
        </w:rPr>
        <w:fldChar w:fldCharType="end"/>
      </w:r>
      <w:r w:rsidR="009A07B8" w:rsidRPr="00CF4292">
        <w:rPr>
          <w:rStyle w:val="Emphasis"/>
          <w:rFonts w:ascii="Times New Roman" w:hAnsi="Times New Roman" w:cs="Times New Roman"/>
          <w:i w:val="0"/>
          <w:color w:val="000000" w:themeColor="text1"/>
        </w:rPr>
        <w:t>.</w:t>
      </w:r>
      <w:r w:rsidR="00F05CBF" w:rsidRPr="00CF4292">
        <w:rPr>
          <w:rStyle w:val="Emphasis"/>
          <w:rFonts w:ascii="Times New Roman" w:hAnsi="Times New Roman" w:cs="Times New Roman"/>
          <w:i w:val="0"/>
          <w:color w:val="000000" w:themeColor="text1"/>
        </w:rPr>
        <w:t xml:space="preserve"> </w:t>
      </w:r>
      <w:r w:rsidR="00D85970" w:rsidRPr="00CF4292">
        <w:rPr>
          <w:rStyle w:val="Emphasis"/>
          <w:rFonts w:ascii="Times New Roman" w:hAnsi="Times New Roman" w:cs="Times New Roman"/>
          <w:i w:val="0"/>
          <w:color w:val="000000" w:themeColor="text1"/>
        </w:rPr>
        <w:t xml:space="preserve">In this study, we explore the impact of </w:t>
      </w:r>
      <w:r w:rsidR="00C4136F" w:rsidRPr="00CF4292">
        <w:rPr>
          <w:rStyle w:val="Emphasis"/>
          <w:rFonts w:ascii="Times New Roman" w:hAnsi="Times New Roman" w:cs="Times New Roman"/>
          <w:i w:val="0"/>
          <w:color w:val="000000" w:themeColor="text1"/>
        </w:rPr>
        <w:t>increasing</w:t>
      </w:r>
      <w:r w:rsidR="00D85970" w:rsidRPr="00CF4292">
        <w:rPr>
          <w:rStyle w:val="Emphasis"/>
          <w:rFonts w:ascii="Times New Roman" w:hAnsi="Times New Roman" w:cs="Times New Roman"/>
          <w:i w:val="0"/>
          <w:color w:val="000000" w:themeColor="text1"/>
        </w:rPr>
        <w:t xml:space="preserve"> ethanol concentration on the thermodynamic landscape of </w:t>
      </w:r>
      <w:r w:rsidR="00D85970" w:rsidRPr="00CF4292">
        <w:rPr>
          <w:rStyle w:val="Emphasis"/>
          <w:rFonts w:ascii="Times New Roman" w:hAnsi="Times New Roman" w:cs="Times New Roman"/>
          <w:color w:val="000000" w:themeColor="text1"/>
        </w:rPr>
        <w:t>C. thermocellum</w:t>
      </w:r>
      <w:r w:rsidR="00D85970" w:rsidRPr="00CF4292">
        <w:rPr>
          <w:rStyle w:val="Emphasis"/>
          <w:rFonts w:ascii="Times New Roman" w:hAnsi="Times New Roman" w:cs="Times New Roman"/>
          <w:i w:val="0"/>
          <w:color w:val="000000" w:themeColor="text1"/>
        </w:rPr>
        <w:t xml:space="preserve">’s native metabolism and genetic interventions which can </w:t>
      </w:r>
      <w:r w:rsidR="006A5EC6" w:rsidRPr="00CF4292">
        <w:rPr>
          <w:rStyle w:val="Emphasis"/>
          <w:rFonts w:ascii="Times New Roman" w:hAnsi="Times New Roman" w:cs="Times New Roman"/>
          <w:i w:val="0"/>
          <w:color w:val="000000" w:themeColor="text1"/>
        </w:rPr>
        <w:t>resolve</w:t>
      </w:r>
      <w:r w:rsidR="00D85970" w:rsidRPr="00CF4292">
        <w:rPr>
          <w:rStyle w:val="Emphasis"/>
          <w:rFonts w:ascii="Times New Roman" w:hAnsi="Times New Roman" w:cs="Times New Roman"/>
          <w:i w:val="0"/>
          <w:color w:val="000000" w:themeColor="text1"/>
        </w:rPr>
        <w:t xml:space="preserve"> ethanol </w:t>
      </w:r>
      <w:r w:rsidR="006A5EC6" w:rsidRPr="00CF4292">
        <w:rPr>
          <w:rStyle w:val="Emphasis"/>
          <w:rFonts w:ascii="Times New Roman" w:hAnsi="Times New Roman" w:cs="Times New Roman"/>
          <w:i w:val="0"/>
          <w:color w:val="000000" w:themeColor="text1"/>
        </w:rPr>
        <w:t>inhibition</w:t>
      </w:r>
      <w:r w:rsidR="00D85970" w:rsidRPr="00CF4292">
        <w:rPr>
          <w:rStyle w:val="Emphasis"/>
          <w:rFonts w:ascii="Times New Roman" w:hAnsi="Times New Roman" w:cs="Times New Roman"/>
          <w:i w:val="0"/>
          <w:color w:val="000000" w:themeColor="text1"/>
        </w:rPr>
        <w:t xml:space="preserve">. </w:t>
      </w:r>
    </w:p>
    <w:p w14:paraId="49AA7452" w14:textId="04F750F8" w:rsidR="00CA5834" w:rsidRPr="00CF4292" w:rsidRDefault="00097971" w:rsidP="00CE1431">
      <w:pPr>
        <w:pStyle w:val="Heading1"/>
        <w:numPr>
          <w:ilvl w:val="0"/>
          <w:numId w:val="0"/>
        </w:numPr>
        <w:spacing w:line="480" w:lineRule="auto"/>
        <w:rPr>
          <w:color w:val="000000" w:themeColor="text1"/>
          <w:sz w:val="28"/>
        </w:rPr>
      </w:pPr>
      <w:r w:rsidRPr="00CF4292">
        <w:rPr>
          <w:rFonts w:eastAsia="Noto Sans CJK SC Regular"/>
          <w:b w:val="0"/>
          <w:bCs/>
          <w:color w:val="000000" w:themeColor="text1"/>
          <w:szCs w:val="24"/>
          <w:lang w:eastAsia="en-US"/>
        </w:rPr>
        <w:br w:type="column"/>
      </w:r>
      <w:r w:rsidR="00F172B5" w:rsidRPr="00CF4292">
        <w:rPr>
          <w:color w:val="000000" w:themeColor="text1"/>
          <w:sz w:val="28"/>
        </w:rPr>
        <w:lastRenderedPageBreak/>
        <w:t>Results and discussion</w:t>
      </w:r>
    </w:p>
    <w:p w14:paraId="3A21FEEA" w14:textId="2A7F9735" w:rsidR="00950575" w:rsidRPr="00CF4292" w:rsidRDefault="00950575" w:rsidP="00950575">
      <w:pPr>
        <w:rPr>
          <w:color w:val="000000" w:themeColor="text1"/>
          <w:lang w:eastAsia="ko-KR"/>
        </w:rPr>
      </w:pPr>
    </w:p>
    <w:p w14:paraId="5C6E8A6B" w14:textId="272C9541" w:rsidR="004B7315" w:rsidRPr="00CF4292" w:rsidRDefault="009A07B8" w:rsidP="00097971">
      <w:pPr>
        <w:spacing w:line="480" w:lineRule="auto"/>
        <w:jc w:val="both"/>
        <w:rPr>
          <w:bCs/>
          <w:color w:val="000000" w:themeColor="text1"/>
        </w:rPr>
      </w:pPr>
      <w:r w:rsidRPr="00CF4292">
        <w:rPr>
          <w:bCs/>
          <w:color w:val="000000" w:themeColor="text1"/>
        </w:rPr>
        <w:t>W</w:t>
      </w:r>
      <w:r w:rsidR="00097971" w:rsidRPr="00CF4292">
        <w:rPr>
          <w:bCs/>
          <w:color w:val="000000" w:themeColor="text1"/>
        </w:rPr>
        <w:t>e stud</w:t>
      </w:r>
      <w:r w:rsidRPr="00CF4292">
        <w:rPr>
          <w:bCs/>
          <w:color w:val="000000" w:themeColor="text1"/>
        </w:rPr>
        <w:t>ied</w:t>
      </w:r>
      <w:r w:rsidR="00097971" w:rsidRPr="00CF4292">
        <w:rPr>
          <w:bCs/>
          <w:color w:val="000000" w:themeColor="text1"/>
        </w:rPr>
        <w:t xml:space="preserve"> the impact of increasing ethanol </w:t>
      </w:r>
      <w:r w:rsidR="00273CF1" w:rsidRPr="00CF4292">
        <w:rPr>
          <w:bCs/>
          <w:color w:val="000000" w:themeColor="text1"/>
        </w:rPr>
        <w:t>concentr</w:t>
      </w:r>
      <w:r w:rsidR="00097971" w:rsidRPr="00CF4292">
        <w:rPr>
          <w:bCs/>
          <w:color w:val="000000" w:themeColor="text1"/>
        </w:rPr>
        <w:t xml:space="preserve">ation on </w:t>
      </w:r>
      <w:r w:rsidR="00097971" w:rsidRPr="00CF4292">
        <w:rPr>
          <w:bCs/>
          <w:i/>
          <w:color w:val="000000" w:themeColor="text1"/>
        </w:rPr>
        <w:t>C. thermocellum</w:t>
      </w:r>
      <w:r w:rsidR="00097971" w:rsidRPr="00CF4292">
        <w:rPr>
          <w:bCs/>
          <w:color w:val="000000" w:themeColor="text1"/>
        </w:rPr>
        <w:t>’s metabolism using MDF analysis. We restricted our analysis to</w:t>
      </w:r>
      <w:r w:rsidR="00075AFE" w:rsidRPr="00CF4292">
        <w:rPr>
          <w:bCs/>
          <w:color w:val="000000" w:themeColor="text1"/>
        </w:rPr>
        <w:t xml:space="preserve"> the</w:t>
      </w:r>
      <w:r w:rsidR="00097971" w:rsidRPr="00CF4292">
        <w:rPr>
          <w:bCs/>
          <w:color w:val="000000" w:themeColor="text1"/>
        </w:rPr>
        <w:t xml:space="preserve"> </w:t>
      </w:r>
      <w:r w:rsidR="00290792" w:rsidRPr="00CF4292">
        <w:rPr>
          <w:bCs/>
          <w:color w:val="000000" w:themeColor="text1"/>
        </w:rPr>
        <w:t xml:space="preserve">glycolytic pathway by which cellobiose is converted to ethanol, including cofactor regeneration </w:t>
      </w:r>
      <w:r w:rsidR="00097971" w:rsidRPr="00CF4292">
        <w:rPr>
          <w:bCs/>
          <w:color w:val="000000" w:themeColor="text1"/>
        </w:rPr>
        <w:t xml:space="preserve">(Figure 1). Using thermodynamic feasibility of time varying metabolite concentrations for </w:t>
      </w:r>
      <w:r w:rsidR="00097971" w:rsidRPr="00CF4292">
        <w:rPr>
          <w:bCs/>
          <w:i/>
          <w:color w:val="000000" w:themeColor="text1"/>
        </w:rPr>
        <w:t>C. thermocellum</w:t>
      </w:r>
      <w:r w:rsidR="00097971" w:rsidRPr="00CF4292">
        <w:rPr>
          <w:bCs/>
          <w:color w:val="000000" w:themeColor="text1"/>
        </w:rPr>
        <w:t xml:space="preserve"> grown with and without external ethanol addition</w:t>
      </w:r>
      <w:r w:rsidR="00F31987" w:rsidRPr="00CF4292">
        <w:rPr>
          <w:bCs/>
          <w:color w:val="000000" w:themeColor="text1"/>
        </w:rPr>
        <w:t xml:space="preserve"> </w:t>
      </w:r>
      <w:r w:rsidR="00F31987" w:rsidRPr="00CF4292">
        <w:rPr>
          <w:color w:val="000000" w:themeColor="text1"/>
        </w:rPr>
        <w:t>(see Supplementary table FFF)</w:t>
      </w:r>
      <w:r w:rsidR="00097971" w:rsidRPr="00CF4292">
        <w:rPr>
          <w:bCs/>
          <w:color w:val="000000" w:themeColor="text1"/>
        </w:rPr>
        <w:t xml:space="preserve">, thermodynamically inconsistent measurements </w:t>
      </w:r>
      <w:r w:rsidR="00075AFE" w:rsidRPr="00CF4292">
        <w:rPr>
          <w:bCs/>
          <w:color w:val="000000" w:themeColor="text1"/>
        </w:rPr>
        <w:t xml:space="preserve">were identified </w:t>
      </w:r>
      <w:r w:rsidR="00097971" w:rsidRPr="00CF4292">
        <w:rPr>
          <w:bCs/>
          <w:color w:val="000000" w:themeColor="text1"/>
        </w:rPr>
        <w:t xml:space="preserve">for </w:t>
      </w:r>
      <w:r w:rsidR="00E30DA2">
        <w:rPr>
          <w:bCs/>
          <w:color w:val="000000" w:themeColor="text1"/>
        </w:rPr>
        <w:t>3-phosphoglycerate</w:t>
      </w:r>
      <w:r w:rsidR="00097971" w:rsidRPr="00CF4292">
        <w:rPr>
          <w:bCs/>
          <w:color w:val="000000" w:themeColor="text1"/>
        </w:rPr>
        <w:t xml:space="preserve"> (</w:t>
      </w:r>
      <w:r w:rsidR="00EB0066">
        <w:rPr>
          <w:bCs/>
          <w:color w:val="000000" w:themeColor="text1"/>
        </w:rPr>
        <w:t>3</w:t>
      </w:r>
      <w:r w:rsidR="00E30DA2">
        <w:rPr>
          <w:bCs/>
          <w:color w:val="000000" w:themeColor="text1"/>
        </w:rPr>
        <w:t>pg</w:t>
      </w:r>
      <w:r w:rsidR="00097971" w:rsidRPr="00CF4292">
        <w:rPr>
          <w:bCs/>
          <w:color w:val="000000" w:themeColor="text1"/>
        </w:rPr>
        <w:t>). The amended metabolite</w:t>
      </w:r>
      <w:r w:rsidR="00F76C91" w:rsidRPr="00CF4292">
        <w:rPr>
          <w:bCs/>
          <w:color w:val="000000" w:themeColor="text1"/>
        </w:rPr>
        <w:t xml:space="preserve"> </w:t>
      </w:r>
      <w:r w:rsidR="00097971" w:rsidRPr="00CF4292">
        <w:rPr>
          <w:bCs/>
          <w:color w:val="000000" w:themeColor="text1"/>
        </w:rPr>
        <w:t xml:space="preserve">concentration dataset (excluding </w:t>
      </w:r>
      <w:r w:rsidR="00343E4A">
        <w:rPr>
          <w:bCs/>
          <w:color w:val="000000" w:themeColor="text1"/>
        </w:rPr>
        <w:t>3</w:t>
      </w:r>
      <w:r w:rsidR="00E30DA2">
        <w:rPr>
          <w:bCs/>
          <w:color w:val="000000" w:themeColor="text1"/>
        </w:rPr>
        <w:t>pg</w:t>
      </w:r>
      <w:r w:rsidR="00097971" w:rsidRPr="00CF4292">
        <w:rPr>
          <w:bCs/>
          <w:color w:val="000000" w:themeColor="text1"/>
        </w:rPr>
        <w:t xml:space="preserve">) </w:t>
      </w:r>
      <w:r w:rsidR="00075AFE" w:rsidRPr="00CF4292">
        <w:rPr>
          <w:bCs/>
          <w:color w:val="000000" w:themeColor="text1"/>
        </w:rPr>
        <w:t xml:space="preserve">was </w:t>
      </w:r>
      <w:r w:rsidR="00097971" w:rsidRPr="00CF4292">
        <w:rPr>
          <w:bCs/>
          <w:color w:val="000000" w:themeColor="text1"/>
        </w:rPr>
        <w:t xml:space="preserve">subsequently used to constrain the wild-type pathway thermodynamics of </w:t>
      </w:r>
      <w:r w:rsidR="00097971" w:rsidRPr="00CF4292">
        <w:rPr>
          <w:bCs/>
          <w:i/>
          <w:color w:val="000000" w:themeColor="text1"/>
        </w:rPr>
        <w:t>C. thermocellum.</w:t>
      </w:r>
      <w:r w:rsidR="00097971" w:rsidRPr="00CF4292">
        <w:rPr>
          <w:bCs/>
          <w:color w:val="000000" w:themeColor="text1"/>
        </w:rPr>
        <w:t xml:space="preserve"> </w:t>
      </w:r>
      <w:r w:rsidR="00097971" w:rsidRPr="00126636">
        <w:rPr>
          <w:bCs/>
          <w:color w:val="FF0000"/>
        </w:rPr>
        <w:t>It revealed that at high ethanol concentrations</w:t>
      </w:r>
      <w:r w:rsidR="00126636">
        <w:rPr>
          <w:bCs/>
          <w:color w:val="FF0000"/>
        </w:rPr>
        <w:t>,</w:t>
      </w:r>
      <w:r w:rsidR="00097971" w:rsidRPr="00126636">
        <w:rPr>
          <w:bCs/>
          <w:color w:val="FF0000"/>
        </w:rPr>
        <w:t xml:space="preserve"> </w:t>
      </w:r>
      <w:r w:rsidR="009A366D" w:rsidRPr="00126636">
        <w:rPr>
          <w:bCs/>
          <w:color w:val="FF0000"/>
        </w:rPr>
        <w:t>thermodynamic bottlenecks (i.e., MDF = -0.01 kJ/mol)</w:t>
      </w:r>
      <w:r w:rsidR="009A366D">
        <w:rPr>
          <w:bCs/>
          <w:color w:val="FF0000"/>
        </w:rPr>
        <w:t xml:space="preserve"> are distributed across </w:t>
      </w:r>
      <w:r w:rsidR="008D6F75" w:rsidRPr="00126636">
        <w:rPr>
          <w:bCs/>
          <w:color w:val="FF0000"/>
        </w:rPr>
        <w:t>five reactions (PFK, FBA, GAPDH, ALDH and ADH)</w:t>
      </w:r>
      <w:r w:rsidR="00075AFE" w:rsidRPr="00126636">
        <w:rPr>
          <w:bCs/>
          <w:color w:val="FF0000"/>
        </w:rPr>
        <w:t xml:space="preserve">, </w:t>
      </w:r>
      <w:r w:rsidR="00097971" w:rsidRPr="00126636">
        <w:rPr>
          <w:bCs/>
          <w:color w:val="FF0000"/>
        </w:rPr>
        <w:t xml:space="preserve">due to </w:t>
      </w:r>
      <w:r w:rsidR="004B7315" w:rsidRPr="00126636">
        <w:rPr>
          <w:bCs/>
          <w:color w:val="FF0000"/>
        </w:rPr>
        <w:t xml:space="preserve">rising NADH </w:t>
      </w:r>
      <w:r w:rsidR="008D6F75" w:rsidRPr="00126636">
        <w:rPr>
          <w:bCs/>
          <w:color w:val="FF0000"/>
        </w:rPr>
        <w:t xml:space="preserve">and sugar phosphate </w:t>
      </w:r>
      <w:r w:rsidR="004B7315" w:rsidRPr="00126636">
        <w:rPr>
          <w:bCs/>
          <w:color w:val="FF0000"/>
        </w:rPr>
        <w:t>levels</w:t>
      </w:r>
      <w:r w:rsidR="00436660" w:rsidRPr="00126636">
        <w:rPr>
          <w:bCs/>
          <w:color w:val="FF0000"/>
        </w:rPr>
        <w:t xml:space="preserve"> thus inhibiting e</w:t>
      </w:r>
      <w:r w:rsidR="00AC5B24" w:rsidRPr="00126636">
        <w:rPr>
          <w:bCs/>
          <w:color w:val="FF0000"/>
        </w:rPr>
        <w:t>thanol production</w:t>
      </w:r>
      <w:r w:rsidR="004B7315" w:rsidRPr="00126636">
        <w:rPr>
          <w:bCs/>
          <w:color w:val="FF0000"/>
        </w:rPr>
        <w:t xml:space="preserve">. </w:t>
      </w:r>
    </w:p>
    <w:p w14:paraId="5D80F583" w14:textId="17C12049" w:rsidR="004B7315" w:rsidRPr="00CF4292" w:rsidRDefault="00097971" w:rsidP="00097971">
      <w:pPr>
        <w:spacing w:line="480" w:lineRule="auto"/>
        <w:jc w:val="both"/>
        <w:rPr>
          <w:bCs/>
          <w:color w:val="000000" w:themeColor="text1"/>
        </w:rPr>
      </w:pPr>
      <w:r w:rsidRPr="00CF4292">
        <w:rPr>
          <w:bCs/>
          <w:color w:val="000000" w:themeColor="text1"/>
        </w:rPr>
        <w:t xml:space="preserve"> </w:t>
      </w:r>
    </w:p>
    <w:p w14:paraId="3E99BD7D" w14:textId="182C4772" w:rsidR="00097971" w:rsidRPr="00CF4292" w:rsidRDefault="004B7315" w:rsidP="00097971">
      <w:pPr>
        <w:spacing w:line="480" w:lineRule="auto"/>
        <w:jc w:val="both"/>
        <w:rPr>
          <w:bCs/>
          <w:color w:val="000000" w:themeColor="text1"/>
        </w:rPr>
      </w:pPr>
      <w:r w:rsidRPr="00CF4292">
        <w:rPr>
          <w:bCs/>
          <w:color w:val="000000" w:themeColor="text1"/>
        </w:rPr>
        <w:t>T</w:t>
      </w:r>
      <w:r w:rsidR="00097971" w:rsidRPr="00CF4292">
        <w:rPr>
          <w:bCs/>
          <w:color w:val="000000" w:themeColor="text1"/>
        </w:rPr>
        <w:t xml:space="preserve">welve plausible metabolic interventions by modifying cofactor dependencies of pathway enzymes (see Table 1) </w:t>
      </w:r>
      <w:r w:rsidR="00075AFE" w:rsidRPr="00CF4292">
        <w:rPr>
          <w:bCs/>
          <w:color w:val="000000" w:themeColor="text1"/>
        </w:rPr>
        <w:t xml:space="preserve">were </w:t>
      </w:r>
      <w:r w:rsidR="00097971" w:rsidRPr="00CF4292">
        <w:rPr>
          <w:bCs/>
          <w:color w:val="000000" w:themeColor="text1"/>
        </w:rPr>
        <w:t xml:space="preserve">computationally explored </w:t>
      </w:r>
      <w:r w:rsidR="00075AFE" w:rsidRPr="00CF4292">
        <w:rPr>
          <w:bCs/>
          <w:color w:val="000000" w:themeColor="text1"/>
        </w:rPr>
        <w:t>for the purpose of increasing</w:t>
      </w:r>
      <w:r w:rsidR="00097971" w:rsidRPr="00CF4292">
        <w:rPr>
          <w:bCs/>
          <w:color w:val="000000" w:themeColor="text1"/>
        </w:rPr>
        <w:t xml:space="preserve"> MDF at high ethanol concentrations. </w:t>
      </w:r>
      <w:r w:rsidR="00AC5B24" w:rsidRPr="00CF4292">
        <w:rPr>
          <w:color w:val="000000" w:themeColor="text1"/>
        </w:rPr>
        <w:t>We evaluated t</w:t>
      </w:r>
      <w:r w:rsidR="00097971" w:rsidRPr="00CF4292">
        <w:rPr>
          <w:bCs/>
          <w:color w:val="000000" w:themeColor="text1"/>
        </w:rPr>
        <w:t>hese enzyme modifications both individually and in combination by using the concept of elementary flux modes (EFMs) defined as a redox and energy balanced minimal set of reactions that unde</w:t>
      </w:r>
      <w:r w:rsidR="006A5EC6" w:rsidRPr="00CF4292">
        <w:rPr>
          <w:bCs/>
          <w:color w:val="000000" w:themeColor="text1"/>
        </w:rPr>
        <w:t>r steady-state conditions allows</w:t>
      </w:r>
      <w:r w:rsidR="00097971" w:rsidRPr="00CF4292">
        <w:rPr>
          <w:bCs/>
          <w:color w:val="000000" w:themeColor="text1"/>
        </w:rPr>
        <w:t xml:space="preserve"> for the generation of </w:t>
      </w:r>
      <w:r w:rsidR="006A5EC6" w:rsidRPr="00CF4292">
        <w:rPr>
          <w:bCs/>
          <w:color w:val="000000" w:themeColor="text1"/>
        </w:rPr>
        <w:t xml:space="preserve">a </w:t>
      </w:r>
      <w:r w:rsidR="00097971" w:rsidRPr="00CF4292">
        <w:rPr>
          <w:bCs/>
          <w:color w:val="000000" w:themeColor="text1"/>
        </w:rPr>
        <w:t xml:space="preserve">set of products from a given set of reactants [17]. Here we exhaustively identified all EFMs that </w:t>
      </w:r>
      <w:r w:rsidR="00AE28C7" w:rsidRPr="00CF4292">
        <w:rPr>
          <w:bCs/>
          <w:color w:val="000000" w:themeColor="text1"/>
        </w:rPr>
        <w:t>allow conversion of cellobiose to ethanol at maximum yield (i.e. 4 moles of ethanol per mole of cellobiose)</w:t>
      </w:r>
      <w:r w:rsidR="00097971" w:rsidRPr="00CF4292">
        <w:rPr>
          <w:bCs/>
          <w:color w:val="000000" w:themeColor="text1"/>
        </w:rPr>
        <w:t xml:space="preserve"> while superimposing onto the set of allowable reactions all additional pathway bypasses and enzyme cofactor preference modifications. </w:t>
      </w:r>
      <w:r w:rsidR="00AC5B24" w:rsidRPr="00CF4292">
        <w:rPr>
          <w:bCs/>
          <w:color w:val="000000" w:themeColor="text1"/>
        </w:rPr>
        <w:t>T</w:t>
      </w:r>
      <w:r w:rsidR="00097971" w:rsidRPr="00CF4292">
        <w:rPr>
          <w:bCs/>
          <w:color w:val="000000" w:themeColor="text1"/>
        </w:rPr>
        <w:t xml:space="preserve">he MDF for 336 EFMs spanning all possible combinations of pathway modifications </w:t>
      </w:r>
      <w:r w:rsidR="00A74B4E" w:rsidRPr="00CF4292">
        <w:rPr>
          <w:bCs/>
          <w:color w:val="000000" w:themeColor="text1"/>
        </w:rPr>
        <w:t xml:space="preserve">at 1 M external ethanol </w:t>
      </w:r>
      <w:r w:rsidR="00F205BE" w:rsidRPr="00CF4292">
        <w:rPr>
          <w:bCs/>
          <w:color w:val="000000" w:themeColor="text1"/>
        </w:rPr>
        <w:t>concentration</w:t>
      </w:r>
      <w:r w:rsidR="00AC5B24" w:rsidRPr="00CF4292">
        <w:rPr>
          <w:bCs/>
          <w:color w:val="000000" w:themeColor="text1"/>
        </w:rPr>
        <w:t xml:space="preserve"> was evaluated</w:t>
      </w:r>
      <w:r w:rsidR="00A74B4E" w:rsidRPr="00CF4292">
        <w:rPr>
          <w:bCs/>
          <w:color w:val="000000" w:themeColor="text1"/>
        </w:rPr>
        <w:t xml:space="preserve"> </w:t>
      </w:r>
      <w:r w:rsidR="00097971" w:rsidRPr="00CF4292">
        <w:rPr>
          <w:bCs/>
          <w:color w:val="000000" w:themeColor="text1"/>
        </w:rPr>
        <w:t>(</w:t>
      </w:r>
      <w:r w:rsidR="00373E67" w:rsidRPr="00CF4292">
        <w:rPr>
          <w:color w:val="000000" w:themeColor="text1"/>
        </w:rPr>
        <w:t>Supplementary Table XX</w:t>
      </w:r>
      <w:r w:rsidR="00097971" w:rsidRPr="00CF4292">
        <w:rPr>
          <w:bCs/>
          <w:color w:val="000000" w:themeColor="text1"/>
        </w:rPr>
        <w:t>). Incorporation of the malate shunt</w:t>
      </w:r>
      <w:r w:rsidR="00786034" w:rsidRPr="00CF4292">
        <w:rPr>
          <w:bCs/>
          <w:color w:val="000000" w:themeColor="text1"/>
        </w:rPr>
        <w:t xml:space="preserve"> (by replacing PPDK)</w:t>
      </w:r>
      <w:r w:rsidR="00097971" w:rsidRPr="00CF4292">
        <w:rPr>
          <w:bCs/>
          <w:color w:val="000000" w:themeColor="text1"/>
        </w:rPr>
        <w:t xml:space="preserve"> leads to the lowest MDF (i.e., </w:t>
      </w:r>
      <w:r w:rsidR="00B637E4" w:rsidRPr="00CF4292">
        <w:rPr>
          <w:bCs/>
          <w:color w:val="000000" w:themeColor="text1"/>
        </w:rPr>
        <w:t>-0.13 kJ/mol</w:t>
      </w:r>
      <w:r w:rsidR="00097971" w:rsidRPr="00CF4292">
        <w:rPr>
          <w:bCs/>
          <w:color w:val="000000" w:themeColor="text1"/>
        </w:rPr>
        <w:t xml:space="preserve">) due to constraints by </w:t>
      </w:r>
      <w:r w:rsidR="001F42A4" w:rsidRPr="00CF4292">
        <w:rPr>
          <w:bCs/>
          <w:color w:val="000000" w:themeColor="text1"/>
        </w:rPr>
        <w:t>intracellular</w:t>
      </w:r>
      <w:r w:rsidR="00097971" w:rsidRPr="00CF4292">
        <w:rPr>
          <w:bCs/>
          <w:color w:val="000000" w:themeColor="text1"/>
        </w:rPr>
        <w:t xml:space="preserve"> CO</w:t>
      </w:r>
      <w:r w:rsidR="00097971" w:rsidRPr="00CF4292">
        <w:rPr>
          <w:bCs/>
          <w:color w:val="000000" w:themeColor="text1"/>
          <w:vertAlign w:val="subscript"/>
        </w:rPr>
        <w:t>2</w:t>
      </w:r>
      <w:r w:rsidR="00097971" w:rsidRPr="00CF4292">
        <w:rPr>
          <w:bCs/>
          <w:color w:val="000000" w:themeColor="text1"/>
        </w:rPr>
        <w:t xml:space="preserve"> </w:t>
      </w:r>
      <w:r w:rsidR="001F42A4" w:rsidRPr="00CF4292">
        <w:rPr>
          <w:bCs/>
          <w:color w:val="000000" w:themeColor="text1"/>
        </w:rPr>
        <w:t xml:space="preserve">and </w:t>
      </w:r>
      <w:r w:rsidR="001F42A4" w:rsidRPr="00CF4292">
        <w:rPr>
          <w:bCs/>
          <w:color w:val="000000" w:themeColor="text1"/>
        </w:rPr>
        <w:lastRenderedPageBreak/>
        <w:t>oxaloacetate</w:t>
      </w:r>
      <w:r w:rsidR="00BE5941" w:rsidRPr="00CF4292">
        <w:rPr>
          <w:bCs/>
          <w:color w:val="000000" w:themeColor="text1"/>
        </w:rPr>
        <w:t xml:space="preserve"> (oaa)</w:t>
      </w:r>
      <w:r w:rsidR="001F42A4" w:rsidRPr="00CF4292">
        <w:rPr>
          <w:bCs/>
          <w:color w:val="000000" w:themeColor="text1"/>
        </w:rPr>
        <w:t xml:space="preserve"> concentrations </w:t>
      </w:r>
      <w:r w:rsidR="008737A0" w:rsidRPr="00CF4292">
        <w:rPr>
          <w:bCs/>
          <w:color w:val="000000" w:themeColor="text1"/>
        </w:rPr>
        <w:t xml:space="preserve">assumed in our model which does not account for </w:t>
      </w:r>
      <w:r w:rsidR="00BE5941" w:rsidRPr="00CF4292">
        <w:rPr>
          <w:bCs/>
          <w:color w:val="000000" w:themeColor="text1"/>
        </w:rPr>
        <w:t>supersaturation of CO</w:t>
      </w:r>
      <w:r w:rsidR="00BE5941" w:rsidRPr="00CF4292">
        <w:rPr>
          <w:bCs/>
          <w:color w:val="000000" w:themeColor="text1"/>
          <w:vertAlign w:val="subscript"/>
        </w:rPr>
        <w:t xml:space="preserve">2 </w:t>
      </w:r>
      <w:r w:rsidR="00BE5941" w:rsidRPr="00CF4292">
        <w:rPr>
          <w:bCs/>
          <w:color w:val="000000" w:themeColor="text1"/>
        </w:rPr>
        <w:t>(</w:t>
      </w:r>
      <w:r w:rsidR="00AC5B24" w:rsidRPr="00CF4292">
        <w:rPr>
          <w:bCs/>
          <w:color w:val="000000" w:themeColor="text1"/>
        </w:rPr>
        <w:t xml:space="preserve">which </w:t>
      </w:r>
      <w:del w:id="17" w:author="Dan Olson" w:date="2019-03-11T09:20:00Z">
        <w:r w:rsidR="00BE5941" w:rsidRPr="00CF4292" w:rsidDel="000241B7">
          <w:rPr>
            <w:bCs/>
            <w:color w:val="000000" w:themeColor="text1"/>
          </w:rPr>
          <w:delText xml:space="preserve">increases </w:delText>
        </w:r>
      </w:del>
      <w:ins w:id="18" w:author="Dan Olson" w:date="2019-03-11T09:20:00Z">
        <w:r w:rsidR="000241B7">
          <w:rPr>
            <w:bCs/>
            <w:color w:val="000000" w:themeColor="text1"/>
          </w:rPr>
          <w:t>would increase</w:t>
        </w:r>
        <w:r w:rsidR="000241B7" w:rsidRPr="00CF4292">
          <w:rPr>
            <w:bCs/>
            <w:color w:val="000000" w:themeColor="text1"/>
          </w:rPr>
          <w:t xml:space="preserve"> </w:t>
        </w:r>
      </w:ins>
      <w:r w:rsidR="00AC5B24" w:rsidRPr="00CF4292">
        <w:rPr>
          <w:bCs/>
          <w:color w:val="000000" w:themeColor="text1"/>
        </w:rPr>
        <w:t xml:space="preserve">the </w:t>
      </w:r>
      <w:r w:rsidR="00BE5941" w:rsidRPr="00CF4292">
        <w:rPr>
          <w:bCs/>
          <w:color w:val="000000" w:themeColor="text1"/>
        </w:rPr>
        <w:t>substrate concentration) or instability of oaa (</w:t>
      </w:r>
      <w:del w:id="19" w:author="Dan Olson" w:date="2019-03-11T09:20:00Z">
        <w:r w:rsidR="00BE5941" w:rsidRPr="00CF4292" w:rsidDel="000241B7">
          <w:rPr>
            <w:bCs/>
            <w:color w:val="000000" w:themeColor="text1"/>
          </w:rPr>
          <w:delText xml:space="preserve">depletes </w:delText>
        </w:r>
      </w:del>
      <w:ins w:id="20" w:author="Dan Olson" w:date="2019-03-11T09:20:00Z">
        <w:r w:rsidR="000241B7">
          <w:rPr>
            <w:bCs/>
            <w:color w:val="000000" w:themeColor="text1"/>
          </w:rPr>
          <w:t>whi</w:t>
        </w:r>
      </w:ins>
      <w:ins w:id="21" w:author="Dan Olson" w:date="2019-03-11T09:21:00Z">
        <w:r w:rsidR="000241B7">
          <w:rPr>
            <w:bCs/>
            <w:color w:val="000000" w:themeColor="text1"/>
          </w:rPr>
          <w:t>ch would deplete the</w:t>
        </w:r>
      </w:ins>
      <w:ins w:id="22" w:author="Dan Olson" w:date="2019-03-11T09:20:00Z">
        <w:r w:rsidR="000241B7" w:rsidRPr="00CF4292">
          <w:rPr>
            <w:bCs/>
            <w:color w:val="000000" w:themeColor="text1"/>
          </w:rPr>
          <w:t xml:space="preserve"> </w:t>
        </w:r>
      </w:ins>
      <w:r w:rsidR="00BE5941" w:rsidRPr="00CF4292">
        <w:rPr>
          <w:bCs/>
          <w:color w:val="000000" w:themeColor="text1"/>
        </w:rPr>
        <w:t xml:space="preserve">product pool) in WT </w:t>
      </w:r>
      <w:r w:rsidR="00BE5941" w:rsidRPr="00CF4292">
        <w:rPr>
          <w:bCs/>
          <w:i/>
          <w:color w:val="000000" w:themeColor="text1"/>
        </w:rPr>
        <w:t>C. thermocellum</w:t>
      </w:r>
      <w:r w:rsidR="00097971" w:rsidRPr="00CF4292">
        <w:rPr>
          <w:bCs/>
          <w:color w:val="000000" w:themeColor="text1"/>
        </w:rPr>
        <w:t>. In contrast, replacing GAPDH and PGK with the NADP-dependent glyceraldehyde 3-phosphate dehydrogenase (GAPN) significan</w:t>
      </w:r>
      <w:r w:rsidR="00020072" w:rsidRPr="00CF4292">
        <w:rPr>
          <w:bCs/>
          <w:color w:val="000000" w:themeColor="text1"/>
        </w:rPr>
        <w:t>tly improves the pathway MDF (i.e., 8.</w:t>
      </w:r>
      <w:r w:rsidR="0049573B" w:rsidRPr="00CF4292">
        <w:rPr>
          <w:bCs/>
          <w:color w:val="000000" w:themeColor="text1"/>
        </w:rPr>
        <w:t>73</w:t>
      </w:r>
      <w:r w:rsidR="00097971" w:rsidRPr="00CF4292">
        <w:rPr>
          <w:bCs/>
          <w:color w:val="000000" w:themeColor="text1"/>
        </w:rPr>
        <w:t xml:space="preserve"> </w:t>
      </w:r>
      <w:r w:rsidR="00373A69" w:rsidRPr="00CF4292">
        <w:rPr>
          <w:bCs/>
          <w:color w:val="000000" w:themeColor="text1"/>
        </w:rPr>
        <w:t>kJ/mol</w:t>
      </w:r>
      <w:r w:rsidR="00097971" w:rsidRPr="00CF4292">
        <w:rPr>
          <w:bCs/>
          <w:color w:val="000000" w:themeColor="text1"/>
        </w:rPr>
        <w:t xml:space="preserve">). This modification circumvents the thermodynamic bottleneck at GAPDH (by replacing NADH with NADPH) at the expense of reduced ATP generation (from </w:t>
      </w:r>
      <w:r w:rsidR="00373A69" w:rsidRPr="00CF4292">
        <w:rPr>
          <w:bCs/>
          <w:color w:val="000000" w:themeColor="text1"/>
        </w:rPr>
        <w:t>6</w:t>
      </w:r>
      <w:r w:rsidR="00097971" w:rsidRPr="00CF4292">
        <w:rPr>
          <w:bCs/>
          <w:color w:val="000000" w:themeColor="text1"/>
        </w:rPr>
        <w:t xml:space="preserve"> to</w:t>
      </w:r>
      <w:r w:rsidR="00373A69" w:rsidRPr="00CF4292">
        <w:rPr>
          <w:bCs/>
          <w:color w:val="000000" w:themeColor="text1"/>
        </w:rPr>
        <w:t xml:space="preserve"> </w:t>
      </w:r>
      <w:r w:rsidR="00C01FE0" w:rsidRPr="00CF4292">
        <w:rPr>
          <w:bCs/>
          <w:color w:val="000000" w:themeColor="text1"/>
        </w:rPr>
        <w:t>2</w:t>
      </w:r>
      <w:r w:rsidR="00097971" w:rsidRPr="00CF4292">
        <w:rPr>
          <w:bCs/>
          <w:color w:val="000000" w:themeColor="text1"/>
        </w:rPr>
        <w:t xml:space="preserve"> mol ATP/mol</w:t>
      </w:r>
      <w:r w:rsidR="0012476C" w:rsidRPr="00CF4292">
        <w:rPr>
          <w:bCs/>
          <w:color w:val="000000" w:themeColor="text1"/>
        </w:rPr>
        <w:t xml:space="preserve"> </w:t>
      </w:r>
      <w:r w:rsidR="00F8789F" w:rsidRPr="00CF4292">
        <w:rPr>
          <w:bCs/>
          <w:color w:val="000000" w:themeColor="text1"/>
        </w:rPr>
        <w:t>c</w:t>
      </w:r>
      <w:r w:rsidR="00740FA7" w:rsidRPr="00CF4292">
        <w:rPr>
          <w:bCs/>
          <w:color w:val="000000" w:themeColor="text1"/>
        </w:rPr>
        <w:t>ellobiose).  T</w:t>
      </w:r>
      <w:r w:rsidR="00020072" w:rsidRPr="00CF4292">
        <w:rPr>
          <w:bCs/>
          <w:color w:val="000000" w:themeColor="text1"/>
        </w:rPr>
        <w:t>he most efficient genetic intervention</w:t>
      </w:r>
      <w:ins w:id="23" w:author="Dan Olson" w:date="2019-03-11T09:21:00Z">
        <w:r w:rsidR="000241B7">
          <w:rPr>
            <w:bCs/>
            <w:color w:val="000000" w:themeColor="text1"/>
          </w:rPr>
          <w:t xml:space="preserve"> (i.e. balancing MDF improvement with ATP generation)</w:t>
        </w:r>
      </w:ins>
      <w:r w:rsidR="00020072" w:rsidRPr="00CF4292">
        <w:rPr>
          <w:bCs/>
          <w:color w:val="000000" w:themeColor="text1"/>
        </w:rPr>
        <w:t xml:space="preserve"> involves </w:t>
      </w:r>
      <w:r w:rsidR="00097971" w:rsidRPr="00CF4292">
        <w:rPr>
          <w:bCs/>
          <w:color w:val="000000" w:themeColor="text1"/>
        </w:rPr>
        <w:t xml:space="preserve">changing the cofactor association of PFK to ATP and </w:t>
      </w:r>
      <w:r w:rsidR="00A74B4E" w:rsidRPr="00CF4292">
        <w:rPr>
          <w:bCs/>
          <w:color w:val="000000" w:themeColor="text1"/>
        </w:rPr>
        <w:t>alcohol dehydrogenase (</w:t>
      </w:r>
      <w:r w:rsidR="00097971" w:rsidRPr="00CF4292">
        <w:rPr>
          <w:bCs/>
          <w:color w:val="000000" w:themeColor="text1"/>
        </w:rPr>
        <w:t>ADH</w:t>
      </w:r>
      <w:r w:rsidR="00A74B4E" w:rsidRPr="00CF4292">
        <w:rPr>
          <w:bCs/>
          <w:color w:val="000000" w:themeColor="text1"/>
        </w:rPr>
        <w:t>)</w:t>
      </w:r>
      <w:r w:rsidR="00097971" w:rsidRPr="00CF4292">
        <w:rPr>
          <w:bCs/>
          <w:color w:val="000000" w:themeColor="text1"/>
        </w:rPr>
        <w:t xml:space="preserve"> reaction to NADPH </w:t>
      </w:r>
      <w:r w:rsidR="00C24170" w:rsidRPr="00CF4292">
        <w:rPr>
          <w:bCs/>
          <w:color w:val="000000" w:themeColor="text1"/>
        </w:rPr>
        <w:t xml:space="preserve">along with </w:t>
      </w:r>
      <w:r w:rsidR="001A0C9B" w:rsidRPr="00CF4292">
        <w:rPr>
          <w:bCs/>
          <w:color w:val="000000" w:themeColor="text1"/>
        </w:rPr>
        <w:t xml:space="preserve">either NADPH linked aldehyde dehydrogenase(ALDH) or ferredoxin: NADP+ oxidoreductase (NADPH-FNOR) to </w:t>
      </w:r>
      <w:r w:rsidR="00202A70">
        <w:rPr>
          <w:bCs/>
          <w:color w:val="000000" w:themeColor="text1"/>
        </w:rPr>
        <w:t xml:space="preserve">resolve the corresponding bottlenecks while </w:t>
      </w:r>
      <w:r w:rsidR="00097971" w:rsidRPr="00CF4292">
        <w:rPr>
          <w:bCs/>
          <w:color w:val="000000" w:themeColor="text1"/>
        </w:rPr>
        <w:t>maintain</w:t>
      </w:r>
      <w:r w:rsidR="00202A70">
        <w:rPr>
          <w:bCs/>
          <w:color w:val="000000" w:themeColor="text1"/>
        </w:rPr>
        <w:t>ing</w:t>
      </w:r>
      <w:r w:rsidR="00097971" w:rsidRPr="00CF4292">
        <w:rPr>
          <w:bCs/>
          <w:color w:val="000000" w:themeColor="text1"/>
        </w:rPr>
        <w:t xml:space="preserve"> a positive MDF</w:t>
      </w:r>
      <w:r w:rsidR="00020072" w:rsidRPr="00CF4292">
        <w:rPr>
          <w:bCs/>
          <w:color w:val="000000" w:themeColor="text1"/>
        </w:rPr>
        <w:t xml:space="preserve"> (i.e., 4.32 kJ/mol) </w:t>
      </w:r>
      <w:r w:rsidR="0070738A" w:rsidRPr="00CF4292">
        <w:rPr>
          <w:bCs/>
          <w:color w:val="000000" w:themeColor="text1"/>
        </w:rPr>
        <w:t>similar to</w:t>
      </w:r>
      <w:r w:rsidR="00740FA7" w:rsidRPr="00CF4292">
        <w:rPr>
          <w:bCs/>
          <w:color w:val="000000" w:themeColor="text1"/>
        </w:rPr>
        <w:t xml:space="preserve"> the</w:t>
      </w:r>
      <w:r w:rsidR="0070738A" w:rsidRPr="00CF4292">
        <w:rPr>
          <w:bCs/>
          <w:color w:val="000000" w:themeColor="text1"/>
        </w:rPr>
        <w:t xml:space="preserve"> high ethanol yielding </w:t>
      </w:r>
      <w:r w:rsidR="0070738A" w:rsidRPr="00CF4292">
        <w:rPr>
          <w:bCs/>
          <w:i/>
          <w:color w:val="000000" w:themeColor="text1"/>
        </w:rPr>
        <w:t>T. saccharolyticum</w:t>
      </w:r>
      <w:r w:rsidR="0070738A" w:rsidRPr="00CF4292">
        <w:rPr>
          <w:bCs/>
          <w:color w:val="000000" w:themeColor="text1"/>
        </w:rPr>
        <w:t xml:space="preserve">, </w:t>
      </w:r>
      <w:r w:rsidR="00097971" w:rsidRPr="00CF4292">
        <w:rPr>
          <w:bCs/>
          <w:color w:val="000000" w:themeColor="text1"/>
        </w:rPr>
        <w:t xml:space="preserve">while allowing for ATP generation at </w:t>
      </w:r>
      <w:r w:rsidR="00A74B4E" w:rsidRPr="00CF4292">
        <w:rPr>
          <w:bCs/>
          <w:color w:val="000000" w:themeColor="text1"/>
        </w:rPr>
        <w:t>4</w:t>
      </w:r>
      <w:r w:rsidR="00097971" w:rsidRPr="00CF4292">
        <w:rPr>
          <w:bCs/>
          <w:color w:val="000000" w:themeColor="text1"/>
        </w:rPr>
        <w:t xml:space="preserve"> moles of ATP per mole of </w:t>
      </w:r>
      <w:r w:rsidR="00D6210E" w:rsidRPr="00CF4292">
        <w:rPr>
          <w:bCs/>
          <w:color w:val="000000" w:themeColor="text1"/>
        </w:rPr>
        <w:t>cellobiose.</w:t>
      </w:r>
    </w:p>
    <w:p w14:paraId="2B072812" w14:textId="77777777" w:rsidR="00097971" w:rsidRPr="00CF4292" w:rsidRDefault="00097971" w:rsidP="00097971">
      <w:pPr>
        <w:keepNext/>
        <w:spacing w:line="480" w:lineRule="auto"/>
        <w:jc w:val="both"/>
        <w:rPr>
          <w:color w:val="000000" w:themeColor="text1"/>
        </w:rPr>
      </w:pPr>
      <w:r w:rsidRPr="00CF4292">
        <w:rPr>
          <w:noProof/>
          <w:color w:val="000000" w:themeColor="text1"/>
        </w:rPr>
        <w:drawing>
          <wp:inline distT="0" distB="0" distL="0" distR="0" wp14:anchorId="51230BD3" wp14:editId="488975EB">
            <wp:extent cx="6324600" cy="2254102"/>
            <wp:effectExtent l="0" t="0" r="0" b="6985"/>
            <wp:docPr id="6" name="Picture 6" descr="Ctherm_glycolysis_map_with_mutants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therm_glycolysis_map_with_mutants_V2.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46700"/>
                    <a:stretch/>
                  </pic:blipFill>
                  <pic:spPr bwMode="auto">
                    <a:xfrm>
                      <a:off x="0" y="0"/>
                      <a:ext cx="6324600" cy="2254102"/>
                    </a:xfrm>
                    <a:prstGeom prst="rect">
                      <a:avLst/>
                    </a:prstGeom>
                    <a:noFill/>
                    <a:ln>
                      <a:noFill/>
                    </a:ln>
                    <a:extLst>
                      <a:ext uri="{53640926-AAD7-44D8-BBD7-CCE9431645EC}">
                        <a14:shadowObscured xmlns:a14="http://schemas.microsoft.com/office/drawing/2010/main"/>
                      </a:ext>
                    </a:extLst>
                  </pic:spPr>
                </pic:pic>
              </a:graphicData>
            </a:graphic>
          </wp:inline>
        </w:drawing>
      </w:r>
    </w:p>
    <w:p w14:paraId="4C991534" w14:textId="650904D5" w:rsidR="00097971" w:rsidRPr="00CF4292" w:rsidRDefault="00097971" w:rsidP="00097971">
      <w:pPr>
        <w:pStyle w:val="Caption"/>
        <w:jc w:val="both"/>
        <w:rPr>
          <w:rFonts w:ascii="Times New Roman" w:hAnsi="Times New Roman" w:cs="Times New Roman"/>
          <w:i w:val="0"/>
          <w:color w:val="000000" w:themeColor="text1"/>
          <w:sz w:val="20"/>
        </w:rPr>
      </w:pPr>
      <w:r w:rsidRPr="00CF4292">
        <w:rPr>
          <w:rFonts w:ascii="Times New Roman" w:hAnsi="Times New Roman" w:cs="Times New Roman"/>
          <w:b/>
          <w:i w:val="0"/>
          <w:color w:val="000000" w:themeColor="text1"/>
          <w:sz w:val="20"/>
        </w:rPr>
        <w:t xml:space="preserve">Figure </w:t>
      </w:r>
      <w:r w:rsidRPr="00CF4292">
        <w:rPr>
          <w:rFonts w:ascii="Times New Roman" w:hAnsi="Times New Roman" w:cs="Times New Roman"/>
          <w:b/>
          <w:i w:val="0"/>
          <w:color w:val="000000" w:themeColor="text1"/>
          <w:sz w:val="20"/>
        </w:rPr>
        <w:fldChar w:fldCharType="begin"/>
      </w:r>
      <w:r w:rsidRPr="00CF4292">
        <w:rPr>
          <w:rFonts w:ascii="Times New Roman" w:hAnsi="Times New Roman" w:cs="Times New Roman"/>
          <w:b/>
          <w:i w:val="0"/>
          <w:color w:val="000000" w:themeColor="text1"/>
          <w:sz w:val="20"/>
        </w:rPr>
        <w:instrText xml:space="preserve"> SEQ Figure \* ARABIC </w:instrText>
      </w:r>
      <w:r w:rsidRPr="00CF4292">
        <w:rPr>
          <w:rFonts w:ascii="Times New Roman" w:hAnsi="Times New Roman" w:cs="Times New Roman"/>
          <w:b/>
          <w:i w:val="0"/>
          <w:color w:val="000000" w:themeColor="text1"/>
          <w:sz w:val="20"/>
        </w:rPr>
        <w:fldChar w:fldCharType="separate"/>
      </w:r>
      <w:r w:rsidRPr="00CF4292">
        <w:rPr>
          <w:rFonts w:ascii="Times New Roman" w:hAnsi="Times New Roman" w:cs="Times New Roman"/>
          <w:b/>
          <w:i w:val="0"/>
          <w:noProof/>
          <w:color w:val="000000" w:themeColor="text1"/>
          <w:sz w:val="20"/>
        </w:rPr>
        <w:t>1</w:t>
      </w:r>
      <w:r w:rsidRPr="00CF4292">
        <w:rPr>
          <w:rFonts w:ascii="Times New Roman" w:hAnsi="Times New Roman" w:cs="Times New Roman"/>
          <w:b/>
          <w:i w:val="0"/>
          <w:color w:val="000000" w:themeColor="text1"/>
          <w:sz w:val="20"/>
        </w:rPr>
        <w:fldChar w:fldCharType="end"/>
      </w:r>
      <w:r w:rsidRPr="00CF4292">
        <w:rPr>
          <w:rFonts w:ascii="Times New Roman" w:hAnsi="Times New Roman" w:cs="Times New Roman"/>
          <w:b/>
          <w:i w:val="0"/>
          <w:color w:val="000000" w:themeColor="text1"/>
          <w:sz w:val="20"/>
        </w:rPr>
        <w:t>:</w:t>
      </w:r>
      <w:r w:rsidRPr="00CF4292">
        <w:rPr>
          <w:rFonts w:ascii="Times New Roman" w:hAnsi="Times New Roman" w:cs="Times New Roman"/>
          <w:color w:val="000000" w:themeColor="text1"/>
        </w:rPr>
        <w:t xml:space="preserve"> </w:t>
      </w:r>
      <w:r w:rsidRPr="00CF4292">
        <w:rPr>
          <w:rFonts w:ascii="Times New Roman" w:hAnsi="Times New Roman" w:cs="Times New Roman"/>
          <w:i w:val="0"/>
          <w:color w:val="000000" w:themeColor="text1"/>
          <w:sz w:val="20"/>
        </w:rPr>
        <w:t xml:space="preserve">Glycolysis with ethanol production pathway in </w:t>
      </w:r>
      <w:r w:rsidRPr="00CF4292">
        <w:rPr>
          <w:rFonts w:ascii="Times New Roman" w:hAnsi="Times New Roman" w:cs="Times New Roman"/>
          <w:color w:val="000000" w:themeColor="text1"/>
          <w:sz w:val="20"/>
        </w:rPr>
        <w:t>C. thermocellum</w:t>
      </w:r>
      <w:r w:rsidRPr="00CF4292">
        <w:rPr>
          <w:rFonts w:ascii="Times New Roman" w:hAnsi="Times New Roman" w:cs="Times New Roman"/>
          <w:i w:val="0"/>
          <w:color w:val="000000" w:themeColor="text1"/>
          <w:sz w:val="20"/>
        </w:rPr>
        <w:t xml:space="preserve">: Reactions and cofactors shown in black are present in all cases. </w:t>
      </w:r>
      <w:r w:rsidR="00AE28C7" w:rsidRPr="00CF4292">
        <w:rPr>
          <w:rFonts w:ascii="Times New Roman" w:hAnsi="Times New Roman" w:cs="Times New Roman"/>
          <w:i w:val="0"/>
          <w:color w:val="000000" w:themeColor="text1"/>
          <w:sz w:val="20"/>
        </w:rPr>
        <w:t>Reactions</w:t>
      </w:r>
      <w:r w:rsidRPr="00CF4292">
        <w:rPr>
          <w:rFonts w:ascii="Times New Roman" w:hAnsi="Times New Roman" w:cs="Times New Roman"/>
          <w:i w:val="0"/>
          <w:color w:val="000000" w:themeColor="text1"/>
          <w:sz w:val="20"/>
        </w:rPr>
        <w:t xml:space="preserve"> in red are replacement candidates</w:t>
      </w:r>
      <w:r w:rsidR="00AE28C7" w:rsidRPr="00CF4292">
        <w:rPr>
          <w:rFonts w:ascii="Times New Roman" w:hAnsi="Times New Roman" w:cs="Times New Roman"/>
          <w:i w:val="0"/>
          <w:color w:val="000000" w:themeColor="text1"/>
          <w:sz w:val="20"/>
        </w:rPr>
        <w:t>. Reactions in green are the reactions being replaced</w:t>
      </w:r>
      <w:r w:rsidRPr="00CF4292">
        <w:rPr>
          <w:rFonts w:ascii="Times New Roman" w:hAnsi="Times New Roman" w:cs="Times New Roman"/>
          <w:i w:val="0"/>
          <w:color w:val="000000" w:themeColor="text1"/>
          <w:sz w:val="20"/>
        </w:rPr>
        <w:t xml:space="preserve">. Specifically 1) cellobiose </w:t>
      </w:r>
      <w:r w:rsidR="00AE28C7" w:rsidRPr="00CF4292">
        <w:rPr>
          <w:rFonts w:ascii="Times New Roman" w:hAnsi="Times New Roman" w:cs="Times New Roman"/>
          <w:i w:val="0"/>
          <w:color w:val="000000" w:themeColor="text1"/>
          <w:sz w:val="20"/>
        </w:rPr>
        <w:t xml:space="preserve">phosphorylase </w:t>
      </w:r>
      <w:r w:rsidRPr="00CF4292">
        <w:rPr>
          <w:rFonts w:ascii="Times New Roman" w:hAnsi="Times New Roman" w:cs="Times New Roman"/>
          <w:i w:val="0"/>
          <w:color w:val="000000" w:themeColor="text1"/>
          <w:sz w:val="20"/>
        </w:rPr>
        <w:t>(</w:t>
      </w:r>
      <w:r w:rsidR="009B26AC" w:rsidRPr="00CF4292">
        <w:rPr>
          <w:rFonts w:ascii="Times New Roman" w:hAnsi="Times New Roman" w:cs="Times New Roman"/>
          <w:i w:val="0"/>
          <w:color w:val="000000" w:themeColor="text1"/>
          <w:sz w:val="20"/>
        </w:rPr>
        <w:t>CELLBP</w:t>
      </w:r>
      <w:r w:rsidRPr="00CF4292">
        <w:rPr>
          <w:rFonts w:ascii="Times New Roman" w:hAnsi="Times New Roman" w:cs="Times New Roman"/>
          <w:i w:val="0"/>
          <w:color w:val="000000" w:themeColor="text1"/>
          <w:sz w:val="20"/>
        </w:rPr>
        <w:t xml:space="preserve">) with betaglucosidase (BGL) 2) GTP/GDP with ATP/ADP as cofactors for glucokinase 3) PPi/Pi with ATP/ADP as cofactors for PFK, 4) glyceraldehyde dehydrogenase (GAPD) and phosphoglycerate kinase (PGK) with </w:t>
      </w:r>
      <w:r w:rsidR="00AE28C7" w:rsidRPr="00CF4292">
        <w:rPr>
          <w:rFonts w:ascii="Times New Roman" w:hAnsi="Times New Roman" w:cs="Times New Roman"/>
          <w:i w:val="0"/>
          <w:color w:val="000000" w:themeColor="text1"/>
          <w:sz w:val="20"/>
        </w:rPr>
        <w:t xml:space="preserve">non-phosphorylating </w:t>
      </w:r>
      <w:r w:rsidRPr="00CF4292">
        <w:rPr>
          <w:rFonts w:ascii="Times New Roman" w:hAnsi="Times New Roman" w:cs="Times New Roman"/>
          <w:i w:val="0"/>
          <w:color w:val="000000" w:themeColor="text1"/>
          <w:sz w:val="20"/>
        </w:rPr>
        <w:t xml:space="preserve">glyceraldehyde dehydrogenase (GAPN), 5) GTP/GDP with ATP/ADP as cofactors for phosphoglycerate kinase (PGK) , 6) PPDK with PEPCK and malate shunt, 7) PPDK with PYK, 8) pyruvate </w:t>
      </w:r>
      <w:del w:id="24" w:author="Dan Olson" w:date="2019-03-11T09:22:00Z">
        <w:r w:rsidRPr="00CF4292" w:rsidDel="000241B7">
          <w:rPr>
            <w:rFonts w:ascii="Times New Roman" w:hAnsi="Times New Roman" w:cs="Times New Roman"/>
            <w:i w:val="0"/>
            <w:color w:val="000000" w:themeColor="text1"/>
            <w:sz w:val="20"/>
          </w:rPr>
          <w:delText xml:space="preserve">formate </w:delText>
        </w:r>
      </w:del>
      <w:ins w:id="25" w:author="Dan Olson" w:date="2019-03-11T09:22:00Z">
        <w:r w:rsidR="000241B7">
          <w:rPr>
            <w:rFonts w:ascii="Times New Roman" w:hAnsi="Times New Roman" w:cs="Times New Roman"/>
            <w:i w:val="0"/>
            <w:color w:val="000000" w:themeColor="text1"/>
            <w:sz w:val="20"/>
          </w:rPr>
          <w:t>ferredoxin</w:t>
        </w:r>
        <w:r w:rsidR="000241B7" w:rsidRPr="00CF4292">
          <w:rPr>
            <w:rFonts w:ascii="Times New Roman" w:hAnsi="Times New Roman" w:cs="Times New Roman"/>
            <w:i w:val="0"/>
            <w:color w:val="000000" w:themeColor="text1"/>
            <w:sz w:val="20"/>
          </w:rPr>
          <w:t xml:space="preserve"> </w:t>
        </w:r>
      </w:ins>
      <w:r w:rsidRPr="00CF4292">
        <w:rPr>
          <w:rFonts w:ascii="Times New Roman" w:hAnsi="Times New Roman" w:cs="Times New Roman"/>
          <w:i w:val="0"/>
          <w:color w:val="000000" w:themeColor="text1"/>
          <w:sz w:val="20"/>
        </w:rPr>
        <w:t>oxidoreductase (PFOR) and aldehyde dehydrogenase (ALDH) with pyruvate decarboxylase (PDC), 9) NADH/</w:t>
      </w:r>
      <w:proofErr w:type="spellStart"/>
      <w:r w:rsidRPr="00CF4292">
        <w:rPr>
          <w:rFonts w:ascii="Times New Roman" w:hAnsi="Times New Roman" w:cs="Times New Roman"/>
          <w:i w:val="0"/>
          <w:color w:val="000000" w:themeColor="text1"/>
          <w:sz w:val="20"/>
        </w:rPr>
        <w:t>NAD</w:t>
      </w:r>
      <w:r w:rsidRPr="00CF4292">
        <w:rPr>
          <w:rFonts w:eastAsia="Times New Roman"/>
          <w:color w:val="000000" w:themeColor="text1"/>
          <w:sz w:val="22"/>
          <w:szCs w:val="22"/>
          <w:vertAlign w:val="superscript"/>
        </w:rPr>
        <w:t>+</w:t>
      </w:r>
      <w:r w:rsidRPr="00CF4292">
        <w:rPr>
          <w:rFonts w:ascii="Times New Roman" w:hAnsi="Times New Roman" w:cs="Times New Roman"/>
          <w:i w:val="0"/>
          <w:color w:val="000000" w:themeColor="text1"/>
          <w:sz w:val="20"/>
        </w:rPr>
        <w:t>with</w:t>
      </w:r>
      <w:proofErr w:type="spellEnd"/>
      <w:r w:rsidRPr="00CF4292">
        <w:rPr>
          <w:rFonts w:ascii="Times New Roman" w:hAnsi="Times New Roman" w:cs="Times New Roman"/>
          <w:i w:val="0"/>
          <w:color w:val="000000" w:themeColor="text1"/>
          <w:sz w:val="20"/>
        </w:rPr>
        <w:t xml:space="preserve"> NADPH/NADP</w:t>
      </w:r>
      <w:r w:rsidRPr="00CF4292">
        <w:rPr>
          <w:rFonts w:eastAsia="Times New Roman"/>
          <w:color w:val="000000" w:themeColor="text1"/>
          <w:sz w:val="22"/>
          <w:szCs w:val="22"/>
          <w:vertAlign w:val="superscript"/>
        </w:rPr>
        <w:t>+</w:t>
      </w:r>
      <w:r w:rsidRPr="00CF4292">
        <w:rPr>
          <w:rFonts w:ascii="Times New Roman" w:hAnsi="Times New Roman" w:cs="Times New Roman"/>
          <w:i w:val="0"/>
          <w:color w:val="000000" w:themeColor="text1"/>
          <w:sz w:val="20"/>
        </w:rPr>
        <w:t xml:space="preserve"> as cofactors for aldehyde dehydrogenase, 10) NADH/NAD</w:t>
      </w:r>
      <w:r w:rsidRPr="00CF4292">
        <w:rPr>
          <w:rFonts w:eastAsia="Times New Roman"/>
          <w:color w:val="000000" w:themeColor="text1"/>
          <w:sz w:val="22"/>
          <w:szCs w:val="22"/>
          <w:vertAlign w:val="superscript"/>
        </w:rPr>
        <w:t xml:space="preserve">+ </w:t>
      </w:r>
      <w:r w:rsidRPr="00CF4292">
        <w:rPr>
          <w:rFonts w:ascii="Times New Roman" w:hAnsi="Times New Roman" w:cs="Times New Roman"/>
          <w:i w:val="0"/>
          <w:color w:val="000000" w:themeColor="text1"/>
          <w:sz w:val="20"/>
        </w:rPr>
        <w:t>with NADPH/NADP</w:t>
      </w:r>
      <w:r w:rsidRPr="00CF4292">
        <w:rPr>
          <w:rFonts w:eastAsia="Times New Roman"/>
          <w:color w:val="000000" w:themeColor="text1"/>
          <w:sz w:val="22"/>
          <w:szCs w:val="22"/>
          <w:vertAlign w:val="superscript"/>
        </w:rPr>
        <w:t>+</w:t>
      </w:r>
      <w:r w:rsidRPr="00CF4292">
        <w:rPr>
          <w:rFonts w:ascii="Times New Roman" w:hAnsi="Times New Roman" w:cs="Times New Roman"/>
          <w:i w:val="0"/>
          <w:color w:val="000000" w:themeColor="text1"/>
          <w:sz w:val="20"/>
        </w:rPr>
        <w:t xml:space="preserve"> as cofactors for alcohol dehydrogenase, 11) H+-translocating ferredoxin:NAD</w:t>
      </w:r>
      <w:r w:rsidRPr="00CF4292">
        <w:rPr>
          <w:rFonts w:ascii="Times New Roman" w:hAnsi="Times New Roman" w:cs="Times New Roman"/>
          <w:i w:val="0"/>
          <w:color w:val="000000" w:themeColor="text1"/>
          <w:sz w:val="20"/>
          <w:vertAlign w:val="superscript"/>
        </w:rPr>
        <w:t>+</w:t>
      </w:r>
      <w:r w:rsidRPr="00CF4292">
        <w:rPr>
          <w:rFonts w:ascii="Times New Roman" w:hAnsi="Times New Roman" w:cs="Times New Roman"/>
          <w:i w:val="0"/>
          <w:color w:val="000000" w:themeColor="text1"/>
          <w:sz w:val="20"/>
        </w:rPr>
        <w:t xml:space="preserve"> oxidoreductase (RNF) with ferredoxin:NAD</w:t>
      </w:r>
      <w:r w:rsidRPr="00CF4292">
        <w:rPr>
          <w:rFonts w:ascii="Times New Roman" w:hAnsi="Times New Roman" w:cs="Times New Roman"/>
          <w:i w:val="0"/>
          <w:color w:val="000000" w:themeColor="text1"/>
          <w:sz w:val="20"/>
          <w:vertAlign w:val="superscript"/>
        </w:rPr>
        <w:t>+</w:t>
      </w:r>
      <w:r w:rsidRPr="00CF4292">
        <w:rPr>
          <w:rFonts w:ascii="Times New Roman" w:hAnsi="Times New Roman" w:cs="Times New Roman"/>
          <w:i w:val="0"/>
          <w:color w:val="000000" w:themeColor="text1"/>
          <w:sz w:val="20"/>
        </w:rPr>
        <w:t xml:space="preserve"> oxidoreductase </w:t>
      </w:r>
      <w:r w:rsidRPr="00CF4292">
        <w:rPr>
          <w:rFonts w:ascii="Times New Roman" w:hAnsi="Times New Roman" w:cs="Times New Roman"/>
          <w:i w:val="0"/>
          <w:color w:val="000000" w:themeColor="text1"/>
          <w:sz w:val="20"/>
        </w:rPr>
        <w:lastRenderedPageBreak/>
        <w:t>(NADH-FNOR), and 12) NADH-dependent reduced ferredoxin:NADP</w:t>
      </w:r>
      <w:r w:rsidRPr="00CF4292">
        <w:rPr>
          <w:rFonts w:ascii="Times New Roman" w:hAnsi="Times New Roman" w:cs="Times New Roman"/>
          <w:i w:val="0"/>
          <w:color w:val="000000" w:themeColor="text1"/>
          <w:sz w:val="20"/>
          <w:vertAlign w:val="superscript"/>
        </w:rPr>
        <w:t>+</w:t>
      </w:r>
      <w:r w:rsidRPr="00CF4292">
        <w:rPr>
          <w:rFonts w:ascii="Times New Roman" w:hAnsi="Times New Roman" w:cs="Times New Roman"/>
          <w:i w:val="0"/>
          <w:color w:val="000000" w:themeColor="text1"/>
          <w:sz w:val="20"/>
        </w:rPr>
        <w:t xml:space="preserve"> oxidoreductase (NFN)</w:t>
      </w:r>
      <w:r w:rsidRPr="00CF4292">
        <w:rPr>
          <w:rFonts w:eastAsia="Times New Roman"/>
          <w:color w:val="000000" w:themeColor="text1"/>
          <w:sz w:val="22"/>
          <w:szCs w:val="22"/>
          <w:vertAlign w:val="superscript"/>
        </w:rPr>
        <w:t xml:space="preserve"> </w:t>
      </w:r>
      <w:r w:rsidRPr="00CF4292">
        <w:rPr>
          <w:rFonts w:ascii="Times New Roman" w:hAnsi="Times New Roman" w:cs="Times New Roman"/>
          <w:i w:val="0"/>
          <w:color w:val="000000" w:themeColor="text1"/>
          <w:sz w:val="20"/>
        </w:rPr>
        <w:t>with ferredoxin:NADP</w:t>
      </w:r>
      <w:r w:rsidRPr="00CF4292">
        <w:rPr>
          <w:rFonts w:ascii="Times New Roman" w:hAnsi="Times New Roman" w:cs="Times New Roman"/>
          <w:i w:val="0"/>
          <w:color w:val="000000" w:themeColor="text1"/>
          <w:sz w:val="20"/>
          <w:vertAlign w:val="superscript"/>
        </w:rPr>
        <w:t>+</w:t>
      </w:r>
      <w:r w:rsidRPr="00CF4292">
        <w:rPr>
          <w:rFonts w:ascii="Times New Roman" w:hAnsi="Times New Roman" w:cs="Times New Roman"/>
          <w:i w:val="0"/>
          <w:color w:val="000000" w:themeColor="text1"/>
          <w:sz w:val="20"/>
        </w:rPr>
        <w:t xml:space="preserve"> oxidoreductase (NADPH-FNOR) .</w:t>
      </w:r>
    </w:p>
    <w:p w14:paraId="27CF3D7D" w14:textId="77777777" w:rsidR="00097971" w:rsidRPr="00CF4292" w:rsidRDefault="00097971" w:rsidP="00097971">
      <w:pPr>
        <w:pStyle w:val="Caption"/>
        <w:jc w:val="both"/>
        <w:rPr>
          <w:rFonts w:ascii="Times New Roman" w:hAnsi="Times New Roman" w:cs="Times New Roman"/>
          <w:i w:val="0"/>
          <w:color w:val="000000" w:themeColor="text1"/>
          <w:sz w:val="20"/>
        </w:rPr>
      </w:pPr>
    </w:p>
    <w:p w14:paraId="5476B6D5" w14:textId="77777777" w:rsidR="00097971" w:rsidRPr="00CF4292" w:rsidRDefault="00097971" w:rsidP="00097971">
      <w:pPr>
        <w:jc w:val="both"/>
        <w:outlineLvl w:val="0"/>
        <w:rPr>
          <w:color w:val="000000" w:themeColor="text1"/>
        </w:rPr>
      </w:pPr>
      <w:r w:rsidRPr="00CF4292">
        <w:rPr>
          <w:b/>
          <w:color w:val="000000" w:themeColor="text1"/>
        </w:rPr>
        <w:t>Table 1.</w:t>
      </w:r>
      <w:r w:rsidRPr="00CF4292">
        <w:rPr>
          <w:color w:val="000000" w:themeColor="text1"/>
        </w:rPr>
        <w:t xml:space="preserve"> Reaction in Wild-type </w:t>
      </w:r>
      <w:r w:rsidRPr="00CF4292">
        <w:rPr>
          <w:i/>
          <w:color w:val="000000" w:themeColor="text1"/>
        </w:rPr>
        <w:t>C. thermocellum</w:t>
      </w:r>
      <w:r w:rsidRPr="00CF4292">
        <w:rPr>
          <w:color w:val="000000" w:themeColor="text1"/>
        </w:rPr>
        <w:t xml:space="preserve"> and the corresponding replacements</w:t>
      </w:r>
      <w:r w:rsidRPr="00CF4292">
        <w:rPr>
          <w:i/>
          <w:color w:val="000000" w:themeColor="text1"/>
        </w:rPr>
        <w:t xml:space="preserve"> </w:t>
      </w:r>
      <w:r w:rsidRPr="00CF4292">
        <w:rPr>
          <w:color w:val="000000" w:themeColor="text1"/>
        </w:rPr>
        <w:t xml:space="preserve"> </w:t>
      </w:r>
    </w:p>
    <w:tbl>
      <w:tblPr>
        <w:tblW w:w="10025" w:type="dxa"/>
        <w:tblInd w:w="-53" w:type="dxa"/>
        <w:tblBorders>
          <w:top w:val="single" w:sz="4" w:space="0" w:color="00000A"/>
          <w:bottom w:val="single" w:sz="4" w:space="0" w:color="00000A"/>
          <w:insideH w:val="single" w:sz="4" w:space="0" w:color="00000A"/>
        </w:tblBorders>
        <w:tblCellMar>
          <w:top w:w="55" w:type="dxa"/>
          <w:left w:w="55" w:type="dxa"/>
          <w:bottom w:w="55" w:type="dxa"/>
          <w:right w:w="55" w:type="dxa"/>
        </w:tblCellMar>
        <w:tblLook w:val="04A0" w:firstRow="1" w:lastRow="0" w:firstColumn="1" w:lastColumn="0" w:noHBand="0" w:noVBand="1"/>
      </w:tblPr>
      <w:tblGrid>
        <w:gridCol w:w="1345"/>
        <w:gridCol w:w="3683"/>
        <w:gridCol w:w="1230"/>
        <w:gridCol w:w="3767"/>
      </w:tblGrid>
      <w:tr w:rsidR="00CF4292" w:rsidRPr="00CF4292" w14:paraId="495DEEC7" w14:textId="77777777" w:rsidTr="00BA26F0">
        <w:trPr>
          <w:trHeight w:val="283"/>
        </w:trPr>
        <w:tc>
          <w:tcPr>
            <w:tcW w:w="5028" w:type="dxa"/>
            <w:gridSpan w:val="2"/>
            <w:tcBorders>
              <w:top w:val="single" w:sz="4" w:space="0" w:color="00000A"/>
              <w:bottom w:val="single" w:sz="4" w:space="0" w:color="00000A"/>
              <w:right w:val="single" w:sz="4" w:space="0" w:color="auto"/>
            </w:tcBorders>
            <w:shd w:val="clear" w:color="auto" w:fill="auto"/>
            <w:vAlign w:val="center"/>
          </w:tcPr>
          <w:p w14:paraId="6950DBB9" w14:textId="77777777" w:rsidR="00097971" w:rsidRPr="00CF4292" w:rsidRDefault="00097971" w:rsidP="00237370">
            <w:pPr>
              <w:jc w:val="center"/>
              <w:rPr>
                <w:rFonts w:eastAsia="Times New Roman"/>
                <w:color w:val="000000" w:themeColor="text1"/>
              </w:rPr>
            </w:pPr>
            <w:r w:rsidRPr="00CF4292">
              <w:rPr>
                <w:rFonts w:eastAsia="Times New Roman"/>
                <w:color w:val="000000" w:themeColor="text1"/>
              </w:rPr>
              <w:t>Wild-type</w:t>
            </w:r>
          </w:p>
        </w:tc>
        <w:tc>
          <w:tcPr>
            <w:tcW w:w="4997" w:type="dxa"/>
            <w:gridSpan w:val="2"/>
            <w:tcBorders>
              <w:top w:val="single" w:sz="4" w:space="0" w:color="00000A"/>
              <w:left w:val="single" w:sz="4" w:space="0" w:color="auto"/>
              <w:bottom w:val="single" w:sz="4" w:space="0" w:color="00000A"/>
            </w:tcBorders>
            <w:shd w:val="clear" w:color="auto" w:fill="auto"/>
            <w:vAlign w:val="center"/>
          </w:tcPr>
          <w:p w14:paraId="5E0A39F2" w14:textId="77777777" w:rsidR="00097971" w:rsidRPr="00CF4292" w:rsidRDefault="00097971" w:rsidP="00237370">
            <w:pPr>
              <w:jc w:val="center"/>
              <w:rPr>
                <w:rFonts w:eastAsia="Times New Roman"/>
                <w:color w:val="000000" w:themeColor="text1"/>
              </w:rPr>
            </w:pPr>
            <w:r w:rsidRPr="00CF4292">
              <w:rPr>
                <w:rFonts w:eastAsia="Times New Roman"/>
                <w:color w:val="000000" w:themeColor="text1"/>
              </w:rPr>
              <w:t>Replaced with</w:t>
            </w:r>
          </w:p>
        </w:tc>
      </w:tr>
      <w:tr w:rsidR="00CF4292" w:rsidRPr="00CF4292" w14:paraId="35918CB1" w14:textId="77777777" w:rsidTr="00BA26F0">
        <w:trPr>
          <w:trHeight w:val="283"/>
        </w:trPr>
        <w:tc>
          <w:tcPr>
            <w:tcW w:w="1345" w:type="dxa"/>
            <w:tcBorders>
              <w:top w:val="single" w:sz="4" w:space="0" w:color="00000A"/>
              <w:bottom w:val="single" w:sz="4" w:space="0" w:color="00000A"/>
            </w:tcBorders>
            <w:shd w:val="clear" w:color="auto" w:fill="auto"/>
            <w:vAlign w:val="center"/>
          </w:tcPr>
          <w:p w14:paraId="339E176B" w14:textId="77777777" w:rsidR="00097971" w:rsidRPr="00CF4292" w:rsidRDefault="00097971" w:rsidP="00237370">
            <w:pPr>
              <w:rPr>
                <w:rFonts w:eastAsia="Times New Roman"/>
                <w:color w:val="000000" w:themeColor="text1"/>
              </w:rPr>
            </w:pPr>
            <w:r w:rsidRPr="00CF4292">
              <w:rPr>
                <w:rFonts w:eastAsia="Times New Roman"/>
                <w:color w:val="000000" w:themeColor="text1"/>
              </w:rPr>
              <w:t>Reaction name</w:t>
            </w:r>
          </w:p>
        </w:tc>
        <w:tc>
          <w:tcPr>
            <w:tcW w:w="3683" w:type="dxa"/>
            <w:tcBorders>
              <w:top w:val="single" w:sz="4" w:space="0" w:color="00000A"/>
              <w:bottom w:val="single" w:sz="4" w:space="0" w:color="00000A"/>
              <w:right w:val="single" w:sz="4" w:space="0" w:color="auto"/>
            </w:tcBorders>
            <w:shd w:val="clear" w:color="auto" w:fill="auto"/>
            <w:vAlign w:val="center"/>
          </w:tcPr>
          <w:p w14:paraId="52F53684" w14:textId="77777777" w:rsidR="00097971" w:rsidRPr="00CF4292" w:rsidRDefault="00097971" w:rsidP="00237370">
            <w:pPr>
              <w:rPr>
                <w:color w:val="000000" w:themeColor="text1"/>
              </w:rPr>
            </w:pPr>
            <w:r w:rsidRPr="00CF4292">
              <w:rPr>
                <w:rFonts w:eastAsia="Times New Roman"/>
                <w:color w:val="000000" w:themeColor="text1"/>
              </w:rPr>
              <w:t>Equation</w:t>
            </w:r>
          </w:p>
        </w:tc>
        <w:tc>
          <w:tcPr>
            <w:tcW w:w="1230" w:type="dxa"/>
            <w:tcBorders>
              <w:top w:val="single" w:sz="4" w:space="0" w:color="00000A"/>
              <w:left w:val="single" w:sz="4" w:space="0" w:color="auto"/>
              <w:bottom w:val="single" w:sz="4" w:space="0" w:color="00000A"/>
            </w:tcBorders>
            <w:shd w:val="clear" w:color="auto" w:fill="auto"/>
            <w:vAlign w:val="center"/>
          </w:tcPr>
          <w:p w14:paraId="24394D35" w14:textId="77777777" w:rsidR="00097971" w:rsidRPr="00CF4292" w:rsidRDefault="00097971" w:rsidP="00237370">
            <w:pPr>
              <w:rPr>
                <w:rFonts w:eastAsia="Times New Roman"/>
                <w:color w:val="000000" w:themeColor="text1"/>
              </w:rPr>
            </w:pPr>
            <w:r w:rsidRPr="00CF4292">
              <w:rPr>
                <w:rFonts w:eastAsia="Times New Roman"/>
                <w:color w:val="000000" w:themeColor="text1"/>
              </w:rPr>
              <w:t>Reaction name</w:t>
            </w:r>
          </w:p>
        </w:tc>
        <w:tc>
          <w:tcPr>
            <w:tcW w:w="3767" w:type="dxa"/>
            <w:tcBorders>
              <w:top w:val="single" w:sz="4" w:space="0" w:color="00000A"/>
              <w:bottom w:val="single" w:sz="4" w:space="0" w:color="00000A"/>
            </w:tcBorders>
            <w:shd w:val="clear" w:color="auto" w:fill="auto"/>
            <w:vAlign w:val="center"/>
          </w:tcPr>
          <w:p w14:paraId="4553A945" w14:textId="77777777" w:rsidR="00097971" w:rsidRPr="00CF4292" w:rsidRDefault="00097971" w:rsidP="00237370">
            <w:pPr>
              <w:rPr>
                <w:rFonts w:eastAsia="Times New Roman"/>
                <w:color w:val="000000" w:themeColor="text1"/>
              </w:rPr>
            </w:pPr>
            <w:r w:rsidRPr="00CF4292">
              <w:rPr>
                <w:rFonts w:eastAsia="Times New Roman"/>
                <w:color w:val="000000" w:themeColor="text1"/>
              </w:rPr>
              <w:t>Equation</w:t>
            </w:r>
          </w:p>
        </w:tc>
      </w:tr>
      <w:tr w:rsidR="00CF4292" w:rsidRPr="00CF4292" w14:paraId="61C7F74B" w14:textId="77777777" w:rsidTr="00BA26F0">
        <w:trPr>
          <w:trHeight w:val="412"/>
        </w:trPr>
        <w:tc>
          <w:tcPr>
            <w:tcW w:w="1345" w:type="dxa"/>
            <w:tcBorders>
              <w:top w:val="single" w:sz="4" w:space="0" w:color="00000A"/>
              <w:bottom w:val="single" w:sz="4" w:space="0" w:color="00000A"/>
            </w:tcBorders>
            <w:shd w:val="clear" w:color="auto" w:fill="auto"/>
            <w:vAlign w:val="center"/>
          </w:tcPr>
          <w:p w14:paraId="2BCF26DD" w14:textId="77777777" w:rsidR="00097971" w:rsidRPr="00CF4292" w:rsidRDefault="00097971" w:rsidP="00237370">
            <w:pPr>
              <w:rPr>
                <w:rFonts w:eastAsia="Times New Roman"/>
                <w:color w:val="000000" w:themeColor="text1"/>
              </w:rPr>
            </w:pPr>
            <w:r w:rsidRPr="00CF4292">
              <w:rPr>
                <w:rFonts w:eastAsia="Times New Roman"/>
                <w:color w:val="000000" w:themeColor="text1"/>
                <w:sz w:val="22"/>
              </w:rPr>
              <w:t>CBP</w:t>
            </w:r>
          </w:p>
        </w:tc>
        <w:tc>
          <w:tcPr>
            <w:tcW w:w="3683" w:type="dxa"/>
            <w:tcBorders>
              <w:top w:val="single" w:sz="4" w:space="0" w:color="00000A"/>
              <w:bottom w:val="single" w:sz="4" w:space="0" w:color="00000A"/>
              <w:right w:val="single" w:sz="4" w:space="0" w:color="auto"/>
            </w:tcBorders>
            <w:shd w:val="clear" w:color="auto" w:fill="auto"/>
            <w:vAlign w:val="center"/>
          </w:tcPr>
          <w:p w14:paraId="4512A77B" w14:textId="0181AF71"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pi + cellb &lt;=&gt; glc-d + g1p</w:t>
            </w:r>
          </w:p>
        </w:tc>
        <w:tc>
          <w:tcPr>
            <w:tcW w:w="1230" w:type="dxa"/>
            <w:tcBorders>
              <w:top w:val="single" w:sz="4" w:space="0" w:color="00000A"/>
              <w:left w:val="single" w:sz="4" w:space="0" w:color="auto"/>
              <w:bottom w:val="single" w:sz="4" w:space="0" w:color="00000A"/>
            </w:tcBorders>
            <w:shd w:val="clear" w:color="auto" w:fill="auto"/>
            <w:vAlign w:val="center"/>
          </w:tcPr>
          <w:p w14:paraId="77AFE030"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BGL</w:t>
            </w:r>
          </w:p>
        </w:tc>
        <w:tc>
          <w:tcPr>
            <w:tcW w:w="3767" w:type="dxa"/>
            <w:tcBorders>
              <w:top w:val="single" w:sz="4" w:space="0" w:color="00000A"/>
              <w:bottom w:val="single" w:sz="4" w:space="0" w:color="00000A"/>
            </w:tcBorders>
            <w:shd w:val="clear" w:color="auto" w:fill="auto"/>
            <w:vAlign w:val="center"/>
          </w:tcPr>
          <w:p w14:paraId="31388EB8" w14:textId="40BCC173"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cellb + h</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o &lt;=&gt;2 glc-d</w:t>
            </w:r>
          </w:p>
        </w:tc>
      </w:tr>
      <w:tr w:rsidR="00CF4292" w:rsidRPr="00CF4292" w14:paraId="0AB93B51" w14:textId="77777777" w:rsidTr="00BA26F0">
        <w:trPr>
          <w:trHeight w:val="412"/>
        </w:trPr>
        <w:tc>
          <w:tcPr>
            <w:tcW w:w="1345" w:type="dxa"/>
            <w:tcBorders>
              <w:top w:val="single" w:sz="4" w:space="0" w:color="00000A"/>
              <w:bottom w:val="single" w:sz="4" w:space="0" w:color="00000A"/>
            </w:tcBorders>
            <w:shd w:val="clear" w:color="auto" w:fill="auto"/>
            <w:vAlign w:val="center"/>
          </w:tcPr>
          <w:p w14:paraId="4F66D8E7"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GLK-GTP</w:t>
            </w:r>
          </w:p>
        </w:tc>
        <w:tc>
          <w:tcPr>
            <w:tcW w:w="3683" w:type="dxa"/>
            <w:tcBorders>
              <w:top w:val="single" w:sz="4" w:space="0" w:color="00000A"/>
              <w:bottom w:val="single" w:sz="4" w:space="0" w:color="00000A"/>
              <w:right w:val="single" w:sz="4" w:space="0" w:color="auto"/>
            </w:tcBorders>
            <w:shd w:val="clear" w:color="auto" w:fill="auto"/>
            <w:vAlign w:val="center"/>
          </w:tcPr>
          <w:p w14:paraId="379BFBE5" w14:textId="6CAF9155"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glc-d + gtp &lt;=&gt; g6p + gdp</w:t>
            </w:r>
          </w:p>
        </w:tc>
        <w:tc>
          <w:tcPr>
            <w:tcW w:w="1230" w:type="dxa"/>
            <w:tcBorders>
              <w:top w:val="single" w:sz="4" w:space="0" w:color="00000A"/>
              <w:left w:val="single" w:sz="4" w:space="0" w:color="auto"/>
              <w:bottom w:val="single" w:sz="4" w:space="0" w:color="00000A"/>
            </w:tcBorders>
            <w:shd w:val="clear" w:color="auto" w:fill="auto"/>
            <w:vAlign w:val="center"/>
          </w:tcPr>
          <w:p w14:paraId="761B6232"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GLK-ATP</w:t>
            </w:r>
          </w:p>
        </w:tc>
        <w:tc>
          <w:tcPr>
            <w:tcW w:w="3767" w:type="dxa"/>
            <w:tcBorders>
              <w:top w:val="single" w:sz="4" w:space="0" w:color="00000A"/>
              <w:bottom w:val="single" w:sz="4" w:space="0" w:color="00000A"/>
            </w:tcBorders>
            <w:shd w:val="clear" w:color="auto" w:fill="auto"/>
            <w:vAlign w:val="center"/>
          </w:tcPr>
          <w:p w14:paraId="1393087C" w14:textId="5C5C9A0D"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glc-d + atp &lt;=&gt; g6p + adp</w:t>
            </w:r>
          </w:p>
        </w:tc>
      </w:tr>
      <w:tr w:rsidR="00CF4292" w:rsidRPr="00CF4292" w14:paraId="7350557A" w14:textId="77777777" w:rsidTr="00BA26F0">
        <w:trPr>
          <w:trHeight w:val="412"/>
        </w:trPr>
        <w:tc>
          <w:tcPr>
            <w:tcW w:w="1345" w:type="dxa"/>
            <w:tcBorders>
              <w:top w:val="single" w:sz="4" w:space="0" w:color="00000A"/>
              <w:bottom w:val="single" w:sz="4" w:space="0" w:color="00000A"/>
            </w:tcBorders>
            <w:shd w:val="clear" w:color="auto" w:fill="auto"/>
            <w:vAlign w:val="center"/>
          </w:tcPr>
          <w:p w14:paraId="7F2543BA"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PFK-PPi</w:t>
            </w:r>
          </w:p>
        </w:tc>
        <w:tc>
          <w:tcPr>
            <w:tcW w:w="3683" w:type="dxa"/>
            <w:tcBorders>
              <w:top w:val="single" w:sz="4" w:space="0" w:color="00000A"/>
              <w:bottom w:val="single" w:sz="4" w:space="0" w:color="00000A"/>
              <w:right w:val="single" w:sz="4" w:space="0" w:color="auto"/>
            </w:tcBorders>
            <w:shd w:val="clear" w:color="auto" w:fill="auto"/>
            <w:vAlign w:val="center"/>
          </w:tcPr>
          <w:p w14:paraId="53A42457" w14:textId="7B116BFF"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ppi + f6p &lt;=&gt; pi + fdp + h</w:t>
            </w:r>
          </w:p>
        </w:tc>
        <w:tc>
          <w:tcPr>
            <w:tcW w:w="1230" w:type="dxa"/>
            <w:tcBorders>
              <w:top w:val="single" w:sz="4" w:space="0" w:color="00000A"/>
              <w:left w:val="single" w:sz="4" w:space="0" w:color="auto"/>
              <w:bottom w:val="single" w:sz="4" w:space="0" w:color="00000A"/>
            </w:tcBorders>
            <w:shd w:val="clear" w:color="auto" w:fill="auto"/>
            <w:vAlign w:val="center"/>
          </w:tcPr>
          <w:p w14:paraId="5B12FB7D"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PFK-ATP</w:t>
            </w:r>
          </w:p>
        </w:tc>
        <w:tc>
          <w:tcPr>
            <w:tcW w:w="3767" w:type="dxa"/>
            <w:tcBorders>
              <w:top w:val="single" w:sz="4" w:space="0" w:color="00000A"/>
              <w:bottom w:val="single" w:sz="4" w:space="0" w:color="00000A"/>
            </w:tcBorders>
            <w:shd w:val="clear" w:color="auto" w:fill="auto"/>
            <w:vAlign w:val="center"/>
          </w:tcPr>
          <w:p w14:paraId="0246DB1B" w14:textId="0FAD7D71"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atp + f6p &lt;=&gt; adp + fdp</w:t>
            </w:r>
          </w:p>
        </w:tc>
      </w:tr>
      <w:tr w:rsidR="00CF4292" w:rsidRPr="00CF4292" w14:paraId="634009F2" w14:textId="77777777" w:rsidTr="00BA26F0">
        <w:trPr>
          <w:trHeight w:val="412"/>
        </w:trPr>
        <w:tc>
          <w:tcPr>
            <w:tcW w:w="1345" w:type="dxa"/>
            <w:tcBorders>
              <w:top w:val="single" w:sz="4" w:space="0" w:color="00000A"/>
              <w:bottom w:val="single" w:sz="4" w:space="0" w:color="00000A"/>
            </w:tcBorders>
            <w:shd w:val="clear" w:color="auto" w:fill="auto"/>
            <w:vAlign w:val="center"/>
          </w:tcPr>
          <w:p w14:paraId="6BEC0BC7"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GAPDH</w:t>
            </w:r>
          </w:p>
        </w:tc>
        <w:tc>
          <w:tcPr>
            <w:tcW w:w="3683" w:type="dxa"/>
            <w:tcBorders>
              <w:top w:val="single" w:sz="4" w:space="0" w:color="00000A"/>
              <w:bottom w:val="single" w:sz="4" w:space="0" w:color="00000A"/>
              <w:right w:val="single" w:sz="4" w:space="0" w:color="auto"/>
            </w:tcBorders>
            <w:shd w:val="clear" w:color="auto" w:fill="auto"/>
            <w:vAlign w:val="center"/>
          </w:tcPr>
          <w:p w14:paraId="598CB5C5" w14:textId="204430FE"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pi + nad</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g3p &lt;=&gt; nadh + 13dpg</w:t>
            </w:r>
          </w:p>
        </w:tc>
        <w:tc>
          <w:tcPr>
            <w:tcW w:w="1230" w:type="dxa"/>
            <w:vMerge w:val="restart"/>
            <w:tcBorders>
              <w:top w:val="single" w:sz="4" w:space="0" w:color="00000A"/>
              <w:left w:val="single" w:sz="4" w:space="0" w:color="auto"/>
            </w:tcBorders>
            <w:shd w:val="clear" w:color="auto" w:fill="auto"/>
            <w:vAlign w:val="center"/>
          </w:tcPr>
          <w:p w14:paraId="062636BD"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GAPN</w:t>
            </w:r>
          </w:p>
        </w:tc>
        <w:tc>
          <w:tcPr>
            <w:tcW w:w="3767" w:type="dxa"/>
            <w:vMerge w:val="restart"/>
            <w:tcBorders>
              <w:top w:val="single" w:sz="4" w:space="0" w:color="00000A"/>
            </w:tcBorders>
            <w:shd w:val="clear" w:color="auto" w:fill="auto"/>
            <w:vAlign w:val="center"/>
          </w:tcPr>
          <w:p w14:paraId="030EA0EB" w14:textId="045297C1"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g3p + nadp</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h</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o &lt;=&gt; 3pg + nadph</w:t>
            </w:r>
          </w:p>
        </w:tc>
      </w:tr>
      <w:tr w:rsidR="00CF4292" w:rsidRPr="00CF4292" w14:paraId="4FD46745" w14:textId="77777777" w:rsidTr="00BA26F0">
        <w:trPr>
          <w:trHeight w:val="412"/>
        </w:trPr>
        <w:tc>
          <w:tcPr>
            <w:tcW w:w="1345" w:type="dxa"/>
            <w:tcBorders>
              <w:top w:val="single" w:sz="4" w:space="0" w:color="00000A"/>
              <w:bottom w:val="single" w:sz="4" w:space="0" w:color="00000A"/>
            </w:tcBorders>
            <w:shd w:val="clear" w:color="auto" w:fill="auto"/>
            <w:vAlign w:val="center"/>
          </w:tcPr>
          <w:p w14:paraId="2ACA7A0F"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PGK-GTP</w:t>
            </w:r>
          </w:p>
        </w:tc>
        <w:tc>
          <w:tcPr>
            <w:tcW w:w="3683" w:type="dxa"/>
            <w:tcBorders>
              <w:top w:val="single" w:sz="4" w:space="0" w:color="00000A"/>
              <w:bottom w:val="single" w:sz="4" w:space="0" w:color="00000A"/>
              <w:right w:val="single" w:sz="4" w:space="0" w:color="auto"/>
            </w:tcBorders>
            <w:shd w:val="clear" w:color="auto" w:fill="auto"/>
            <w:vAlign w:val="center"/>
          </w:tcPr>
          <w:p w14:paraId="34B96692" w14:textId="5E13FE9F"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gdp + 13dpg &lt;=&gt; gtp + 3pg</w:t>
            </w:r>
          </w:p>
        </w:tc>
        <w:tc>
          <w:tcPr>
            <w:tcW w:w="1230" w:type="dxa"/>
            <w:vMerge/>
            <w:tcBorders>
              <w:left w:val="single" w:sz="4" w:space="0" w:color="auto"/>
              <w:bottom w:val="single" w:sz="4" w:space="0" w:color="00000A"/>
            </w:tcBorders>
            <w:shd w:val="clear" w:color="auto" w:fill="auto"/>
            <w:vAlign w:val="center"/>
          </w:tcPr>
          <w:p w14:paraId="47A0AFB4" w14:textId="77777777" w:rsidR="00097971" w:rsidRPr="00CF4292" w:rsidRDefault="00097971" w:rsidP="00237370">
            <w:pPr>
              <w:rPr>
                <w:rFonts w:eastAsia="Times New Roman"/>
                <w:color w:val="000000" w:themeColor="text1"/>
                <w:sz w:val="22"/>
                <w:szCs w:val="22"/>
              </w:rPr>
            </w:pPr>
          </w:p>
        </w:tc>
        <w:tc>
          <w:tcPr>
            <w:tcW w:w="3767" w:type="dxa"/>
            <w:vMerge/>
            <w:tcBorders>
              <w:bottom w:val="single" w:sz="4" w:space="0" w:color="00000A"/>
            </w:tcBorders>
            <w:shd w:val="clear" w:color="auto" w:fill="auto"/>
            <w:vAlign w:val="center"/>
          </w:tcPr>
          <w:p w14:paraId="7A815CDC" w14:textId="77777777" w:rsidR="00097971" w:rsidRPr="00CF4292" w:rsidRDefault="00097971" w:rsidP="00237370">
            <w:pPr>
              <w:rPr>
                <w:rFonts w:eastAsia="Times New Roman"/>
                <w:color w:val="000000" w:themeColor="text1"/>
                <w:sz w:val="22"/>
                <w:szCs w:val="22"/>
              </w:rPr>
            </w:pPr>
          </w:p>
        </w:tc>
      </w:tr>
      <w:tr w:rsidR="00CF4292" w:rsidRPr="00CF4292" w14:paraId="53ABF811" w14:textId="77777777" w:rsidTr="00BA26F0">
        <w:trPr>
          <w:trHeight w:val="412"/>
        </w:trPr>
        <w:tc>
          <w:tcPr>
            <w:tcW w:w="1345" w:type="dxa"/>
            <w:tcBorders>
              <w:top w:val="single" w:sz="4" w:space="0" w:color="00000A"/>
              <w:bottom w:val="single" w:sz="4" w:space="0" w:color="00000A"/>
            </w:tcBorders>
            <w:shd w:val="clear" w:color="auto" w:fill="auto"/>
            <w:vAlign w:val="center"/>
          </w:tcPr>
          <w:p w14:paraId="228AABF1"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PGK-GTP</w:t>
            </w:r>
          </w:p>
        </w:tc>
        <w:tc>
          <w:tcPr>
            <w:tcW w:w="3683" w:type="dxa"/>
            <w:tcBorders>
              <w:top w:val="single" w:sz="4" w:space="0" w:color="00000A"/>
              <w:bottom w:val="single" w:sz="4" w:space="0" w:color="00000A"/>
              <w:right w:val="single" w:sz="4" w:space="0" w:color="auto"/>
            </w:tcBorders>
            <w:shd w:val="clear" w:color="auto" w:fill="auto"/>
            <w:vAlign w:val="center"/>
          </w:tcPr>
          <w:p w14:paraId="3CF30947" w14:textId="05D69324"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gdp + 13dpg &lt;=&gt; gtp + 3pg</w:t>
            </w:r>
          </w:p>
        </w:tc>
        <w:tc>
          <w:tcPr>
            <w:tcW w:w="1230" w:type="dxa"/>
            <w:tcBorders>
              <w:top w:val="single" w:sz="4" w:space="0" w:color="00000A"/>
              <w:left w:val="single" w:sz="4" w:space="0" w:color="auto"/>
              <w:bottom w:val="single" w:sz="4" w:space="0" w:color="00000A"/>
            </w:tcBorders>
            <w:shd w:val="clear" w:color="auto" w:fill="auto"/>
            <w:vAlign w:val="center"/>
          </w:tcPr>
          <w:p w14:paraId="52B7C2A2"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PGK-ATP</w:t>
            </w:r>
          </w:p>
        </w:tc>
        <w:tc>
          <w:tcPr>
            <w:tcW w:w="3767" w:type="dxa"/>
            <w:tcBorders>
              <w:top w:val="single" w:sz="4" w:space="0" w:color="00000A"/>
              <w:bottom w:val="single" w:sz="4" w:space="0" w:color="00000A"/>
            </w:tcBorders>
            <w:shd w:val="clear" w:color="auto" w:fill="auto"/>
            <w:vAlign w:val="center"/>
          </w:tcPr>
          <w:p w14:paraId="6EB29285" w14:textId="0C54C24B"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adp + 13dpg &lt;=&gt; atp + 3pg</w:t>
            </w:r>
          </w:p>
        </w:tc>
      </w:tr>
      <w:tr w:rsidR="00CF4292" w:rsidRPr="00CF4292" w14:paraId="21B6D9F0" w14:textId="77777777" w:rsidTr="00BA26F0">
        <w:trPr>
          <w:trHeight w:val="412"/>
        </w:trPr>
        <w:tc>
          <w:tcPr>
            <w:tcW w:w="1345" w:type="dxa"/>
            <w:tcBorders>
              <w:top w:val="single" w:sz="4" w:space="0" w:color="00000A"/>
              <w:bottom w:val="single" w:sz="4" w:space="0" w:color="00000A"/>
            </w:tcBorders>
            <w:shd w:val="clear" w:color="auto" w:fill="auto"/>
            <w:vAlign w:val="center"/>
          </w:tcPr>
          <w:p w14:paraId="075898D8"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PPDK</w:t>
            </w:r>
          </w:p>
        </w:tc>
        <w:tc>
          <w:tcPr>
            <w:tcW w:w="3683" w:type="dxa"/>
            <w:tcBorders>
              <w:top w:val="single" w:sz="4" w:space="0" w:color="00000A"/>
              <w:bottom w:val="single" w:sz="4" w:space="0" w:color="00000A"/>
              <w:right w:val="single" w:sz="4" w:space="0" w:color="auto"/>
            </w:tcBorders>
            <w:shd w:val="clear" w:color="auto" w:fill="auto"/>
            <w:vAlign w:val="center"/>
          </w:tcPr>
          <w:p w14:paraId="6CEC42D3" w14:textId="64FC8417"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 xml:space="preserve">amp + ppi + pep &lt;=&gt; atp + pi + pyr + h </w:t>
            </w:r>
          </w:p>
        </w:tc>
        <w:tc>
          <w:tcPr>
            <w:tcW w:w="1230" w:type="dxa"/>
            <w:tcBorders>
              <w:top w:val="single" w:sz="4" w:space="0" w:color="00000A"/>
              <w:left w:val="single" w:sz="4" w:space="0" w:color="auto"/>
              <w:bottom w:val="single" w:sz="4" w:space="0" w:color="00000A"/>
            </w:tcBorders>
            <w:shd w:val="clear" w:color="auto" w:fill="auto"/>
            <w:vAlign w:val="center"/>
          </w:tcPr>
          <w:p w14:paraId="3ECC86DF"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PYK</w:t>
            </w:r>
          </w:p>
        </w:tc>
        <w:tc>
          <w:tcPr>
            <w:tcW w:w="3767" w:type="dxa"/>
            <w:tcBorders>
              <w:top w:val="single" w:sz="4" w:space="0" w:color="00000A"/>
              <w:bottom w:val="single" w:sz="4" w:space="0" w:color="00000A"/>
            </w:tcBorders>
            <w:shd w:val="clear" w:color="auto" w:fill="auto"/>
            <w:vAlign w:val="center"/>
          </w:tcPr>
          <w:p w14:paraId="475EFA58" w14:textId="6809BEB7"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 xml:space="preserve">adp + pep &lt;=&gt; pyr + atp </w:t>
            </w:r>
          </w:p>
        </w:tc>
      </w:tr>
      <w:tr w:rsidR="00CF4292" w:rsidRPr="00CF4292" w14:paraId="40C6EEFB" w14:textId="77777777" w:rsidTr="00BA26F0">
        <w:trPr>
          <w:trHeight w:val="412"/>
        </w:trPr>
        <w:tc>
          <w:tcPr>
            <w:tcW w:w="1345" w:type="dxa"/>
            <w:vMerge w:val="restart"/>
            <w:tcBorders>
              <w:top w:val="single" w:sz="4" w:space="0" w:color="00000A"/>
            </w:tcBorders>
            <w:shd w:val="clear" w:color="auto" w:fill="auto"/>
            <w:vAlign w:val="center"/>
          </w:tcPr>
          <w:p w14:paraId="7ED3891A" w14:textId="7811B80E" w:rsidR="00BA26F0" w:rsidRPr="00CF4292" w:rsidRDefault="00BA26F0" w:rsidP="00237370">
            <w:pPr>
              <w:rPr>
                <w:rFonts w:eastAsia="Times New Roman"/>
                <w:color w:val="000000" w:themeColor="text1"/>
                <w:sz w:val="22"/>
                <w:szCs w:val="22"/>
              </w:rPr>
            </w:pPr>
            <w:r w:rsidRPr="00CF4292">
              <w:rPr>
                <w:rFonts w:eastAsia="Times New Roman"/>
                <w:color w:val="000000" w:themeColor="text1"/>
                <w:sz w:val="22"/>
                <w:szCs w:val="22"/>
              </w:rPr>
              <w:t>PPDK</w:t>
            </w:r>
          </w:p>
        </w:tc>
        <w:tc>
          <w:tcPr>
            <w:tcW w:w="3683" w:type="dxa"/>
            <w:vMerge w:val="restart"/>
            <w:tcBorders>
              <w:top w:val="single" w:sz="4" w:space="0" w:color="00000A"/>
              <w:right w:val="single" w:sz="4" w:space="0" w:color="auto"/>
            </w:tcBorders>
            <w:shd w:val="clear" w:color="auto" w:fill="auto"/>
            <w:vAlign w:val="center"/>
          </w:tcPr>
          <w:p w14:paraId="143F9E23" w14:textId="50EA2680" w:rsidR="00BA26F0"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 xml:space="preserve">amp + ppi + pep &lt;=&gt; atp + pi + pyr + h </w:t>
            </w:r>
          </w:p>
        </w:tc>
        <w:tc>
          <w:tcPr>
            <w:tcW w:w="1230" w:type="dxa"/>
            <w:tcBorders>
              <w:top w:val="single" w:sz="4" w:space="0" w:color="00000A"/>
              <w:left w:val="single" w:sz="4" w:space="0" w:color="auto"/>
              <w:bottom w:val="single" w:sz="4" w:space="0" w:color="00000A"/>
            </w:tcBorders>
            <w:shd w:val="clear" w:color="auto" w:fill="auto"/>
            <w:vAlign w:val="center"/>
          </w:tcPr>
          <w:p w14:paraId="67A26992" w14:textId="77777777" w:rsidR="00BA26F0" w:rsidRPr="00CF4292" w:rsidRDefault="00BA26F0" w:rsidP="00237370">
            <w:pPr>
              <w:rPr>
                <w:rFonts w:eastAsia="Times New Roman"/>
                <w:color w:val="000000" w:themeColor="text1"/>
                <w:sz w:val="22"/>
                <w:szCs w:val="22"/>
              </w:rPr>
            </w:pPr>
            <w:r w:rsidRPr="00CF4292">
              <w:rPr>
                <w:rFonts w:eastAsia="Times New Roman"/>
                <w:color w:val="000000" w:themeColor="text1"/>
                <w:sz w:val="22"/>
                <w:szCs w:val="22"/>
              </w:rPr>
              <w:t>PEPCK</w:t>
            </w:r>
          </w:p>
        </w:tc>
        <w:tc>
          <w:tcPr>
            <w:tcW w:w="3767" w:type="dxa"/>
            <w:tcBorders>
              <w:top w:val="single" w:sz="4" w:space="0" w:color="00000A"/>
              <w:bottom w:val="single" w:sz="4" w:space="0" w:color="00000A"/>
            </w:tcBorders>
            <w:shd w:val="clear" w:color="auto" w:fill="auto"/>
            <w:vAlign w:val="center"/>
          </w:tcPr>
          <w:p w14:paraId="5CB90378" w14:textId="1D65CDBD" w:rsidR="00BA26F0"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gdp + co</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 + pep &lt;=&gt; gtp + oaa</w:t>
            </w:r>
          </w:p>
        </w:tc>
      </w:tr>
      <w:tr w:rsidR="00CF4292" w:rsidRPr="00CF4292" w14:paraId="6B2D3E95" w14:textId="77777777" w:rsidTr="00BA26F0">
        <w:trPr>
          <w:trHeight w:val="412"/>
        </w:trPr>
        <w:tc>
          <w:tcPr>
            <w:tcW w:w="1345" w:type="dxa"/>
            <w:vMerge/>
            <w:shd w:val="clear" w:color="auto" w:fill="auto"/>
            <w:vAlign w:val="center"/>
          </w:tcPr>
          <w:p w14:paraId="2ACAEB9A" w14:textId="77777777" w:rsidR="00097971" w:rsidRPr="00CF4292" w:rsidRDefault="00097971" w:rsidP="00237370">
            <w:pPr>
              <w:rPr>
                <w:rFonts w:eastAsia="Times New Roman"/>
                <w:color w:val="000000" w:themeColor="text1"/>
                <w:sz w:val="22"/>
                <w:szCs w:val="22"/>
              </w:rPr>
            </w:pPr>
          </w:p>
        </w:tc>
        <w:tc>
          <w:tcPr>
            <w:tcW w:w="3683" w:type="dxa"/>
            <w:vMerge/>
            <w:tcBorders>
              <w:right w:val="single" w:sz="4" w:space="0" w:color="auto"/>
            </w:tcBorders>
            <w:shd w:val="clear" w:color="auto" w:fill="auto"/>
            <w:vAlign w:val="center"/>
          </w:tcPr>
          <w:p w14:paraId="45BD334F" w14:textId="77777777" w:rsidR="00097971" w:rsidRPr="00CF4292" w:rsidRDefault="00097971" w:rsidP="00237370">
            <w:pPr>
              <w:rPr>
                <w:rFonts w:eastAsia="Times New Roman"/>
                <w:color w:val="000000" w:themeColor="text1"/>
                <w:sz w:val="22"/>
                <w:szCs w:val="22"/>
              </w:rPr>
            </w:pPr>
          </w:p>
        </w:tc>
        <w:tc>
          <w:tcPr>
            <w:tcW w:w="1230" w:type="dxa"/>
            <w:tcBorders>
              <w:top w:val="single" w:sz="4" w:space="0" w:color="00000A"/>
              <w:left w:val="single" w:sz="4" w:space="0" w:color="auto"/>
              <w:bottom w:val="single" w:sz="4" w:space="0" w:color="00000A"/>
            </w:tcBorders>
            <w:shd w:val="clear" w:color="auto" w:fill="auto"/>
            <w:vAlign w:val="center"/>
          </w:tcPr>
          <w:p w14:paraId="066638AA"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MDH</w:t>
            </w:r>
          </w:p>
        </w:tc>
        <w:tc>
          <w:tcPr>
            <w:tcW w:w="3767" w:type="dxa"/>
            <w:tcBorders>
              <w:top w:val="single" w:sz="4" w:space="0" w:color="00000A"/>
              <w:bottom w:val="single" w:sz="4" w:space="0" w:color="00000A"/>
            </w:tcBorders>
            <w:shd w:val="clear" w:color="auto" w:fill="auto"/>
            <w:vAlign w:val="center"/>
          </w:tcPr>
          <w:p w14:paraId="1A9898DE" w14:textId="616D3AF5"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nadh + oaa &lt;=&gt; nad</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mal-l</w:t>
            </w:r>
          </w:p>
        </w:tc>
      </w:tr>
      <w:tr w:rsidR="00CF4292" w:rsidRPr="00CF4292" w14:paraId="33ADC3C7" w14:textId="77777777" w:rsidTr="00BA26F0">
        <w:trPr>
          <w:trHeight w:val="412"/>
        </w:trPr>
        <w:tc>
          <w:tcPr>
            <w:tcW w:w="1345" w:type="dxa"/>
            <w:vMerge/>
            <w:shd w:val="clear" w:color="auto" w:fill="auto"/>
            <w:vAlign w:val="center"/>
          </w:tcPr>
          <w:p w14:paraId="41C6D456" w14:textId="77777777" w:rsidR="00097971" w:rsidRPr="00CF4292" w:rsidRDefault="00097971" w:rsidP="00237370">
            <w:pPr>
              <w:rPr>
                <w:rFonts w:eastAsia="Times New Roman"/>
                <w:color w:val="000000" w:themeColor="text1"/>
                <w:sz w:val="22"/>
                <w:szCs w:val="22"/>
              </w:rPr>
            </w:pPr>
          </w:p>
        </w:tc>
        <w:tc>
          <w:tcPr>
            <w:tcW w:w="3683" w:type="dxa"/>
            <w:vMerge/>
            <w:tcBorders>
              <w:right w:val="single" w:sz="4" w:space="0" w:color="auto"/>
            </w:tcBorders>
            <w:shd w:val="clear" w:color="auto" w:fill="auto"/>
            <w:vAlign w:val="center"/>
          </w:tcPr>
          <w:p w14:paraId="03CCCAFA" w14:textId="77777777" w:rsidR="00097971" w:rsidRPr="00CF4292" w:rsidRDefault="00097971" w:rsidP="00237370">
            <w:pPr>
              <w:rPr>
                <w:rFonts w:eastAsia="Times New Roman"/>
                <w:color w:val="000000" w:themeColor="text1"/>
                <w:sz w:val="22"/>
                <w:szCs w:val="22"/>
              </w:rPr>
            </w:pPr>
          </w:p>
        </w:tc>
        <w:tc>
          <w:tcPr>
            <w:tcW w:w="1230" w:type="dxa"/>
            <w:tcBorders>
              <w:top w:val="single" w:sz="4" w:space="0" w:color="00000A"/>
              <w:left w:val="single" w:sz="4" w:space="0" w:color="auto"/>
              <w:bottom w:val="single" w:sz="4" w:space="0" w:color="00000A"/>
            </w:tcBorders>
            <w:shd w:val="clear" w:color="auto" w:fill="auto"/>
            <w:vAlign w:val="center"/>
          </w:tcPr>
          <w:p w14:paraId="6293833A"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ME</w:t>
            </w:r>
          </w:p>
        </w:tc>
        <w:tc>
          <w:tcPr>
            <w:tcW w:w="3767" w:type="dxa"/>
            <w:tcBorders>
              <w:top w:val="single" w:sz="4" w:space="0" w:color="00000A"/>
              <w:bottom w:val="single" w:sz="4" w:space="0" w:color="00000A"/>
            </w:tcBorders>
            <w:shd w:val="clear" w:color="auto" w:fill="auto"/>
            <w:vAlign w:val="center"/>
          </w:tcPr>
          <w:p w14:paraId="501E40EE" w14:textId="2471F5D3"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nadp + mal-l &lt;=&gt; nadph + co</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 + pyr</w:t>
            </w:r>
          </w:p>
        </w:tc>
      </w:tr>
      <w:tr w:rsidR="00CF4292" w:rsidRPr="00CF4292" w14:paraId="4FED67F2" w14:textId="77777777" w:rsidTr="00BA26F0">
        <w:trPr>
          <w:trHeight w:val="412"/>
        </w:trPr>
        <w:tc>
          <w:tcPr>
            <w:tcW w:w="1345" w:type="dxa"/>
            <w:shd w:val="clear" w:color="auto" w:fill="auto"/>
            <w:vAlign w:val="center"/>
          </w:tcPr>
          <w:p w14:paraId="2C3C708D"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PFOR</w:t>
            </w:r>
          </w:p>
        </w:tc>
        <w:tc>
          <w:tcPr>
            <w:tcW w:w="3683" w:type="dxa"/>
            <w:tcBorders>
              <w:right w:val="single" w:sz="4" w:space="0" w:color="auto"/>
            </w:tcBorders>
            <w:shd w:val="clear" w:color="auto" w:fill="auto"/>
            <w:vAlign w:val="center"/>
          </w:tcPr>
          <w:p w14:paraId="25B6A119" w14:textId="0D7B532A"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coa + 2 fdxox + pyr &lt;=&gt; h + accoa + 2 fdxrd + co</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 </w:t>
            </w:r>
          </w:p>
        </w:tc>
        <w:tc>
          <w:tcPr>
            <w:tcW w:w="1230" w:type="dxa"/>
            <w:vMerge w:val="restart"/>
            <w:tcBorders>
              <w:top w:val="single" w:sz="4" w:space="0" w:color="00000A"/>
              <w:left w:val="single" w:sz="4" w:space="0" w:color="auto"/>
            </w:tcBorders>
            <w:shd w:val="clear" w:color="auto" w:fill="auto"/>
            <w:vAlign w:val="center"/>
          </w:tcPr>
          <w:p w14:paraId="6A4F07AF" w14:textId="79BD3886"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PDC</w:t>
            </w:r>
          </w:p>
        </w:tc>
        <w:tc>
          <w:tcPr>
            <w:tcW w:w="3767" w:type="dxa"/>
            <w:vMerge w:val="restart"/>
            <w:tcBorders>
              <w:top w:val="single" w:sz="4" w:space="0" w:color="00000A"/>
            </w:tcBorders>
            <w:shd w:val="clear" w:color="auto" w:fill="auto"/>
            <w:vAlign w:val="center"/>
          </w:tcPr>
          <w:p w14:paraId="74E6A8FA" w14:textId="1BA5E8A6"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pyr &lt;=&gt; acald + co</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 </w:t>
            </w:r>
          </w:p>
        </w:tc>
      </w:tr>
      <w:tr w:rsidR="00CF4292" w:rsidRPr="00CF4292" w14:paraId="0D2F4DBF" w14:textId="77777777" w:rsidTr="00BA26F0">
        <w:trPr>
          <w:trHeight w:val="412"/>
        </w:trPr>
        <w:tc>
          <w:tcPr>
            <w:tcW w:w="1345" w:type="dxa"/>
            <w:shd w:val="clear" w:color="auto" w:fill="auto"/>
            <w:vAlign w:val="center"/>
          </w:tcPr>
          <w:p w14:paraId="61B982C2"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ALDH-NADH</w:t>
            </w:r>
          </w:p>
        </w:tc>
        <w:tc>
          <w:tcPr>
            <w:tcW w:w="3683" w:type="dxa"/>
            <w:tcBorders>
              <w:right w:val="single" w:sz="4" w:space="0" w:color="auto"/>
            </w:tcBorders>
            <w:shd w:val="clear" w:color="auto" w:fill="auto"/>
            <w:vAlign w:val="center"/>
          </w:tcPr>
          <w:p w14:paraId="24DA3022" w14:textId="41A19BFB"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nadh + accoa &lt;=&gt; nad</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xml:space="preserve">+ coa + acald </w:t>
            </w:r>
          </w:p>
        </w:tc>
        <w:tc>
          <w:tcPr>
            <w:tcW w:w="1230" w:type="dxa"/>
            <w:vMerge/>
            <w:tcBorders>
              <w:left w:val="single" w:sz="4" w:space="0" w:color="auto"/>
              <w:bottom w:val="single" w:sz="4" w:space="0" w:color="00000A"/>
            </w:tcBorders>
            <w:shd w:val="clear" w:color="auto" w:fill="auto"/>
            <w:vAlign w:val="center"/>
          </w:tcPr>
          <w:p w14:paraId="61755227" w14:textId="77777777" w:rsidR="00097971" w:rsidRPr="00CF4292" w:rsidRDefault="00097971" w:rsidP="00237370">
            <w:pPr>
              <w:rPr>
                <w:rFonts w:eastAsia="Times New Roman"/>
                <w:color w:val="000000" w:themeColor="text1"/>
                <w:sz w:val="22"/>
                <w:szCs w:val="22"/>
              </w:rPr>
            </w:pPr>
          </w:p>
        </w:tc>
        <w:tc>
          <w:tcPr>
            <w:tcW w:w="3767" w:type="dxa"/>
            <w:vMerge/>
            <w:tcBorders>
              <w:bottom w:val="single" w:sz="4" w:space="0" w:color="00000A"/>
            </w:tcBorders>
            <w:shd w:val="clear" w:color="auto" w:fill="auto"/>
            <w:vAlign w:val="center"/>
          </w:tcPr>
          <w:p w14:paraId="6CDD9F25" w14:textId="77777777" w:rsidR="00097971" w:rsidRPr="00CF4292" w:rsidRDefault="00097971" w:rsidP="00237370">
            <w:pPr>
              <w:rPr>
                <w:rFonts w:eastAsia="Times New Roman"/>
                <w:color w:val="000000" w:themeColor="text1"/>
                <w:sz w:val="22"/>
                <w:szCs w:val="22"/>
              </w:rPr>
            </w:pPr>
          </w:p>
        </w:tc>
      </w:tr>
      <w:tr w:rsidR="00CF4292" w:rsidRPr="00CF4292" w14:paraId="27717809" w14:textId="77777777" w:rsidTr="00BA26F0">
        <w:trPr>
          <w:trHeight w:val="412"/>
        </w:trPr>
        <w:tc>
          <w:tcPr>
            <w:tcW w:w="1345" w:type="dxa"/>
            <w:shd w:val="clear" w:color="auto" w:fill="auto"/>
            <w:vAlign w:val="center"/>
          </w:tcPr>
          <w:p w14:paraId="6AC6633D" w14:textId="6E306AC7" w:rsidR="00E26B6B"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ALDH-NADH</w:t>
            </w:r>
          </w:p>
        </w:tc>
        <w:tc>
          <w:tcPr>
            <w:tcW w:w="3683" w:type="dxa"/>
            <w:tcBorders>
              <w:right w:val="single" w:sz="4" w:space="0" w:color="auto"/>
            </w:tcBorders>
            <w:shd w:val="clear" w:color="auto" w:fill="auto"/>
            <w:vAlign w:val="center"/>
          </w:tcPr>
          <w:p w14:paraId="57DA069B" w14:textId="1FE6EEE1" w:rsidR="00E26B6B"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nadh + accoa &lt;=&gt; nad</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xml:space="preserve">+ coa + acald </w:t>
            </w:r>
          </w:p>
        </w:tc>
        <w:tc>
          <w:tcPr>
            <w:tcW w:w="1230" w:type="dxa"/>
            <w:tcBorders>
              <w:top w:val="single" w:sz="4" w:space="0" w:color="00000A"/>
              <w:left w:val="single" w:sz="4" w:space="0" w:color="auto"/>
              <w:bottom w:val="single" w:sz="4" w:space="0" w:color="00000A"/>
            </w:tcBorders>
            <w:shd w:val="clear" w:color="auto" w:fill="auto"/>
            <w:vAlign w:val="center"/>
          </w:tcPr>
          <w:p w14:paraId="623C546E" w14:textId="77777777" w:rsidR="00E26B6B"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ALDH-NADPH</w:t>
            </w:r>
          </w:p>
        </w:tc>
        <w:tc>
          <w:tcPr>
            <w:tcW w:w="3767" w:type="dxa"/>
            <w:tcBorders>
              <w:top w:val="single" w:sz="4" w:space="0" w:color="00000A"/>
              <w:bottom w:val="single" w:sz="4" w:space="0" w:color="00000A"/>
            </w:tcBorders>
            <w:shd w:val="clear" w:color="auto" w:fill="auto"/>
            <w:vAlign w:val="center"/>
          </w:tcPr>
          <w:p w14:paraId="3F7FDDEC" w14:textId="1E4C9E9C" w:rsidR="00E26B6B"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nadph + accoa &lt;=&gt; nadp</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xml:space="preserve"> + coa + acald </w:t>
            </w:r>
          </w:p>
        </w:tc>
      </w:tr>
      <w:tr w:rsidR="00CF4292" w:rsidRPr="00CF4292" w14:paraId="353C25C3" w14:textId="77777777" w:rsidTr="00BA26F0">
        <w:trPr>
          <w:trHeight w:val="412"/>
        </w:trPr>
        <w:tc>
          <w:tcPr>
            <w:tcW w:w="1345" w:type="dxa"/>
            <w:shd w:val="clear" w:color="auto" w:fill="auto"/>
            <w:vAlign w:val="center"/>
          </w:tcPr>
          <w:p w14:paraId="4716A7D1"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ADH-NADH</w:t>
            </w:r>
          </w:p>
        </w:tc>
        <w:tc>
          <w:tcPr>
            <w:tcW w:w="3683" w:type="dxa"/>
            <w:tcBorders>
              <w:bottom w:val="single" w:sz="4" w:space="0" w:color="00000A"/>
              <w:right w:val="single" w:sz="4" w:space="0" w:color="auto"/>
            </w:tcBorders>
            <w:shd w:val="clear" w:color="auto" w:fill="auto"/>
            <w:vAlign w:val="center"/>
          </w:tcPr>
          <w:p w14:paraId="4B30DFC1" w14:textId="79BF572C"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acald + nadh &lt;=&gt; etoh + nad</w:t>
            </w:r>
            <w:r w:rsidRPr="00CF4292">
              <w:rPr>
                <w:rFonts w:eastAsia="Times New Roman"/>
                <w:color w:val="000000" w:themeColor="text1"/>
                <w:sz w:val="22"/>
                <w:szCs w:val="22"/>
                <w:vertAlign w:val="superscript"/>
              </w:rPr>
              <w:t xml:space="preserve">+ </w:t>
            </w:r>
          </w:p>
        </w:tc>
        <w:tc>
          <w:tcPr>
            <w:tcW w:w="1230" w:type="dxa"/>
            <w:tcBorders>
              <w:top w:val="single" w:sz="4" w:space="0" w:color="00000A"/>
              <w:left w:val="single" w:sz="4" w:space="0" w:color="auto"/>
              <w:bottom w:val="single" w:sz="4" w:space="0" w:color="00000A"/>
            </w:tcBorders>
            <w:shd w:val="clear" w:color="auto" w:fill="auto"/>
            <w:vAlign w:val="center"/>
          </w:tcPr>
          <w:p w14:paraId="2D04DF5B"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ADH-NADPH</w:t>
            </w:r>
          </w:p>
        </w:tc>
        <w:tc>
          <w:tcPr>
            <w:tcW w:w="3767" w:type="dxa"/>
            <w:tcBorders>
              <w:top w:val="single" w:sz="4" w:space="0" w:color="00000A"/>
              <w:bottom w:val="single" w:sz="4" w:space="0" w:color="00000A"/>
            </w:tcBorders>
            <w:shd w:val="clear" w:color="auto" w:fill="auto"/>
            <w:vAlign w:val="center"/>
          </w:tcPr>
          <w:p w14:paraId="2EF983A5" w14:textId="21E43289"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acald + nadph &lt;=&gt; etoh + nadp</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xml:space="preserve"> </w:t>
            </w:r>
          </w:p>
        </w:tc>
      </w:tr>
      <w:tr w:rsidR="00CF4292" w:rsidRPr="00CF4292" w14:paraId="3EA6ED6E" w14:textId="77777777" w:rsidTr="00BA26F0">
        <w:trPr>
          <w:trHeight w:val="335"/>
        </w:trPr>
        <w:tc>
          <w:tcPr>
            <w:tcW w:w="1345" w:type="dxa"/>
            <w:tcBorders>
              <w:right w:val="nil"/>
            </w:tcBorders>
            <w:shd w:val="clear" w:color="auto" w:fill="auto"/>
            <w:vAlign w:val="center"/>
          </w:tcPr>
          <w:p w14:paraId="5F8174FE" w14:textId="77777777" w:rsidR="00097971" w:rsidRPr="00CF4292" w:rsidRDefault="00097971" w:rsidP="00237370">
            <w:pPr>
              <w:rPr>
                <w:rFonts w:eastAsia="Times New Roman"/>
                <w:color w:val="000000" w:themeColor="text1"/>
                <w:sz w:val="22"/>
                <w:szCs w:val="22"/>
              </w:rPr>
            </w:pPr>
            <w:proofErr w:type="spellStart"/>
            <w:r w:rsidRPr="00CF4292">
              <w:rPr>
                <w:rFonts w:eastAsia="Times New Roman"/>
                <w:color w:val="000000" w:themeColor="text1"/>
                <w:sz w:val="22"/>
                <w:szCs w:val="22"/>
              </w:rPr>
              <w:t>RNF_ATPase</w:t>
            </w:r>
            <w:proofErr w:type="spellEnd"/>
          </w:p>
        </w:tc>
        <w:tc>
          <w:tcPr>
            <w:tcW w:w="3683" w:type="dxa"/>
            <w:tcBorders>
              <w:left w:val="nil"/>
              <w:right w:val="single" w:sz="4" w:space="0" w:color="auto"/>
            </w:tcBorders>
            <w:shd w:val="clear" w:color="auto" w:fill="auto"/>
            <w:vAlign w:val="center"/>
          </w:tcPr>
          <w:p w14:paraId="0472153C" w14:textId="4DB6898B"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2 fdxrd + 1 nad</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+ 0.25 adp + 0.25 pi &lt;=&gt; 2 fdxox + 1 nadh + 0.25 atp + 0.25 h</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o </w:t>
            </w:r>
          </w:p>
        </w:tc>
        <w:tc>
          <w:tcPr>
            <w:tcW w:w="1230" w:type="dxa"/>
            <w:vMerge w:val="restart"/>
            <w:tcBorders>
              <w:top w:val="single" w:sz="4" w:space="0" w:color="00000A"/>
              <w:left w:val="single" w:sz="4" w:space="0" w:color="auto"/>
            </w:tcBorders>
            <w:shd w:val="clear" w:color="auto" w:fill="auto"/>
            <w:vAlign w:val="center"/>
          </w:tcPr>
          <w:p w14:paraId="27A553EC"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NADH-FNOR</w:t>
            </w:r>
          </w:p>
        </w:tc>
        <w:tc>
          <w:tcPr>
            <w:tcW w:w="3767" w:type="dxa"/>
            <w:vMerge w:val="restart"/>
            <w:tcBorders>
              <w:top w:val="single" w:sz="4" w:space="0" w:color="00000A"/>
            </w:tcBorders>
            <w:shd w:val="clear" w:color="auto" w:fill="auto"/>
            <w:vAlign w:val="center"/>
          </w:tcPr>
          <w:p w14:paraId="0C915643" w14:textId="7B8C8E0B"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2 fdxrd + nad</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xml:space="preserve">&lt;=&gt; 2 fdxox + nadh </w:t>
            </w:r>
          </w:p>
        </w:tc>
      </w:tr>
      <w:tr w:rsidR="00CF4292" w:rsidRPr="00CF4292" w14:paraId="6B3C6374" w14:textId="77777777" w:rsidTr="00BA26F0">
        <w:trPr>
          <w:trHeight w:val="335"/>
        </w:trPr>
        <w:tc>
          <w:tcPr>
            <w:tcW w:w="1345" w:type="dxa"/>
            <w:tcBorders>
              <w:right w:val="nil"/>
            </w:tcBorders>
            <w:shd w:val="clear" w:color="auto" w:fill="auto"/>
            <w:vAlign w:val="center"/>
          </w:tcPr>
          <w:p w14:paraId="24EF6B6E" w14:textId="77777777" w:rsidR="00097971" w:rsidRPr="00CF4292" w:rsidRDefault="00097971" w:rsidP="00237370">
            <w:pPr>
              <w:rPr>
                <w:rFonts w:eastAsia="Times New Roman"/>
                <w:color w:val="000000" w:themeColor="text1"/>
                <w:sz w:val="22"/>
                <w:szCs w:val="22"/>
              </w:rPr>
            </w:pPr>
            <w:proofErr w:type="spellStart"/>
            <w:r w:rsidRPr="00CF4292">
              <w:rPr>
                <w:rFonts w:eastAsia="Times New Roman"/>
                <w:color w:val="000000" w:themeColor="text1"/>
                <w:sz w:val="22"/>
                <w:szCs w:val="22"/>
              </w:rPr>
              <w:t>RNF_PPiase</w:t>
            </w:r>
            <w:proofErr w:type="spellEnd"/>
          </w:p>
        </w:tc>
        <w:tc>
          <w:tcPr>
            <w:tcW w:w="3683" w:type="dxa"/>
            <w:tcBorders>
              <w:left w:val="nil"/>
              <w:right w:val="single" w:sz="4" w:space="0" w:color="auto"/>
            </w:tcBorders>
            <w:shd w:val="clear" w:color="auto" w:fill="auto"/>
            <w:vAlign w:val="center"/>
          </w:tcPr>
          <w:p w14:paraId="0FF925F8" w14:textId="39057B3D"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2 fdxrd + 1 nad</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+ 1 h + 1 pi &lt;=&gt; 2 fdxox + 1 nadh + 0.5 ppi + 0.5 h</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o </w:t>
            </w:r>
          </w:p>
        </w:tc>
        <w:tc>
          <w:tcPr>
            <w:tcW w:w="1230" w:type="dxa"/>
            <w:vMerge/>
            <w:tcBorders>
              <w:left w:val="single" w:sz="4" w:space="0" w:color="auto"/>
              <w:bottom w:val="single" w:sz="4" w:space="0" w:color="00000A"/>
            </w:tcBorders>
            <w:shd w:val="clear" w:color="auto" w:fill="auto"/>
            <w:vAlign w:val="center"/>
          </w:tcPr>
          <w:p w14:paraId="643247C0" w14:textId="77777777" w:rsidR="00097971" w:rsidRPr="00CF4292" w:rsidRDefault="00097971" w:rsidP="00237370">
            <w:pPr>
              <w:rPr>
                <w:rFonts w:eastAsia="Times New Roman"/>
                <w:color w:val="000000" w:themeColor="text1"/>
                <w:sz w:val="22"/>
                <w:szCs w:val="22"/>
              </w:rPr>
            </w:pPr>
          </w:p>
        </w:tc>
        <w:tc>
          <w:tcPr>
            <w:tcW w:w="3767" w:type="dxa"/>
            <w:vMerge/>
            <w:tcBorders>
              <w:bottom w:val="single" w:sz="4" w:space="0" w:color="00000A"/>
            </w:tcBorders>
            <w:shd w:val="clear" w:color="auto" w:fill="auto"/>
            <w:vAlign w:val="center"/>
          </w:tcPr>
          <w:p w14:paraId="77F7747A" w14:textId="77777777" w:rsidR="00097971" w:rsidRPr="00CF4292" w:rsidRDefault="00097971" w:rsidP="00237370">
            <w:pPr>
              <w:rPr>
                <w:rFonts w:eastAsia="Times New Roman"/>
                <w:color w:val="000000" w:themeColor="text1"/>
                <w:sz w:val="22"/>
                <w:szCs w:val="22"/>
              </w:rPr>
            </w:pPr>
          </w:p>
        </w:tc>
      </w:tr>
      <w:tr w:rsidR="00CF4292" w:rsidRPr="00CF4292" w14:paraId="254B3453" w14:textId="77777777" w:rsidTr="00BA26F0">
        <w:trPr>
          <w:trHeight w:val="412"/>
        </w:trPr>
        <w:tc>
          <w:tcPr>
            <w:tcW w:w="1345" w:type="dxa"/>
            <w:tcBorders>
              <w:bottom w:val="single" w:sz="4" w:space="0" w:color="00000A"/>
            </w:tcBorders>
            <w:shd w:val="clear" w:color="auto" w:fill="auto"/>
            <w:vAlign w:val="center"/>
          </w:tcPr>
          <w:p w14:paraId="06C05227"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NFN</w:t>
            </w:r>
          </w:p>
        </w:tc>
        <w:tc>
          <w:tcPr>
            <w:tcW w:w="3683" w:type="dxa"/>
            <w:tcBorders>
              <w:bottom w:val="single" w:sz="4" w:space="0" w:color="00000A"/>
              <w:right w:val="single" w:sz="4" w:space="0" w:color="auto"/>
            </w:tcBorders>
            <w:shd w:val="clear" w:color="auto" w:fill="auto"/>
            <w:vAlign w:val="center"/>
          </w:tcPr>
          <w:p w14:paraId="1B1C6322" w14:textId="051C52BC"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2 fdxrd + nadh + 2 nadp</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xml:space="preserve"> &lt;=&gt; 2 fdxox + nad</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xml:space="preserve">+ 2 nadph </w:t>
            </w:r>
          </w:p>
        </w:tc>
        <w:tc>
          <w:tcPr>
            <w:tcW w:w="1230" w:type="dxa"/>
            <w:tcBorders>
              <w:top w:val="single" w:sz="4" w:space="0" w:color="00000A"/>
              <w:left w:val="single" w:sz="4" w:space="0" w:color="auto"/>
              <w:bottom w:val="single" w:sz="4" w:space="0" w:color="00000A"/>
            </w:tcBorders>
            <w:shd w:val="clear" w:color="auto" w:fill="auto"/>
            <w:vAlign w:val="center"/>
          </w:tcPr>
          <w:p w14:paraId="2B13D556"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NADPH-FNOR</w:t>
            </w:r>
          </w:p>
        </w:tc>
        <w:tc>
          <w:tcPr>
            <w:tcW w:w="3767" w:type="dxa"/>
            <w:tcBorders>
              <w:top w:val="single" w:sz="4" w:space="0" w:color="00000A"/>
              <w:bottom w:val="single" w:sz="4" w:space="0" w:color="00000A"/>
            </w:tcBorders>
            <w:shd w:val="clear" w:color="auto" w:fill="auto"/>
            <w:vAlign w:val="center"/>
          </w:tcPr>
          <w:p w14:paraId="32EC10BF" w14:textId="0BE5010F"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2 fdxrd + nadp</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xml:space="preserve"> &lt;=&gt; 2 fdxox + nadph </w:t>
            </w:r>
          </w:p>
        </w:tc>
      </w:tr>
    </w:tbl>
    <w:p w14:paraId="350BC935" w14:textId="77777777" w:rsidR="00E908A6" w:rsidRPr="00CF4292" w:rsidRDefault="00E908A6" w:rsidP="00950575">
      <w:pPr>
        <w:rPr>
          <w:color w:val="000000" w:themeColor="text1"/>
          <w:lang w:eastAsia="ko-KR"/>
        </w:rPr>
      </w:pPr>
    </w:p>
    <w:p w14:paraId="6C53B05E" w14:textId="7FAECD36" w:rsidR="00F53B26" w:rsidRPr="00CF4292" w:rsidRDefault="00E908A6" w:rsidP="00F53B26">
      <w:pPr>
        <w:pStyle w:val="Heading2"/>
        <w:numPr>
          <w:ilvl w:val="0"/>
          <w:numId w:val="0"/>
        </w:numPr>
        <w:ind w:left="360" w:hanging="360"/>
        <w:rPr>
          <w:color w:val="000000" w:themeColor="text1"/>
          <w:sz w:val="24"/>
        </w:rPr>
      </w:pPr>
      <w:r w:rsidRPr="00CF4292">
        <w:rPr>
          <w:color w:val="000000" w:themeColor="text1"/>
          <w:sz w:val="24"/>
        </w:rPr>
        <w:t>Assessment of the thermodynamic consistency of the measured metabolite concentrations</w:t>
      </w:r>
    </w:p>
    <w:p w14:paraId="55B31D3A" w14:textId="71530B95" w:rsidR="00564CD8" w:rsidRPr="00CF4292" w:rsidRDefault="00F64FA4" w:rsidP="00255315">
      <w:pPr>
        <w:spacing w:line="480" w:lineRule="auto"/>
        <w:jc w:val="both"/>
        <w:rPr>
          <w:color w:val="000000" w:themeColor="text1"/>
        </w:rPr>
      </w:pPr>
      <w:r w:rsidRPr="00CF4292">
        <w:rPr>
          <w:color w:val="000000" w:themeColor="text1"/>
        </w:rPr>
        <w:lastRenderedPageBreak/>
        <w:t xml:space="preserve">In a previous study, the addition of ethanol was shown to inhibit </w:t>
      </w:r>
      <w:r w:rsidRPr="00CF4292">
        <w:rPr>
          <w:i/>
          <w:color w:val="000000" w:themeColor="text1"/>
        </w:rPr>
        <w:t>C. thermocellum</w:t>
      </w:r>
      <w:r w:rsidRPr="00CF4292">
        <w:rPr>
          <w:color w:val="000000" w:themeColor="text1"/>
        </w:rPr>
        <w:t xml:space="preserve"> metabolism at the GAPDH reaction </w:t>
      </w:r>
      <w:r w:rsidRPr="00CF4292">
        <w:rPr>
          <w:color w:val="000000" w:themeColor="text1"/>
        </w:rPr>
        <w:fldChar w:fldCharType="begin"/>
      </w:r>
      <w:r w:rsidR="007C7776">
        <w:rPr>
          <w:color w:val="000000" w:themeColor="text1"/>
        </w:rPr>
        <w:instrText xml:space="preserve"> ADDIN EN.CITE &lt;EndNote&gt;&lt;Cite&gt;&lt;Author&gt;Tian&lt;/Author&gt;&lt;Year&gt;2017&lt;/Year&gt;&lt;RecNum&gt;346&lt;/RecNum&gt;&lt;DisplayText&gt;(Tian et al., 2017b)&lt;/DisplayText&gt;&lt;record&gt;&lt;rec-number&gt;346&lt;/rec-number&gt;&lt;foreign-keys&gt;&lt;key app="EN" db-id="rde2ee5zc0dwsbez5pg5s2ztd5fdfsdpvexd" timestamp="1546727973"&gt;346&lt;/key&gt;&lt;/foreign-keys&gt;&lt;ref-type name="Journal Article"&gt;17&lt;/ref-type&gt;&lt;contributors&gt;&lt;authors&gt;&lt;author&gt;Tian, L.&lt;/author&gt;&lt;author&gt;Perot, S. J.&lt;/author&gt;&lt;author&gt;Stevenson, D.&lt;/author&gt;&lt;author&gt;Jacobson, T.&lt;/author&gt;&lt;author&gt;Lanahan, A. A.&lt;/author&gt;&lt;author&gt;Amador-Noguez, D.&lt;/author&gt;&lt;author&gt;Olson, D. G.&lt;/author&gt;&lt;author&gt;Lynd, L. R.&lt;/author&gt;&lt;/authors&gt;&lt;/contributors&gt;&lt;auth-address&gt;Thayer School of Engineering, Dartmouth College, 14 Engineering Drive, Hanover, NH 03755 USA.0000 0001 2179 2404grid.254880.3&amp;#xD;Bioenergy Science Center, Oak Ridge National Laboratory, Oak Ridge, TN 37831 USA.0000 0004 0446 2659grid.135519.a&amp;#xD;Dartmouth College, Hanover, NH 03755 USA.0000 0001 2179 2404grid.254880.3&amp;#xD;University of Wisconsin-Madison, Madison, WI 53706 USA.0000 0001 2167 3675grid.14003.36&lt;/auth-address&gt;&lt;titles&gt;&lt;title&gt;Metabolome analysis reveals a role for glyceraldehyde 3-phosphate dehydrogenase in the inhibition of C. thermocellum by ethanol&lt;/title&gt;&lt;secondary-title&gt;Biotechnol Biofuels&lt;/secondary-title&gt;&lt;/titles&gt;&lt;periodical&gt;&lt;full-title&gt;Biotechnology for Biofuels&lt;/full-title&gt;&lt;abbr-1&gt;Biotechnol Biofuels&lt;/abbr-1&gt;&lt;/periodical&gt;&lt;pages&gt;276&lt;/pages&gt;&lt;volume&gt;10&lt;/volume&gt;&lt;keywords&gt;&lt;keyword&gt;Clostridium thermocellum&lt;/keyword&gt;&lt;keyword&gt;Consolidated bioprocessing&lt;/keyword&gt;&lt;keyword&gt;Ethanol tolerance&lt;/keyword&gt;&lt;keyword&gt;Metabolomic analysis&lt;/keyword&gt;&lt;/keywords&gt;&lt;dates&gt;&lt;year&gt;2017&lt;/year&gt;&lt;/dates&gt;&lt;isbn&gt;1754-6834 (Print)&amp;#xD;1754-6834 (Linking)&lt;/isbn&gt;&lt;accession-num&gt;29213320&lt;/accession-num&gt;&lt;urls&gt;&lt;related-urls&gt;&lt;url&gt;https://www.ncbi.nlm.nih.gov/pubmed/29213320&lt;/url&gt;&lt;/related-urls&gt;&lt;/urls&gt;&lt;custom2&gt;PMC5708176&lt;/custom2&gt;&lt;electronic-resource-num&gt;10.1186/s13068-017-0961-3&lt;/electronic-resource-num&gt;&lt;/record&gt;&lt;/Cite&gt;&lt;/EndNote&gt;</w:instrText>
      </w:r>
      <w:r w:rsidRPr="00CF4292">
        <w:rPr>
          <w:color w:val="000000" w:themeColor="text1"/>
        </w:rPr>
        <w:fldChar w:fldCharType="separate"/>
      </w:r>
      <w:r w:rsidR="007C7776">
        <w:rPr>
          <w:noProof/>
          <w:color w:val="000000" w:themeColor="text1"/>
        </w:rPr>
        <w:t>(Tian et al., 2017b)</w:t>
      </w:r>
      <w:r w:rsidRPr="00CF4292">
        <w:rPr>
          <w:color w:val="000000" w:themeColor="text1"/>
        </w:rPr>
        <w:fldChar w:fldCharType="end"/>
      </w:r>
      <w:r w:rsidR="00564CD8" w:rsidRPr="00CF4292">
        <w:rPr>
          <w:color w:val="000000" w:themeColor="text1"/>
        </w:rPr>
        <w:t>. It was</w:t>
      </w:r>
      <w:r w:rsidRPr="00CF4292">
        <w:rPr>
          <w:color w:val="000000" w:themeColor="text1"/>
        </w:rPr>
        <w:t xml:space="preserve"> suggested that the inhibition was due to regulatory behavior, </w:t>
      </w:r>
      <w:r w:rsidR="005F0C09" w:rsidRPr="00CF4292">
        <w:rPr>
          <w:color w:val="000000" w:themeColor="text1"/>
        </w:rPr>
        <w:t xml:space="preserve">but </w:t>
      </w:r>
      <w:r w:rsidRPr="00CF4292">
        <w:rPr>
          <w:color w:val="000000" w:themeColor="text1"/>
        </w:rPr>
        <w:t>an alternative hypot</w:t>
      </w:r>
      <w:r w:rsidR="00564CD8" w:rsidRPr="00CF4292">
        <w:rPr>
          <w:color w:val="000000" w:themeColor="text1"/>
        </w:rPr>
        <w:t>hesis is that the inhibition may be</w:t>
      </w:r>
      <w:r w:rsidRPr="00CF4292">
        <w:rPr>
          <w:color w:val="000000" w:themeColor="text1"/>
        </w:rPr>
        <w:t xml:space="preserve"> due to one or more reactions reaching thermodynamic equilibrium. To test this hypothesis, we re-analyzed the </w:t>
      </w:r>
      <w:r w:rsidR="00343E4A">
        <w:rPr>
          <w:color w:val="000000" w:themeColor="text1"/>
        </w:rPr>
        <w:t xml:space="preserve">relative concentration </w:t>
      </w:r>
      <w:r w:rsidRPr="00CF4292">
        <w:rPr>
          <w:color w:val="000000" w:themeColor="text1"/>
        </w:rPr>
        <w:t xml:space="preserve">data from Tian et al using the MDF </w:t>
      </w:r>
      <w:r w:rsidR="00564CD8" w:rsidRPr="00CF4292">
        <w:rPr>
          <w:color w:val="000000" w:themeColor="text1"/>
        </w:rPr>
        <w:t>algorithm</w:t>
      </w:r>
      <w:r w:rsidRPr="00CF4292">
        <w:rPr>
          <w:color w:val="000000" w:themeColor="text1"/>
        </w:rPr>
        <w:t xml:space="preserve"> </w:t>
      </w:r>
      <w:r w:rsidR="00A56158" w:rsidRPr="00CF4292">
        <w:rPr>
          <w:bCs/>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Pr>
          <w:bCs/>
          <w:color w:val="000000" w:themeColor="text1"/>
        </w:rPr>
        <w:instrText xml:space="preserve"> ADDIN EN.CITE </w:instrText>
      </w:r>
      <w:r w:rsidR="007C7776">
        <w:rPr>
          <w:bCs/>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Pr>
          <w:bCs/>
          <w:color w:val="000000" w:themeColor="text1"/>
        </w:rPr>
        <w:instrText xml:space="preserve"> ADDIN EN.CITE.DATA </w:instrText>
      </w:r>
      <w:r w:rsidR="007C7776">
        <w:rPr>
          <w:bCs/>
          <w:color w:val="000000" w:themeColor="text1"/>
        </w:rPr>
      </w:r>
      <w:r w:rsidR="007C7776">
        <w:rPr>
          <w:bCs/>
          <w:color w:val="000000" w:themeColor="text1"/>
        </w:rPr>
        <w:fldChar w:fldCharType="end"/>
      </w:r>
      <w:r w:rsidR="00A56158" w:rsidRPr="00CF4292">
        <w:rPr>
          <w:bCs/>
          <w:color w:val="000000" w:themeColor="text1"/>
        </w:rPr>
      </w:r>
      <w:r w:rsidR="00A56158" w:rsidRPr="00CF4292">
        <w:rPr>
          <w:bCs/>
          <w:color w:val="000000" w:themeColor="text1"/>
        </w:rPr>
        <w:fldChar w:fldCharType="separate"/>
      </w:r>
      <w:r w:rsidR="007C7776">
        <w:rPr>
          <w:bCs/>
          <w:noProof/>
          <w:color w:val="000000" w:themeColor="text1"/>
        </w:rPr>
        <w:t>(Noor et al., 2014)</w:t>
      </w:r>
      <w:r w:rsidR="00A56158" w:rsidRPr="00CF4292">
        <w:rPr>
          <w:bCs/>
          <w:color w:val="000000" w:themeColor="text1"/>
        </w:rPr>
        <w:fldChar w:fldCharType="end"/>
      </w:r>
      <w:r w:rsidRPr="00CF4292">
        <w:rPr>
          <w:color w:val="000000" w:themeColor="text1"/>
        </w:rPr>
        <w:t xml:space="preserve">. </w:t>
      </w:r>
      <w:r w:rsidR="00564CD8" w:rsidRPr="00FB0142">
        <w:rPr>
          <w:color w:val="FF0000"/>
        </w:rPr>
        <w:t xml:space="preserve">The dataset </w:t>
      </w:r>
      <w:r w:rsidR="00AC5B24" w:rsidRPr="00FB0142">
        <w:rPr>
          <w:color w:val="FF0000"/>
        </w:rPr>
        <w:t>includes</w:t>
      </w:r>
      <w:r w:rsidR="00A900D2" w:rsidRPr="00FB0142">
        <w:rPr>
          <w:color w:val="FF0000"/>
        </w:rPr>
        <w:t xml:space="preserve"> intracellular metabolites collected from </w:t>
      </w:r>
      <w:r w:rsidR="005D6246" w:rsidRPr="00FB0142">
        <w:rPr>
          <w:color w:val="FF0000"/>
        </w:rPr>
        <w:t>wild type (</w:t>
      </w:r>
      <w:r w:rsidR="00A900D2" w:rsidRPr="00FB0142">
        <w:rPr>
          <w:color w:val="FF0000"/>
        </w:rPr>
        <w:t>WT</w:t>
      </w:r>
      <w:r w:rsidR="005D6246" w:rsidRPr="00FB0142">
        <w:rPr>
          <w:color w:val="FF0000"/>
        </w:rPr>
        <w:t>)</w:t>
      </w:r>
      <w:r w:rsidR="00A900D2" w:rsidRPr="00FB0142">
        <w:rPr>
          <w:color w:val="FF0000"/>
        </w:rPr>
        <w:t xml:space="preserve"> </w:t>
      </w:r>
      <w:r w:rsidR="00A900D2" w:rsidRPr="00FB0142">
        <w:rPr>
          <w:i/>
          <w:color w:val="FF0000"/>
        </w:rPr>
        <w:t>C. thermocellum</w:t>
      </w:r>
      <w:r w:rsidR="00A900D2" w:rsidRPr="00FB0142">
        <w:rPr>
          <w:color w:val="FF0000"/>
        </w:rPr>
        <w:t xml:space="preserve"> growing with and without</w:t>
      </w:r>
      <w:r w:rsidR="00296DD2" w:rsidRPr="00FB0142">
        <w:rPr>
          <w:color w:val="FF0000"/>
        </w:rPr>
        <w:t xml:space="preserve"> (control)</w:t>
      </w:r>
      <w:r w:rsidR="00564CD8" w:rsidRPr="00FB0142">
        <w:rPr>
          <w:color w:val="FF0000"/>
        </w:rPr>
        <w:t xml:space="preserve"> </w:t>
      </w:r>
      <w:r w:rsidR="00A900D2" w:rsidRPr="00FB0142">
        <w:rPr>
          <w:color w:val="FF0000"/>
        </w:rPr>
        <w:t>added ethanol</w:t>
      </w:r>
      <w:r w:rsidR="00B32B68" w:rsidRPr="00FB0142">
        <w:rPr>
          <w:color w:val="FF0000"/>
        </w:rPr>
        <w:t xml:space="preserve"> for two replicates each at</w:t>
      </w:r>
      <w:r w:rsidR="00842CFE" w:rsidRPr="00FB0142">
        <w:rPr>
          <w:color w:val="FF0000"/>
        </w:rPr>
        <w:t xml:space="preserve"> three different time</w:t>
      </w:r>
      <w:r w:rsidR="008135CE" w:rsidRPr="00FB0142">
        <w:rPr>
          <w:color w:val="FF0000"/>
        </w:rPr>
        <w:t xml:space="preserve"> </w:t>
      </w:r>
      <w:r w:rsidR="00842CFE" w:rsidRPr="00FB0142">
        <w:rPr>
          <w:color w:val="FF0000"/>
        </w:rPr>
        <w:t>points</w:t>
      </w:r>
      <w:r w:rsidR="00A900D2" w:rsidRPr="00FB0142">
        <w:rPr>
          <w:color w:val="FF0000"/>
        </w:rPr>
        <w:t xml:space="preserve">. </w:t>
      </w:r>
      <w:r w:rsidR="009C75D6" w:rsidRPr="00FB0142">
        <w:rPr>
          <w:color w:val="FF0000"/>
        </w:rPr>
        <w:t xml:space="preserve">The absolute concentrations </w:t>
      </w:r>
      <w:r w:rsidR="00FB0142">
        <w:rPr>
          <w:color w:val="FF0000"/>
        </w:rPr>
        <w:t>at</w:t>
      </w:r>
      <w:r w:rsidR="00FB0142" w:rsidRPr="00FB0142">
        <w:rPr>
          <w:color w:val="FF0000"/>
        </w:rPr>
        <w:t xml:space="preserve"> the different time points were evaluated using a reference </w:t>
      </w:r>
      <w:r w:rsidR="00FB0142">
        <w:rPr>
          <w:color w:val="FF0000"/>
        </w:rPr>
        <w:t>dataset (</w:t>
      </w:r>
      <w:r w:rsidR="00316EC7">
        <w:rPr>
          <w:color w:val="FF0000"/>
        </w:rPr>
        <w:t xml:space="preserve">see Table </w:t>
      </w:r>
      <w:r w:rsidR="00EC07C8">
        <w:rPr>
          <w:color w:val="FF0000"/>
        </w:rPr>
        <w:t>2</w:t>
      </w:r>
      <w:r w:rsidR="00FB0142">
        <w:rPr>
          <w:color w:val="FF0000"/>
        </w:rPr>
        <w:t xml:space="preserve">) of </w:t>
      </w:r>
      <w:r w:rsidR="00FB0142" w:rsidRPr="00FB0142">
        <w:rPr>
          <w:color w:val="FF0000"/>
        </w:rPr>
        <w:t xml:space="preserve">intracellular metabolite </w:t>
      </w:r>
      <w:r w:rsidR="00FB0142">
        <w:rPr>
          <w:color w:val="FF0000"/>
        </w:rPr>
        <w:t xml:space="preserve">concentrations </w:t>
      </w:r>
      <w:r w:rsidR="00FB0142" w:rsidRPr="00FB0142">
        <w:rPr>
          <w:color w:val="FF0000"/>
        </w:rPr>
        <w:t>measure</w:t>
      </w:r>
      <w:r w:rsidR="00FB0142">
        <w:rPr>
          <w:color w:val="FF0000"/>
        </w:rPr>
        <w:t>d</w:t>
      </w:r>
      <w:r w:rsidR="00FB0142" w:rsidRPr="00FB0142">
        <w:rPr>
          <w:color w:val="FF0000"/>
        </w:rPr>
        <w:t xml:space="preserve"> for </w:t>
      </w:r>
      <w:r w:rsidR="00FB0142">
        <w:rPr>
          <w:color w:val="FF0000"/>
        </w:rPr>
        <w:t xml:space="preserve">the </w:t>
      </w:r>
      <w:r w:rsidR="00FB0142" w:rsidRPr="00FB0142">
        <w:rPr>
          <w:color w:val="FF0000"/>
        </w:rPr>
        <w:t xml:space="preserve">wild type (WT) </w:t>
      </w:r>
      <w:r w:rsidR="00FB0142" w:rsidRPr="00FB0142">
        <w:rPr>
          <w:i/>
          <w:color w:val="FF0000"/>
        </w:rPr>
        <w:t xml:space="preserve">C. thermocellum </w:t>
      </w:r>
      <w:r w:rsidR="00FB0142" w:rsidRPr="00FB0142">
        <w:rPr>
          <w:color w:val="FF0000"/>
        </w:rPr>
        <w:t>grown without any added ethanol.</w:t>
      </w:r>
      <w:r w:rsidR="00FB0142">
        <w:rPr>
          <w:color w:val="FF0000"/>
        </w:rPr>
        <w:t xml:space="preserve"> </w:t>
      </w:r>
      <w:r w:rsidR="00A900D2" w:rsidRPr="00CF4292">
        <w:rPr>
          <w:color w:val="000000" w:themeColor="text1"/>
        </w:rPr>
        <w:t xml:space="preserve">The </w:t>
      </w:r>
      <w:r w:rsidR="00D41921" w:rsidRPr="00CF4292">
        <w:rPr>
          <w:color w:val="000000" w:themeColor="text1"/>
        </w:rPr>
        <w:t xml:space="preserve">ethanol concentration is steadily increased to reach a </w:t>
      </w:r>
      <w:r w:rsidR="00A900D2" w:rsidRPr="00CF4292">
        <w:rPr>
          <w:color w:val="000000" w:themeColor="text1"/>
        </w:rPr>
        <w:t>maximum concentration</w:t>
      </w:r>
      <w:r w:rsidR="00D41921" w:rsidRPr="00CF4292">
        <w:rPr>
          <w:color w:val="000000" w:themeColor="text1"/>
        </w:rPr>
        <w:t xml:space="preserve"> (i.e. at the final time</w:t>
      </w:r>
      <w:r w:rsidR="00564CD8" w:rsidRPr="00CF4292">
        <w:rPr>
          <w:color w:val="000000" w:themeColor="text1"/>
        </w:rPr>
        <w:t xml:space="preserve"> </w:t>
      </w:r>
      <w:r w:rsidR="00D41921" w:rsidRPr="00CF4292">
        <w:rPr>
          <w:color w:val="000000" w:themeColor="text1"/>
        </w:rPr>
        <w:t>point)</w:t>
      </w:r>
      <w:r w:rsidR="00A900D2" w:rsidRPr="00CF4292">
        <w:rPr>
          <w:color w:val="000000" w:themeColor="text1"/>
        </w:rPr>
        <w:t xml:space="preserve"> of </w:t>
      </w:r>
      <w:r w:rsidR="00FB2C30" w:rsidRPr="00CF4292">
        <w:rPr>
          <w:color w:val="000000" w:themeColor="text1"/>
        </w:rPr>
        <w:t xml:space="preserve">40 g/L, </w:t>
      </w:r>
      <w:r w:rsidR="00A56158" w:rsidRPr="00CF4292">
        <w:rPr>
          <w:color w:val="000000" w:themeColor="text1"/>
        </w:rPr>
        <w:t xml:space="preserve">at which </w:t>
      </w:r>
      <w:r w:rsidR="00564CD8" w:rsidRPr="00CF4292">
        <w:rPr>
          <w:color w:val="000000" w:themeColor="text1"/>
        </w:rPr>
        <w:t xml:space="preserve">point </w:t>
      </w:r>
      <w:r w:rsidR="00A56158" w:rsidRPr="00CF4292">
        <w:rPr>
          <w:color w:val="000000" w:themeColor="text1"/>
        </w:rPr>
        <w:t xml:space="preserve">growth is </w:t>
      </w:r>
      <w:r w:rsidR="00564CD8" w:rsidRPr="00CF4292">
        <w:rPr>
          <w:color w:val="000000" w:themeColor="text1"/>
        </w:rPr>
        <w:t xml:space="preserve">completely </w:t>
      </w:r>
      <w:r w:rsidR="00A56158" w:rsidRPr="00CF4292">
        <w:rPr>
          <w:color w:val="000000" w:themeColor="text1"/>
        </w:rPr>
        <w:t>inhibited</w:t>
      </w:r>
      <w:r w:rsidR="00A900D2" w:rsidRPr="00CF4292">
        <w:rPr>
          <w:color w:val="000000" w:themeColor="text1"/>
        </w:rPr>
        <w:t xml:space="preserve">. </w:t>
      </w:r>
      <w:r w:rsidR="00A650D0" w:rsidRPr="00CF4292">
        <w:rPr>
          <w:color w:val="000000" w:themeColor="text1"/>
        </w:rPr>
        <w:t>The depletion of extracellular cellobiose pool and increase in fermentation product</w:t>
      </w:r>
      <w:r w:rsidR="00564CD8" w:rsidRPr="00CF4292">
        <w:rPr>
          <w:color w:val="000000" w:themeColor="text1"/>
        </w:rPr>
        <w:t>s</w:t>
      </w:r>
      <w:r w:rsidR="00A650D0" w:rsidRPr="00CF4292">
        <w:rPr>
          <w:color w:val="000000" w:themeColor="text1"/>
        </w:rPr>
        <w:t xml:space="preserve"> (suc</w:t>
      </w:r>
      <w:r w:rsidR="00564CD8" w:rsidRPr="00CF4292">
        <w:rPr>
          <w:color w:val="000000" w:themeColor="text1"/>
        </w:rPr>
        <w:t>h as lactate, acetate, ethanol)</w:t>
      </w:r>
      <w:r w:rsidR="00F172B5" w:rsidRPr="00CF4292">
        <w:rPr>
          <w:color w:val="000000" w:themeColor="text1"/>
        </w:rPr>
        <w:t xml:space="preserve"> (</w:t>
      </w:r>
      <w:r w:rsidR="00564CD8" w:rsidRPr="00CF4292">
        <w:rPr>
          <w:color w:val="000000" w:themeColor="text1"/>
        </w:rPr>
        <w:t xml:space="preserve">see </w:t>
      </w:r>
      <w:r w:rsidR="00F172B5" w:rsidRPr="00CF4292">
        <w:rPr>
          <w:color w:val="000000" w:themeColor="text1"/>
        </w:rPr>
        <w:t xml:space="preserve">Supplementary table FFF), </w:t>
      </w:r>
      <w:r w:rsidR="00564CD8" w:rsidRPr="00CF4292">
        <w:rPr>
          <w:color w:val="000000" w:themeColor="text1"/>
        </w:rPr>
        <w:t>confirm</w:t>
      </w:r>
      <w:r w:rsidR="00063EBC" w:rsidRPr="00CF4292">
        <w:rPr>
          <w:color w:val="000000" w:themeColor="text1"/>
        </w:rPr>
        <w:t>s</w:t>
      </w:r>
      <w:r w:rsidR="00F172B5" w:rsidRPr="00CF4292">
        <w:rPr>
          <w:color w:val="000000" w:themeColor="text1"/>
        </w:rPr>
        <w:t xml:space="preserve"> that </w:t>
      </w:r>
      <w:r w:rsidR="00564CD8" w:rsidRPr="00CF4292">
        <w:rPr>
          <w:color w:val="000000" w:themeColor="text1"/>
        </w:rPr>
        <w:t>cellobiose is</w:t>
      </w:r>
      <w:r w:rsidR="00A650D0" w:rsidRPr="00CF4292">
        <w:rPr>
          <w:color w:val="000000" w:themeColor="text1"/>
        </w:rPr>
        <w:t xml:space="preserve"> converted to ethanol during all </w:t>
      </w:r>
      <w:r w:rsidR="006E6908" w:rsidRPr="00CF4292">
        <w:rPr>
          <w:color w:val="000000" w:themeColor="text1"/>
        </w:rPr>
        <w:t>three</w:t>
      </w:r>
      <w:r w:rsidR="00A650D0" w:rsidRPr="00CF4292">
        <w:rPr>
          <w:color w:val="000000" w:themeColor="text1"/>
        </w:rPr>
        <w:t xml:space="preserve"> time</w:t>
      </w:r>
      <w:r w:rsidR="008135CE" w:rsidRPr="00CF4292">
        <w:rPr>
          <w:color w:val="000000" w:themeColor="text1"/>
        </w:rPr>
        <w:t xml:space="preserve"> </w:t>
      </w:r>
      <w:r w:rsidR="00A650D0" w:rsidRPr="00CF4292">
        <w:rPr>
          <w:color w:val="000000" w:themeColor="text1"/>
        </w:rPr>
        <w:t xml:space="preserve">points for the no-ethanol control </w:t>
      </w:r>
      <w:r w:rsidR="00564CD8" w:rsidRPr="00CF4292">
        <w:rPr>
          <w:color w:val="000000" w:themeColor="text1"/>
        </w:rPr>
        <w:t>but only</w:t>
      </w:r>
      <w:r w:rsidR="006E6908" w:rsidRPr="00CF4292">
        <w:rPr>
          <w:color w:val="000000" w:themeColor="text1"/>
        </w:rPr>
        <w:t xml:space="preserve"> for the first two time</w:t>
      </w:r>
      <w:r w:rsidR="00564CD8" w:rsidRPr="00CF4292">
        <w:rPr>
          <w:color w:val="000000" w:themeColor="text1"/>
        </w:rPr>
        <w:t xml:space="preserve"> points upon ethanol addition</w:t>
      </w:r>
      <w:r w:rsidR="006E6908" w:rsidRPr="00CF4292">
        <w:rPr>
          <w:color w:val="000000" w:themeColor="text1"/>
        </w:rPr>
        <w:t xml:space="preserve"> </w:t>
      </w:r>
      <w:r w:rsidR="00A650D0" w:rsidRPr="00CF4292">
        <w:rPr>
          <w:color w:val="000000" w:themeColor="text1"/>
        </w:rPr>
        <w:t xml:space="preserve">implying </w:t>
      </w:r>
      <w:r w:rsidR="008642DE" w:rsidRPr="00CF4292">
        <w:rPr>
          <w:color w:val="000000" w:themeColor="text1"/>
        </w:rPr>
        <w:t>thermodynamic feasibility of</w:t>
      </w:r>
      <w:r w:rsidR="00632B64" w:rsidRPr="00CF4292">
        <w:rPr>
          <w:color w:val="000000" w:themeColor="text1"/>
        </w:rPr>
        <w:t xml:space="preserve"> </w:t>
      </w:r>
      <w:r w:rsidR="00564CD8" w:rsidRPr="00CF4292">
        <w:rPr>
          <w:color w:val="000000" w:themeColor="text1"/>
        </w:rPr>
        <w:t xml:space="preserve">the </w:t>
      </w:r>
      <w:r w:rsidR="00632B64" w:rsidRPr="00CF4292">
        <w:rPr>
          <w:color w:val="000000" w:themeColor="text1"/>
        </w:rPr>
        <w:t>ethanol production</w:t>
      </w:r>
      <w:r w:rsidR="00564CD8" w:rsidRPr="00CF4292">
        <w:rPr>
          <w:color w:val="000000" w:themeColor="text1"/>
        </w:rPr>
        <w:t xml:space="preserve"> pathway</w:t>
      </w:r>
      <w:r w:rsidR="00A56158" w:rsidRPr="00CF4292">
        <w:rPr>
          <w:color w:val="000000" w:themeColor="text1"/>
        </w:rPr>
        <w:t xml:space="preserve"> for </w:t>
      </w:r>
      <w:r w:rsidR="00564CD8" w:rsidRPr="00CF4292">
        <w:rPr>
          <w:color w:val="000000" w:themeColor="text1"/>
        </w:rPr>
        <w:t>at least</w:t>
      </w:r>
      <w:r w:rsidR="00A56158" w:rsidRPr="00CF4292">
        <w:rPr>
          <w:color w:val="000000" w:themeColor="text1"/>
        </w:rPr>
        <w:t xml:space="preserve"> time</w:t>
      </w:r>
      <w:r w:rsidR="00564CD8" w:rsidRPr="00CF4292">
        <w:rPr>
          <w:color w:val="000000" w:themeColor="text1"/>
        </w:rPr>
        <w:t xml:space="preserve"> </w:t>
      </w:r>
      <w:r w:rsidR="00A56158" w:rsidRPr="00CF4292">
        <w:rPr>
          <w:color w:val="000000" w:themeColor="text1"/>
        </w:rPr>
        <w:t>points</w:t>
      </w:r>
      <w:r w:rsidR="00564CD8" w:rsidRPr="00CF4292">
        <w:rPr>
          <w:color w:val="000000" w:themeColor="text1"/>
        </w:rPr>
        <w:t xml:space="preserve"> 1 and 2</w:t>
      </w:r>
      <w:r w:rsidR="00F172B5" w:rsidRPr="00CF4292">
        <w:rPr>
          <w:color w:val="000000" w:themeColor="text1"/>
        </w:rPr>
        <w:t xml:space="preserve">. </w:t>
      </w:r>
      <w:r w:rsidR="00564CD8" w:rsidRPr="00CF4292">
        <w:rPr>
          <w:color w:val="000000" w:themeColor="text1"/>
        </w:rPr>
        <w:t xml:space="preserve">However, under added ethanol the cellobiose consumption is </w:t>
      </w:r>
      <w:r w:rsidR="00586ED7" w:rsidRPr="00CF4292">
        <w:rPr>
          <w:color w:val="000000" w:themeColor="text1"/>
        </w:rPr>
        <w:t>reduced</w:t>
      </w:r>
      <w:r w:rsidR="00564CD8" w:rsidRPr="00CF4292">
        <w:rPr>
          <w:color w:val="000000" w:themeColor="text1"/>
        </w:rPr>
        <w:t xml:space="preserve"> (time points 1, 2) w</w:t>
      </w:r>
      <w:r w:rsidR="00740FA7" w:rsidRPr="00CF4292">
        <w:rPr>
          <w:color w:val="000000" w:themeColor="text1"/>
        </w:rPr>
        <w:t>ith no cellobiose consumption beyond</w:t>
      </w:r>
      <w:r w:rsidR="00564CD8" w:rsidRPr="00CF4292">
        <w:rPr>
          <w:color w:val="000000" w:themeColor="text1"/>
        </w:rPr>
        <w:t xml:space="preserve"> time point 3</w:t>
      </w:r>
      <w:r w:rsidR="00586ED7" w:rsidRPr="00CF4292">
        <w:rPr>
          <w:color w:val="000000" w:themeColor="text1"/>
        </w:rPr>
        <w:t>.</w:t>
      </w:r>
      <w:r w:rsidR="003059C2" w:rsidRPr="00CF4292">
        <w:rPr>
          <w:color w:val="000000" w:themeColor="text1"/>
        </w:rPr>
        <w:t xml:space="preserve"> </w:t>
      </w:r>
    </w:p>
    <w:p w14:paraId="1E9637CA" w14:textId="6AE12EB1" w:rsidR="00211A4D" w:rsidRPr="002D5FF7" w:rsidRDefault="00211A4D" w:rsidP="00211A4D">
      <w:r w:rsidRPr="002D5FF7">
        <w:rPr>
          <w:b/>
        </w:rPr>
        <w:t xml:space="preserve">Table </w:t>
      </w:r>
      <w:r w:rsidR="00EC07C8">
        <w:rPr>
          <w:b/>
        </w:rPr>
        <w:t>2</w:t>
      </w:r>
      <w:r w:rsidRPr="002D5FF7">
        <w:rPr>
          <w:b/>
        </w:rPr>
        <w:t>.</w:t>
      </w:r>
      <w:r w:rsidRPr="002D5FF7">
        <w:t xml:space="preserve"> </w:t>
      </w:r>
      <w:commentRangeStart w:id="26"/>
      <w:r w:rsidR="007131FD">
        <w:t>Intracellular c</w:t>
      </w:r>
      <w:r w:rsidRPr="002D5FF7">
        <w:t xml:space="preserve">oncentrations </w:t>
      </w:r>
      <w:r w:rsidR="007131FD">
        <w:t xml:space="preserve">of WT </w:t>
      </w:r>
      <w:r w:rsidR="007131FD" w:rsidRPr="00C42474">
        <w:rPr>
          <w:i/>
        </w:rPr>
        <w:t>C. thermocellum</w:t>
      </w:r>
      <w:r w:rsidR="007131FD">
        <w:t xml:space="preserve"> </w:t>
      </w:r>
      <w:r w:rsidRPr="002D5FF7">
        <w:t xml:space="preserve">used as reference </w:t>
      </w:r>
      <w:r w:rsidR="007131FD">
        <w:t>in this study</w:t>
      </w:r>
      <w:commentRangeEnd w:id="26"/>
      <w:r w:rsidR="000241B7">
        <w:rPr>
          <w:rStyle w:val="CommentReference"/>
          <w:rFonts w:ascii="Liberation Serif" w:hAnsi="Liberation Serif" w:cs="Mangal"/>
          <w:color w:val="00000A"/>
          <w:lang w:eastAsia="zh-CN" w:bidi="hi-IN"/>
        </w:rPr>
        <w:commentReference w:id="26"/>
      </w:r>
      <w:r w:rsidR="007131FD">
        <w:t>.</w:t>
      </w:r>
    </w:p>
    <w:tbl>
      <w:tblPr>
        <w:tblW w:w="5059" w:type="dxa"/>
        <w:jc w:val="center"/>
        <w:tblBorders>
          <w:top w:val="single" w:sz="4" w:space="0" w:color="00000A"/>
          <w:bottom w:val="single" w:sz="4" w:space="0" w:color="00000A"/>
          <w:insideH w:val="single" w:sz="4" w:space="0" w:color="00000A"/>
        </w:tblBorders>
        <w:tblLook w:val="04A0" w:firstRow="1" w:lastRow="0" w:firstColumn="1" w:lastColumn="0" w:noHBand="0" w:noVBand="1"/>
      </w:tblPr>
      <w:tblGrid>
        <w:gridCol w:w="1587"/>
        <w:gridCol w:w="3472"/>
      </w:tblGrid>
      <w:tr w:rsidR="007131FD" w:rsidRPr="002D5FF7" w14:paraId="366C54F8" w14:textId="77777777" w:rsidTr="007131FD">
        <w:trPr>
          <w:trHeight w:val="538"/>
          <w:jc w:val="center"/>
        </w:trPr>
        <w:tc>
          <w:tcPr>
            <w:tcW w:w="1587" w:type="dxa"/>
            <w:tcBorders>
              <w:top w:val="single" w:sz="4" w:space="0" w:color="00000A"/>
              <w:bottom w:val="single" w:sz="4" w:space="0" w:color="00000A"/>
            </w:tcBorders>
            <w:shd w:val="clear" w:color="auto" w:fill="auto"/>
            <w:vAlign w:val="center"/>
          </w:tcPr>
          <w:p w14:paraId="2CCA0DFA" w14:textId="35808FBC" w:rsidR="00211A4D" w:rsidRPr="002D5FF7" w:rsidRDefault="00211A4D" w:rsidP="007131FD">
            <w:r w:rsidRPr="002D5FF7">
              <w:rPr>
                <w:rFonts w:eastAsia="Times New Roman"/>
              </w:rPr>
              <w:t>Metabolite</w:t>
            </w:r>
          </w:p>
        </w:tc>
        <w:tc>
          <w:tcPr>
            <w:tcW w:w="3472" w:type="dxa"/>
            <w:tcBorders>
              <w:top w:val="single" w:sz="4" w:space="0" w:color="00000A"/>
              <w:bottom w:val="single" w:sz="4" w:space="0" w:color="00000A"/>
            </w:tcBorders>
            <w:shd w:val="clear" w:color="auto" w:fill="auto"/>
            <w:vAlign w:val="center"/>
          </w:tcPr>
          <w:p w14:paraId="7C93352F" w14:textId="78B219F6" w:rsidR="00211A4D" w:rsidRPr="002D5FF7" w:rsidRDefault="00211A4D" w:rsidP="00211A4D">
            <w:pPr>
              <w:jc w:val="center"/>
            </w:pPr>
            <w:r>
              <w:t>Concentrations (</w:t>
            </w:r>
            <w:r w:rsidR="007131FD">
              <w:t>m</w:t>
            </w:r>
            <w:r>
              <w:t>M)</w:t>
            </w:r>
          </w:p>
        </w:tc>
      </w:tr>
      <w:tr w:rsidR="007131FD" w:rsidRPr="002D5FF7" w14:paraId="2141F28D" w14:textId="77777777" w:rsidTr="007131FD">
        <w:trPr>
          <w:trHeight w:val="268"/>
          <w:jc w:val="center"/>
        </w:trPr>
        <w:tc>
          <w:tcPr>
            <w:tcW w:w="1587" w:type="dxa"/>
            <w:tcBorders>
              <w:top w:val="single" w:sz="2" w:space="0" w:color="000001"/>
              <w:bottom w:val="nil"/>
            </w:tcBorders>
            <w:shd w:val="clear" w:color="auto" w:fill="auto"/>
            <w:vAlign w:val="center"/>
          </w:tcPr>
          <w:p w14:paraId="75048289" w14:textId="14B55344" w:rsidR="007131FD" w:rsidRPr="002D5FF7" w:rsidRDefault="007131FD" w:rsidP="007131FD">
            <w:pPr>
              <w:rPr>
                <w:rFonts w:eastAsia="Times New Roman"/>
              </w:rPr>
            </w:pPr>
            <w:r>
              <w:rPr>
                <w:rFonts w:ascii="Calibri" w:eastAsia="Times New Roman" w:hAnsi="Calibri"/>
                <w:color w:val="000000"/>
                <w:sz w:val="22"/>
                <w:szCs w:val="22"/>
              </w:rPr>
              <w:t>g6p</w:t>
            </w:r>
          </w:p>
        </w:tc>
        <w:tc>
          <w:tcPr>
            <w:tcW w:w="3472" w:type="dxa"/>
            <w:tcBorders>
              <w:top w:val="single" w:sz="2" w:space="0" w:color="000001"/>
              <w:bottom w:val="nil"/>
            </w:tcBorders>
            <w:shd w:val="clear" w:color="auto" w:fill="auto"/>
            <w:vAlign w:val="bottom"/>
          </w:tcPr>
          <w:p w14:paraId="4910B6CF" w14:textId="7AE24F48" w:rsidR="007131FD" w:rsidRPr="002D5FF7" w:rsidRDefault="007131FD" w:rsidP="00E03472">
            <w:pPr>
              <w:jc w:val="center"/>
            </w:pPr>
            <w:r>
              <w:rPr>
                <w:rFonts w:ascii="Calibri" w:eastAsia="Times New Roman" w:hAnsi="Calibri"/>
                <w:color w:val="000000"/>
                <w:sz w:val="22"/>
                <w:szCs w:val="22"/>
              </w:rPr>
              <w:t>8.19</w:t>
            </w:r>
          </w:p>
        </w:tc>
      </w:tr>
      <w:tr w:rsidR="007131FD" w:rsidRPr="002D5FF7" w14:paraId="43A9207C" w14:textId="77777777" w:rsidTr="007131FD">
        <w:trPr>
          <w:trHeight w:val="320"/>
          <w:jc w:val="center"/>
        </w:trPr>
        <w:tc>
          <w:tcPr>
            <w:tcW w:w="1587" w:type="dxa"/>
            <w:tcBorders>
              <w:top w:val="nil"/>
              <w:bottom w:val="nil"/>
            </w:tcBorders>
            <w:shd w:val="clear" w:color="auto" w:fill="auto"/>
            <w:vAlign w:val="center"/>
          </w:tcPr>
          <w:p w14:paraId="7A02CC68" w14:textId="64944462" w:rsidR="007131FD" w:rsidRPr="002D5FF7" w:rsidRDefault="007131FD" w:rsidP="007131FD">
            <w:r>
              <w:rPr>
                <w:rFonts w:ascii="Calibri" w:eastAsia="Times New Roman" w:hAnsi="Calibri"/>
                <w:color w:val="000000"/>
                <w:sz w:val="22"/>
                <w:szCs w:val="22"/>
              </w:rPr>
              <w:t>f6p</w:t>
            </w:r>
          </w:p>
        </w:tc>
        <w:tc>
          <w:tcPr>
            <w:tcW w:w="3472" w:type="dxa"/>
            <w:tcBorders>
              <w:top w:val="nil"/>
              <w:bottom w:val="nil"/>
            </w:tcBorders>
            <w:shd w:val="clear" w:color="auto" w:fill="auto"/>
            <w:vAlign w:val="bottom"/>
          </w:tcPr>
          <w:p w14:paraId="5868B308" w14:textId="79C13B22" w:rsidR="007131FD" w:rsidRPr="002D5FF7" w:rsidRDefault="007131FD" w:rsidP="00E03472">
            <w:pPr>
              <w:jc w:val="center"/>
            </w:pPr>
            <w:r>
              <w:rPr>
                <w:rFonts w:ascii="Calibri" w:eastAsia="Times New Roman" w:hAnsi="Calibri"/>
                <w:color w:val="000000"/>
                <w:sz w:val="22"/>
                <w:szCs w:val="22"/>
              </w:rPr>
              <w:t>1.49</w:t>
            </w:r>
          </w:p>
        </w:tc>
      </w:tr>
      <w:tr w:rsidR="007131FD" w:rsidRPr="002D5FF7" w14:paraId="35F093F0" w14:textId="77777777" w:rsidTr="007131FD">
        <w:trPr>
          <w:trHeight w:val="268"/>
          <w:jc w:val="center"/>
        </w:trPr>
        <w:tc>
          <w:tcPr>
            <w:tcW w:w="1587" w:type="dxa"/>
            <w:tcBorders>
              <w:top w:val="nil"/>
              <w:bottom w:val="nil"/>
            </w:tcBorders>
            <w:shd w:val="clear" w:color="auto" w:fill="auto"/>
            <w:vAlign w:val="center"/>
          </w:tcPr>
          <w:p w14:paraId="0A7E4B84" w14:textId="3031C572" w:rsidR="007131FD" w:rsidRPr="002D5FF7" w:rsidRDefault="007131FD" w:rsidP="007131FD">
            <w:r>
              <w:rPr>
                <w:rFonts w:ascii="Calibri" w:eastAsia="Times New Roman" w:hAnsi="Calibri"/>
                <w:color w:val="000000"/>
                <w:sz w:val="22"/>
                <w:szCs w:val="22"/>
              </w:rPr>
              <w:t>fdp</w:t>
            </w:r>
          </w:p>
        </w:tc>
        <w:tc>
          <w:tcPr>
            <w:tcW w:w="3472" w:type="dxa"/>
            <w:tcBorders>
              <w:top w:val="nil"/>
              <w:bottom w:val="nil"/>
            </w:tcBorders>
            <w:shd w:val="clear" w:color="auto" w:fill="auto"/>
            <w:vAlign w:val="bottom"/>
          </w:tcPr>
          <w:p w14:paraId="2A23AEAB" w14:textId="17E9D342" w:rsidR="007131FD" w:rsidRPr="002D5FF7" w:rsidRDefault="007131FD" w:rsidP="00E03472">
            <w:pPr>
              <w:jc w:val="center"/>
            </w:pPr>
            <w:r>
              <w:rPr>
                <w:rFonts w:ascii="Calibri" w:eastAsia="Times New Roman" w:hAnsi="Calibri"/>
                <w:color w:val="000000"/>
                <w:sz w:val="22"/>
                <w:szCs w:val="22"/>
              </w:rPr>
              <w:t>1.50</w:t>
            </w:r>
          </w:p>
        </w:tc>
      </w:tr>
      <w:tr w:rsidR="007131FD" w:rsidRPr="002D5FF7" w14:paraId="2B9DAF92" w14:textId="77777777" w:rsidTr="007131FD">
        <w:trPr>
          <w:trHeight w:val="268"/>
          <w:jc w:val="center"/>
        </w:trPr>
        <w:tc>
          <w:tcPr>
            <w:tcW w:w="1587" w:type="dxa"/>
            <w:tcBorders>
              <w:top w:val="nil"/>
              <w:bottom w:val="nil"/>
            </w:tcBorders>
            <w:shd w:val="clear" w:color="auto" w:fill="auto"/>
            <w:vAlign w:val="center"/>
          </w:tcPr>
          <w:p w14:paraId="69683268" w14:textId="7431EF19" w:rsidR="007131FD" w:rsidRPr="002D5FF7" w:rsidRDefault="007131FD" w:rsidP="007131FD">
            <w:r>
              <w:rPr>
                <w:rFonts w:ascii="Calibri" w:eastAsia="Times New Roman" w:hAnsi="Calibri"/>
                <w:color w:val="000000"/>
                <w:sz w:val="22"/>
                <w:szCs w:val="22"/>
              </w:rPr>
              <w:t>mal-l</w:t>
            </w:r>
          </w:p>
        </w:tc>
        <w:tc>
          <w:tcPr>
            <w:tcW w:w="3472" w:type="dxa"/>
            <w:tcBorders>
              <w:top w:val="nil"/>
              <w:bottom w:val="nil"/>
            </w:tcBorders>
            <w:shd w:val="clear" w:color="auto" w:fill="auto"/>
            <w:vAlign w:val="bottom"/>
          </w:tcPr>
          <w:p w14:paraId="5D629FEA" w14:textId="23E6799D" w:rsidR="007131FD" w:rsidRPr="002D5FF7" w:rsidRDefault="007131FD" w:rsidP="00E03472">
            <w:pPr>
              <w:jc w:val="center"/>
            </w:pPr>
            <w:r>
              <w:rPr>
                <w:rFonts w:ascii="Calibri" w:eastAsia="Times New Roman" w:hAnsi="Calibri"/>
                <w:color w:val="000000"/>
                <w:sz w:val="22"/>
                <w:szCs w:val="22"/>
              </w:rPr>
              <w:t>37.81</w:t>
            </w:r>
          </w:p>
        </w:tc>
      </w:tr>
      <w:tr w:rsidR="007131FD" w:rsidRPr="002D5FF7" w14:paraId="21C95D81" w14:textId="77777777" w:rsidTr="007131FD">
        <w:trPr>
          <w:trHeight w:val="268"/>
          <w:jc w:val="center"/>
        </w:trPr>
        <w:tc>
          <w:tcPr>
            <w:tcW w:w="1587" w:type="dxa"/>
            <w:tcBorders>
              <w:top w:val="nil"/>
              <w:bottom w:val="nil"/>
            </w:tcBorders>
            <w:shd w:val="clear" w:color="auto" w:fill="auto"/>
            <w:vAlign w:val="center"/>
          </w:tcPr>
          <w:p w14:paraId="5B654C87" w14:textId="52D07E9A" w:rsidR="007131FD" w:rsidRPr="002D5FF7" w:rsidRDefault="007131FD" w:rsidP="007131FD">
            <w:r>
              <w:rPr>
                <w:rFonts w:ascii="Calibri" w:eastAsia="Times New Roman" w:hAnsi="Calibri"/>
                <w:color w:val="000000"/>
                <w:sz w:val="22"/>
                <w:szCs w:val="22"/>
              </w:rPr>
              <w:t>dhap</w:t>
            </w:r>
          </w:p>
        </w:tc>
        <w:tc>
          <w:tcPr>
            <w:tcW w:w="3472" w:type="dxa"/>
            <w:tcBorders>
              <w:top w:val="nil"/>
              <w:bottom w:val="nil"/>
            </w:tcBorders>
            <w:shd w:val="clear" w:color="auto" w:fill="auto"/>
            <w:vAlign w:val="bottom"/>
          </w:tcPr>
          <w:p w14:paraId="5835C4BD" w14:textId="779124BD" w:rsidR="007131FD" w:rsidRPr="002D5FF7" w:rsidRDefault="007131FD" w:rsidP="00E03472">
            <w:pPr>
              <w:jc w:val="center"/>
            </w:pPr>
            <w:r>
              <w:rPr>
                <w:rFonts w:ascii="Calibri" w:eastAsia="Times New Roman" w:hAnsi="Calibri"/>
                <w:color w:val="000000"/>
                <w:sz w:val="22"/>
                <w:szCs w:val="22"/>
              </w:rPr>
              <w:t>1.27</w:t>
            </w:r>
          </w:p>
        </w:tc>
      </w:tr>
      <w:tr w:rsidR="007131FD" w:rsidRPr="002D5FF7" w14:paraId="581395FD" w14:textId="77777777" w:rsidTr="007131FD">
        <w:trPr>
          <w:trHeight w:val="268"/>
          <w:jc w:val="center"/>
        </w:trPr>
        <w:tc>
          <w:tcPr>
            <w:tcW w:w="1587" w:type="dxa"/>
            <w:tcBorders>
              <w:top w:val="nil"/>
              <w:bottom w:val="nil"/>
            </w:tcBorders>
            <w:shd w:val="clear" w:color="auto" w:fill="auto"/>
            <w:vAlign w:val="center"/>
          </w:tcPr>
          <w:p w14:paraId="4514E558" w14:textId="433E3F40" w:rsidR="007131FD" w:rsidRPr="002D5FF7" w:rsidRDefault="007131FD" w:rsidP="007131FD">
            <w:r>
              <w:rPr>
                <w:rFonts w:ascii="Calibri" w:eastAsia="Times New Roman" w:hAnsi="Calibri"/>
                <w:color w:val="000000"/>
                <w:sz w:val="22"/>
                <w:szCs w:val="22"/>
              </w:rPr>
              <w:t>g3p</w:t>
            </w:r>
          </w:p>
        </w:tc>
        <w:tc>
          <w:tcPr>
            <w:tcW w:w="3472" w:type="dxa"/>
            <w:tcBorders>
              <w:top w:val="nil"/>
              <w:bottom w:val="nil"/>
            </w:tcBorders>
            <w:shd w:val="clear" w:color="auto" w:fill="auto"/>
            <w:vAlign w:val="bottom"/>
          </w:tcPr>
          <w:p w14:paraId="4DAF45BF" w14:textId="7DE3751A" w:rsidR="007131FD" w:rsidRPr="002D5FF7" w:rsidRDefault="007131FD" w:rsidP="00E03472">
            <w:pPr>
              <w:jc w:val="center"/>
            </w:pPr>
            <w:r>
              <w:rPr>
                <w:rFonts w:ascii="Calibri" w:eastAsia="Times New Roman" w:hAnsi="Calibri"/>
                <w:color w:val="000000"/>
                <w:sz w:val="22"/>
                <w:szCs w:val="22"/>
              </w:rPr>
              <w:t>0.10</w:t>
            </w:r>
          </w:p>
        </w:tc>
      </w:tr>
      <w:tr w:rsidR="007131FD" w:rsidRPr="002D5FF7" w14:paraId="7E276E91" w14:textId="77777777" w:rsidTr="007131FD">
        <w:trPr>
          <w:trHeight w:val="268"/>
          <w:jc w:val="center"/>
        </w:trPr>
        <w:tc>
          <w:tcPr>
            <w:tcW w:w="1587" w:type="dxa"/>
            <w:tcBorders>
              <w:top w:val="nil"/>
              <w:bottom w:val="nil"/>
            </w:tcBorders>
            <w:shd w:val="clear" w:color="auto" w:fill="auto"/>
            <w:vAlign w:val="center"/>
          </w:tcPr>
          <w:p w14:paraId="026DF071" w14:textId="0690FCDA" w:rsidR="007131FD" w:rsidRPr="002D5FF7" w:rsidRDefault="007131FD" w:rsidP="007131FD">
            <w:r>
              <w:rPr>
                <w:rFonts w:ascii="Calibri" w:eastAsia="Times New Roman" w:hAnsi="Calibri"/>
                <w:color w:val="000000"/>
                <w:sz w:val="22"/>
                <w:szCs w:val="22"/>
              </w:rPr>
              <w:t>3pg</w:t>
            </w:r>
          </w:p>
        </w:tc>
        <w:tc>
          <w:tcPr>
            <w:tcW w:w="3472" w:type="dxa"/>
            <w:tcBorders>
              <w:top w:val="nil"/>
              <w:bottom w:val="nil"/>
            </w:tcBorders>
            <w:shd w:val="clear" w:color="auto" w:fill="auto"/>
            <w:vAlign w:val="bottom"/>
          </w:tcPr>
          <w:p w14:paraId="4EADD73F" w14:textId="037DD1C6" w:rsidR="007131FD" w:rsidRPr="002D5FF7" w:rsidRDefault="007131FD" w:rsidP="00E03472">
            <w:pPr>
              <w:jc w:val="center"/>
            </w:pPr>
            <w:r>
              <w:rPr>
                <w:rFonts w:ascii="Calibri" w:eastAsia="Times New Roman" w:hAnsi="Calibri"/>
                <w:color w:val="000000"/>
                <w:sz w:val="22"/>
                <w:szCs w:val="22"/>
              </w:rPr>
              <w:t>1.35</w:t>
            </w:r>
          </w:p>
        </w:tc>
      </w:tr>
      <w:tr w:rsidR="007131FD" w:rsidRPr="002D5FF7" w14:paraId="685A5C76" w14:textId="77777777" w:rsidTr="007131FD">
        <w:trPr>
          <w:trHeight w:val="268"/>
          <w:jc w:val="center"/>
        </w:trPr>
        <w:tc>
          <w:tcPr>
            <w:tcW w:w="1587" w:type="dxa"/>
            <w:tcBorders>
              <w:top w:val="nil"/>
              <w:bottom w:val="nil"/>
            </w:tcBorders>
            <w:shd w:val="clear" w:color="auto" w:fill="auto"/>
            <w:vAlign w:val="center"/>
          </w:tcPr>
          <w:p w14:paraId="49C9A9FC" w14:textId="6E186767" w:rsidR="007131FD" w:rsidRPr="002D5FF7" w:rsidRDefault="007131FD" w:rsidP="007131FD">
            <w:r>
              <w:rPr>
                <w:rFonts w:ascii="Calibri" w:eastAsia="Times New Roman" w:hAnsi="Calibri"/>
                <w:color w:val="000000"/>
                <w:sz w:val="22"/>
                <w:szCs w:val="22"/>
              </w:rPr>
              <w:t>pep</w:t>
            </w:r>
          </w:p>
        </w:tc>
        <w:tc>
          <w:tcPr>
            <w:tcW w:w="3472" w:type="dxa"/>
            <w:tcBorders>
              <w:top w:val="nil"/>
              <w:bottom w:val="nil"/>
            </w:tcBorders>
            <w:shd w:val="clear" w:color="auto" w:fill="auto"/>
            <w:vAlign w:val="bottom"/>
          </w:tcPr>
          <w:p w14:paraId="588B0562" w14:textId="56268721" w:rsidR="007131FD" w:rsidRPr="002D5FF7" w:rsidRDefault="007131FD" w:rsidP="00E03472">
            <w:pPr>
              <w:jc w:val="center"/>
            </w:pPr>
            <w:r>
              <w:rPr>
                <w:rFonts w:ascii="Calibri" w:eastAsia="Times New Roman" w:hAnsi="Calibri"/>
                <w:color w:val="000000"/>
                <w:sz w:val="22"/>
                <w:szCs w:val="22"/>
              </w:rPr>
              <w:t>0.69</w:t>
            </w:r>
          </w:p>
        </w:tc>
      </w:tr>
      <w:tr w:rsidR="007131FD" w:rsidRPr="002D5FF7" w14:paraId="26C8BD49" w14:textId="77777777" w:rsidTr="007131FD">
        <w:trPr>
          <w:trHeight w:val="268"/>
          <w:jc w:val="center"/>
        </w:trPr>
        <w:tc>
          <w:tcPr>
            <w:tcW w:w="1587" w:type="dxa"/>
            <w:tcBorders>
              <w:top w:val="nil"/>
              <w:bottom w:val="single" w:sz="2" w:space="0" w:color="000001"/>
            </w:tcBorders>
            <w:shd w:val="clear" w:color="auto" w:fill="auto"/>
            <w:vAlign w:val="center"/>
          </w:tcPr>
          <w:p w14:paraId="6D9A0F3A" w14:textId="204FA2C2" w:rsidR="007131FD" w:rsidRPr="002D5FF7" w:rsidRDefault="007131FD" w:rsidP="007131FD">
            <w:r>
              <w:rPr>
                <w:rFonts w:ascii="Calibri" w:eastAsia="Times New Roman" w:hAnsi="Calibri"/>
                <w:color w:val="000000"/>
                <w:sz w:val="22"/>
                <w:szCs w:val="22"/>
              </w:rPr>
              <w:t>coa</w:t>
            </w:r>
          </w:p>
        </w:tc>
        <w:tc>
          <w:tcPr>
            <w:tcW w:w="3472" w:type="dxa"/>
            <w:tcBorders>
              <w:top w:val="nil"/>
              <w:bottom w:val="single" w:sz="2" w:space="0" w:color="000001"/>
            </w:tcBorders>
            <w:shd w:val="clear" w:color="auto" w:fill="auto"/>
            <w:vAlign w:val="bottom"/>
          </w:tcPr>
          <w:p w14:paraId="4A4727A5" w14:textId="2793014D" w:rsidR="007131FD" w:rsidRPr="002D5FF7" w:rsidRDefault="007131FD" w:rsidP="00E03472">
            <w:pPr>
              <w:jc w:val="center"/>
            </w:pPr>
            <w:r>
              <w:rPr>
                <w:rFonts w:ascii="Calibri" w:eastAsia="Times New Roman" w:hAnsi="Calibri"/>
                <w:color w:val="000000"/>
                <w:sz w:val="22"/>
                <w:szCs w:val="22"/>
              </w:rPr>
              <w:t>0.02</w:t>
            </w:r>
          </w:p>
        </w:tc>
      </w:tr>
    </w:tbl>
    <w:p w14:paraId="3E467A19" w14:textId="77777777" w:rsidR="00564CD8" w:rsidRPr="00CF4292" w:rsidRDefault="00564CD8" w:rsidP="00255315">
      <w:pPr>
        <w:spacing w:line="480" w:lineRule="auto"/>
        <w:jc w:val="both"/>
        <w:rPr>
          <w:color w:val="000000" w:themeColor="text1"/>
        </w:rPr>
      </w:pPr>
    </w:p>
    <w:p w14:paraId="0DBDDFB2" w14:textId="344C2E5B" w:rsidR="00214DE8" w:rsidRPr="00CF4292" w:rsidRDefault="00564CD8" w:rsidP="00255315">
      <w:pPr>
        <w:spacing w:line="480" w:lineRule="auto"/>
        <w:jc w:val="both"/>
        <w:rPr>
          <w:color w:val="000000" w:themeColor="text1"/>
        </w:rPr>
      </w:pPr>
      <w:r w:rsidRPr="00CF4292">
        <w:rPr>
          <w:color w:val="000000" w:themeColor="text1"/>
        </w:rPr>
        <w:lastRenderedPageBreak/>
        <w:t>We first explored if the</w:t>
      </w:r>
      <w:r w:rsidR="00E908A6" w:rsidRPr="00CF4292">
        <w:rPr>
          <w:color w:val="000000" w:themeColor="text1"/>
        </w:rPr>
        <w:t xml:space="preserve"> </w:t>
      </w:r>
      <w:r w:rsidR="00F8046B" w:rsidRPr="00CF4292">
        <w:rPr>
          <w:color w:val="000000" w:themeColor="text1"/>
        </w:rPr>
        <w:t>measured metabolite concentrations</w:t>
      </w:r>
      <w:r w:rsidR="00E908A6" w:rsidRPr="00CF4292">
        <w:rPr>
          <w:color w:val="000000" w:themeColor="text1"/>
        </w:rPr>
        <w:t xml:space="preserve"> are</w:t>
      </w:r>
      <w:r w:rsidR="00D24B21" w:rsidRPr="00CF4292">
        <w:rPr>
          <w:color w:val="000000" w:themeColor="text1"/>
        </w:rPr>
        <w:t xml:space="preserve"> thermodynamically feasible (i.e. </w:t>
      </w:r>
      <w:r w:rsidR="00E908A6" w:rsidRPr="00CF4292">
        <w:rPr>
          <w:color w:val="000000" w:themeColor="text1"/>
        </w:rPr>
        <w:t>allow</w:t>
      </w:r>
      <w:r w:rsidRPr="00CF4292">
        <w:rPr>
          <w:color w:val="000000" w:themeColor="text1"/>
        </w:rPr>
        <w:t xml:space="preserve"> for a </w:t>
      </w:r>
      <w:r w:rsidR="00D24B21" w:rsidRPr="00CF4292">
        <w:rPr>
          <w:color w:val="000000" w:themeColor="text1"/>
        </w:rPr>
        <w:t>positive MDF value) for all 3 time</w:t>
      </w:r>
      <w:r w:rsidRPr="00CF4292">
        <w:rPr>
          <w:color w:val="000000" w:themeColor="text1"/>
        </w:rPr>
        <w:t xml:space="preserve"> </w:t>
      </w:r>
      <w:r w:rsidR="00D24B21" w:rsidRPr="00CF4292">
        <w:rPr>
          <w:color w:val="000000" w:themeColor="text1"/>
        </w:rPr>
        <w:t>points of the no-ethanol cont</w:t>
      </w:r>
      <w:r w:rsidR="00E908A6" w:rsidRPr="00CF4292">
        <w:rPr>
          <w:color w:val="000000" w:themeColor="text1"/>
        </w:rPr>
        <w:t>rol</w:t>
      </w:r>
      <w:r w:rsidR="00D24B21" w:rsidRPr="00CF4292">
        <w:rPr>
          <w:color w:val="000000" w:themeColor="text1"/>
        </w:rPr>
        <w:t xml:space="preserve"> and </w:t>
      </w:r>
      <w:r w:rsidRPr="00CF4292">
        <w:rPr>
          <w:color w:val="000000" w:themeColor="text1"/>
        </w:rPr>
        <w:t xml:space="preserve">for </w:t>
      </w:r>
      <w:r w:rsidR="00D24B21" w:rsidRPr="00CF4292">
        <w:rPr>
          <w:color w:val="000000" w:themeColor="text1"/>
        </w:rPr>
        <w:t>the first 2 time</w:t>
      </w:r>
      <w:r w:rsidRPr="00CF4292">
        <w:rPr>
          <w:color w:val="000000" w:themeColor="text1"/>
        </w:rPr>
        <w:t xml:space="preserve"> </w:t>
      </w:r>
      <w:r w:rsidR="00D24B21" w:rsidRPr="00CF4292">
        <w:rPr>
          <w:color w:val="000000" w:themeColor="text1"/>
        </w:rPr>
        <w:t xml:space="preserve">points of the </w:t>
      </w:r>
      <w:r w:rsidRPr="00CF4292">
        <w:rPr>
          <w:color w:val="000000" w:themeColor="text1"/>
        </w:rPr>
        <w:t>added-ethanol study</w:t>
      </w:r>
      <w:r w:rsidR="00D24B21" w:rsidRPr="00CF4292">
        <w:rPr>
          <w:color w:val="000000" w:themeColor="text1"/>
        </w:rPr>
        <w:t>.</w:t>
      </w:r>
      <w:r w:rsidR="00D566DE" w:rsidRPr="00CF4292">
        <w:rPr>
          <w:color w:val="000000" w:themeColor="text1"/>
        </w:rPr>
        <w:t xml:space="preserve"> In the absence of measurement, metabolite concentrations were allowed to vary within </w:t>
      </w:r>
      <w:r w:rsidR="00E04D50" w:rsidRPr="00CF4292">
        <w:rPr>
          <w:color w:val="000000" w:themeColor="text1"/>
        </w:rPr>
        <w:t xml:space="preserve">an assumed </w:t>
      </w:r>
      <w:r w:rsidR="00D566DE" w:rsidRPr="00CF4292">
        <w:rPr>
          <w:color w:val="000000" w:themeColor="text1"/>
        </w:rPr>
        <w:t xml:space="preserve">physiological range </w:t>
      </w:r>
      <w:r w:rsidR="00D566DE" w:rsidRPr="00CF4292">
        <w:rPr>
          <w:bCs/>
          <w:color w:val="000000" w:themeColor="text1"/>
        </w:rPr>
        <w:t xml:space="preserve">(1 μM - </w:t>
      </w:r>
      <w:r w:rsidR="00E429EC" w:rsidRPr="00CF4292">
        <w:rPr>
          <w:bCs/>
          <w:color w:val="000000" w:themeColor="text1"/>
        </w:rPr>
        <w:t>20</w:t>
      </w:r>
      <w:r w:rsidR="00D566DE" w:rsidRPr="00CF4292">
        <w:rPr>
          <w:bCs/>
          <w:color w:val="000000" w:themeColor="text1"/>
        </w:rPr>
        <w:t xml:space="preserve"> mM), energy cofactor ratios (ATP/ADP, GT</w:t>
      </w:r>
      <w:r w:rsidR="00740FA7" w:rsidRPr="00CF4292">
        <w:rPr>
          <w:bCs/>
          <w:color w:val="000000" w:themeColor="text1"/>
        </w:rPr>
        <w:t>P/GDP, and PPi/Pi) were constrained</w:t>
      </w:r>
      <w:r w:rsidR="00D566DE" w:rsidRPr="00CF4292">
        <w:rPr>
          <w:bCs/>
          <w:color w:val="000000" w:themeColor="text1"/>
        </w:rPr>
        <w:t xml:space="preserve"> to greater than 10:1 and redox </w:t>
      </w:r>
      <w:r w:rsidR="00D566DE" w:rsidRPr="00CF4292">
        <w:rPr>
          <w:color w:val="000000" w:themeColor="text1"/>
        </w:rPr>
        <w:t>cofactor ratios (NADH/NAD</w:t>
      </w:r>
      <w:r w:rsidR="00D566DE" w:rsidRPr="00CF4292">
        <w:rPr>
          <w:color w:val="000000" w:themeColor="text1"/>
          <w:vertAlign w:val="superscript"/>
        </w:rPr>
        <w:t>+</w:t>
      </w:r>
      <w:r w:rsidR="00D566DE" w:rsidRPr="00CF4292">
        <w:rPr>
          <w:color w:val="000000" w:themeColor="text1"/>
        </w:rPr>
        <w:t>, NADPH/NADP</w:t>
      </w:r>
      <w:r w:rsidR="00D566DE" w:rsidRPr="00CF4292">
        <w:rPr>
          <w:color w:val="000000" w:themeColor="text1"/>
          <w:vertAlign w:val="superscript"/>
        </w:rPr>
        <w:t>+</w:t>
      </w:r>
      <w:r w:rsidR="00D566DE" w:rsidRPr="00CF4292">
        <w:rPr>
          <w:color w:val="000000" w:themeColor="text1"/>
        </w:rPr>
        <w:t xml:space="preserve">, </w:t>
      </w:r>
      <w:proofErr w:type="spellStart"/>
      <w:r w:rsidR="00D566DE" w:rsidRPr="00CF4292">
        <w:rPr>
          <w:color w:val="000000" w:themeColor="text1"/>
        </w:rPr>
        <w:t>Fd</w:t>
      </w:r>
      <w:proofErr w:type="spellEnd"/>
      <w:r w:rsidR="00D566DE" w:rsidRPr="00CF4292">
        <w:rPr>
          <w:color w:val="000000" w:themeColor="text1"/>
        </w:rPr>
        <w:t>(red)/</w:t>
      </w:r>
      <w:proofErr w:type="spellStart"/>
      <w:r w:rsidR="00D566DE" w:rsidRPr="00CF4292">
        <w:rPr>
          <w:color w:val="000000" w:themeColor="text1"/>
        </w:rPr>
        <w:t>Fd</w:t>
      </w:r>
      <w:proofErr w:type="spellEnd"/>
      <w:r w:rsidR="00D566DE" w:rsidRPr="00CF4292">
        <w:rPr>
          <w:color w:val="000000" w:themeColor="text1"/>
        </w:rPr>
        <w:t xml:space="preserve">(ox)) were allowed to vary between 1:100 and 100:1 based on observations in </w:t>
      </w:r>
      <w:r w:rsidR="00D566DE" w:rsidRPr="00CF4292">
        <w:rPr>
          <w:i/>
          <w:color w:val="000000" w:themeColor="text1"/>
        </w:rPr>
        <w:t>E. coli</w:t>
      </w:r>
      <w:r w:rsidR="00D566DE" w:rsidRPr="00CF4292">
        <w:rPr>
          <w:color w:val="000000" w:themeColor="text1"/>
        </w:rPr>
        <w:t xml:space="preserve"> and other </w:t>
      </w:r>
      <w:r w:rsidR="00084FE2" w:rsidRPr="00CF4292">
        <w:rPr>
          <w:color w:val="000000" w:themeColor="text1"/>
        </w:rPr>
        <w:t>clostridia when</w:t>
      </w:r>
      <w:r w:rsidR="00E04D50" w:rsidRPr="00CF4292">
        <w:rPr>
          <w:color w:val="000000" w:themeColor="text1"/>
        </w:rPr>
        <w:t xml:space="preserve"> the</w:t>
      </w:r>
      <w:r w:rsidR="00084FE2" w:rsidRPr="00CF4292">
        <w:rPr>
          <w:color w:val="000000" w:themeColor="text1"/>
        </w:rPr>
        <w:t xml:space="preserve"> </w:t>
      </w:r>
      <w:r w:rsidR="008116A1" w:rsidRPr="00CF4292">
        <w:rPr>
          <w:color w:val="000000" w:themeColor="text1"/>
        </w:rPr>
        <w:t xml:space="preserve">carbon </w:t>
      </w:r>
      <w:r w:rsidR="00084FE2" w:rsidRPr="00CF4292">
        <w:rPr>
          <w:color w:val="000000" w:themeColor="text1"/>
        </w:rPr>
        <w:t>substrate is not limiting</w:t>
      </w:r>
      <w:r w:rsidR="00D566DE" w:rsidRPr="00CF4292">
        <w:rPr>
          <w:color w:val="000000" w:themeColor="text1"/>
        </w:rPr>
        <w:t xml:space="preserve"> </w:t>
      </w:r>
      <w:r w:rsidR="00D566DE" w:rsidRPr="00CF4292">
        <w:rPr>
          <w:color w:val="000000" w:themeColor="text1"/>
        </w:rPr>
        <w:fldChar w:fldCharType="begin">
          <w:fldData xml:space="preserve">PEVuZE5vdGU+PENpdGU+PEF1dGhvcj5Ob29yPC9BdXRob3I+PFllYXI+MjAxNDwvWWVhcj48UmVj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</w:fldData>
        </w:fldChar>
      </w:r>
      <w:r w:rsidR="007C7776">
        <w:rPr>
          <w:color w:val="000000" w:themeColor="text1"/>
        </w:rPr>
        <w:instrText xml:space="preserve"> ADDIN EN.CITE </w:instrText>
      </w:r>
      <w:r w:rsidR="007C7776">
        <w:rPr>
          <w:color w:val="000000" w:themeColor="text1"/>
        </w:rPr>
        <w:fldChar w:fldCharType="begin">
          <w:fldData xml:space="preserve">PEVuZE5vdGU+PENpdGU+PEF1dGhvcj5Ob29yPC9BdXRob3I+PFllYXI+MjAxNDwvWWVhcj48UmVj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</w:fldData>
        </w:fldChar>
      </w:r>
      <w:r w:rsidR="007C7776">
        <w:rPr>
          <w:color w:val="000000" w:themeColor="text1"/>
        </w:rPr>
        <w:instrText xml:space="preserve"> ADDIN EN.CITE.DATA </w:instrText>
      </w:r>
      <w:r w:rsidR="007C7776">
        <w:rPr>
          <w:color w:val="000000" w:themeColor="text1"/>
        </w:rPr>
      </w:r>
      <w:r w:rsidR="007C7776">
        <w:rPr>
          <w:color w:val="000000" w:themeColor="text1"/>
        </w:rPr>
        <w:fldChar w:fldCharType="end"/>
      </w:r>
      <w:r w:rsidR="00D566DE" w:rsidRPr="00CF4292">
        <w:rPr>
          <w:color w:val="000000" w:themeColor="text1"/>
        </w:rPr>
      </w:r>
      <w:r w:rsidR="00D566DE" w:rsidRPr="00CF4292">
        <w:rPr>
          <w:color w:val="000000" w:themeColor="text1"/>
        </w:rPr>
        <w:fldChar w:fldCharType="separate"/>
      </w:r>
      <w:r w:rsidR="007C7776">
        <w:rPr>
          <w:noProof/>
          <w:color w:val="000000" w:themeColor="text1"/>
        </w:rPr>
        <w:t>(Bennett and San, 2009; Meyer and Papoutsakis, 1989; Milo et al., 2010; Noor et al., 2014)</w:t>
      </w:r>
      <w:r w:rsidR="00D566DE" w:rsidRPr="00CF4292">
        <w:rPr>
          <w:color w:val="000000" w:themeColor="text1"/>
        </w:rPr>
        <w:fldChar w:fldCharType="end"/>
      </w:r>
      <w:r w:rsidR="00D566DE" w:rsidRPr="00CF4292">
        <w:rPr>
          <w:color w:val="000000" w:themeColor="text1"/>
        </w:rPr>
        <w:t>.</w:t>
      </w:r>
      <w:r w:rsidR="00F8046B" w:rsidRPr="00CF4292">
        <w:rPr>
          <w:color w:val="000000" w:themeColor="text1"/>
        </w:rPr>
        <w:t xml:space="preserve"> </w:t>
      </w:r>
      <w:r w:rsidRPr="00CF4292">
        <w:rPr>
          <w:color w:val="000000" w:themeColor="text1"/>
        </w:rPr>
        <w:t>Known c</w:t>
      </w:r>
      <w:r w:rsidR="00E908A6" w:rsidRPr="00CF4292">
        <w:rPr>
          <w:color w:val="000000" w:themeColor="text1"/>
        </w:rPr>
        <w:t xml:space="preserve">oncentrations </w:t>
      </w:r>
      <w:proofErr w:type="gramStart"/>
      <w:r w:rsidR="00D566DE" w:rsidRPr="00CF4292">
        <w:rPr>
          <w:color w:val="000000" w:themeColor="text1"/>
        </w:rPr>
        <w:t>we</w:t>
      </w:r>
      <w:r w:rsidR="00E908A6" w:rsidRPr="00CF4292">
        <w:rPr>
          <w:color w:val="000000" w:themeColor="text1"/>
        </w:rPr>
        <w:t>re allowed to</w:t>
      </w:r>
      <w:proofErr w:type="gramEnd"/>
      <w:r w:rsidR="00E908A6" w:rsidRPr="00CF4292">
        <w:rPr>
          <w:color w:val="000000" w:themeColor="text1"/>
        </w:rPr>
        <w:t xml:space="preserve"> vary only within </w:t>
      </w:r>
      <m:oMath>
        <m:r>
          <w:rPr>
            <w:rFonts w:ascii="Cambria Math" w:hAnsi="Cambria Math"/>
            <w:color w:val="000000" w:themeColor="text1"/>
          </w:rPr>
          <m:t>±</m:t>
        </m:r>
      </m:oMath>
      <w:r w:rsidR="00316EC7">
        <w:rPr>
          <w:color w:val="000000" w:themeColor="text1"/>
        </w:rPr>
        <w:t>2</w:t>
      </w:r>
      <w:r w:rsidR="00E908A6" w:rsidRPr="00CF4292">
        <w:rPr>
          <w:color w:val="000000" w:themeColor="text1"/>
        </w:rPr>
        <w:t>0% of</w:t>
      </w:r>
      <w:r w:rsidRPr="00CF4292">
        <w:rPr>
          <w:color w:val="000000" w:themeColor="text1"/>
        </w:rPr>
        <w:t xml:space="preserve"> their measured values (one at a time) </w:t>
      </w:r>
      <w:commentRangeStart w:id="27"/>
      <w:del w:id="28" w:author="Dan Olson" w:date="2019-03-11T09:26:00Z">
        <w:r w:rsidR="00E908A6" w:rsidRPr="00CF4292" w:rsidDel="000241B7">
          <w:rPr>
            <w:color w:val="000000" w:themeColor="text1"/>
          </w:rPr>
          <w:delText xml:space="preserve">allowing </w:delText>
        </w:r>
        <w:r w:rsidR="002C7396" w:rsidRPr="00CF4292" w:rsidDel="000241B7">
          <w:rPr>
            <w:color w:val="000000" w:themeColor="text1"/>
          </w:rPr>
          <w:delText>liberally</w:delText>
        </w:r>
      </w:del>
      <w:commentRangeEnd w:id="27"/>
      <w:r w:rsidR="000241B7">
        <w:rPr>
          <w:rStyle w:val="CommentReference"/>
          <w:rFonts w:ascii="Liberation Serif" w:hAnsi="Liberation Serif" w:cs="Mangal"/>
          <w:color w:val="00000A"/>
          <w:lang w:eastAsia="zh-CN" w:bidi="hi-IN"/>
        </w:rPr>
        <w:commentReference w:id="27"/>
      </w:r>
      <w:ins w:id="29" w:author="Dan Olson" w:date="2019-03-11T09:26:00Z">
        <w:r w:rsidR="000241B7">
          <w:rPr>
            <w:color w:val="000000" w:themeColor="text1"/>
          </w:rPr>
          <w:t>to account</w:t>
        </w:r>
      </w:ins>
      <w:r w:rsidR="002C7396" w:rsidRPr="00CF4292">
        <w:rPr>
          <w:color w:val="000000" w:themeColor="text1"/>
        </w:rPr>
        <w:t xml:space="preserve"> for possible</w:t>
      </w:r>
      <w:r w:rsidR="00E908A6" w:rsidRPr="00CF4292">
        <w:rPr>
          <w:color w:val="000000" w:themeColor="text1"/>
        </w:rPr>
        <w:t xml:space="preserve"> measurement error</w:t>
      </w:r>
      <w:r w:rsidR="00E04D50" w:rsidRPr="00CF4292">
        <w:rPr>
          <w:color w:val="000000" w:themeColor="text1"/>
        </w:rPr>
        <w:t>.</w:t>
      </w:r>
      <w:r w:rsidR="00D566DE" w:rsidRPr="00CF4292">
        <w:rPr>
          <w:color w:val="000000" w:themeColor="text1"/>
        </w:rPr>
        <w:t xml:space="preserve"> </w:t>
      </w:r>
      <w:r w:rsidR="00E04D50" w:rsidRPr="00CF4292">
        <w:rPr>
          <w:color w:val="000000" w:themeColor="text1"/>
        </w:rPr>
        <w:t>Calculation of the</w:t>
      </w:r>
      <w:r w:rsidR="003059C2" w:rsidRPr="00CF4292">
        <w:rPr>
          <w:color w:val="000000" w:themeColor="text1"/>
        </w:rPr>
        <w:t xml:space="preserve"> pathway MDF</w:t>
      </w:r>
      <w:r w:rsidR="00255315" w:rsidRPr="00CF4292">
        <w:rPr>
          <w:color w:val="000000" w:themeColor="text1"/>
        </w:rPr>
        <w:t xml:space="preserve"> </w:t>
      </w:r>
      <w:r w:rsidR="00C14A24" w:rsidRPr="00CF4292">
        <w:rPr>
          <w:color w:val="000000" w:themeColor="text1"/>
        </w:rPr>
        <w:t>(positive MDF</w:t>
      </w:r>
      <w:r w:rsidR="009C4D2A" w:rsidRPr="00CF4292">
        <w:rPr>
          <w:color w:val="000000" w:themeColor="text1"/>
        </w:rPr>
        <w:t xml:space="preserve"> implies thermodynamic feasibility</w:t>
      </w:r>
      <w:r w:rsidR="00C14A24" w:rsidRPr="00CF4292">
        <w:rPr>
          <w:color w:val="000000" w:themeColor="text1"/>
        </w:rPr>
        <w:t>)</w:t>
      </w:r>
      <w:r w:rsidRPr="00CF4292">
        <w:rPr>
          <w:color w:val="000000" w:themeColor="text1"/>
        </w:rPr>
        <w:t xml:space="preserve"> </w:t>
      </w:r>
      <w:r w:rsidR="00214DE8" w:rsidRPr="00CF4292">
        <w:rPr>
          <w:color w:val="000000" w:themeColor="text1"/>
        </w:rPr>
        <w:t>indicate</w:t>
      </w:r>
      <w:r w:rsidR="00E04D50" w:rsidRPr="00CF4292">
        <w:rPr>
          <w:color w:val="000000" w:themeColor="text1"/>
        </w:rPr>
        <w:t>d</w:t>
      </w:r>
      <w:r w:rsidR="00214DE8" w:rsidRPr="00CF4292">
        <w:rPr>
          <w:color w:val="000000" w:themeColor="text1"/>
        </w:rPr>
        <w:t xml:space="preserve"> that</w:t>
      </w:r>
      <w:r w:rsidR="00E908A6" w:rsidRPr="00CF4292">
        <w:rPr>
          <w:color w:val="000000" w:themeColor="text1"/>
        </w:rPr>
        <w:t xml:space="preserve"> the</w:t>
      </w:r>
      <w:r w:rsidR="00214DE8" w:rsidRPr="00CF4292">
        <w:rPr>
          <w:color w:val="000000" w:themeColor="text1"/>
        </w:rPr>
        <w:t xml:space="preserve"> </w:t>
      </w:r>
      <w:r w:rsidR="00E908A6" w:rsidRPr="00CF4292">
        <w:rPr>
          <w:color w:val="000000" w:themeColor="text1"/>
        </w:rPr>
        <w:t xml:space="preserve">measurements for </w:t>
      </w:r>
      <w:r w:rsidR="00E30DA2">
        <w:rPr>
          <w:color w:val="000000" w:themeColor="text1"/>
        </w:rPr>
        <w:t>3pg</w:t>
      </w:r>
      <w:r w:rsidR="00B62171" w:rsidRPr="00CF4292">
        <w:rPr>
          <w:color w:val="000000" w:themeColor="text1"/>
        </w:rPr>
        <w:t xml:space="preserve"> </w:t>
      </w:r>
      <w:r w:rsidR="00E908A6" w:rsidRPr="00CF4292">
        <w:rPr>
          <w:color w:val="000000" w:themeColor="text1"/>
        </w:rPr>
        <w:t>lead to</w:t>
      </w:r>
      <w:r w:rsidR="00C14A24" w:rsidRPr="00CF4292">
        <w:rPr>
          <w:color w:val="000000" w:themeColor="text1"/>
        </w:rPr>
        <w:t xml:space="preserve"> negative MDF</w:t>
      </w:r>
      <w:r w:rsidR="00E908A6" w:rsidRPr="00CF4292">
        <w:rPr>
          <w:color w:val="000000" w:themeColor="text1"/>
        </w:rPr>
        <w:t xml:space="preserve"> </w:t>
      </w:r>
      <w:r w:rsidR="00211C13" w:rsidRPr="00CF4292">
        <w:rPr>
          <w:color w:val="000000" w:themeColor="text1"/>
        </w:rPr>
        <w:t xml:space="preserve">(with </w:t>
      </w:r>
      <w:r w:rsidR="00200CC9">
        <w:rPr>
          <w:color w:val="000000" w:themeColor="text1"/>
        </w:rPr>
        <w:t>measured</w:t>
      </w:r>
      <w:r w:rsidR="00211C13" w:rsidRPr="00CF4292">
        <w:rPr>
          <w:color w:val="000000" w:themeColor="text1"/>
        </w:rPr>
        <w:t xml:space="preserve"> metabolites </w:t>
      </w:r>
      <w:r w:rsidR="00200CC9">
        <w:rPr>
          <w:color w:val="000000" w:themeColor="text1"/>
        </w:rPr>
        <w:t xml:space="preserve">constrained by known values and others </w:t>
      </w:r>
      <w:r w:rsidR="00211C13" w:rsidRPr="00CF4292">
        <w:rPr>
          <w:color w:val="000000" w:themeColor="text1"/>
        </w:rPr>
        <w:t xml:space="preserve">varying within </w:t>
      </w:r>
      <w:r w:rsidR="00E908A6" w:rsidRPr="00CF4292">
        <w:rPr>
          <w:color w:val="000000" w:themeColor="text1"/>
        </w:rPr>
        <w:t>physiologically meaningful concentrations</w:t>
      </w:r>
      <w:r w:rsidR="00B62171" w:rsidRPr="00CF4292">
        <w:rPr>
          <w:color w:val="000000" w:themeColor="text1"/>
        </w:rPr>
        <w:t xml:space="preserve"> </w:t>
      </w:r>
      <w:r w:rsidR="00B62171" w:rsidRPr="00CF4292">
        <w:rPr>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Pr>
          <w:color w:val="000000" w:themeColor="text1"/>
        </w:rPr>
        <w:instrText xml:space="preserve"> ADDIN EN.CITE </w:instrText>
      </w:r>
      <w:r w:rsidR="007C7776">
        <w:rPr>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Pr>
          <w:color w:val="000000" w:themeColor="text1"/>
        </w:rPr>
        <w:instrText xml:space="preserve"> ADDIN EN.CITE.DATA </w:instrText>
      </w:r>
      <w:r w:rsidR="007C7776">
        <w:rPr>
          <w:color w:val="000000" w:themeColor="text1"/>
        </w:rPr>
      </w:r>
      <w:r w:rsidR="007C7776">
        <w:rPr>
          <w:color w:val="000000" w:themeColor="text1"/>
        </w:rPr>
        <w:fldChar w:fldCharType="end"/>
      </w:r>
      <w:r w:rsidR="00B62171" w:rsidRPr="00CF4292">
        <w:rPr>
          <w:color w:val="000000" w:themeColor="text1"/>
        </w:rPr>
      </w:r>
      <w:r w:rsidR="00B62171" w:rsidRPr="00CF4292">
        <w:rPr>
          <w:color w:val="000000" w:themeColor="text1"/>
        </w:rPr>
        <w:fldChar w:fldCharType="separate"/>
      </w:r>
      <w:r w:rsidR="007C7776">
        <w:rPr>
          <w:noProof/>
          <w:color w:val="000000" w:themeColor="text1"/>
        </w:rPr>
        <w:t>(Noor et al., 2014)</w:t>
      </w:r>
      <w:r w:rsidR="00B62171" w:rsidRPr="00CF4292">
        <w:rPr>
          <w:color w:val="000000" w:themeColor="text1"/>
        </w:rPr>
        <w:fldChar w:fldCharType="end"/>
      </w:r>
      <w:r w:rsidR="00211C13" w:rsidRPr="00CF4292">
        <w:rPr>
          <w:color w:val="000000" w:themeColor="text1"/>
        </w:rPr>
        <w:t xml:space="preserve">) </w:t>
      </w:r>
      <w:r w:rsidR="00C14A24" w:rsidRPr="00CF4292">
        <w:rPr>
          <w:color w:val="000000" w:themeColor="text1"/>
        </w:rPr>
        <w:t xml:space="preserve">for </w:t>
      </w:r>
      <w:r w:rsidR="00255213">
        <w:rPr>
          <w:color w:val="000000" w:themeColor="text1"/>
        </w:rPr>
        <w:t>the ethanol-added samples</w:t>
      </w:r>
      <w:r w:rsidR="00C14A24" w:rsidRPr="00CF4292">
        <w:rPr>
          <w:color w:val="000000" w:themeColor="text1"/>
        </w:rPr>
        <w:t xml:space="preserve"> </w:t>
      </w:r>
      <w:r w:rsidR="00E908A6" w:rsidRPr="00CF4292">
        <w:rPr>
          <w:color w:val="000000" w:themeColor="text1"/>
        </w:rPr>
        <w:t>implying error in quantitation</w:t>
      </w:r>
      <w:r w:rsidR="00FC6914" w:rsidRPr="00CF4292">
        <w:rPr>
          <w:color w:val="000000" w:themeColor="text1"/>
        </w:rPr>
        <w:t xml:space="preserve"> (</w:t>
      </w:r>
      <w:r w:rsidR="00E908A6" w:rsidRPr="00CF4292">
        <w:rPr>
          <w:color w:val="000000" w:themeColor="text1"/>
        </w:rPr>
        <w:t xml:space="preserve">see </w:t>
      </w:r>
      <w:r w:rsidR="00FC6914" w:rsidRPr="00CF4292">
        <w:rPr>
          <w:color w:val="000000" w:themeColor="text1"/>
        </w:rPr>
        <w:t>Supplementary table GGG)</w:t>
      </w:r>
      <w:r w:rsidR="00B32B68" w:rsidRPr="00CF4292">
        <w:rPr>
          <w:color w:val="000000" w:themeColor="text1"/>
        </w:rPr>
        <w:t>.</w:t>
      </w:r>
      <w:r w:rsidR="00BB2651" w:rsidRPr="00CF4292">
        <w:rPr>
          <w:color w:val="000000" w:themeColor="text1"/>
        </w:rPr>
        <w:t xml:space="preserve"> </w:t>
      </w:r>
      <w:r w:rsidR="00BB2651" w:rsidRPr="00B875CA">
        <w:rPr>
          <w:color w:val="FF0000"/>
        </w:rPr>
        <w:t>In the ethanol</w:t>
      </w:r>
      <w:r w:rsidR="0040271E" w:rsidRPr="00B875CA">
        <w:rPr>
          <w:color w:val="FF0000"/>
        </w:rPr>
        <w:t>-added</w:t>
      </w:r>
      <w:r w:rsidR="00BB2651" w:rsidRPr="00B875CA">
        <w:rPr>
          <w:color w:val="FF0000"/>
        </w:rPr>
        <w:t xml:space="preserve"> samples, the </w:t>
      </w:r>
      <w:r w:rsidR="0040271E" w:rsidRPr="00B875CA">
        <w:rPr>
          <w:color w:val="FF0000"/>
        </w:rPr>
        <w:t>3pg</w:t>
      </w:r>
      <w:r w:rsidR="00BB2651" w:rsidRPr="00B875CA">
        <w:rPr>
          <w:color w:val="FF0000"/>
        </w:rPr>
        <w:t xml:space="preserve"> levels are around </w:t>
      </w:r>
      <w:r w:rsidR="00CC01B0" w:rsidRPr="00B875CA">
        <w:rPr>
          <w:color w:val="FF0000"/>
        </w:rPr>
        <w:t>2</w:t>
      </w:r>
      <w:r w:rsidR="00CE2C77" w:rsidRPr="00B875CA">
        <w:rPr>
          <w:color w:val="FF0000"/>
        </w:rPr>
        <w:t>.</w:t>
      </w:r>
      <w:r w:rsidR="00CC01B0" w:rsidRPr="00B875CA">
        <w:rPr>
          <w:color w:val="FF0000"/>
        </w:rPr>
        <w:t>2</w:t>
      </w:r>
      <w:r w:rsidR="00BB2651" w:rsidRPr="00B875CA">
        <w:rPr>
          <w:color w:val="FF0000"/>
        </w:rPr>
        <w:t xml:space="preserve"> </w:t>
      </w:r>
      <w:r w:rsidR="00CE2C77" w:rsidRPr="00B875CA">
        <w:rPr>
          <w:color w:val="FF0000"/>
        </w:rPr>
        <w:t>m</w:t>
      </w:r>
      <w:r w:rsidR="00BB2651" w:rsidRPr="00B875CA">
        <w:rPr>
          <w:color w:val="FF0000"/>
        </w:rPr>
        <w:t xml:space="preserve">M, however values would need to be </w:t>
      </w:r>
      <w:r w:rsidR="00B875CA" w:rsidRPr="00B875CA">
        <w:rPr>
          <w:color w:val="FF0000"/>
        </w:rPr>
        <w:t xml:space="preserve">about </w:t>
      </w:r>
      <w:r w:rsidR="00202A70">
        <w:rPr>
          <w:color w:val="FF0000"/>
        </w:rPr>
        <w:t>4</w:t>
      </w:r>
      <w:r w:rsidR="00B875CA" w:rsidRPr="00B875CA">
        <w:rPr>
          <w:color w:val="FF0000"/>
        </w:rPr>
        <w:t>0%</w:t>
      </w:r>
      <w:r w:rsidR="00BB2651" w:rsidRPr="00B875CA">
        <w:rPr>
          <w:color w:val="FF0000"/>
        </w:rPr>
        <w:t xml:space="preserve"> </w:t>
      </w:r>
      <w:r w:rsidR="00B875CA" w:rsidRPr="00B875CA">
        <w:rPr>
          <w:color w:val="FF0000"/>
        </w:rPr>
        <w:t>lower</w:t>
      </w:r>
      <w:r w:rsidR="00202A70">
        <w:rPr>
          <w:color w:val="FF0000"/>
        </w:rPr>
        <w:t xml:space="preserve"> (</w:t>
      </w:r>
      <w:r w:rsidR="00B875CA" w:rsidRPr="00B875CA">
        <w:rPr>
          <w:color w:val="FF0000"/>
        </w:rPr>
        <w:t>1.3</w:t>
      </w:r>
      <w:r w:rsidR="00BB2651" w:rsidRPr="00B875CA">
        <w:rPr>
          <w:color w:val="FF0000"/>
        </w:rPr>
        <w:t xml:space="preserve"> </w:t>
      </w:r>
      <w:r w:rsidR="00B875CA" w:rsidRPr="00B875CA">
        <w:rPr>
          <w:color w:val="FF0000"/>
        </w:rPr>
        <w:t>m</w:t>
      </w:r>
      <w:r w:rsidR="00BB2651" w:rsidRPr="00B875CA">
        <w:rPr>
          <w:color w:val="FF0000"/>
        </w:rPr>
        <w:t>M) to ensure thermodynamic feasibility.</w:t>
      </w:r>
      <w:r w:rsidR="00BB2651" w:rsidRPr="00B875CA">
        <w:rPr>
          <w:color w:val="000000" w:themeColor="text1"/>
        </w:rPr>
        <w:t xml:space="preserve"> Although resolving this discrepancy is not the main point of this work, we recognize that this</w:t>
      </w:r>
      <w:r w:rsidR="00BB2651" w:rsidRPr="00CF4292">
        <w:rPr>
          <w:color w:val="000000" w:themeColor="text1"/>
        </w:rPr>
        <w:t xml:space="preserve"> is an important task for future metabolomic studies in </w:t>
      </w:r>
      <w:r w:rsidR="00BB2651" w:rsidRPr="00CF4292">
        <w:rPr>
          <w:i/>
          <w:color w:val="000000" w:themeColor="text1"/>
        </w:rPr>
        <w:t>C. thermocellum</w:t>
      </w:r>
      <w:r w:rsidR="00BB2651" w:rsidRPr="00CF4292">
        <w:rPr>
          <w:color w:val="000000" w:themeColor="text1"/>
        </w:rPr>
        <w:t>. Measured valu</w:t>
      </w:r>
      <w:r w:rsidR="00E908A6" w:rsidRPr="00CF4292">
        <w:rPr>
          <w:color w:val="000000" w:themeColor="text1"/>
        </w:rPr>
        <w:t xml:space="preserve">es for </w:t>
      </w:r>
      <w:r w:rsidR="0040271E">
        <w:rPr>
          <w:color w:val="000000" w:themeColor="text1"/>
        </w:rPr>
        <w:t>3pg</w:t>
      </w:r>
      <w:r w:rsidR="00B62171" w:rsidRPr="00CF4292">
        <w:rPr>
          <w:color w:val="000000" w:themeColor="text1"/>
        </w:rPr>
        <w:t xml:space="preserve"> </w:t>
      </w:r>
      <w:r w:rsidR="00E908A6" w:rsidRPr="00CF4292">
        <w:rPr>
          <w:color w:val="000000" w:themeColor="text1"/>
        </w:rPr>
        <w:t>were not considered in the</w:t>
      </w:r>
      <w:r w:rsidR="00BB2651" w:rsidRPr="00CF4292">
        <w:rPr>
          <w:color w:val="000000" w:themeColor="text1"/>
        </w:rPr>
        <w:t xml:space="preserve"> subsequent analyses.</w:t>
      </w:r>
    </w:p>
    <w:p w14:paraId="431DF543" w14:textId="77777777" w:rsidR="00D566DE" w:rsidRPr="00CF4292" w:rsidRDefault="00D566DE" w:rsidP="00AB34D4">
      <w:pPr>
        <w:pStyle w:val="Heading2"/>
        <w:numPr>
          <w:ilvl w:val="0"/>
          <w:numId w:val="0"/>
        </w:numPr>
        <w:jc w:val="both"/>
        <w:rPr>
          <w:color w:val="000000" w:themeColor="text1"/>
          <w:sz w:val="24"/>
        </w:rPr>
      </w:pPr>
    </w:p>
    <w:p w14:paraId="354E3A93" w14:textId="6A2767A2" w:rsidR="00AB34D4" w:rsidRPr="00CF4292" w:rsidRDefault="00AB34D4" w:rsidP="00AB34D4">
      <w:pPr>
        <w:pStyle w:val="Heading2"/>
        <w:numPr>
          <w:ilvl w:val="0"/>
          <w:numId w:val="0"/>
        </w:numPr>
        <w:jc w:val="both"/>
        <w:rPr>
          <w:i/>
          <w:color w:val="000000" w:themeColor="text1"/>
        </w:rPr>
      </w:pPr>
      <w:r w:rsidRPr="00CF4292">
        <w:rPr>
          <w:color w:val="000000" w:themeColor="text1"/>
          <w:sz w:val="24"/>
        </w:rPr>
        <w:t>Glycolysis in</w:t>
      </w:r>
      <w:r w:rsidRPr="00CF4292">
        <w:rPr>
          <w:i/>
          <w:color w:val="000000" w:themeColor="text1"/>
          <w:sz w:val="24"/>
        </w:rPr>
        <w:t xml:space="preserve"> C. thermocellum</w:t>
      </w:r>
    </w:p>
    <w:p w14:paraId="78B26828" w14:textId="2D74DBAE" w:rsidR="001E5D0F" w:rsidRPr="00A23503" w:rsidRDefault="00FC6914" w:rsidP="00DB1591">
      <w:pPr>
        <w:spacing w:line="480" w:lineRule="auto"/>
        <w:jc w:val="both"/>
        <w:rPr>
          <w:color w:val="FF0000"/>
        </w:rPr>
      </w:pPr>
      <w:r w:rsidRPr="00CF4292">
        <w:rPr>
          <w:color w:val="000000" w:themeColor="text1"/>
        </w:rPr>
        <w:t xml:space="preserve">The </w:t>
      </w:r>
      <w:r w:rsidR="00E908A6" w:rsidRPr="00CF4292">
        <w:rPr>
          <w:color w:val="000000" w:themeColor="text1"/>
        </w:rPr>
        <w:t>reduced</w:t>
      </w:r>
      <w:r w:rsidR="00AB34D4" w:rsidRPr="00CF4292">
        <w:rPr>
          <w:color w:val="000000" w:themeColor="text1"/>
        </w:rPr>
        <w:t xml:space="preserve"> </w:t>
      </w:r>
      <w:r w:rsidRPr="00CF4292">
        <w:rPr>
          <w:color w:val="000000" w:themeColor="text1"/>
        </w:rPr>
        <w:t>metabolomic dataset (</w:t>
      </w:r>
      <w:r w:rsidR="00DD5333" w:rsidRPr="00CF4292">
        <w:rPr>
          <w:color w:val="000000" w:themeColor="text1"/>
        </w:rPr>
        <w:t xml:space="preserve">i.e. </w:t>
      </w:r>
      <w:r w:rsidR="00B62171" w:rsidRPr="00CF4292">
        <w:rPr>
          <w:color w:val="000000" w:themeColor="text1"/>
        </w:rPr>
        <w:t>e</w:t>
      </w:r>
      <w:r w:rsidR="00DD5333" w:rsidRPr="00CF4292">
        <w:rPr>
          <w:color w:val="000000" w:themeColor="text1"/>
        </w:rPr>
        <w:t xml:space="preserve">thanol, </w:t>
      </w:r>
      <w:r w:rsidR="00BE77FD">
        <w:rPr>
          <w:color w:val="000000" w:themeColor="text1"/>
        </w:rPr>
        <w:t>dhap,</w:t>
      </w:r>
      <w:r w:rsidR="004C54E8">
        <w:rPr>
          <w:color w:val="000000" w:themeColor="text1"/>
        </w:rPr>
        <w:t xml:space="preserve"> </w:t>
      </w:r>
      <w:r w:rsidR="00BE77FD">
        <w:rPr>
          <w:color w:val="000000" w:themeColor="text1"/>
        </w:rPr>
        <w:t>fdp</w:t>
      </w:r>
      <w:r w:rsidR="00B62171" w:rsidRPr="00CF4292">
        <w:rPr>
          <w:color w:val="000000" w:themeColor="text1"/>
        </w:rPr>
        <w:t xml:space="preserve"> accoa,</w:t>
      </w:r>
      <w:r w:rsidR="00185B4B" w:rsidRPr="00CF4292">
        <w:rPr>
          <w:color w:val="000000" w:themeColor="text1"/>
        </w:rPr>
        <w:t xml:space="preserve"> </w:t>
      </w:r>
      <w:r w:rsidR="00423C89" w:rsidRPr="00CF4292">
        <w:rPr>
          <w:color w:val="000000" w:themeColor="text1"/>
        </w:rPr>
        <w:t>coa,</w:t>
      </w:r>
      <w:r w:rsidR="00B62171" w:rsidRPr="00CF4292">
        <w:rPr>
          <w:color w:val="000000" w:themeColor="text1"/>
        </w:rPr>
        <w:t xml:space="preserve"> f6p, g6p, glc-d, pep, and mal-l</w:t>
      </w:r>
      <w:r w:rsidRPr="00CF4292">
        <w:rPr>
          <w:color w:val="000000" w:themeColor="text1"/>
        </w:rPr>
        <w:t xml:space="preserve">) </w:t>
      </w:r>
      <w:r w:rsidR="00D60293" w:rsidRPr="00CF4292">
        <w:rPr>
          <w:color w:val="000000" w:themeColor="text1"/>
        </w:rPr>
        <w:t xml:space="preserve">as described in the previous section </w:t>
      </w:r>
      <w:r w:rsidR="007B3830" w:rsidRPr="00CF4292">
        <w:rPr>
          <w:color w:val="000000" w:themeColor="text1"/>
        </w:rPr>
        <w:t>were imposed as constraint</w:t>
      </w:r>
      <w:r w:rsidR="00E908A6" w:rsidRPr="00CF4292">
        <w:rPr>
          <w:color w:val="000000" w:themeColor="text1"/>
        </w:rPr>
        <w:t>s</w:t>
      </w:r>
      <w:r w:rsidR="007B3830" w:rsidRPr="00CF4292">
        <w:rPr>
          <w:color w:val="000000" w:themeColor="text1"/>
        </w:rPr>
        <w:t xml:space="preserve"> </w:t>
      </w:r>
      <w:r w:rsidRPr="00CF4292">
        <w:rPr>
          <w:color w:val="000000" w:themeColor="text1"/>
        </w:rPr>
        <w:t xml:space="preserve">to evaluate </w:t>
      </w:r>
      <w:r w:rsidR="003C6DC2" w:rsidRPr="00CF4292">
        <w:rPr>
          <w:color w:val="000000" w:themeColor="text1"/>
        </w:rPr>
        <w:t xml:space="preserve">the </w:t>
      </w:r>
      <w:r w:rsidR="002C7396" w:rsidRPr="00CF4292">
        <w:rPr>
          <w:color w:val="000000" w:themeColor="text1"/>
        </w:rPr>
        <w:t>wild-</w:t>
      </w:r>
      <w:r w:rsidR="00300864" w:rsidRPr="00CF4292">
        <w:rPr>
          <w:color w:val="000000" w:themeColor="text1"/>
        </w:rPr>
        <w:t xml:space="preserve">type </w:t>
      </w:r>
      <w:r w:rsidR="00300864" w:rsidRPr="00CF4292">
        <w:rPr>
          <w:i/>
          <w:color w:val="000000" w:themeColor="text1"/>
        </w:rPr>
        <w:t>C.</w:t>
      </w:r>
      <w:r w:rsidRPr="00CF4292">
        <w:rPr>
          <w:i/>
          <w:color w:val="000000" w:themeColor="text1"/>
        </w:rPr>
        <w:t xml:space="preserve"> thermocellum</w:t>
      </w:r>
      <w:r w:rsidRPr="00CF4292">
        <w:rPr>
          <w:color w:val="000000" w:themeColor="text1"/>
        </w:rPr>
        <w:t xml:space="preserve"> </w:t>
      </w:r>
      <w:r w:rsidR="003C6DC2" w:rsidRPr="00CF4292">
        <w:rPr>
          <w:color w:val="000000" w:themeColor="text1"/>
        </w:rPr>
        <w:t xml:space="preserve">pathway </w:t>
      </w:r>
      <w:r w:rsidR="00C43042" w:rsidRPr="00CF4292">
        <w:rPr>
          <w:color w:val="000000" w:themeColor="text1"/>
        </w:rPr>
        <w:t>MDF</w:t>
      </w:r>
      <w:r w:rsidR="003C6DC2" w:rsidRPr="00CF4292">
        <w:rPr>
          <w:color w:val="000000" w:themeColor="text1"/>
        </w:rPr>
        <w:t xml:space="preserve"> at </w:t>
      </w:r>
      <w:r w:rsidR="00C43042" w:rsidRPr="00CF4292">
        <w:rPr>
          <w:color w:val="000000" w:themeColor="text1"/>
        </w:rPr>
        <w:t xml:space="preserve">all </w:t>
      </w:r>
      <w:r w:rsidR="003C6DC2" w:rsidRPr="00CF4292">
        <w:rPr>
          <w:color w:val="000000" w:themeColor="text1"/>
        </w:rPr>
        <w:t xml:space="preserve">the time points in presence and absence of </w:t>
      </w:r>
      <w:r w:rsidR="00C43042" w:rsidRPr="00CF4292">
        <w:rPr>
          <w:color w:val="000000" w:themeColor="text1"/>
        </w:rPr>
        <w:t xml:space="preserve">externally added </w:t>
      </w:r>
      <w:r w:rsidR="003C6DC2" w:rsidRPr="00CF4292">
        <w:rPr>
          <w:color w:val="000000" w:themeColor="text1"/>
        </w:rPr>
        <w:t>e</w:t>
      </w:r>
      <w:r w:rsidR="00B35AA1" w:rsidRPr="00CF4292">
        <w:rPr>
          <w:color w:val="000000" w:themeColor="text1"/>
        </w:rPr>
        <w:t>thanol</w:t>
      </w:r>
      <w:r w:rsidRPr="00CF4292">
        <w:rPr>
          <w:color w:val="000000" w:themeColor="text1"/>
        </w:rPr>
        <w:t xml:space="preserve"> as shown in Table </w:t>
      </w:r>
      <w:r w:rsidR="00EC07C8">
        <w:rPr>
          <w:color w:val="000000" w:themeColor="text1"/>
        </w:rPr>
        <w:t>3</w:t>
      </w:r>
      <w:r w:rsidR="003C6DC2" w:rsidRPr="00CF4292">
        <w:rPr>
          <w:color w:val="000000" w:themeColor="text1"/>
        </w:rPr>
        <w:t xml:space="preserve">. </w:t>
      </w:r>
      <w:r w:rsidR="00A572E6" w:rsidRPr="00C42474">
        <w:rPr>
          <w:color w:val="FF0000"/>
        </w:rPr>
        <w:t>The</w:t>
      </w:r>
      <w:r w:rsidR="008D76ED" w:rsidRPr="00C42474">
        <w:rPr>
          <w:color w:val="FF0000"/>
        </w:rPr>
        <w:t xml:space="preserve"> analysis</w:t>
      </w:r>
      <w:r w:rsidR="003C6DC2" w:rsidRPr="00C42474">
        <w:rPr>
          <w:color w:val="FF0000"/>
        </w:rPr>
        <w:t xml:space="preserve"> show</w:t>
      </w:r>
      <w:r w:rsidR="008D76ED" w:rsidRPr="00C42474">
        <w:rPr>
          <w:color w:val="FF0000"/>
        </w:rPr>
        <w:t>s</w:t>
      </w:r>
      <w:r w:rsidR="00E908A6" w:rsidRPr="00C42474">
        <w:rPr>
          <w:color w:val="FF0000"/>
        </w:rPr>
        <w:t xml:space="preserve"> that</w:t>
      </w:r>
      <w:r w:rsidR="008C37ED" w:rsidRPr="00C42474">
        <w:rPr>
          <w:color w:val="FF0000"/>
        </w:rPr>
        <w:t xml:space="preserve"> the pathway MDF</w:t>
      </w:r>
      <w:r w:rsidR="001312DF" w:rsidRPr="00C42474">
        <w:rPr>
          <w:color w:val="FF0000"/>
        </w:rPr>
        <w:t xml:space="preserve"> constrained by </w:t>
      </w:r>
      <w:r w:rsidR="00A8344E" w:rsidRPr="00C42474">
        <w:rPr>
          <w:color w:val="FF0000"/>
        </w:rPr>
        <w:t>cofactor pools (i.e., ATP/ADP and NADH/NAD ratios)</w:t>
      </w:r>
      <w:r w:rsidR="001312DF" w:rsidRPr="00C42474">
        <w:rPr>
          <w:color w:val="FF0000"/>
        </w:rPr>
        <w:t xml:space="preserve"> </w:t>
      </w:r>
      <w:r w:rsidR="001D66A1" w:rsidRPr="00C42474">
        <w:rPr>
          <w:color w:val="FF0000"/>
        </w:rPr>
        <w:t>(Supplementary table XX)</w:t>
      </w:r>
      <w:r w:rsidR="004B1084" w:rsidRPr="00C42474">
        <w:rPr>
          <w:color w:val="FF0000"/>
        </w:rPr>
        <w:t xml:space="preserve"> but the overall </w:t>
      </w:r>
      <w:r w:rsidR="008D76ED" w:rsidRPr="00C42474">
        <w:rPr>
          <w:color w:val="FF0000"/>
        </w:rPr>
        <w:t xml:space="preserve">ethanol production pathway is feasible </w:t>
      </w:r>
      <w:r w:rsidR="00460530" w:rsidRPr="00C42474">
        <w:rPr>
          <w:color w:val="FF0000"/>
        </w:rPr>
        <w:lastRenderedPageBreak/>
        <w:t xml:space="preserve">for all cases except </w:t>
      </w:r>
      <w:r w:rsidR="00E908A6" w:rsidRPr="00C42474">
        <w:rPr>
          <w:color w:val="FF0000"/>
        </w:rPr>
        <w:t xml:space="preserve">for </w:t>
      </w:r>
      <w:r w:rsidR="00460530" w:rsidRPr="00C42474">
        <w:rPr>
          <w:color w:val="FF0000"/>
        </w:rPr>
        <w:t>the fina</w:t>
      </w:r>
      <w:r w:rsidR="004B1084" w:rsidRPr="00C42474">
        <w:rPr>
          <w:color w:val="FF0000"/>
        </w:rPr>
        <w:t>l time</w:t>
      </w:r>
      <w:r w:rsidR="00E908A6" w:rsidRPr="00C42474">
        <w:rPr>
          <w:color w:val="FF0000"/>
        </w:rPr>
        <w:t xml:space="preserve"> point upon ethanol addition</w:t>
      </w:r>
      <w:r w:rsidR="00BF1E96" w:rsidRPr="00C42474">
        <w:rPr>
          <w:color w:val="FF0000"/>
        </w:rPr>
        <w:t xml:space="preserve">. </w:t>
      </w:r>
      <w:r w:rsidR="00E908A6" w:rsidRPr="00C42474">
        <w:rPr>
          <w:color w:val="FF0000"/>
        </w:rPr>
        <w:t>For</w:t>
      </w:r>
      <w:r w:rsidR="00BF1E96" w:rsidRPr="00C42474">
        <w:rPr>
          <w:color w:val="FF0000"/>
        </w:rPr>
        <w:t xml:space="preserve"> the final time</w:t>
      </w:r>
      <w:r w:rsidR="00E908A6" w:rsidRPr="00C42474">
        <w:rPr>
          <w:color w:val="FF0000"/>
        </w:rPr>
        <w:t xml:space="preserve"> </w:t>
      </w:r>
      <w:r w:rsidR="00BF1E96" w:rsidRPr="00C42474">
        <w:rPr>
          <w:color w:val="FF0000"/>
        </w:rPr>
        <w:t>p</w:t>
      </w:r>
      <w:r w:rsidR="00E908A6" w:rsidRPr="00C42474">
        <w:rPr>
          <w:color w:val="FF0000"/>
        </w:rPr>
        <w:t>oint</w:t>
      </w:r>
      <w:r w:rsidR="002D2909" w:rsidRPr="00C42474">
        <w:rPr>
          <w:color w:val="FF0000"/>
        </w:rPr>
        <w:t>,</w:t>
      </w:r>
      <w:r w:rsidR="00BF1E96" w:rsidRPr="00C42474">
        <w:rPr>
          <w:color w:val="FF0000"/>
        </w:rPr>
        <w:t xml:space="preserve"> </w:t>
      </w:r>
      <w:r w:rsidR="00E908A6" w:rsidRPr="00C42474">
        <w:rPr>
          <w:color w:val="FF0000"/>
        </w:rPr>
        <w:t xml:space="preserve">the </w:t>
      </w:r>
      <w:r w:rsidR="00BF1E96" w:rsidRPr="00C42474">
        <w:rPr>
          <w:color w:val="FF0000"/>
        </w:rPr>
        <w:t>increase in ethanol conce</w:t>
      </w:r>
      <w:r w:rsidR="001312DF" w:rsidRPr="00C42474">
        <w:rPr>
          <w:color w:val="FF0000"/>
        </w:rPr>
        <w:t>n</w:t>
      </w:r>
      <w:r w:rsidR="00BF1E96" w:rsidRPr="00C42474">
        <w:rPr>
          <w:color w:val="FF0000"/>
        </w:rPr>
        <w:t>t</w:t>
      </w:r>
      <w:r w:rsidR="001312DF" w:rsidRPr="00C42474">
        <w:rPr>
          <w:color w:val="FF0000"/>
        </w:rPr>
        <w:t>r</w:t>
      </w:r>
      <w:r w:rsidR="00BF1E96" w:rsidRPr="00C42474">
        <w:rPr>
          <w:color w:val="FF0000"/>
        </w:rPr>
        <w:t xml:space="preserve">ation </w:t>
      </w:r>
      <w:r w:rsidR="00013A43" w:rsidRPr="00C42474">
        <w:rPr>
          <w:color w:val="FF0000"/>
        </w:rPr>
        <w:t xml:space="preserve">lowers the driving force of ADH reaction and </w:t>
      </w:r>
      <w:r w:rsidR="00F11906" w:rsidRPr="00C42474">
        <w:rPr>
          <w:color w:val="FF0000"/>
        </w:rPr>
        <w:t>leads to</w:t>
      </w:r>
      <w:r w:rsidR="00BF1E96" w:rsidRPr="00C42474">
        <w:rPr>
          <w:color w:val="FF0000"/>
        </w:rPr>
        <w:t xml:space="preserve"> NADH accumulation</w:t>
      </w:r>
      <w:r w:rsidR="004F02F7" w:rsidRPr="00C42474">
        <w:rPr>
          <w:color w:val="FF0000"/>
        </w:rPr>
        <w:t>.</w:t>
      </w:r>
      <w:r w:rsidR="003B688A" w:rsidRPr="00C42474">
        <w:rPr>
          <w:color w:val="FF0000"/>
        </w:rPr>
        <w:t xml:space="preserve"> </w:t>
      </w:r>
      <w:r w:rsidR="00013A43" w:rsidRPr="00C42474">
        <w:rPr>
          <w:color w:val="FF0000"/>
        </w:rPr>
        <w:t>This l</w:t>
      </w:r>
      <w:r w:rsidR="002C7396" w:rsidRPr="00C42474">
        <w:rPr>
          <w:color w:val="FF0000"/>
        </w:rPr>
        <w:t>owers the driving force of NADH-</w:t>
      </w:r>
      <w:r w:rsidR="00013A43" w:rsidRPr="00C42474">
        <w:rPr>
          <w:color w:val="FF0000"/>
        </w:rPr>
        <w:t>generating</w:t>
      </w:r>
      <w:r w:rsidR="00013A43" w:rsidRPr="00CF4292">
        <w:rPr>
          <w:color w:val="000000" w:themeColor="text1"/>
        </w:rPr>
        <w:t xml:space="preserve"> </w:t>
      </w:r>
      <w:r w:rsidR="00013A43" w:rsidRPr="00A23503">
        <w:rPr>
          <w:color w:val="FF0000"/>
        </w:rPr>
        <w:t xml:space="preserve">GAPDH </w:t>
      </w:r>
      <w:r w:rsidR="00874848" w:rsidRPr="00A23503">
        <w:rPr>
          <w:color w:val="FF0000"/>
        </w:rPr>
        <w:t xml:space="preserve">reaction </w:t>
      </w:r>
      <w:r w:rsidR="00013A43" w:rsidRPr="00A23503">
        <w:rPr>
          <w:color w:val="FF0000"/>
        </w:rPr>
        <w:t>due to product (</w:t>
      </w:r>
      <w:r w:rsidR="002C7396" w:rsidRPr="00A23503">
        <w:rPr>
          <w:color w:val="FF0000"/>
        </w:rPr>
        <w:t xml:space="preserve">i.e., </w:t>
      </w:r>
      <w:r w:rsidR="00013A43" w:rsidRPr="00A23503">
        <w:rPr>
          <w:color w:val="FF0000"/>
        </w:rPr>
        <w:t>NADH) accumulation</w:t>
      </w:r>
      <w:r w:rsidR="00082369" w:rsidRPr="00A23503">
        <w:rPr>
          <w:color w:val="FF0000"/>
        </w:rPr>
        <w:t xml:space="preserve"> and </w:t>
      </w:r>
      <w:r w:rsidR="0058366D">
        <w:rPr>
          <w:color w:val="FF0000"/>
        </w:rPr>
        <w:t>causes</w:t>
      </w:r>
      <w:r w:rsidR="001E5D0F" w:rsidRPr="00A23503">
        <w:rPr>
          <w:color w:val="FF0000"/>
        </w:rPr>
        <w:t xml:space="preserve"> </w:t>
      </w:r>
      <w:r w:rsidR="006D4D84" w:rsidRPr="00A23503">
        <w:rPr>
          <w:bCs/>
          <w:color w:val="FF0000"/>
        </w:rPr>
        <w:t>accumulation of upper glycolysis metabolites especially sugar phosphates</w:t>
      </w:r>
      <w:r w:rsidR="0040759B" w:rsidRPr="00A23503">
        <w:rPr>
          <w:bCs/>
          <w:color w:val="FF0000"/>
        </w:rPr>
        <w:t xml:space="preserve"> </w:t>
      </w:r>
      <w:r w:rsidR="0040759B" w:rsidRPr="00A23503">
        <w:rPr>
          <w:color w:val="FF0000"/>
        </w:rPr>
        <w:t>such as dhap and f6p</w:t>
      </w:r>
      <w:r w:rsidR="006D4D84" w:rsidRPr="00A23503">
        <w:rPr>
          <w:bCs/>
          <w:color w:val="FF0000"/>
        </w:rPr>
        <w:t xml:space="preserve"> (also observed in ethanol stress studies </w:t>
      </w:r>
      <w:r w:rsidR="006D4D84" w:rsidRPr="00A23503">
        <w:rPr>
          <w:bCs/>
          <w:color w:val="FF0000"/>
        </w:rPr>
        <w:fldChar w:fldCharType="begin">
          <w:fldData xml:space="preserve">PEVuZE5vdGU+PENpdGU+PEF1dGhvcj5ZYW5nPC9BdXRob3I+PFllYXI+MjAxMjwvWWVhcj48UmVj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</w:fldData>
        </w:fldChar>
      </w:r>
      <w:r w:rsidR="006D4D84" w:rsidRPr="00A23503">
        <w:rPr>
          <w:bCs/>
          <w:color w:val="FF0000"/>
        </w:rPr>
        <w:instrText xml:space="preserve"> ADDIN EN.CITE </w:instrText>
      </w:r>
      <w:r w:rsidR="006D4D84" w:rsidRPr="00A23503">
        <w:rPr>
          <w:bCs/>
          <w:color w:val="FF0000"/>
        </w:rPr>
        <w:fldChar w:fldCharType="begin">
          <w:fldData xml:space="preserve">PEVuZE5vdGU+PENpdGU+PEF1dGhvcj5ZYW5nPC9BdXRob3I+PFllYXI+MjAxMjwvWWVhcj48UmVj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</w:fldData>
        </w:fldChar>
      </w:r>
      <w:r w:rsidR="006D4D84" w:rsidRPr="00A23503">
        <w:rPr>
          <w:bCs/>
          <w:color w:val="FF0000"/>
        </w:rPr>
        <w:instrText xml:space="preserve"> ADDIN EN.CITE.DATA </w:instrText>
      </w:r>
      <w:r w:rsidR="006D4D84" w:rsidRPr="00A23503">
        <w:rPr>
          <w:bCs/>
          <w:color w:val="FF0000"/>
        </w:rPr>
      </w:r>
      <w:r w:rsidR="006D4D84" w:rsidRPr="00A23503">
        <w:rPr>
          <w:bCs/>
          <w:color w:val="FF0000"/>
        </w:rPr>
        <w:fldChar w:fldCharType="end"/>
      </w:r>
      <w:r w:rsidR="006D4D84" w:rsidRPr="00A23503">
        <w:rPr>
          <w:bCs/>
          <w:color w:val="FF0000"/>
        </w:rPr>
      </w:r>
      <w:r w:rsidR="006D4D84" w:rsidRPr="00A23503">
        <w:rPr>
          <w:bCs/>
          <w:color w:val="FF0000"/>
        </w:rPr>
        <w:fldChar w:fldCharType="separate"/>
      </w:r>
      <w:r w:rsidR="006D4D84" w:rsidRPr="00A23503">
        <w:rPr>
          <w:bCs/>
          <w:noProof/>
          <w:color w:val="FF0000"/>
        </w:rPr>
        <w:t>(Tian et al., 2017b; Yang et al., 2012)</w:t>
      </w:r>
      <w:r w:rsidR="006D4D84" w:rsidRPr="00A23503">
        <w:rPr>
          <w:bCs/>
          <w:color w:val="FF0000"/>
        </w:rPr>
        <w:fldChar w:fldCharType="end"/>
      </w:r>
      <w:r w:rsidR="006D4D84" w:rsidRPr="00A23503">
        <w:rPr>
          <w:bCs/>
          <w:color w:val="FF0000"/>
        </w:rPr>
        <w:t xml:space="preserve">) (Figure 2). </w:t>
      </w:r>
      <w:r w:rsidR="0040759B" w:rsidRPr="00A23503">
        <w:rPr>
          <w:bCs/>
          <w:color w:val="FF0000"/>
        </w:rPr>
        <w:t xml:space="preserve">The accumulated metabolite pools </w:t>
      </w:r>
      <w:r w:rsidR="00EB4356" w:rsidRPr="00A23503">
        <w:rPr>
          <w:bCs/>
          <w:color w:val="FF0000"/>
        </w:rPr>
        <w:t>constrain the</w:t>
      </w:r>
      <w:r w:rsidR="0040759B" w:rsidRPr="00A23503">
        <w:rPr>
          <w:bCs/>
          <w:color w:val="FF0000"/>
        </w:rPr>
        <w:t xml:space="preserve"> reactions (PFK, FBA, GAPDH, ALDH and ADH) which generate them and </w:t>
      </w:r>
      <w:r w:rsidR="00D61166" w:rsidRPr="00A23503">
        <w:rPr>
          <w:bCs/>
          <w:color w:val="FF0000"/>
        </w:rPr>
        <w:t>consequently</w:t>
      </w:r>
      <w:r w:rsidR="0040759B" w:rsidRPr="00A23503">
        <w:rPr>
          <w:bCs/>
          <w:color w:val="FF0000"/>
        </w:rPr>
        <w:t xml:space="preserve"> </w:t>
      </w:r>
      <w:r w:rsidR="00D06447" w:rsidRPr="00A23503">
        <w:rPr>
          <w:bCs/>
          <w:color w:val="FF0000"/>
        </w:rPr>
        <w:t>mak</w:t>
      </w:r>
      <w:r w:rsidR="00EB4356" w:rsidRPr="00A23503">
        <w:rPr>
          <w:bCs/>
          <w:color w:val="FF0000"/>
        </w:rPr>
        <w:t>e</w:t>
      </w:r>
      <w:r w:rsidR="00D06447" w:rsidRPr="00A23503">
        <w:rPr>
          <w:bCs/>
          <w:color w:val="FF0000"/>
        </w:rPr>
        <w:t xml:space="preserve"> </w:t>
      </w:r>
      <w:r w:rsidR="00EB4356" w:rsidRPr="00A23503">
        <w:rPr>
          <w:bCs/>
          <w:color w:val="FF0000"/>
        </w:rPr>
        <w:t>them</w:t>
      </w:r>
      <w:r w:rsidR="0040759B" w:rsidRPr="00A23503">
        <w:rPr>
          <w:bCs/>
          <w:color w:val="FF0000"/>
        </w:rPr>
        <w:t xml:space="preserve"> thermodynamic bottlenecks.</w:t>
      </w:r>
      <w:r w:rsidR="0068449E" w:rsidRPr="00A23503">
        <w:rPr>
          <w:bCs/>
          <w:color w:val="FF0000"/>
        </w:rPr>
        <w:t xml:space="preserve"> Thus, we observe that thermodynamic bottleneck is </w:t>
      </w:r>
      <w:r w:rsidR="0075465D">
        <w:rPr>
          <w:bCs/>
          <w:color w:val="FF0000"/>
        </w:rPr>
        <w:t>distributed</w:t>
      </w:r>
      <w:r w:rsidR="0068449E" w:rsidRPr="00A23503">
        <w:rPr>
          <w:bCs/>
          <w:color w:val="FF0000"/>
        </w:rPr>
        <w:t xml:space="preserve"> across multiple reactions due to increased N</w:t>
      </w:r>
      <w:r w:rsidR="00C214C4" w:rsidRPr="00A23503">
        <w:rPr>
          <w:bCs/>
          <w:color w:val="FF0000"/>
        </w:rPr>
        <w:t xml:space="preserve">ADH and sugar phosphate pools. </w:t>
      </w:r>
      <w:r w:rsidR="00355A59" w:rsidRPr="00A23503">
        <w:rPr>
          <w:bCs/>
          <w:color w:val="FF0000"/>
        </w:rPr>
        <w:t>Additional metabolite measurements</w:t>
      </w:r>
      <w:r w:rsidR="00A23503" w:rsidRPr="00A23503">
        <w:rPr>
          <w:bCs/>
          <w:color w:val="FF0000"/>
        </w:rPr>
        <w:t>, especially quantification of cofactor pool variation due to ethanol addition can improve the precision of our thermodynamic bottleneck predictions.</w:t>
      </w:r>
    </w:p>
    <w:p w14:paraId="6D9009F9" w14:textId="61968040" w:rsidR="00BF1E96" w:rsidRPr="00CF4292" w:rsidRDefault="00BF1E96" w:rsidP="009E3E15">
      <w:pPr>
        <w:spacing w:line="480" w:lineRule="auto"/>
        <w:jc w:val="both"/>
        <w:rPr>
          <w:color w:val="000000" w:themeColor="text1"/>
        </w:rPr>
      </w:pPr>
    </w:p>
    <w:p w14:paraId="2B039485" w14:textId="41DB27B3" w:rsidR="001D66A1" w:rsidRPr="00CF4292" w:rsidRDefault="001D66A1" w:rsidP="001D66A1">
      <w:pPr>
        <w:jc w:val="both"/>
        <w:rPr>
          <w:color w:val="000000" w:themeColor="text1"/>
        </w:rPr>
      </w:pPr>
      <w:r w:rsidRPr="00CF4292">
        <w:rPr>
          <w:b/>
          <w:color w:val="000000" w:themeColor="text1"/>
        </w:rPr>
        <w:t xml:space="preserve">Table </w:t>
      </w:r>
      <w:r w:rsidR="00EC07C8">
        <w:rPr>
          <w:b/>
          <w:color w:val="000000" w:themeColor="text1"/>
        </w:rPr>
        <w:t>3</w:t>
      </w:r>
      <w:r w:rsidRPr="00CF4292">
        <w:rPr>
          <w:b/>
          <w:color w:val="000000" w:themeColor="text1"/>
        </w:rPr>
        <w:t>.</w:t>
      </w:r>
      <w:r w:rsidRPr="00CF4292">
        <w:rPr>
          <w:color w:val="000000" w:themeColor="text1"/>
        </w:rPr>
        <w:t xml:space="preserve"> Pathway MDF of wild-type </w:t>
      </w:r>
      <w:r w:rsidRPr="00CF4292">
        <w:rPr>
          <w:i/>
          <w:color w:val="000000" w:themeColor="text1"/>
        </w:rPr>
        <w:t>C. thermocellum</w:t>
      </w:r>
      <w:r w:rsidRPr="00CF4292">
        <w:rPr>
          <w:color w:val="000000" w:themeColor="text1"/>
        </w:rPr>
        <w:t xml:space="preserve"> for all samples and time points with and without added ethanol</w:t>
      </w:r>
      <w:r w:rsidR="00FB4757" w:rsidRPr="00CF4292">
        <w:rPr>
          <w:color w:val="000000" w:themeColor="text1"/>
        </w:rPr>
        <w:t>. Negative MDF values indicate thermodynamic infeasibility at the final timepoints of ethanol addition</w:t>
      </w:r>
      <w:r w:rsidRPr="00CF4292">
        <w:rPr>
          <w:i/>
          <w:color w:val="000000" w:themeColor="text1"/>
        </w:rPr>
        <w:t xml:space="preserve"> </w:t>
      </w:r>
      <w:r w:rsidRPr="00CF4292">
        <w:rPr>
          <w:color w:val="000000" w:themeColor="text1"/>
        </w:rPr>
        <w:t xml:space="preserve"> </w:t>
      </w:r>
    </w:p>
    <w:tbl>
      <w:tblPr>
        <w:tblW w:w="7042" w:type="dxa"/>
        <w:jc w:val="center"/>
        <w:tblBorders>
          <w:top w:val="single" w:sz="4" w:space="0" w:color="00000A"/>
          <w:bottom w:val="single" w:sz="4" w:space="0" w:color="00000A"/>
          <w:insideH w:val="single" w:sz="4" w:space="0" w:color="00000A"/>
        </w:tblBorders>
        <w:tblCellMar>
          <w:top w:w="55" w:type="dxa"/>
          <w:left w:w="55" w:type="dxa"/>
          <w:bottom w:w="55" w:type="dxa"/>
          <w:right w:w="55" w:type="dxa"/>
        </w:tblCellMar>
        <w:tblLook w:val="04A0" w:firstRow="1" w:lastRow="0" w:firstColumn="1" w:lastColumn="0" w:noHBand="0" w:noVBand="1"/>
      </w:tblPr>
      <w:tblGrid>
        <w:gridCol w:w="1634"/>
        <w:gridCol w:w="3012"/>
        <w:gridCol w:w="2396"/>
      </w:tblGrid>
      <w:tr w:rsidR="00B34F5B" w:rsidRPr="00CF4292" w14:paraId="553DEC30" w14:textId="77777777" w:rsidTr="00E03472">
        <w:trPr>
          <w:trHeight w:val="191"/>
          <w:jc w:val="center"/>
        </w:trPr>
        <w:tc>
          <w:tcPr>
            <w:tcW w:w="1634" w:type="dxa"/>
            <w:tcBorders>
              <w:top w:val="single" w:sz="4" w:space="0" w:color="00000A"/>
            </w:tcBorders>
            <w:shd w:val="clear" w:color="auto" w:fill="auto"/>
            <w:vAlign w:val="center"/>
          </w:tcPr>
          <w:p w14:paraId="188AC4D9" w14:textId="77777777" w:rsidR="00B34F5B" w:rsidRPr="00CF4292" w:rsidRDefault="00B34F5B" w:rsidP="00E03472">
            <w:pPr>
              <w:jc w:val="center"/>
              <w:rPr>
                <w:rFonts w:eastAsia="Times New Roman"/>
                <w:color w:val="000000" w:themeColor="text1"/>
              </w:rPr>
            </w:pPr>
            <w:r w:rsidRPr="00CF4292">
              <w:rPr>
                <w:rFonts w:eastAsia="Times New Roman"/>
                <w:color w:val="000000" w:themeColor="text1"/>
              </w:rPr>
              <w:t>Time point (</w:t>
            </w:r>
            <w:proofErr w:type="spellStart"/>
            <w:r w:rsidRPr="00CF4292">
              <w:rPr>
                <w:rFonts w:eastAsia="Times New Roman"/>
                <w:color w:val="000000" w:themeColor="text1"/>
              </w:rPr>
              <w:t>hr</w:t>
            </w:r>
            <w:proofErr w:type="spellEnd"/>
            <w:r w:rsidRPr="00CF4292">
              <w:rPr>
                <w:rFonts w:eastAsia="Times New Roman"/>
                <w:color w:val="000000" w:themeColor="text1"/>
              </w:rPr>
              <w:t>)</w:t>
            </w:r>
          </w:p>
        </w:tc>
        <w:tc>
          <w:tcPr>
            <w:tcW w:w="3012" w:type="dxa"/>
            <w:tcBorders>
              <w:top w:val="single" w:sz="4" w:space="0" w:color="00000A"/>
              <w:bottom w:val="single" w:sz="4" w:space="0" w:color="00000A"/>
              <w:right w:val="single" w:sz="4" w:space="0" w:color="auto"/>
            </w:tcBorders>
            <w:shd w:val="clear" w:color="auto" w:fill="auto"/>
            <w:vAlign w:val="center"/>
          </w:tcPr>
          <w:p w14:paraId="1EAE7873" w14:textId="77777777" w:rsidR="00B34F5B" w:rsidRPr="00CF4292" w:rsidRDefault="00B34F5B" w:rsidP="00E03472">
            <w:pPr>
              <w:jc w:val="center"/>
              <w:rPr>
                <w:color w:val="000000" w:themeColor="text1"/>
              </w:rPr>
            </w:pPr>
            <w:r w:rsidRPr="00CF4292">
              <w:rPr>
                <w:rFonts w:eastAsia="Times New Roman"/>
                <w:color w:val="000000" w:themeColor="text1"/>
              </w:rPr>
              <w:t>Externally added</w:t>
            </w:r>
            <w:r w:rsidRPr="00CF4292">
              <w:rPr>
                <w:color w:val="000000" w:themeColor="text1"/>
              </w:rPr>
              <w:t xml:space="preserve"> ethanol</w:t>
            </w:r>
          </w:p>
        </w:tc>
        <w:tc>
          <w:tcPr>
            <w:tcW w:w="2396" w:type="dxa"/>
            <w:tcBorders>
              <w:top w:val="single" w:sz="4" w:space="0" w:color="00000A"/>
            </w:tcBorders>
            <w:shd w:val="clear" w:color="auto" w:fill="auto"/>
            <w:vAlign w:val="center"/>
          </w:tcPr>
          <w:p w14:paraId="264F8F6C" w14:textId="77777777" w:rsidR="00B34F5B" w:rsidRPr="00CF4292" w:rsidRDefault="00B34F5B" w:rsidP="00E03472">
            <w:pPr>
              <w:jc w:val="center"/>
              <w:rPr>
                <w:rFonts w:eastAsia="Times New Roman"/>
                <w:color w:val="000000" w:themeColor="text1"/>
              </w:rPr>
            </w:pPr>
            <w:r w:rsidRPr="00CF4292">
              <w:rPr>
                <w:rFonts w:eastAsia="Times New Roman"/>
                <w:color w:val="000000" w:themeColor="text1"/>
              </w:rPr>
              <w:t>No added ethanol</w:t>
            </w:r>
          </w:p>
        </w:tc>
      </w:tr>
      <w:tr w:rsidR="00B34F5B" w:rsidRPr="00CF4292" w14:paraId="7F0864FB" w14:textId="77777777" w:rsidTr="00E03472">
        <w:trPr>
          <w:trHeight w:val="398"/>
          <w:jc w:val="center"/>
        </w:trPr>
        <w:tc>
          <w:tcPr>
            <w:tcW w:w="1634" w:type="dxa"/>
            <w:tcBorders>
              <w:top w:val="single" w:sz="4" w:space="0" w:color="00000A"/>
              <w:bottom w:val="single" w:sz="4" w:space="0" w:color="00000A"/>
              <w:right w:val="nil"/>
            </w:tcBorders>
            <w:shd w:val="clear" w:color="auto" w:fill="auto"/>
            <w:vAlign w:val="center"/>
          </w:tcPr>
          <w:p w14:paraId="439AD1FE" w14:textId="77777777" w:rsidR="00B34F5B" w:rsidRPr="00CF4292" w:rsidRDefault="00B34F5B" w:rsidP="00E03472">
            <w:pPr>
              <w:jc w:val="center"/>
              <w:rPr>
                <w:rFonts w:eastAsia="Times New Roman"/>
                <w:color w:val="000000" w:themeColor="text1"/>
              </w:rPr>
            </w:pPr>
            <w:r w:rsidRPr="00CF4292">
              <w:rPr>
                <w:rFonts w:eastAsia="Times New Roman"/>
                <w:color w:val="000000" w:themeColor="text1"/>
              </w:rPr>
              <w:t>2.0</w:t>
            </w:r>
            <w:r>
              <w:rPr>
                <w:rFonts w:eastAsia="Times New Roman"/>
                <w:color w:val="000000" w:themeColor="text1"/>
              </w:rPr>
              <w:t>0</w:t>
            </w:r>
          </w:p>
        </w:tc>
        <w:tc>
          <w:tcPr>
            <w:tcW w:w="3012" w:type="dxa"/>
            <w:tcBorders>
              <w:top w:val="single" w:sz="4" w:space="0" w:color="00000A"/>
              <w:left w:val="nil"/>
              <w:bottom w:val="single" w:sz="4" w:space="0" w:color="00000A"/>
              <w:right w:val="single" w:sz="4" w:space="0" w:color="auto"/>
            </w:tcBorders>
            <w:shd w:val="clear" w:color="auto" w:fill="auto"/>
            <w:vAlign w:val="center"/>
          </w:tcPr>
          <w:p w14:paraId="2576CDF9" w14:textId="77777777" w:rsidR="00B34F5B" w:rsidRPr="00CF4292" w:rsidRDefault="00B34F5B" w:rsidP="00E03472">
            <w:pPr>
              <w:jc w:val="center"/>
              <w:rPr>
                <w:rFonts w:eastAsia="Times New Roman"/>
                <w:color w:val="000000" w:themeColor="text1"/>
                <w:sz w:val="22"/>
                <w:szCs w:val="22"/>
              </w:rPr>
            </w:pPr>
            <w:r>
              <w:rPr>
                <w:rFonts w:eastAsia="Times New Roman"/>
                <w:color w:val="000000" w:themeColor="text1"/>
                <w:sz w:val="22"/>
                <w:szCs w:val="22"/>
              </w:rPr>
              <w:t>0.33</w:t>
            </w:r>
          </w:p>
        </w:tc>
        <w:tc>
          <w:tcPr>
            <w:tcW w:w="2396" w:type="dxa"/>
            <w:tcBorders>
              <w:top w:val="single" w:sz="4" w:space="0" w:color="00000A"/>
              <w:bottom w:val="single" w:sz="4" w:space="0" w:color="00000A"/>
            </w:tcBorders>
            <w:shd w:val="clear" w:color="auto" w:fill="auto"/>
            <w:vAlign w:val="center"/>
          </w:tcPr>
          <w:p w14:paraId="59C894FC" w14:textId="77777777" w:rsidR="00B34F5B" w:rsidRPr="00CF4292" w:rsidRDefault="00B34F5B" w:rsidP="00E03472">
            <w:pPr>
              <w:jc w:val="center"/>
              <w:rPr>
                <w:rFonts w:eastAsia="Times New Roman"/>
                <w:color w:val="000000" w:themeColor="text1"/>
                <w:sz w:val="22"/>
                <w:szCs w:val="22"/>
              </w:rPr>
            </w:pPr>
            <w:r>
              <w:rPr>
                <w:rFonts w:eastAsia="Times New Roman"/>
                <w:color w:val="000000" w:themeColor="text1"/>
                <w:sz w:val="22"/>
                <w:szCs w:val="22"/>
              </w:rPr>
              <w:t>0.46</w:t>
            </w:r>
          </w:p>
        </w:tc>
      </w:tr>
      <w:tr w:rsidR="00B34F5B" w:rsidRPr="00CF4292" w14:paraId="75EFE8AB" w14:textId="77777777" w:rsidTr="00E03472">
        <w:trPr>
          <w:trHeight w:val="398"/>
          <w:jc w:val="center"/>
        </w:trPr>
        <w:tc>
          <w:tcPr>
            <w:tcW w:w="1634" w:type="dxa"/>
            <w:tcBorders>
              <w:top w:val="single" w:sz="4" w:space="0" w:color="00000A"/>
              <w:bottom w:val="single" w:sz="4" w:space="0" w:color="00000A"/>
              <w:right w:val="nil"/>
            </w:tcBorders>
            <w:shd w:val="clear" w:color="auto" w:fill="auto"/>
            <w:vAlign w:val="center"/>
          </w:tcPr>
          <w:p w14:paraId="0016DE6F" w14:textId="77777777" w:rsidR="00B34F5B" w:rsidRPr="00CF4292" w:rsidRDefault="00B34F5B" w:rsidP="00E03472">
            <w:pPr>
              <w:jc w:val="center"/>
              <w:rPr>
                <w:rFonts w:eastAsia="Times New Roman"/>
                <w:color w:val="000000" w:themeColor="text1"/>
                <w:sz w:val="22"/>
                <w:szCs w:val="22"/>
              </w:rPr>
            </w:pPr>
            <w:r w:rsidRPr="00CF4292">
              <w:rPr>
                <w:rFonts w:eastAsia="Times New Roman"/>
                <w:color w:val="000000" w:themeColor="text1"/>
                <w:sz w:val="22"/>
                <w:szCs w:val="22"/>
              </w:rPr>
              <w:t>3.85</w:t>
            </w:r>
          </w:p>
        </w:tc>
        <w:tc>
          <w:tcPr>
            <w:tcW w:w="3012" w:type="dxa"/>
            <w:tcBorders>
              <w:top w:val="single" w:sz="4" w:space="0" w:color="00000A"/>
              <w:left w:val="nil"/>
              <w:bottom w:val="single" w:sz="4" w:space="0" w:color="00000A"/>
              <w:right w:val="single" w:sz="4" w:space="0" w:color="auto"/>
            </w:tcBorders>
            <w:shd w:val="clear" w:color="auto" w:fill="auto"/>
            <w:vAlign w:val="center"/>
          </w:tcPr>
          <w:p w14:paraId="085FF582" w14:textId="77777777" w:rsidR="00B34F5B" w:rsidRPr="00CF4292" w:rsidRDefault="00B34F5B" w:rsidP="00E03472">
            <w:pPr>
              <w:jc w:val="center"/>
              <w:rPr>
                <w:rFonts w:eastAsia="Times New Roman"/>
                <w:color w:val="000000" w:themeColor="text1"/>
                <w:sz w:val="22"/>
                <w:szCs w:val="22"/>
              </w:rPr>
            </w:pPr>
            <w:r>
              <w:rPr>
                <w:rFonts w:eastAsia="Times New Roman"/>
                <w:color w:val="000000" w:themeColor="text1"/>
                <w:sz w:val="22"/>
                <w:szCs w:val="22"/>
              </w:rPr>
              <w:t>0.27</w:t>
            </w:r>
          </w:p>
        </w:tc>
        <w:tc>
          <w:tcPr>
            <w:tcW w:w="2396" w:type="dxa"/>
            <w:tcBorders>
              <w:top w:val="single" w:sz="4" w:space="0" w:color="00000A"/>
              <w:bottom w:val="single" w:sz="4" w:space="0" w:color="00000A"/>
            </w:tcBorders>
            <w:shd w:val="clear" w:color="auto" w:fill="auto"/>
            <w:vAlign w:val="center"/>
          </w:tcPr>
          <w:p w14:paraId="645A4402" w14:textId="77777777" w:rsidR="00B34F5B" w:rsidRPr="00CF4292" w:rsidRDefault="00B34F5B" w:rsidP="00E03472">
            <w:pPr>
              <w:jc w:val="center"/>
              <w:rPr>
                <w:rFonts w:eastAsia="Times New Roman"/>
                <w:color w:val="000000" w:themeColor="text1"/>
                <w:sz w:val="22"/>
                <w:szCs w:val="22"/>
              </w:rPr>
            </w:pPr>
            <w:r>
              <w:rPr>
                <w:rFonts w:eastAsia="Times New Roman"/>
                <w:color w:val="000000" w:themeColor="text1"/>
                <w:sz w:val="22"/>
                <w:szCs w:val="22"/>
              </w:rPr>
              <w:t>0.30</w:t>
            </w:r>
          </w:p>
        </w:tc>
      </w:tr>
      <w:tr w:rsidR="00B34F5B" w:rsidRPr="00CF4292" w14:paraId="09EFCB23" w14:textId="77777777" w:rsidTr="00E03472">
        <w:trPr>
          <w:trHeight w:val="398"/>
          <w:jc w:val="center"/>
        </w:trPr>
        <w:tc>
          <w:tcPr>
            <w:tcW w:w="1634" w:type="dxa"/>
            <w:tcBorders>
              <w:top w:val="single" w:sz="4" w:space="0" w:color="00000A"/>
              <w:bottom w:val="single" w:sz="4" w:space="0" w:color="00000A"/>
              <w:right w:val="nil"/>
            </w:tcBorders>
            <w:shd w:val="clear" w:color="auto" w:fill="auto"/>
            <w:vAlign w:val="center"/>
          </w:tcPr>
          <w:p w14:paraId="0FBDDDFD" w14:textId="77777777" w:rsidR="00B34F5B" w:rsidRPr="00CF4292" w:rsidRDefault="00B34F5B" w:rsidP="00E03472">
            <w:pPr>
              <w:jc w:val="center"/>
              <w:rPr>
                <w:rFonts w:eastAsia="Times New Roman"/>
                <w:color w:val="000000" w:themeColor="text1"/>
                <w:sz w:val="22"/>
                <w:szCs w:val="22"/>
              </w:rPr>
            </w:pPr>
            <w:r w:rsidRPr="00CF4292">
              <w:rPr>
                <w:rFonts w:eastAsia="Times New Roman"/>
                <w:color w:val="000000" w:themeColor="text1"/>
                <w:sz w:val="22"/>
                <w:szCs w:val="22"/>
              </w:rPr>
              <w:t>5.9</w:t>
            </w:r>
            <w:r>
              <w:rPr>
                <w:rFonts w:eastAsia="Times New Roman"/>
                <w:color w:val="000000" w:themeColor="text1"/>
                <w:sz w:val="22"/>
                <w:szCs w:val="22"/>
              </w:rPr>
              <w:t>0</w:t>
            </w:r>
          </w:p>
        </w:tc>
        <w:tc>
          <w:tcPr>
            <w:tcW w:w="3012" w:type="dxa"/>
            <w:tcBorders>
              <w:top w:val="single" w:sz="4" w:space="0" w:color="00000A"/>
              <w:left w:val="nil"/>
              <w:bottom w:val="single" w:sz="4" w:space="0" w:color="00000A"/>
              <w:right w:val="single" w:sz="4" w:space="0" w:color="auto"/>
            </w:tcBorders>
            <w:shd w:val="clear" w:color="auto" w:fill="auto"/>
            <w:vAlign w:val="center"/>
          </w:tcPr>
          <w:p w14:paraId="01F9DBC0" w14:textId="77777777" w:rsidR="00B34F5B" w:rsidRPr="00CF4292" w:rsidRDefault="00B34F5B" w:rsidP="00E03472">
            <w:pPr>
              <w:jc w:val="center"/>
              <w:rPr>
                <w:rFonts w:eastAsia="Times New Roman"/>
                <w:color w:val="000000" w:themeColor="text1"/>
                <w:sz w:val="22"/>
                <w:szCs w:val="22"/>
              </w:rPr>
            </w:pPr>
            <w:r>
              <w:rPr>
                <w:rFonts w:eastAsia="Times New Roman"/>
                <w:color w:val="000000" w:themeColor="text1"/>
                <w:sz w:val="22"/>
                <w:szCs w:val="22"/>
              </w:rPr>
              <w:t>-0.01</w:t>
            </w:r>
          </w:p>
        </w:tc>
        <w:tc>
          <w:tcPr>
            <w:tcW w:w="2396" w:type="dxa"/>
            <w:tcBorders>
              <w:top w:val="single" w:sz="4" w:space="0" w:color="00000A"/>
              <w:bottom w:val="single" w:sz="4" w:space="0" w:color="00000A"/>
            </w:tcBorders>
            <w:shd w:val="clear" w:color="auto" w:fill="auto"/>
            <w:vAlign w:val="center"/>
          </w:tcPr>
          <w:p w14:paraId="69700800" w14:textId="77777777" w:rsidR="00B34F5B" w:rsidRPr="00CF4292" w:rsidRDefault="00B34F5B" w:rsidP="00E03472">
            <w:pPr>
              <w:jc w:val="center"/>
              <w:rPr>
                <w:rFonts w:eastAsia="Times New Roman"/>
                <w:color w:val="000000" w:themeColor="text1"/>
                <w:sz w:val="22"/>
                <w:szCs w:val="22"/>
              </w:rPr>
            </w:pPr>
            <w:r>
              <w:rPr>
                <w:rFonts w:eastAsia="Times New Roman"/>
                <w:color w:val="000000" w:themeColor="text1"/>
                <w:sz w:val="22"/>
                <w:szCs w:val="22"/>
              </w:rPr>
              <w:t>0.34</w:t>
            </w:r>
          </w:p>
        </w:tc>
      </w:tr>
    </w:tbl>
    <w:p w14:paraId="6E5A9CE1" w14:textId="77777777" w:rsidR="00EB043F" w:rsidRPr="00CF4292" w:rsidRDefault="00EB043F" w:rsidP="00EB043F">
      <w:pPr>
        <w:pStyle w:val="Heading2"/>
        <w:numPr>
          <w:ilvl w:val="0"/>
          <w:numId w:val="0"/>
        </w:numPr>
        <w:jc w:val="both"/>
        <w:rPr>
          <w:color w:val="000000" w:themeColor="text1"/>
        </w:rPr>
      </w:pPr>
    </w:p>
    <w:p w14:paraId="10B77DDF" w14:textId="77777777" w:rsidR="006C0B5E" w:rsidRPr="00CF4292" w:rsidRDefault="006C0B5E" w:rsidP="009E3E15">
      <w:pPr>
        <w:spacing w:line="480" w:lineRule="auto"/>
        <w:jc w:val="both"/>
        <w:rPr>
          <w:color w:val="000000" w:themeColor="text1"/>
        </w:rPr>
      </w:pPr>
    </w:p>
    <w:p w14:paraId="1F0B8CCB" w14:textId="4E7D120E" w:rsidR="00014398" w:rsidRPr="00CF4292" w:rsidRDefault="005A3CA4" w:rsidP="00220D6F">
      <w:pPr>
        <w:keepNext/>
        <w:spacing w:line="480" w:lineRule="auto"/>
        <w:jc w:val="center"/>
        <w:rPr>
          <w:color w:val="000000" w:themeColor="text1"/>
        </w:rPr>
      </w:pPr>
      <w:commentRangeStart w:id="30"/>
      <w:r>
        <w:rPr>
          <w:noProof/>
          <w:color w:val="000000" w:themeColor="text1"/>
        </w:rPr>
        <w:lastRenderedPageBreak/>
        <w:drawing>
          <wp:inline distT="0" distB="0" distL="0" distR="0" wp14:anchorId="2F2A767C" wp14:editId="0B10385C">
            <wp:extent cx="5486400" cy="4660900"/>
            <wp:effectExtent l="0" t="0" r="0" b="12700"/>
            <wp:docPr id="1" name="Picture 1" descr="Ctherm_glycolysis_met_conc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herm_glycolysis_met_conc_2.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2843" r="13253" b="2325"/>
                    <a:stretch/>
                  </pic:blipFill>
                  <pic:spPr bwMode="auto">
                    <a:xfrm>
                      <a:off x="0" y="0"/>
                      <a:ext cx="5486400" cy="4660900"/>
                    </a:xfrm>
                    <a:prstGeom prst="rect">
                      <a:avLst/>
                    </a:prstGeom>
                    <a:noFill/>
                    <a:ln>
                      <a:noFill/>
                    </a:ln>
                    <a:extLst>
                      <a:ext uri="{53640926-AAD7-44D8-BBD7-CCE9431645EC}">
                        <a14:shadowObscured xmlns:a14="http://schemas.microsoft.com/office/drawing/2010/main"/>
                      </a:ext>
                    </a:extLst>
                  </pic:spPr>
                </pic:pic>
              </a:graphicData>
            </a:graphic>
          </wp:inline>
        </w:drawing>
      </w:r>
      <w:commentRangeEnd w:id="30"/>
      <w:r w:rsidR="008515D9">
        <w:rPr>
          <w:rStyle w:val="CommentReference"/>
          <w:rFonts w:ascii="Liberation Serif" w:hAnsi="Liberation Serif" w:cs="Mangal"/>
          <w:color w:val="00000A"/>
          <w:lang w:eastAsia="zh-CN" w:bidi="hi-IN"/>
        </w:rPr>
        <w:commentReference w:id="30"/>
      </w:r>
    </w:p>
    <w:p w14:paraId="2D50E4F4" w14:textId="602C2086" w:rsidR="0071375B" w:rsidRPr="00CF4292" w:rsidRDefault="0071375B" w:rsidP="0071375B">
      <w:pPr>
        <w:pStyle w:val="Caption"/>
        <w:jc w:val="both"/>
        <w:rPr>
          <w:rFonts w:ascii="Times New Roman" w:hAnsi="Times New Roman" w:cs="Times New Roman"/>
          <w:i w:val="0"/>
          <w:color w:val="000000" w:themeColor="text1"/>
          <w:sz w:val="20"/>
        </w:rPr>
      </w:pPr>
      <w:r w:rsidRPr="00CF4292">
        <w:rPr>
          <w:rFonts w:ascii="Times New Roman" w:hAnsi="Times New Roman" w:cs="Times New Roman"/>
          <w:b/>
          <w:i w:val="0"/>
          <w:color w:val="000000" w:themeColor="text1"/>
          <w:sz w:val="20"/>
        </w:rPr>
        <w:t xml:space="preserve">Figure </w:t>
      </w:r>
      <w:r w:rsidR="00990808" w:rsidRPr="00CF4292">
        <w:rPr>
          <w:rFonts w:ascii="Times New Roman" w:hAnsi="Times New Roman" w:cs="Times New Roman"/>
          <w:b/>
          <w:i w:val="0"/>
          <w:color w:val="000000" w:themeColor="text1"/>
          <w:sz w:val="20"/>
        </w:rPr>
        <w:t>2</w:t>
      </w:r>
      <w:r w:rsidRPr="00CF4292">
        <w:rPr>
          <w:rFonts w:ascii="Times New Roman" w:hAnsi="Times New Roman" w:cs="Times New Roman"/>
          <w:b/>
          <w:i w:val="0"/>
          <w:color w:val="000000" w:themeColor="text1"/>
          <w:sz w:val="20"/>
        </w:rPr>
        <w:t>:</w:t>
      </w:r>
      <w:r w:rsidRPr="00CF4292">
        <w:rPr>
          <w:rFonts w:ascii="Times New Roman" w:hAnsi="Times New Roman" w:cs="Times New Roman"/>
          <w:color w:val="000000" w:themeColor="text1"/>
        </w:rPr>
        <w:t xml:space="preserve"> </w:t>
      </w:r>
      <w:r w:rsidRPr="00CF4292">
        <w:rPr>
          <w:rFonts w:ascii="Times New Roman" w:hAnsi="Times New Roman" w:cs="Times New Roman"/>
          <w:i w:val="0"/>
          <w:color w:val="000000" w:themeColor="text1"/>
          <w:sz w:val="20"/>
        </w:rPr>
        <w:t xml:space="preserve">Glycolysis with ethanol production pathway in wild-type </w:t>
      </w:r>
      <w:r w:rsidRPr="00CF4292">
        <w:rPr>
          <w:rFonts w:ascii="Times New Roman" w:hAnsi="Times New Roman" w:cs="Times New Roman"/>
          <w:color w:val="000000" w:themeColor="text1"/>
          <w:sz w:val="20"/>
        </w:rPr>
        <w:t xml:space="preserve">C. thermocellum </w:t>
      </w:r>
      <w:r w:rsidRPr="00CF4292">
        <w:rPr>
          <w:rFonts w:ascii="Times New Roman" w:hAnsi="Times New Roman" w:cs="Times New Roman"/>
          <w:i w:val="0"/>
          <w:color w:val="000000" w:themeColor="text1"/>
          <w:sz w:val="20"/>
        </w:rPr>
        <w:t>with PPDK</w:t>
      </w:r>
      <w:r w:rsidRPr="00CF4292">
        <w:rPr>
          <w:rFonts w:ascii="Times New Roman" w:hAnsi="Times New Roman" w:cs="Times New Roman"/>
          <w:color w:val="000000" w:themeColor="text1"/>
          <w:sz w:val="20"/>
        </w:rPr>
        <w:t xml:space="preserve"> </w:t>
      </w:r>
      <w:r w:rsidRPr="00CF4292">
        <w:rPr>
          <w:rFonts w:ascii="Times New Roman" w:hAnsi="Times New Roman" w:cs="Times New Roman"/>
          <w:i w:val="0"/>
          <w:color w:val="000000" w:themeColor="text1"/>
          <w:sz w:val="20"/>
        </w:rPr>
        <w:t xml:space="preserve">showing the </w:t>
      </w:r>
      <w:r w:rsidR="002E54ED" w:rsidRPr="00CF4292">
        <w:rPr>
          <w:rFonts w:ascii="Times New Roman" w:hAnsi="Times New Roman" w:cs="Times New Roman"/>
          <w:i w:val="0"/>
          <w:color w:val="000000" w:themeColor="text1"/>
          <w:sz w:val="20"/>
        </w:rPr>
        <w:t xml:space="preserve">thermodynamic analysis predicted </w:t>
      </w:r>
      <w:r w:rsidRPr="00CF4292">
        <w:rPr>
          <w:rFonts w:ascii="Times New Roman" w:hAnsi="Times New Roman" w:cs="Times New Roman"/>
          <w:i w:val="0"/>
          <w:color w:val="000000" w:themeColor="text1"/>
          <w:sz w:val="20"/>
        </w:rPr>
        <w:t>variation in metabolite concentrations of key metabolites across time points. The external ethanol concentration increase</w:t>
      </w:r>
      <w:r w:rsidR="001539D3" w:rsidRPr="00CF4292">
        <w:rPr>
          <w:rFonts w:ascii="Times New Roman" w:hAnsi="Times New Roman" w:cs="Times New Roman"/>
          <w:i w:val="0"/>
          <w:color w:val="000000" w:themeColor="text1"/>
          <w:sz w:val="20"/>
        </w:rPr>
        <w:t>s</w:t>
      </w:r>
      <w:r w:rsidR="004F02F7" w:rsidRPr="00CF4292">
        <w:rPr>
          <w:rFonts w:ascii="Times New Roman" w:hAnsi="Times New Roman" w:cs="Times New Roman"/>
          <w:i w:val="0"/>
          <w:color w:val="000000" w:themeColor="text1"/>
          <w:sz w:val="20"/>
        </w:rPr>
        <w:t xml:space="preserve"> along the</w:t>
      </w:r>
      <w:r w:rsidRPr="00CF4292">
        <w:rPr>
          <w:rFonts w:ascii="Times New Roman" w:hAnsi="Times New Roman" w:cs="Times New Roman"/>
          <w:i w:val="0"/>
          <w:color w:val="000000" w:themeColor="text1"/>
          <w:sz w:val="20"/>
        </w:rPr>
        <w:t xml:space="preserve"> time points. Sugar phosphates (e.g. </w:t>
      </w:r>
      <w:r w:rsidR="005A3CA4">
        <w:rPr>
          <w:rFonts w:ascii="Times New Roman" w:hAnsi="Times New Roman" w:cs="Times New Roman"/>
          <w:i w:val="0"/>
          <w:color w:val="000000" w:themeColor="text1"/>
          <w:sz w:val="20"/>
        </w:rPr>
        <w:t>fbp</w:t>
      </w:r>
      <w:r w:rsidR="004F02F7" w:rsidRPr="00CF4292">
        <w:rPr>
          <w:rFonts w:ascii="Times New Roman" w:hAnsi="Times New Roman" w:cs="Times New Roman"/>
          <w:i w:val="0"/>
          <w:color w:val="000000" w:themeColor="text1"/>
          <w:sz w:val="20"/>
        </w:rPr>
        <w:t xml:space="preserve">) in upper glycolysis </w:t>
      </w:r>
      <w:r w:rsidR="00E429EC" w:rsidRPr="00CF4292">
        <w:rPr>
          <w:rFonts w:ascii="Times New Roman" w:hAnsi="Times New Roman" w:cs="Times New Roman"/>
          <w:i w:val="0"/>
          <w:color w:val="000000" w:themeColor="text1"/>
          <w:sz w:val="20"/>
        </w:rPr>
        <w:t>accumulate</w:t>
      </w:r>
      <w:r w:rsidR="004F02F7" w:rsidRPr="00CF4292">
        <w:rPr>
          <w:rFonts w:ascii="Times New Roman" w:hAnsi="Times New Roman" w:cs="Times New Roman"/>
          <w:i w:val="0"/>
          <w:color w:val="000000" w:themeColor="text1"/>
          <w:sz w:val="20"/>
        </w:rPr>
        <w:t xml:space="preserve"> upon ethanol addition</w:t>
      </w:r>
      <w:r w:rsidRPr="00CF4292">
        <w:rPr>
          <w:rFonts w:ascii="Times New Roman" w:hAnsi="Times New Roman" w:cs="Times New Roman"/>
          <w:i w:val="0"/>
          <w:color w:val="000000" w:themeColor="text1"/>
          <w:sz w:val="20"/>
        </w:rPr>
        <w:t>.</w:t>
      </w:r>
      <w:r w:rsidR="002E54ED" w:rsidRPr="00CF4292">
        <w:rPr>
          <w:rFonts w:ascii="Times New Roman" w:hAnsi="Times New Roman" w:cs="Times New Roman"/>
          <w:i w:val="0"/>
          <w:color w:val="000000" w:themeColor="text1"/>
          <w:sz w:val="20"/>
        </w:rPr>
        <w:t xml:space="preserve"> The bottom panel shows the </w:t>
      </w:r>
      <w:r w:rsidR="00247D26" w:rsidRPr="00CF4292">
        <w:rPr>
          <w:rFonts w:ascii="Times New Roman" w:hAnsi="Times New Roman" w:cs="Times New Roman"/>
          <w:i w:val="0"/>
          <w:color w:val="000000" w:themeColor="text1"/>
          <w:sz w:val="20"/>
        </w:rPr>
        <w:t xml:space="preserve">thermodynamic profile of the ethanol production pathway for the three different time points shown as </w:t>
      </w:r>
      <w:r w:rsidR="002E54ED" w:rsidRPr="00CF4292">
        <w:rPr>
          <w:rFonts w:ascii="Times New Roman" w:hAnsi="Times New Roman" w:cs="Times New Roman"/>
          <w:i w:val="0"/>
          <w:color w:val="000000" w:themeColor="text1"/>
          <w:sz w:val="20"/>
        </w:rPr>
        <w:t>change in Gibbs free energy of the reactions</w:t>
      </w:r>
      <w:r w:rsidR="00535BC3" w:rsidRPr="00CF4292">
        <w:rPr>
          <w:rFonts w:ascii="Times New Roman" w:hAnsi="Times New Roman" w:cs="Times New Roman"/>
          <w:i w:val="0"/>
          <w:color w:val="000000" w:themeColor="text1"/>
          <w:sz w:val="20"/>
        </w:rPr>
        <w:t>.</w:t>
      </w:r>
      <w:r w:rsidR="002E54ED" w:rsidRPr="00CF4292">
        <w:rPr>
          <w:rFonts w:ascii="Times New Roman" w:hAnsi="Times New Roman" w:cs="Times New Roman"/>
          <w:i w:val="0"/>
          <w:color w:val="000000" w:themeColor="text1"/>
          <w:sz w:val="20"/>
        </w:rPr>
        <w:t xml:space="preserve"> </w:t>
      </w:r>
      <w:r w:rsidR="00535BC3" w:rsidRPr="00CF4292">
        <w:rPr>
          <w:rFonts w:ascii="Times New Roman" w:hAnsi="Times New Roman" w:cs="Times New Roman"/>
          <w:i w:val="0"/>
          <w:color w:val="000000" w:themeColor="text1"/>
          <w:sz w:val="20"/>
        </w:rPr>
        <w:t>T</w:t>
      </w:r>
      <w:r w:rsidR="002E54ED" w:rsidRPr="00CF4292">
        <w:rPr>
          <w:rFonts w:ascii="Times New Roman" w:hAnsi="Times New Roman" w:cs="Times New Roman"/>
          <w:i w:val="0"/>
          <w:color w:val="000000" w:themeColor="text1"/>
          <w:sz w:val="20"/>
        </w:rPr>
        <w:t>he</w:t>
      </w:r>
      <w:r w:rsidR="00535BC3" w:rsidRPr="00CF4292">
        <w:rPr>
          <w:rFonts w:ascii="Times New Roman" w:hAnsi="Times New Roman" w:cs="Times New Roman"/>
          <w:i w:val="0"/>
          <w:color w:val="000000" w:themeColor="text1"/>
          <w:sz w:val="20"/>
        </w:rPr>
        <w:t xml:space="preserve"> thermodynamic</w:t>
      </w:r>
      <w:r w:rsidR="002E54ED" w:rsidRPr="00CF4292">
        <w:rPr>
          <w:rFonts w:ascii="Times New Roman" w:hAnsi="Times New Roman" w:cs="Times New Roman"/>
          <w:i w:val="0"/>
          <w:color w:val="000000" w:themeColor="text1"/>
          <w:sz w:val="20"/>
        </w:rPr>
        <w:t xml:space="preserve"> infeasibility for the final time</w:t>
      </w:r>
      <w:r w:rsidR="00636B61" w:rsidRPr="00CF4292">
        <w:rPr>
          <w:rFonts w:ascii="Times New Roman" w:hAnsi="Times New Roman" w:cs="Times New Roman"/>
          <w:i w:val="0"/>
          <w:color w:val="000000" w:themeColor="text1"/>
          <w:sz w:val="20"/>
        </w:rPr>
        <w:t xml:space="preserve"> </w:t>
      </w:r>
      <w:r w:rsidR="002E54ED" w:rsidRPr="00CF4292">
        <w:rPr>
          <w:rFonts w:ascii="Times New Roman" w:hAnsi="Times New Roman" w:cs="Times New Roman"/>
          <w:i w:val="0"/>
          <w:color w:val="000000" w:themeColor="text1"/>
          <w:sz w:val="20"/>
        </w:rPr>
        <w:t xml:space="preserve">point </w:t>
      </w:r>
      <w:r w:rsidR="004F02F7" w:rsidRPr="00CF4292">
        <w:rPr>
          <w:rFonts w:ascii="Times New Roman" w:hAnsi="Times New Roman" w:cs="Times New Roman"/>
          <w:i w:val="0"/>
          <w:color w:val="000000" w:themeColor="text1"/>
          <w:sz w:val="20"/>
        </w:rPr>
        <w:t>is a consequence of</w:t>
      </w:r>
      <w:r w:rsidR="002E54ED" w:rsidRPr="00CF4292">
        <w:rPr>
          <w:rFonts w:ascii="Times New Roman" w:hAnsi="Times New Roman" w:cs="Times New Roman"/>
          <w:i w:val="0"/>
          <w:color w:val="000000" w:themeColor="text1"/>
          <w:sz w:val="20"/>
        </w:rPr>
        <w:t xml:space="preserve"> the positive slope of </w:t>
      </w:r>
      <w:r w:rsidR="005A3CA4" w:rsidRPr="005A3CA4">
        <w:rPr>
          <w:rFonts w:ascii="Times New Roman" w:hAnsi="Times New Roman" w:cs="Times New Roman"/>
          <w:i w:val="0"/>
          <w:color w:val="000000" w:themeColor="text1"/>
          <w:sz w:val="20"/>
        </w:rPr>
        <w:t>PFK, FBA,</w:t>
      </w:r>
      <w:r w:rsidR="005A3CA4">
        <w:rPr>
          <w:rFonts w:ascii="Times New Roman" w:hAnsi="Times New Roman" w:cs="Times New Roman"/>
          <w:i w:val="0"/>
          <w:color w:val="000000" w:themeColor="text1"/>
          <w:sz w:val="20"/>
        </w:rPr>
        <w:t xml:space="preserve"> </w:t>
      </w:r>
      <w:r w:rsidR="002E54ED" w:rsidRPr="00CF4292">
        <w:rPr>
          <w:rFonts w:ascii="Times New Roman" w:hAnsi="Times New Roman" w:cs="Times New Roman"/>
          <w:i w:val="0"/>
          <w:color w:val="000000" w:themeColor="text1"/>
          <w:sz w:val="20"/>
        </w:rPr>
        <w:t>GAPDH, ALDH</w:t>
      </w:r>
      <w:r w:rsidR="005A3CA4">
        <w:rPr>
          <w:rFonts w:ascii="Times New Roman" w:hAnsi="Times New Roman" w:cs="Times New Roman"/>
          <w:i w:val="0"/>
          <w:color w:val="000000" w:themeColor="text1"/>
          <w:sz w:val="20"/>
        </w:rPr>
        <w:t>,</w:t>
      </w:r>
      <w:r w:rsidR="002E54ED" w:rsidRPr="00CF4292">
        <w:rPr>
          <w:rFonts w:ascii="Times New Roman" w:hAnsi="Times New Roman" w:cs="Times New Roman"/>
          <w:i w:val="0"/>
          <w:color w:val="000000" w:themeColor="text1"/>
          <w:sz w:val="20"/>
        </w:rPr>
        <w:t xml:space="preserve"> and ADH</w:t>
      </w:r>
      <w:r w:rsidR="00722AF9" w:rsidRPr="00CF4292">
        <w:rPr>
          <w:rFonts w:ascii="Times New Roman" w:hAnsi="Times New Roman" w:cs="Times New Roman"/>
          <w:i w:val="0"/>
          <w:color w:val="000000" w:themeColor="text1"/>
          <w:sz w:val="20"/>
        </w:rPr>
        <w:t xml:space="preserve"> reactions</w:t>
      </w:r>
      <w:r w:rsidR="002E54ED" w:rsidRPr="00CF4292">
        <w:rPr>
          <w:rFonts w:ascii="Times New Roman" w:hAnsi="Times New Roman" w:cs="Times New Roman"/>
          <w:i w:val="0"/>
          <w:color w:val="000000" w:themeColor="text1"/>
          <w:sz w:val="20"/>
        </w:rPr>
        <w:t>.</w:t>
      </w:r>
    </w:p>
    <w:p w14:paraId="136C35CA" w14:textId="77777777" w:rsidR="0071375B" w:rsidRPr="00CF4292" w:rsidRDefault="0071375B" w:rsidP="009E3E15">
      <w:pPr>
        <w:spacing w:line="480" w:lineRule="auto"/>
        <w:jc w:val="both"/>
        <w:rPr>
          <w:color w:val="000000" w:themeColor="text1"/>
        </w:rPr>
      </w:pPr>
    </w:p>
    <w:p w14:paraId="3C55FC70" w14:textId="73573DDA" w:rsidR="00085B17" w:rsidRPr="00CF4292" w:rsidRDefault="00C55249" w:rsidP="002D5460">
      <w:pPr>
        <w:pStyle w:val="Heading2"/>
        <w:numPr>
          <w:ilvl w:val="0"/>
          <w:numId w:val="0"/>
        </w:numPr>
        <w:jc w:val="both"/>
        <w:rPr>
          <w:color w:val="000000" w:themeColor="text1"/>
          <w:sz w:val="24"/>
        </w:rPr>
      </w:pPr>
      <w:r w:rsidRPr="00CF4292">
        <w:rPr>
          <w:color w:val="000000" w:themeColor="text1"/>
          <w:sz w:val="24"/>
        </w:rPr>
        <w:t>Ethanol pathway modification to relieve thermodynamic barriers</w:t>
      </w:r>
      <w:r w:rsidR="00085B17" w:rsidRPr="00CF4292">
        <w:rPr>
          <w:color w:val="000000" w:themeColor="text1"/>
          <w:sz w:val="24"/>
        </w:rPr>
        <w:t xml:space="preserve"> </w:t>
      </w:r>
    </w:p>
    <w:p w14:paraId="00E12787" w14:textId="2899C898" w:rsidR="00661D5E" w:rsidRPr="00CF4292" w:rsidRDefault="00E31289" w:rsidP="009E3E15">
      <w:pPr>
        <w:spacing w:line="480" w:lineRule="auto"/>
        <w:jc w:val="both"/>
        <w:rPr>
          <w:color w:val="000000" w:themeColor="text1"/>
        </w:rPr>
      </w:pPr>
      <w:r w:rsidRPr="00CF4292">
        <w:rPr>
          <w:color w:val="000000" w:themeColor="text1"/>
        </w:rPr>
        <w:t>Thermodynamic</w:t>
      </w:r>
      <w:r w:rsidR="00602A30" w:rsidRPr="00CF4292">
        <w:rPr>
          <w:color w:val="000000" w:themeColor="text1"/>
        </w:rPr>
        <w:t xml:space="preserve"> analysis</w:t>
      </w:r>
      <w:r w:rsidR="00662D75" w:rsidRPr="00CF4292">
        <w:rPr>
          <w:color w:val="000000" w:themeColor="text1"/>
        </w:rPr>
        <w:t xml:space="preserve"> of </w:t>
      </w:r>
      <w:r w:rsidRPr="00CF4292">
        <w:rPr>
          <w:color w:val="000000" w:themeColor="text1"/>
        </w:rPr>
        <w:t>WT</w:t>
      </w:r>
      <w:r w:rsidR="00662D75" w:rsidRPr="00CF4292">
        <w:rPr>
          <w:color w:val="000000" w:themeColor="text1"/>
        </w:rPr>
        <w:t xml:space="preserve"> </w:t>
      </w:r>
      <w:r w:rsidR="00617535" w:rsidRPr="00CF4292">
        <w:rPr>
          <w:i/>
          <w:color w:val="000000" w:themeColor="text1"/>
        </w:rPr>
        <w:t>C. thermocellum</w:t>
      </w:r>
      <w:r w:rsidR="00602A30" w:rsidRPr="00CF4292">
        <w:rPr>
          <w:color w:val="000000" w:themeColor="text1"/>
        </w:rPr>
        <w:t xml:space="preserve"> </w:t>
      </w:r>
      <w:commentRangeStart w:id="31"/>
      <w:r w:rsidR="00C55249" w:rsidRPr="00CF4292">
        <w:rPr>
          <w:color w:val="000000" w:themeColor="text1"/>
        </w:rPr>
        <w:t>suggested</w:t>
      </w:r>
      <w:r w:rsidR="00602A30" w:rsidRPr="00CF4292">
        <w:rPr>
          <w:color w:val="000000" w:themeColor="text1"/>
        </w:rPr>
        <w:t xml:space="preserve"> that </w:t>
      </w:r>
      <w:r w:rsidR="00C55249" w:rsidRPr="00CF4292">
        <w:rPr>
          <w:color w:val="000000" w:themeColor="text1"/>
        </w:rPr>
        <w:t xml:space="preserve">the size of </w:t>
      </w:r>
      <w:r w:rsidR="00602A30" w:rsidRPr="00CF4292">
        <w:rPr>
          <w:color w:val="000000" w:themeColor="text1"/>
        </w:rPr>
        <w:t>cofactor pools</w:t>
      </w:r>
      <w:r w:rsidR="00617535" w:rsidRPr="00CF4292">
        <w:rPr>
          <w:color w:val="000000" w:themeColor="text1"/>
        </w:rPr>
        <w:t xml:space="preserve"> (especially NADH)</w:t>
      </w:r>
      <w:r w:rsidR="00C55249" w:rsidRPr="00CF4292">
        <w:rPr>
          <w:color w:val="000000" w:themeColor="text1"/>
        </w:rPr>
        <w:t xml:space="preserve"> </w:t>
      </w:r>
      <w:commentRangeEnd w:id="31"/>
      <w:r w:rsidR="008515D9">
        <w:rPr>
          <w:rStyle w:val="CommentReference"/>
          <w:rFonts w:ascii="Liberation Serif" w:hAnsi="Liberation Serif" w:cs="Mangal"/>
          <w:color w:val="00000A"/>
          <w:lang w:eastAsia="zh-CN" w:bidi="hi-IN"/>
        </w:rPr>
        <w:commentReference w:id="31"/>
      </w:r>
      <w:r w:rsidR="00C55249" w:rsidRPr="00CF4292">
        <w:rPr>
          <w:color w:val="000000" w:themeColor="text1"/>
        </w:rPr>
        <w:t>play</w:t>
      </w:r>
      <w:ins w:id="32" w:author="Dan Olson" w:date="2019-03-11T09:33:00Z">
        <w:r w:rsidR="008515D9">
          <w:rPr>
            <w:color w:val="000000" w:themeColor="text1"/>
          </w:rPr>
          <w:t>s</w:t>
        </w:r>
      </w:ins>
      <w:r w:rsidR="00C55249" w:rsidRPr="00CF4292">
        <w:rPr>
          <w:color w:val="000000" w:themeColor="text1"/>
        </w:rPr>
        <w:t xml:space="preserve"> an important role in </w:t>
      </w:r>
      <w:r w:rsidR="00602A30" w:rsidRPr="00CF4292">
        <w:rPr>
          <w:color w:val="000000" w:themeColor="text1"/>
        </w:rPr>
        <w:t xml:space="preserve">the thermodynamic feasibility of ethanol production in </w:t>
      </w:r>
      <w:r w:rsidR="00602A30" w:rsidRPr="00CF4292">
        <w:rPr>
          <w:i/>
          <w:color w:val="000000" w:themeColor="text1"/>
        </w:rPr>
        <w:t>C. thermocellum</w:t>
      </w:r>
      <w:r w:rsidR="00C55249" w:rsidRPr="00CF4292">
        <w:rPr>
          <w:color w:val="000000" w:themeColor="text1"/>
        </w:rPr>
        <w:t>. Thus, perturbation</w:t>
      </w:r>
      <w:r w:rsidR="00602A30" w:rsidRPr="00CF4292">
        <w:rPr>
          <w:color w:val="000000" w:themeColor="text1"/>
        </w:rPr>
        <w:t xml:space="preserve"> in cofactor pools </w:t>
      </w:r>
      <w:r w:rsidR="00C55249" w:rsidRPr="00CF4292">
        <w:rPr>
          <w:color w:val="000000" w:themeColor="text1"/>
        </w:rPr>
        <w:t>emerged as a primary target for increasing the</w:t>
      </w:r>
      <w:r w:rsidR="008B4D00" w:rsidRPr="00CF4292">
        <w:rPr>
          <w:color w:val="000000" w:themeColor="text1"/>
        </w:rPr>
        <w:t xml:space="preserve"> pathway</w:t>
      </w:r>
      <w:r w:rsidR="00602A30" w:rsidRPr="00CF4292">
        <w:rPr>
          <w:color w:val="000000" w:themeColor="text1"/>
        </w:rPr>
        <w:t xml:space="preserve"> MDF. To this end, we </w:t>
      </w:r>
      <w:r w:rsidR="00C55249" w:rsidRPr="00CF4292">
        <w:rPr>
          <w:color w:val="000000" w:themeColor="text1"/>
        </w:rPr>
        <w:t xml:space="preserve">explored the effect of modifying the cofactor association of a single or multiple reactions in </w:t>
      </w:r>
      <w:r w:rsidR="00C55249" w:rsidRPr="00CF4292">
        <w:rPr>
          <w:i/>
          <w:color w:val="000000" w:themeColor="text1"/>
        </w:rPr>
        <w:t>C. thermocellum</w:t>
      </w:r>
      <w:r w:rsidR="00C55249" w:rsidRPr="00CF4292">
        <w:rPr>
          <w:color w:val="000000" w:themeColor="text1"/>
        </w:rPr>
        <w:t xml:space="preserve"> on the pathway MDF. </w:t>
      </w:r>
      <w:r w:rsidR="00185B4B" w:rsidRPr="00CF4292">
        <w:rPr>
          <w:color w:val="000000" w:themeColor="text1"/>
        </w:rPr>
        <w:t>We considered t</w:t>
      </w:r>
      <w:r w:rsidR="0006688A" w:rsidRPr="00CF4292">
        <w:rPr>
          <w:color w:val="000000" w:themeColor="text1"/>
        </w:rPr>
        <w:t>hree alternative</w:t>
      </w:r>
      <w:r w:rsidR="00C55249" w:rsidRPr="00CF4292">
        <w:rPr>
          <w:color w:val="000000" w:themeColor="text1"/>
        </w:rPr>
        <w:t>s to the</w:t>
      </w:r>
      <w:r w:rsidR="0006688A" w:rsidRPr="00CF4292">
        <w:rPr>
          <w:color w:val="000000" w:themeColor="text1"/>
        </w:rPr>
        <w:t xml:space="preserve"> </w:t>
      </w:r>
      <w:r w:rsidR="00580BD6" w:rsidRPr="00CF4292">
        <w:rPr>
          <w:color w:val="000000" w:themeColor="text1"/>
        </w:rPr>
        <w:lastRenderedPageBreak/>
        <w:t xml:space="preserve">native reactions (such as ATP linked glucokinase (GLK-ATP), ATP linked phosphoglycerate kinase (PGK-ATP), </w:t>
      </w:r>
      <w:r w:rsidR="00C078F0" w:rsidRPr="00CF4292">
        <w:rPr>
          <w:color w:val="000000" w:themeColor="text1"/>
        </w:rPr>
        <w:t xml:space="preserve">and </w:t>
      </w:r>
      <w:r w:rsidR="00580BD6" w:rsidRPr="00CF4292">
        <w:rPr>
          <w:color w:val="000000" w:themeColor="text1"/>
        </w:rPr>
        <w:t>malate shunt)</w:t>
      </w:r>
      <w:r w:rsidR="004224E7" w:rsidRPr="00CF4292">
        <w:rPr>
          <w:color w:val="000000" w:themeColor="text1"/>
        </w:rPr>
        <w:t xml:space="preserve"> </w:t>
      </w:r>
      <w:r w:rsidR="00580BD6" w:rsidRPr="00CF4292">
        <w:rPr>
          <w:color w:val="000000" w:themeColor="text1"/>
        </w:rPr>
        <w:t>and nine heterologous reactions</w:t>
      </w:r>
      <w:r w:rsidR="00D3077D" w:rsidRPr="00CF4292">
        <w:rPr>
          <w:color w:val="000000" w:themeColor="text1"/>
        </w:rPr>
        <w:t>: beta-glucosidase</w:t>
      </w:r>
      <w:r w:rsidR="003606C3" w:rsidRPr="00CF4292">
        <w:rPr>
          <w:color w:val="000000" w:themeColor="text1"/>
        </w:rPr>
        <w:t xml:space="preserve"> (BGL)</w:t>
      </w:r>
      <w:r w:rsidR="00D3077D" w:rsidRPr="00CF4292">
        <w:rPr>
          <w:color w:val="000000" w:themeColor="text1"/>
        </w:rPr>
        <w:t xml:space="preserve">, </w:t>
      </w:r>
      <w:r w:rsidR="0018528F" w:rsidRPr="00CF4292">
        <w:rPr>
          <w:color w:val="000000" w:themeColor="text1"/>
        </w:rPr>
        <w:t>ATP-linked phosphofructokinase (ATP-PFK),</w:t>
      </w:r>
      <w:r w:rsidR="0018528F" w:rsidRPr="00CF4292">
        <w:rPr>
          <w:bCs/>
          <w:color w:val="000000" w:themeColor="text1"/>
        </w:rPr>
        <w:t xml:space="preserve"> NADP-dependent glyceraldehyde 3-phosphate dehydrogenase (GAPN),</w:t>
      </w:r>
      <w:r w:rsidR="0018528F" w:rsidRPr="00CF4292">
        <w:rPr>
          <w:color w:val="000000" w:themeColor="text1"/>
        </w:rPr>
        <w:t xml:space="preserve"> pyruvate decarboxylase (PDC), </w:t>
      </w:r>
      <w:r w:rsidR="00D3077D" w:rsidRPr="00CF4292">
        <w:rPr>
          <w:color w:val="000000" w:themeColor="text1"/>
        </w:rPr>
        <w:t>NADPH-linked ALDH</w:t>
      </w:r>
      <w:r w:rsidR="003606C3" w:rsidRPr="00CF4292">
        <w:rPr>
          <w:color w:val="000000" w:themeColor="text1"/>
        </w:rPr>
        <w:t xml:space="preserve"> (ALDH-NADPH), NADPH-linked ADH (ADH-NADPH)</w:t>
      </w:r>
      <w:r w:rsidR="008B4D00" w:rsidRPr="00CF4292">
        <w:rPr>
          <w:color w:val="000000" w:themeColor="text1"/>
        </w:rPr>
        <w:t>,</w:t>
      </w:r>
      <w:r w:rsidR="008B4D00" w:rsidRPr="00CF4292">
        <w:rPr>
          <w:rFonts w:eastAsia="Times New Roman"/>
          <w:color w:val="000000" w:themeColor="text1"/>
        </w:rPr>
        <w:t xml:space="preserve"> </w:t>
      </w:r>
      <w:r w:rsidR="000606D6" w:rsidRPr="00CF4292">
        <w:rPr>
          <w:rFonts w:eastAsia="Times New Roman"/>
          <w:color w:val="000000" w:themeColor="text1"/>
        </w:rPr>
        <w:t>ferredoxin:NAD</w:t>
      </w:r>
      <w:r w:rsidR="000606D6" w:rsidRPr="00CF4292">
        <w:rPr>
          <w:rFonts w:eastAsia="Times New Roman"/>
          <w:color w:val="000000" w:themeColor="text1"/>
          <w:vertAlign w:val="superscript"/>
        </w:rPr>
        <w:t>+</w:t>
      </w:r>
      <w:r w:rsidR="000606D6" w:rsidRPr="00CF4292">
        <w:rPr>
          <w:rFonts w:eastAsia="Times New Roman"/>
          <w:color w:val="000000" w:themeColor="text1"/>
        </w:rPr>
        <w:t xml:space="preserve"> oxidoreductase (NADH-FNOR)</w:t>
      </w:r>
      <w:r w:rsidR="008B4D00" w:rsidRPr="00CF4292">
        <w:rPr>
          <w:rFonts w:eastAsia="Times New Roman"/>
          <w:color w:val="000000" w:themeColor="text1"/>
        </w:rPr>
        <w:t xml:space="preserve">, and </w:t>
      </w:r>
      <w:r w:rsidR="000606D6" w:rsidRPr="00CF4292">
        <w:rPr>
          <w:rFonts w:eastAsia="Times New Roman"/>
          <w:color w:val="000000" w:themeColor="text1"/>
        </w:rPr>
        <w:t>ferredoxin:NADP</w:t>
      </w:r>
      <w:r w:rsidR="000606D6" w:rsidRPr="00CF4292">
        <w:rPr>
          <w:rFonts w:eastAsia="Times New Roman"/>
          <w:color w:val="000000" w:themeColor="text1"/>
          <w:vertAlign w:val="superscript"/>
        </w:rPr>
        <w:t>+</w:t>
      </w:r>
      <w:r w:rsidR="000606D6" w:rsidRPr="00CF4292">
        <w:rPr>
          <w:rFonts w:eastAsia="Times New Roman"/>
          <w:color w:val="000000" w:themeColor="text1"/>
        </w:rPr>
        <w:t xml:space="preserve"> oxidoreductase </w:t>
      </w:r>
      <w:r w:rsidR="008B4D00" w:rsidRPr="00CF4292">
        <w:rPr>
          <w:rFonts w:eastAsia="Times New Roman"/>
          <w:color w:val="000000" w:themeColor="text1"/>
        </w:rPr>
        <w:t>(NADPH-FNOR</w:t>
      </w:r>
      <w:r w:rsidR="008B4D00" w:rsidRPr="00CF4292">
        <w:rPr>
          <w:rFonts w:eastAsia="Times New Roman"/>
          <w:color w:val="000000" w:themeColor="text1"/>
          <w:sz w:val="22"/>
          <w:szCs w:val="22"/>
        </w:rPr>
        <w:t>)</w:t>
      </w:r>
      <w:r w:rsidR="003606C3" w:rsidRPr="00CF4292">
        <w:rPr>
          <w:color w:val="000000" w:themeColor="text1"/>
        </w:rPr>
        <w:t xml:space="preserve"> </w:t>
      </w:r>
      <w:r w:rsidR="003606C3" w:rsidRPr="00CF4292">
        <w:rPr>
          <w:bCs/>
          <w:color w:val="000000" w:themeColor="text1"/>
        </w:rPr>
        <w:t>(see Figure 1 and Table 1)</w:t>
      </w:r>
      <w:r w:rsidR="00D3077D" w:rsidRPr="00CF4292">
        <w:rPr>
          <w:color w:val="000000" w:themeColor="text1"/>
        </w:rPr>
        <w:t xml:space="preserve">. </w:t>
      </w:r>
      <w:r w:rsidR="00077607" w:rsidRPr="00CF4292">
        <w:rPr>
          <w:color w:val="000000" w:themeColor="text1"/>
        </w:rPr>
        <w:t xml:space="preserve">A </w:t>
      </w:r>
      <w:r w:rsidR="00C55249" w:rsidRPr="00CF4292">
        <w:rPr>
          <w:color w:val="000000" w:themeColor="text1"/>
        </w:rPr>
        <w:t xml:space="preserve">change in the </w:t>
      </w:r>
      <w:r w:rsidR="00515CC9" w:rsidRPr="00CF4292">
        <w:rPr>
          <w:color w:val="000000" w:themeColor="text1"/>
        </w:rPr>
        <w:t xml:space="preserve">reaction’s </w:t>
      </w:r>
      <w:r w:rsidR="00C55249" w:rsidRPr="00CF4292">
        <w:rPr>
          <w:color w:val="000000" w:themeColor="text1"/>
        </w:rPr>
        <w:t xml:space="preserve">cofactor preference </w:t>
      </w:r>
      <w:r w:rsidR="00077607" w:rsidRPr="00CF4292">
        <w:rPr>
          <w:color w:val="000000" w:themeColor="text1"/>
        </w:rPr>
        <w:t xml:space="preserve">often implies </w:t>
      </w:r>
      <w:r w:rsidR="00C55249" w:rsidRPr="00CF4292">
        <w:rPr>
          <w:color w:val="000000" w:themeColor="text1"/>
        </w:rPr>
        <w:t>changes in the corresponding cofactor availability</w:t>
      </w:r>
      <w:r w:rsidR="00077607" w:rsidRPr="00CF4292">
        <w:rPr>
          <w:color w:val="000000" w:themeColor="text1"/>
        </w:rPr>
        <w:t>. For example, changing the cofactor preference of the ADH react</w:t>
      </w:r>
      <w:r w:rsidR="00C55249" w:rsidRPr="00CF4292">
        <w:rPr>
          <w:color w:val="000000" w:themeColor="text1"/>
        </w:rPr>
        <w:t>ion from NADH to NADPH requires that another step in the pathway must regenerate</w:t>
      </w:r>
      <w:r w:rsidR="00077607" w:rsidRPr="00CF4292">
        <w:rPr>
          <w:color w:val="000000" w:themeColor="text1"/>
        </w:rPr>
        <w:t xml:space="preserve"> NADPH</w:t>
      </w:r>
      <w:r w:rsidR="00C55249" w:rsidRPr="00CF4292">
        <w:rPr>
          <w:color w:val="000000" w:themeColor="text1"/>
        </w:rPr>
        <w:t xml:space="preserve"> to ensure cofactor balance</w:t>
      </w:r>
      <w:r w:rsidR="00077607" w:rsidRPr="00CF4292">
        <w:rPr>
          <w:color w:val="000000" w:themeColor="text1"/>
        </w:rPr>
        <w:t xml:space="preserve">. </w:t>
      </w:r>
      <w:r w:rsidR="00C55249" w:rsidRPr="00CF4292">
        <w:rPr>
          <w:color w:val="000000" w:themeColor="text1"/>
        </w:rPr>
        <w:t xml:space="preserve">We used the concept of </w:t>
      </w:r>
      <w:r w:rsidR="00077607" w:rsidRPr="00CF4292">
        <w:rPr>
          <w:color w:val="000000" w:themeColor="text1"/>
        </w:rPr>
        <w:t xml:space="preserve">elementary flux modes (EFMs) </w:t>
      </w:r>
      <w:r w:rsidR="00C55249" w:rsidRPr="00CF4292">
        <w:rPr>
          <w:color w:val="000000" w:themeColor="text1"/>
        </w:rPr>
        <w:t xml:space="preserve">to formally capture </w:t>
      </w:r>
      <w:r w:rsidR="00077607" w:rsidRPr="00CF4292">
        <w:rPr>
          <w:color w:val="000000" w:themeColor="text1"/>
        </w:rPr>
        <w:t xml:space="preserve">all </w:t>
      </w:r>
      <w:r w:rsidR="002C7396" w:rsidRPr="00CF4292">
        <w:rPr>
          <w:color w:val="000000" w:themeColor="text1"/>
        </w:rPr>
        <w:t xml:space="preserve">redox balanced </w:t>
      </w:r>
      <w:r w:rsidR="00077607" w:rsidRPr="00CF4292">
        <w:rPr>
          <w:color w:val="000000" w:themeColor="text1"/>
        </w:rPr>
        <w:t>combinations of reactions that allow conversion of one molecule of cellobiose into four molecules of ethanol</w:t>
      </w:r>
      <w:r w:rsidR="00990808" w:rsidRPr="00CF4292">
        <w:rPr>
          <w:color w:val="000000" w:themeColor="text1"/>
        </w:rPr>
        <w:t xml:space="preserve"> while </w:t>
      </w:r>
      <w:r w:rsidR="00C55249" w:rsidRPr="00CF4292">
        <w:rPr>
          <w:color w:val="000000" w:themeColor="text1"/>
        </w:rPr>
        <w:t>distinguishing between reactions that carry out the same conversion but rely on different cofactors</w:t>
      </w:r>
      <w:r w:rsidR="00AE117A" w:rsidRPr="00CF4292">
        <w:rPr>
          <w:color w:val="000000" w:themeColor="text1"/>
        </w:rPr>
        <w:t>. For each one of the identified</w:t>
      </w:r>
      <w:r w:rsidR="00077607" w:rsidRPr="00CF4292">
        <w:rPr>
          <w:color w:val="000000" w:themeColor="text1"/>
        </w:rPr>
        <w:t xml:space="preserve"> 336 EFMs</w:t>
      </w:r>
      <w:r w:rsidR="00990808" w:rsidRPr="00CF4292">
        <w:rPr>
          <w:color w:val="000000" w:themeColor="text1"/>
        </w:rPr>
        <w:t xml:space="preserve"> (Supplementary Table XX)</w:t>
      </w:r>
      <w:r w:rsidR="005A47DD" w:rsidRPr="00CF4292">
        <w:rPr>
          <w:color w:val="000000" w:themeColor="text1"/>
        </w:rPr>
        <w:t xml:space="preserve"> we calculate</w:t>
      </w:r>
      <w:r w:rsidR="00AE117A" w:rsidRPr="00CF4292">
        <w:rPr>
          <w:color w:val="000000" w:themeColor="text1"/>
        </w:rPr>
        <w:t>d</w:t>
      </w:r>
      <w:r w:rsidR="005A47DD" w:rsidRPr="00CF4292">
        <w:rPr>
          <w:color w:val="000000" w:themeColor="text1"/>
        </w:rPr>
        <w:t xml:space="preserve"> the ATP </w:t>
      </w:r>
      <w:r w:rsidR="008E7F7C" w:rsidRPr="00CF4292">
        <w:rPr>
          <w:color w:val="000000" w:themeColor="text1"/>
        </w:rPr>
        <w:t>generated</w:t>
      </w:r>
      <w:r w:rsidR="00AE117A" w:rsidRPr="00CF4292">
        <w:rPr>
          <w:color w:val="000000" w:themeColor="text1"/>
        </w:rPr>
        <w:t xml:space="preserve">, </w:t>
      </w:r>
      <w:r w:rsidR="00077607" w:rsidRPr="00CF4292">
        <w:rPr>
          <w:color w:val="000000" w:themeColor="text1"/>
        </w:rPr>
        <w:t>the</w:t>
      </w:r>
      <w:r w:rsidR="00990808" w:rsidRPr="00CF4292">
        <w:rPr>
          <w:color w:val="000000" w:themeColor="text1"/>
        </w:rPr>
        <w:t xml:space="preserve"> pathway</w:t>
      </w:r>
      <w:r w:rsidR="00AE117A" w:rsidRPr="00CF4292">
        <w:rPr>
          <w:color w:val="000000" w:themeColor="text1"/>
        </w:rPr>
        <w:t xml:space="preserve"> MDF (at 1M ethanol) and</w:t>
      </w:r>
      <w:r w:rsidR="00077607" w:rsidRPr="00CF4292">
        <w:rPr>
          <w:color w:val="000000" w:themeColor="text1"/>
        </w:rPr>
        <w:t xml:space="preserve"> the </w:t>
      </w:r>
      <w:r w:rsidR="00371887" w:rsidRPr="00CF4292">
        <w:rPr>
          <w:color w:val="000000" w:themeColor="text1"/>
        </w:rPr>
        <w:t>number</w:t>
      </w:r>
      <w:r w:rsidR="00077607" w:rsidRPr="00CF4292">
        <w:rPr>
          <w:color w:val="000000" w:themeColor="text1"/>
        </w:rPr>
        <w:t xml:space="preserve"> of </w:t>
      </w:r>
      <w:r w:rsidR="00371887" w:rsidRPr="00CF4292">
        <w:rPr>
          <w:color w:val="000000" w:themeColor="text1"/>
        </w:rPr>
        <w:t xml:space="preserve">reaction </w:t>
      </w:r>
      <w:r w:rsidR="00AF35C2" w:rsidRPr="00CF4292">
        <w:rPr>
          <w:color w:val="000000" w:themeColor="text1"/>
        </w:rPr>
        <w:t>modifications</w:t>
      </w:r>
      <w:r w:rsidR="00AE117A" w:rsidRPr="00CF4292">
        <w:rPr>
          <w:color w:val="000000" w:themeColor="text1"/>
        </w:rPr>
        <w:t xml:space="preserve"> (i.e., cofactor swap) or additions/deletions.</w:t>
      </w:r>
      <w:r w:rsidR="00602A30" w:rsidRPr="00CF4292">
        <w:rPr>
          <w:color w:val="000000" w:themeColor="text1"/>
        </w:rPr>
        <w:t xml:space="preserve"> </w:t>
      </w:r>
      <w:r w:rsidR="00661D5E" w:rsidRPr="00CF4292">
        <w:rPr>
          <w:color w:val="000000" w:themeColor="text1"/>
        </w:rPr>
        <w:t xml:space="preserve">Figure </w:t>
      </w:r>
      <w:r w:rsidR="00990808" w:rsidRPr="00CF4292">
        <w:rPr>
          <w:color w:val="000000" w:themeColor="text1"/>
        </w:rPr>
        <w:t>3</w:t>
      </w:r>
      <w:r w:rsidR="00AE117A" w:rsidRPr="00CF4292">
        <w:rPr>
          <w:color w:val="000000" w:themeColor="text1"/>
        </w:rPr>
        <w:t xml:space="preserve"> depicts</w:t>
      </w:r>
      <w:r w:rsidR="00661D5E" w:rsidRPr="00CF4292">
        <w:rPr>
          <w:color w:val="000000" w:themeColor="text1"/>
        </w:rPr>
        <w:t xml:space="preserve"> </w:t>
      </w:r>
      <w:r w:rsidR="00990808" w:rsidRPr="00CF4292">
        <w:rPr>
          <w:color w:val="000000" w:themeColor="text1"/>
        </w:rPr>
        <w:t>the</w:t>
      </w:r>
      <w:r w:rsidR="00AE117A" w:rsidRPr="00CF4292">
        <w:rPr>
          <w:color w:val="000000" w:themeColor="text1"/>
        </w:rPr>
        <w:t xml:space="preserve"> calculated</w:t>
      </w:r>
      <w:r w:rsidR="00371887" w:rsidRPr="00CF4292">
        <w:rPr>
          <w:color w:val="000000" w:themeColor="text1"/>
        </w:rPr>
        <w:t xml:space="preserve"> MDF values, ATP </w:t>
      </w:r>
      <w:r w:rsidR="008E7F7C" w:rsidRPr="00CF4292">
        <w:rPr>
          <w:color w:val="000000" w:themeColor="text1"/>
        </w:rPr>
        <w:t>generation</w:t>
      </w:r>
      <w:r w:rsidR="00371887" w:rsidRPr="00CF4292">
        <w:rPr>
          <w:color w:val="000000" w:themeColor="text1"/>
        </w:rPr>
        <w:t xml:space="preserve">, and </w:t>
      </w:r>
      <w:r w:rsidR="00B15550" w:rsidRPr="00CF4292">
        <w:rPr>
          <w:color w:val="000000" w:themeColor="text1"/>
        </w:rPr>
        <w:t>number of modifications</w:t>
      </w:r>
      <w:r w:rsidR="00990808" w:rsidRPr="00CF4292">
        <w:rPr>
          <w:color w:val="000000" w:themeColor="text1"/>
        </w:rPr>
        <w:t xml:space="preserve"> of all the EFMs</w:t>
      </w:r>
      <w:r w:rsidR="00AE117A" w:rsidRPr="00CF4292">
        <w:rPr>
          <w:color w:val="000000" w:themeColor="text1"/>
        </w:rPr>
        <w:t xml:space="preserve"> with respect to </w:t>
      </w:r>
      <w:r w:rsidR="00B15550" w:rsidRPr="00CF4292">
        <w:rPr>
          <w:color w:val="000000" w:themeColor="text1"/>
        </w:rPr>
        <w:t>WT</w:t>
      </w:r>
      <w:r w:rsidR="00AE117A" w:rsidRPr="00CF4292">
        <w:rPr>
          <w:color w:val="000000" w:themeColor="text1"/>
        </w:rPr>
        <w:t>.</w:t>
      </w:r>
      <w:r w:rsidR="00661D5E" w:rsidRPr="00CF4292">
        <w:rPr>
          <w:color w:val="000000" w:themeColor="text1"/>
        </w:rPr>
        <w:t xml:space="preserve"> </w:t>
      </w:r>
    </w:p>
    <w:p w14:paraId="402752E7" w14:textId="680FC572" w:rsidR="00FF0757" w:rsidRPr="00CF4292" w:rsidRDefault="005626CE" w:rsidP="009E3E15">
      <w:pPr>
        <w:spacing w:line="480" w:lineRule="auto"/>
        <w:jc w:val="both"/>
        <w:rPr>
          <w:b/>
          <w:color w:val="000000" w:themeColor="text1"/>
        </w:rPr>
      </w:pPr>
      <w:r w:rsidRPr="00CF4292">
        <w:rPr>
          <w:b/>
          <w:noProof/>
          <w:color w:val="000000" w:themeColor="text1"/>
        </w:rPr>
        <w:drawing>
          <wp:inline distT="0" distB="0" distL="0" distR="0" wp14:anchorId="5787285A" wp14:editId="0CC7CCFD">
            <wp:extent cx="6326505" cy="2530475"/>
            <wp:effectExtent l="0" t="0" r="0" b="9525"/>
            <wp:docPr id="2" name="Picture 2" descr="Best_E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est_EF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26505" cy="2530475"/>
                    </a:xfrm>
                    <a:prstGeom prst="rect">
                      <a:avLst/>
                    </a:prstGeom>
                    <a:noFill/>
                    <a:ln>
                      <a:noFill/>
                    </a:ln>
                  </pic:spPr>
                </pic:pic>
              </a:graphicData>
            </a:graphic>
          </wp:inline>
        </w:drawing>
      </w:r>
    </w:p>
    <w:p w14:paraId="7B1886CF" w14:textId="35ECA776" w:rsidR="00F1215B" w:rsidRPr="00CF4292" w:rsidRDefault="00097A21" w:rsidP="004B4F6B">
      <w:pPr>
        <w:pStyle w:val="Caption"/>
        <w:jc w:val="both"/>
        <w:rPr>
          <w:rFonts w:ascii="Times New Roman" w:hAnsi="Times New Roman" w:cs="Times New Roman"/>
          <w:i w:val="0"/>
          <w:color w:val="000000" w:themeColor="text1"/>
          <w:sz w:val="21"/>
        </w:rPr>
      </w:pPr>
      <w:r w:rsidRPr="00CF4292">
        <w:rPr>
          <w:rFonts w:ascii="Times New Roman" w:hAnsi="Times New Roman" w:cs="Times New Roman"/>
          <w:i w:val="0"/>
          <w:color w:val="000000" w:themeColor="text1"/>
          <w:sz w:val="20"/>
        </w:rPr>
        <w:lastRenderedPageBreak/>
        <w:t xml:space="preserve">Figure </w:t>
      </w:r>
      <w:r w:rsidR="00990808" w:rsidRPr="00CF4292">
        <w:rPr>
          <w:rFonts w:ascii="Times New Roman" w:hAnsi="Times New Roman" w:cs="Times New Roman"/>
          <w:i w:val="0"/>
          <w:color w:val="000000" w:themeColor="text1"/>
          <w:sz w:val="20"/>
        </w:rPr>
        <w:t>3</w:t>
      </w:r>
      <w:r w:rsidRPr="00CF4292">
        <w:rPr>
          <w:rFonts w:ascii="Times New Roman" w:hAnsi="Times New Roman" w:cs="Times New Roman"/>
          <w:i w:val="0"/>
          <w:color w:val="000000" w:themeColor="text1"/>
          <w:sz w:val="20"/>
        </w:rPr>
        <w:t xml:space="preserve">: </w:t>
      </w:r>
      <w:r w:rsidR="009E1838" w:rsidRPr="00CF4292">
        <w:rPr>
          <w:rFonts w:ascii="Times New Roman" w:hAnsi="Times New Roman" w:cs="Times New Roman"/>
          <w:i w:val="0"/>
          <w:color w:val="000000" w:themeColor="text1"/>
          <w:sz w:val="20"/>
        </w:rPr>
        <w:t xml:space="preserve">A) </w:t>
      </w:r>
      <w:r w:rsidR="004B4F6B" w:rsidRPr="00CF4292">
        <w:rPr>
          <w:rFonts w:ascii="Times New Roman" w:hAnsi="Times New Roman" w:cs="Times New Roman"/>
          <w:i w:val="0"/>
          <w:color w:val="000000" w:themeColor="text1"/>
          <w:sz w:val="20"/>
        </w:rPr>
        <w:t>MDF</w:t>
      </w:r>
      <w:r w:rsidR="00C95F94" w:rsidRPr="00CF4292">
        <w:rPr>
          <w:rFonts w:ascii="Times New Roman" w:hAnsi="Times New Roman" w:cs="Times New Roman"/>
          <w:i w:val="0"/>
          <w:color w:val="000000" w:themeColor="text1"/>
          <w:sz w:val="20"/>
        </w:rPr>
        <w:t xml:space="preserve"> at 1M ethanol concentration</w:t>
      </w:r>
      <w:r w:rsidR="004B4F6B" w:rsidRPr="00CF4292">
        <w:rPr>
          <w:rFonts w:ascii="Times New Roman" w:hAnsi="Times New Roman" w:cs="Times New Roman"/>
          <w:i w:val="0"/>
          <w:color w:val="000000" w:themeColor="text1"/>
          <w:sz w:val="20"/>
        </w:rPr>
        <w:t xml:space="preserve">, ATP </w:t>
      </w:r>
      <w:r w:rsidR="008E7F7C" w:rsidRPr="00CF4292">
        <w:rPr>
          <w:rFonts w:ascii="Times New Roman" w:hAnsi="Times New Roman" w:cs="Times New Roman"/>
          <w:i w:val="0"/>
          <w:color w:val="000000" w:themeColor="text1"/>
          <w:sz w:val="20"/>
        </w:rPr>
        <w:t>generated</w:t>
      </w:r>
      <w:r w:rsidR="004B4F6B" w:rsidRPr="00CF4292">
        <w:rPr>
          <w:rFonts w:ascii="Times New Roman" w:hAnsi="Times New Roman" w:cs="Times New Roman"/>
          <w:i w:val="0"/>
          <w:color w:val="000000" w:themeColor="text1"/>
          <w:sz w:val="20"/>
        </w:rPr>
        <w:t xml:space="preserve">, and </w:t>
      </w:r>
      <w:r w:rsidR="009E1838" w:rsidRPr="00CF4292">
        <w:rPr>
          <w:rFonts w:ascii="Times New Roman" w:hAnsi="Times New Roman" w:cs="Times New Roman"/>
          <w:i w:val="0"/>
          <w:color w:val="000000" w:themeColor="text1"/>
          <w:sz w:val="20"/>
        </w:rPr>
        <w:t>number of modifications in</w:t>
      </w:r>
      <w:r w:rsidR="004B4F6B" w:rsidRPr="00CF4292">
        <w:rPr>
          <w:rFonts w:ascii="Times New Roman" w:hAnsi="Times New Roman" w:cs="Times New Roman"/>
          <w:i w:val="0"/>
          <w:color w:val="000000" w:themeColor="text1"/>
          <w:sz w:val="20"/>
        </w:rPr>
        <w:t xml:space="preserve"> all 336 EFMs</w:t>
      </w:r>
      <w:r w:rsidR="009E1838" w:rsidRPr="00CF4292">
        <w:rPr>
          <w:rFonts w:ascii="Times New Roman" w:hAnsi="Times New Roman" w:cs="Times New Roman"/>
          <w:i w:val="0"/>
          <w:color w:val="000000" w:themeColor="text1"/>
          <w:sz w:val="20"/>
        </w:rPr>
        <w:t xml:space="preserve"> with three distinct Clusters I: EFMs with malate shunt, II: wild-type EFMs, Best EFMs with high MDF and ATP generation, and III: EFMs with GAPN and no malate shunt.</w:t>
      </w:r>
      <w:r w:rsidR="004B4F6B" w:rsidRPr="00CF4292">
        <w:rPr>
          <w:rFonts w:ascii="Times New Roman" w:hAnsi="Times New Roman" w:cs="Times New Roman"/>
          <w:i w:val="0"/>
          <w:color w:val="000000" w:themeColor="text1"/>
          <w:sz w:val="20"/>
        </w:rPr>
        <w:t xml:space="preserve"> </w:t>
      </w:r>
      <w:r w:rsidR="009E1838" w:rsidRPr="00CF4292">
        <w:rPr>
          <w:rFonts w:ascii="Times New Roman" w:hAnsi="Times New Roman" w:cs="Times New Roman"/>
          <w:i w:val="0"/>
          <w:color w:val="000000" w:themeColor="text1"/>
          <w:sz w:val="20"/>
        </w:rPr>
        <w:t xml:space="preserve">B) Cluster II showing WT </w:t>
      </w:r>
      <w:r w:rsidR="009E1838" w:rsidRPr="00CF4292">
        <w:rPr>
          <w:rFonts w:ascii="Times New Roman" w:hAnsi="Times New Roman" w:cs="Times New Roman"/>
          <w:color w:val="000000" w:themeColor="text1"/>
          <w:sz w:val="20"/>
        </w:rPr>
        <w:t>C. thermocellum</w:t>
      </w:r>
      <w:r w:rsidR="009E1838" w:rsidRPr="00CF4292">
        <w:rPr>
          <w:rFonts w:ascii="Times New Roman" w:hAnsi="Times New Roman" w:cs="Times New Roman"/>
          <w:i w:val="0"/>
          <w:color w:val="000000" w:themeColor="text1"/>
          <w:sz w:val="20"/>
        </w:rPr>
        <w:t xml:space="preserve">, </w:t>
      </w:r>
      <w:ins w:id="33" w:author="Dan Olson" w:date="2019-03-11T09:36:00Z">
        <w:r w:rsidR="0011534F">
          <w:rPr>
            <w:rFonts w:ascii="Times New Roman" w:hAnsi="Times New Roman" w:cs="Times New Roman"/>
            <w:i w:val="0"/>
            <w:color w:val="000000" w:themeColor="text1"/>
            <w:sz w:val="20"/>
          </w:rPr>
          <w:t xml:space="preserve">ethanologen </w:t>
        </w:r>
      </w:ins>
      <w:r w:rsidR="009E1838" w:rsidRPr="00CF4292">
        <w:rPr>
          <w:rFonts w:ascii="Times New Roman" w:hAnsi="Times New Roman" w:cs="Times New Roman"/>
          <w:color w:val="000000" w:themeColor="text1"/>
          <w:sz w:val="20"/>
        </w:rPr>
        <w:t xml:space="preserve">T. saccharolyticum, </w:t>
      </w:r>
      <w:r w:rsidR="009E1838" w:rsidRPr="00CF4292">
        <w:rPr>
          <w:rFonts w:ascii="Times New Roman" w:hAnsi="Times New Roman" w:cs="Times New Roman"/>
          <w:i w:val="0"/>
          <w:color w:val="000000" w:themeColor="text1"/>
          <w:sz w:val="20"/>
        </w:rPr>
        <w:t>and the best EFM with only ATP-PFK, ADH-NADPH and NADP</w:t>
      </w:r>
      <w:r w:rsidR="00FB6427" w:rsidRPr="00CF4292">
        <w:rPr>
          <w:rFonts w:ascii="Times New Roman" w:hAnsi="Times New Roman" w:cs="Times New Roman"/>
          <w:i w:val="0"/>
          <w:color w:val="000000" w:themeColor="text1"/>
          <w:sz w:val="20"/>
        </w:rPr>
        <w:t>H</w:t>
      </w:r>
      <w:r w:rsidR="009E1838" w:rsidRPr="00CF4292">
        <w:rPr>
          <w:rFonts w:ascii="Times New Roman" w:hAnsi="Times New Roman" w:cs="Times New Roman"/>
          <w:i w:val="0"/>
          <w:color w:val="000000" w:themeColor="text1"/>
          <w:sz w:val="20"/>
        </w:rPr>
        <w:t>-FNOR</w:t>
      </w:r>
      <w:r w:rsidR="00FB6427" w:rsidRPr="00CF4292">
        <w:rPr>
          <w:rFonts w:ascii="Times New Roman" w:hAnsi="Times New Roman" w:cs="Times New Roman"/>
          <w:i w:val="0"/>
          <w:color w:val="000000" w:themeColor="text1"/>
          <w:sz w:val="20"/>
        </w:rPr>
        <w:t>/ALDH-NADPH</w:t>
      </w:r>
      <w:r w:rsidR="009E1838" w:rsidRPr="00CF4292">
        <w:rPr>
          <w:rFonts w:ascii="Times New Roman" w:hAnsi="Times New Roman" w:cs="Times New Roman"/>
          <w:i w:val="0"/>
          <w:color w:val="000000" w:themeColor="text1"/>
          <w:sz w:val="20"/>
        </w:rPr>
        <w:t xml:space="preserve"> to support NADPH generation. </w:t>
      </w:r>
      <w:r w:rsidR="004B4F6B" w:rsidRPr="00CF4292">
        <w:rPr>
          <w:rFonts w:ascii="Times New Roman" w:hAnsi="Times New Roman" w:cs="Times New Roman"/>
          <w:i w:val="0"/>
          <w:color w:val="000000" w:themeColor="text1"/>
          <w:sz w:val="20"/>
        </w:rPr>
        <w:t xml:space="preserve">The EFMs </w:t>
      </w:r>
      <w:r w:rsidR="00332F64" w:rsidRPr="00CF4292">
        <w:rPr>
          <w:rFonts w:ascii="Times New Roman" w:hAnsi="Times New Roman" w:cs="Times New Roman"/>
          <w:i w:val="0"/>
          <w:color w:val="000000" w:themeColor="text1"/>
          <w:sz w:val="20"/>
        </w:rPr>
        <w:t>a</w:t>
      </w:r>
      <w:r w:rsidR="004B4F6B" w:rsidRPr="00CF4292">
        <w:rPr>
          <w:rFonts w:ascii="Times New Roman" w:hAnsi="Times New Roman" w:cs="Times New Roman"/>
          <w:i w:val="0"/>
          <w:color w:val="000000" w:themeColor="text1"/>
          <w:sz w:val="20"/>
        </w:rPr>
        <w:t>re generated using all possible combinations of cofactor modifications as list</w:t>
      </w:r>
      <w:r w:rsidR="00AE117A" w:rsidRPr="00CF4292">
        <w:rPr>
          <w:rFonts w:ascii="Times New Roman" w:hAnsi="Times New Roman" w:cs="Times New Roman"/>
          <w:i w:val="0"/>
          <w:color w:val="000000" w:themeColor="text1"/>
          <w:sz w:val="20"/>
        </w:rPr>
        <w:t>ed</w:t>
      </w:r>
      <w:r w:rsidR="004B4F6B" w:rsidRPr="00CF4292">
        <w:rPr>
          <w:rFonts w:ascii="Times New Roman" w:hAnsi="Times New Roman" w:cs="Times New Roman"/>
          <w:i w:val="0"/>
          <w:color w:val="000000" w:themeColor="text1"/>
          <w:sz w:val="20"/>
        </w:rPr>
        <w:t xml:space="preserve"> in Tabl</w:t>
      </w:r>
      <w:r w:rsidR="00AE117A" w:rsidRPr="00CF4292">
        <w:rPr>
          <w:rFonts w:ascii="Times New Roman" w:hAnsi="Times New Roman" w:cs="Times New Roman"/>
          <w:i w:val="0"/>
          <w:color w:val="000000" w:themeColor="text1"/>
          <w:sz w:val="20"/>
        </w:rPr>
        <w:t>e 1. The shade of blue denote</w:t>
      </w:r>
      <w:r w:rsidR="004B4F6B" w:rsidRPr="00CF4292">
        <w:rPr>
          <w:rFonts w:ascii="Times New Roman" w:hAnsi="Times New Roman" w:cs="Times New Roman"/>
          <w:i w:val="0"/>
          <w:color w:val="000000" w:themeColor="text1"/>
          <w:sz w:val="20"/>
        </w:rPr>
        <w:t xml:space="preserve">s the </w:t>
      </w:r>
      <w:r w:rsidR="009E1838" w:rsidRPr="00CF4292">
        <w:rPr>
          <w:rFonts w:ascii="Times New Roman" w:hAnsi="Times New Roman" w:cs="Times New Roman"/>
          <w:i w:val="0"/>
          <w:color w:val="000000" w:themeColor="text1"/>
          <w:sz w:val="20"/>
        </w:rPr>
        <w:t xml:space="preserve">number of modifications in any EFM </w:t>
      </w:r>
      <w:r w:rsidR="004B4F6B" w:rsidRPr="00CF4292">
        <w:rPr>
          <w:rFonts w:ascii="Times New Roman" w:hAnsi="Times New Roman" w:cs="Times New Roman"/>
          <w:i w:val="0"/>
          <w:color w:val="000000" w:themeColor="text1"/>
          <w:sz w:val="20"/>
        </w:rPr>
        <w:t>from the wild-type EFM.</w:t>
      </w:r>
      <w:r w:rsidR="00C043D1" w:rsidRPr="00CF4292">
        <w:rPr>
          <w:rFonts w:ascii="Times New Roman" w:hAnsi="Times New Roman" w:cs="Times New Roman"/>
          <w:i w:val="0"/>
          <w:color w:val="000000" w:themeColor="text1"/>
          <w:sz w:val="20"/>
        </w:rPr>
        <w:t xml:space="preserve"> </w:t>
      </w:r>
    </w:p>
    <w:p w14:paraId="311338DF" w14:textId="137102CB" w:rsidR="008332DA" w:rsidRPr="00CF4292" w:rsidRDefault="008332DA" w:rsidP="009E3E15">
      <w:pPr>
        <w:keepNext/>
        <w:jc w:val="center"/>
        <w:rPr>
          <w:color w:val="000000" w:themeColor="text1"/>
        </w:rPr>
      </w:pPr>
    </w:p>
    <w:p w14:paraId="74DA3232" w14:textId="67544BB0" w:rsidR="00310A94" w:rsidRPr="00CF4292" w:rsidRDefault="00AE117A" w:rsidP="00A17EEC">
      <w:pPr>
        <w:spacing w:line="480" w:lineRule="auto"/>
        <w:jc w:val="both"/>
        <w:rPr>
          <w:color w:val="000000" w:themeColor="text1"/>
        </w:rPr>
      </w:pPr>
      <w:r w:rsidRPr="00CF4292">
        <w:rPr>
          <w:color w:val="000000" w:themeColor="text1"/>
        </w:rPr>
        <w:t>T</w:t>
      </w:r>
      <w:r w:rsidR="00990808" w:rsidRPr="00CF4292">
        <w:rPr>
          <w:color w:val="000000" w:themeColor="text1"/>
        </w:rPr>
        <w:t xml:space="preserve">hree distinct clusters of EFMs </w:t>
      </w:r>
      <w:r w:rsidRPr="00CF4292">
        <w:rPr>
          <w:color w:val="000000" w:themeColor="text1"/>
        </w:rPr>
        <w:t>emerged upon plotting pathway MDF vs. ATP generated as</w:t>
      </w:r>
      <w:r w:rsidR="003475B2" w:rsidRPr="00CF4292">
        <w:rPr>
          <w:color w:val="000000" w:themeColor="text1"/>
        </w:rPr>
        <w:t xml:space="preserve"> seen in Figur</w:t>
      </w:r>
      <w:r w:rsidRPr="00CF4292">
        <w:rPr>
          <w:color w:val="000000" w:themeColor="text1"/>
        </w:rPr>
        <w:t xml:space="preserve">e 3. </w:t>
      </w:r>
      <w:r w:rsidR="00310A94" w:rsidRPr="00CF4292">
        <w:rPr>
          <w:color w:val="000000" w:themeColor="text1"/>
        </w:rPr>
        <w:t>Cluster I:</w:t>
      </w:r>
      <w:r w:rsidR="00C51EDE" w:rsidRPr="00CF4292">
        <w:rPr>
          <w:color w:val="000000" w:themeColor="text1"/>
        </w:rPr>
        <w:t xml:space="preserve"> </w:t>
      </w:r>
      <w:r w:rsidR="003475B2" w:rsidRPr="00CF4292">
        <w:rPr>
          <w:color w:val="000000" w:themeColor="text1"/>
        </w:rPr>
        <w:t xml:space="preserve">EFMs with </w:t>
      </w:r>
      <w:r w:rsidR="005626CE" w:rsidRPr="00CF4292">
        <w:rPr>
          <w:color w:val="000000" w:themeColor="text1"/>
        </w:rPr>
        <w:t xml:space="preserve">malate shunt and </w:t>
      </w:r>
      <w:r w:rsidR="003475B2" w:rsidRPr="00CF4292">
        <w:rPr>
          <w:color w:val="000000" w:themeColor="text1"/>
        </w:rPr>
        <w:t>low MDF (&lt;1</w:t>
      </w:r>
      <w:r w:rsidRPr="00CF4292">
        <w:rPr>
          <w:color w:val="000000" w:themeColor="text1"/>
        </w:rPr>
        <w:t xml:space="preserve"> </w:t>
      </w:r>
      <w:r w:rsidR="003A73A5" w:rsidRPr="00CF4292">
        <w:rPr>
          <w:color w:val="000000" w:themeColor="text1"/>
        </w:rPr>
        <w:t>kJ/mol</w:t>
      </w:r>
      <w:r w:rsidR="003475B2" w:rsidRPr="00CF4292">
        <w:rPr>
          <w:color w:val="000000" w:themeColor="text1"/>
        </w:rPr>
        <w:t xml:space="preserve">), </w:t>
      </w:r>
      <w:r w:rsidR="00310A94" w:rsidRPr="00CF4292">
        <w:rPr>
          <w:color w:val="000000" w:themeColor="text1"/>
        </w:rPr>
        <w:t>Cluster</w:t>
      </w:r>
      <w:r w:rsidR="00C51EDE" w:rsidRPr="00CF4292">
        <w:rPr>
          <w:color w:val="000000" w:themeColor="text1"/>
        </w:rPr>
        <w:t xml:space="preserve"> II</w:t>
      </w:r>
      <w:r w:rsidR="00310A94" w:rsidRPr="00CF4292">
        <w:rPr>
          <w:color w:val="000000" w:themeColor="text1"/>
        </w:rPr>
        <w:t>:</w:t>
      </w:r>
      <w:r w:rsidR="00C51EDE" w:rsidRPr="00CF4292">
        <w:rPr>
          <w:color w:val="000000" w:themeColor="text1"/>
        </w:rPr>
        <w:t xml:space="preserve"> </w:t>
      </w:r>
      <w:r w:rsidR="003475B2" w:rsidRPr="00CF4292">
        <w:rPr>
          <w:color w:val="000000" w:themeColor="text1"/>
        </w:rPr>
        <w:t>EFMs with intermediate MDF (3-5</w:t>
      </w:r>
      <w:r w:rsidR="003A73A5" w:rsidRPr="00CF4292">
        <w:rPr>
          <w:color w:val="000000" w:themeColor="text1"/>
        </w:rPr>
        <w:t xml:space="preserve"> kJ/mol</w:t>
      </w:r>
      <w:r w:rsidR="003475B2" w:rsidRPr="00CF4292">
        <w:rPr>
          <w:color w:val="000000" w:themeColor="text1"/>
        </w:rPr>
        <w:t xml:space="preserve">) but high ATP </w:t>
      </w:r>
      <w:r w:rsidR="008E7F7C" w:rsidRPr="00CF4292">
        <w:rPr>
          <w:color w:val="000000" w:themeColor="text1"/>
        </w:rPr>
        <w:t>generation</w:t>
      </w:r>
      <w:r w:rsidR="003475B2" w:rsidRPr="00CF4292">
        <w:rPr>
          <w:color w:val="000000" w:themeColor="text1"/>
        </w:rPr>
        <w:t xml:space="preserve"> (&gt;</w:t>
      </w:r>
      <w:r w:rsidR="00DE0E13" w:rsidRPr="00CF4292">
        <w:rPr>
          <w:color w:val="000000" w:themeColor="text1"/>
        </w:rPr>
        <w:t>2</w:t>
      </w:r>
      <w:r w:rsidR="00F8789F" w:rsidRPr="00CF4292">
        <w:rPr>
          <w:color w:val="000000" w:themeColor="text1"/>
        </w:rPr>
        <w:t xml:space="preserve"> mol ATP/ mol c</w:t>
      </w:r>
      <w:r w:rsidR="003A73A5" w:rsidRPr="00CF4292">
        <w:rPr>
          <w:color w:val="000000" w:themeColor="text1"/>
        </w:rPr>
        <w:t>ellobiose</w:t>
      </w:r>
      <w:r w:rsidR="003475B2" w:rsidRPr="00CF4292">
        <w:rPr>
          <w:color w:val="000000" w:themeColor="text1"/>
        </w:rPr>
        <w:t xml:space="preserve">), and </w:t>
      </w:r>
      <w:r w:rsidR="00310A94" w:rsidRPr="00CF4292">
        <w:rPr>
          <w:color w:val="000000" w:themeColor="text1"/>
        </w:rPr>
        <w:t>Cluster</w:t>
      </w:r>
      <w:r w:rsidR="00C51EDE" w:rsidRPr="00CF4292">
        <w:rPr>
          <w:color w:val="000000" w:themeColor="text1"/>
        </w:rPr>
        <w:t xml:space="preserve"> III</w:t>
      </w:r>
      <w:r w:rsidR="00310A94" w:rsidRPr="00CF4292">
        <w:rPr>
          <w:color w:val="000000" w:themeColor="text1"/>
        </w:rPr>
        <w:t>:</w:t>
      </w:r>
      <w:r w:rsidR="00C51EDE" w:rsidRPr="00CF4292">
        <w:rPr>
          <w:color w:val="000000" w:themeColor="text1"/>
        </w:rPr>
        <w:t xml:space="preserve"> </w:t>
      </w:r>
      <w:r w:rsidR="003475B2" w:rsidRPr="00CF4292">
        <w:rPr>
          <w:color w:val="000000" w:themeColor="text1"/>
        </w:rPr>
        <w:t xml:space="preserve">EFMs with </w:t>
      </w:r>
      <w:r w:rsidR="005626CE" w:rsidRPr="00CF4292">
        <w:rPr>
          <w:color w:val="000000" w:themeColor="text1"/>
        </w:rPr>
        <w:t xml:space="preserve">GAPN and </w:t>
      </w:r>
      <w:r w:rsidR="003475B2" w:rsidRPr="00CF4292">
        <w:rPr>
          <w:color w:val="000000" w:themeColor="text1"/>
        </w:rPr>
        <w:t>high MDF (&gt;8</w:t>
      </w:r>
      <w:r w:rsidR="003A73A5" w:rsidRPr="00CF4292">
        <w:rPr>
          <w:color w:val="000000" w:themeColor="text1"/>
        </w:rPr>
        <w:t xml:space="preserve"> kJ/mol</w:t>
      </w:r>
      <w:r w:rsidR="003475B2" w:rsidRPr="00CF4292">
        <w:rPr>
          <w:color w:val="000000" w:themeColor="text1"/>
        </w:rPr>
        <w:t xml:space="preserve">) but low ATP </w:t>
      </w:r>
      <w:r w:rsidR="008E7F7C" w:rsidRPr="00CF4292">
        <w:rPr>
          <w:color w:val="000000" w:themeColor="text1"/>
        </w:rPr>
        <w:t>generation</w:t>
      </w:r>
      <w:r w:rsidR="003475B2" w:rsidRPr="00CF4292">
        <w:rPr>
          <w:color w:val="000000" w:themeColor="text1"/>
        </w:rPr>
        <w:t xml:space="preserve"> (&lt;</w:t>
      </w:r>
      <w:r w:rsidR="00DE0E13" w:rsidRPr="00CF4292">
        <w:rPr>
          <w:color w:val="000000" w:themeColor="text1"/>
        </w:rPr>
        <w:t>3</w:t>
      </w:r>
      <w:r w:rsidR="00F8789F" w:rsidRPr="00CF4292">
        <w:rPr>
          <w:color w:val="000000" w:themeColor="text1"/>
        </w:rPr>
        <w:t xml:space="preserve"> mol ATP/ mol c</w:t>
      </w:r>
      <w:r w:rsidR="003A73A5" w:rsidRPr="00CF4292">
        <w:rPr>
          <w:color w:val="000000" w:themeColor="text1"/>
        </w:rPr>
        <w:t>ellobiose</w:t>
      </w:r>
      <w:r w:rsidR="003475B2" w:rsidRPr="00CF4292">
        <w:rPr>
          <w:color w:val="000000" w:themeColor="text1"/>
        </w:rPr>
        <w:t xml:space="preserve">). </w:t>
      </w:r>
    </w:p>
    <w:p w14:paraId="3C416CB7" w14:textId="0CDDE326" w:rsidR="00310A94" w:rsidRPr="00CF4292" w:rsidRDefault="00310A94" w:rsidP="00310A94">
      <w:pPr>
        <w:pStyle w:val="Heading2"/>
        <w:numPr>
          <w:ilvl w:val="0"/>
          <w:numId w:val="0"/>
        </w:numPr>
        <w:ind w:left="360" w:hanging="360"/>
        <w:rPr>
          <w:color w:val="000000" w:themeColor="text1"/>
        </w:rPr>
      </w:pPr>
      <w:r w:rsidRPr="00CF4292">
        <w:rPr>
          <w:color w:val="000000" w:themeColor="text1"/>
        </w:rPr>
        <w:t>Cluster I (malate shunt)</w:t>
      </w:r>
    </w:p>
    <w:p w14:paraId="34F47DE6" w14:textId="325FE630" w:rsidR="00310A94" w:rsidRPr="00CF4292" w:rsidRDefault="00310A94" w:rsidP="00CC57AD">
      <w:pPr>
        <w:spacing w:line="480" w:lineRule="auto"/>
        <w:jc w:val="both"/>
        <w:rPr>
          <w:color w:val="000000" w:themeColor="text1"/>
        </w:rPr>
      </w:pPr>
      <w:r w:rsidRPr="00CF4292">
        <w:rPr>
          <w:color w:val="000000" w:themeColor="text1"/>
          <w:lang w:eastAsia="ko-KR"/>
        </w:rPr>
        <w:t xml:space="preserve">All of the EFMs in Cluster I contain the malate shunt (i.e. </w:t>
      </w:r>
      <w:r w:rsidR="00D966C0" w:rsidRPr="00CF4292">
        <w:rPr>
          <w:color w:val="000000" w:themeColor="text1"/>
          <w:lang w:eastAsia="ko-KR"/>
        </w:rPr>
        <w:t>phosphoenolpyruvate</w:t>
      </w:r>
      <w:r w:rsidRPr="00CF4292">
        <w:rPr>
          <w:color w:val="000000" w:themeColor="text1"/>
          <w:lang w:eastAsia="ko-KR"/>
        </w:rPr>
        <w:t xml:space="preserve"> is converted to pyruvate via oxaloacetate and malate) and </w:t>
      </w:r>
      <w:r w:rsidR="001E0AC5" w:rsidRPr="00CF4292">
        <w:rPr>
          <w:color w:val="000000" w:themeColor="text1"/>
          <w:lang w:eastAsia="ko-KR"/>
        </w:rPr>
        <w:t xml:space="preserve">are </w:t>
      </w:r>
      <w:r w:rsidR="004074DC" w:rsidRPr="00CF4292">
        <w:rPr>
          <w:color w:val="000000" w:themeColor="text1"/>
          <w:lang w:eastAsia="ko-KR"/>
        </w:rPr>
        <w:t>e</w:t>
      </w:r>
      <w:r w:rsidR="001E0AC5" w:rsidRPr="00CF4292">
        <w:rPr>
          <w:color w:val="000000" w:themeColor="text1"/>
          <w:lang w:eastAsia="ko-KR"/>
        </w:rPr>
        <w:t xml:space="preserve">ither thermodynamically infeasible (i.e. negative MDF) or </w:t>
      </w:r>
      <w:r w:rsidRPr="00CF4292">
        <w:rPr>
          <w:color w:val="000000" w:themeColor="text1"/>
          <w:lang w:eastAsia="ko-KR"/>
        </w:rPr>
        <w:t xml:space="preserve">have an MDF value </w:t>
      </w:r>
      <w:r w:rsidR="001E0AC5" w:rsidRPr="00CF4292">
        <w:rPr>
          <w:color w:val="000000" w:themeColor="text1"/>
          <w:lang w:eastAsia="ko-KR"/>
        </w:rPr>
        <w:t xml:space="preserve">slightly greater than </w:t>
      </w:r>
      <w:r w:rsidRPr="00CF4292">
        <w:rPr>
          <w:color w:val="000000" w:themeColor="text1"/>
          <w:lang w:eastAsia="ko-KR"/>
        </w:rPr>
        <w:t>zero</w:t>
      </w:r>
      <w:r w:rsidR="00B834AC" w:rsidRPr="00CF4292">
        <w:rPr>
          <w:color w:val="000000" w:themeColor="text1"/>
          <w:lang w:eastAsia="ko-KR"/>
        </w:rPr>
        <w:t xml:space="preserve"> (i.e., 0.13 kJ/mol)</w:t>
      </w:r>
      <w:r w:rsidR="001E0AC5" w:rsidRPr="00CF4292">
        <w:rPr>
          <w:color w:val="000000" w:themeColor="text1"/>
          <w:lang w:eastAsia="ko-KR"/>
        </w:rPr>
        <w:t xml:space="preserve"> for cases with GAPN (the impact of GAPN is more prominent in Cluster III as discussed in the lat</w:t>
      </w:r>
      <w:r w:rsidR="00AE7908" w:rsidRPr="00CF4292">
        <w:rPr>
          <w:color w:val="000000" w:themeColor="text1"/>
          <w:lang w:eastAsia="ko-KR"/>
        </w:rPr>
        <w:t>t</w:t>
      </w:r>
      <w:r w:rsidR="001E0AC5" w:rsidRPr="00CF4292">
        <w:rPr>
          <w:color w:val="000000" w:themeColor="text1"/>
          <w:lang w:eastAsia="ko-KR"/>
        </w:rPr>
        <w:t>er section)</w:t>
      </w:r>
      <w:r w:rsidRPr="00CF4292">
        <w:rPr>
          <w:color w:val="000000" w:themeColor="text1"/>
          <w:lang w:eastAsia="ko-KR"/>
        </w:rPr>
        <w:t xml:space="preserve">. </w:t>
      </w:r>
      <w:r w:rsidRPr="00CF4292">
        <w:rPr>
          <w:bCs/>
          <w:i/>
          <w:color w:val="000000" w:themeColor="text1"/>
        </w:rPr>
        <w:t>C. thermocellum</w:t>
      </w:r>
      <w:r w:rsidRPr="00CF4292">
        <w:rPr>
          <w:bCs/>
          <w:color w:val="000000" w:themeColor="text1"/>
        </w:rPr>
        <w:t xml:space="preserve"> does not possess the conventional pyruvate kinase (PYK) enzyme, instead it uses either pyruvate phosphate dikinase (PPDK) or the malate shunt (</w:t>
      </w:r>
      <w:r w:rsidR="009369C2" w:rsidRPr="00CF4292">
        <w:rPr>
          <w:bCs/>
          <w:color w:val="000000" w:themeColor="text1"/>
        </w:rPr>
        <w:t>phosphoenolpyruvate carboxykinase (</w:t>
      </w:r>
      <w:r w:rsidRPr="00CF4292">
        <w:rPr>
          <w:bCs/>
          <w:color w:val="000000" w:themeColor="text1"/>
        </w:rPr>
        <w:t>PEPCK</w:t>
      </w:r>
      <w:r w:rsidR="009369C2" w:rsidRPr="00CF4292">
        <w:rPr>
          <w:bCs/>
          <w:color w:val="000000" w:themeColor="text1"/>
        </w:rPr>
        <w:t>)</w:t>
      </w:r>
      <w:r w:rsidRPr="00CF4292">
        <w:rPr>
          <w:bCs/>
          <w:color w:val="000000" w:themeColor="text1"/>
        </w:rPr>
        <w:t xml:space="preserve">, </w:t>
      </w:r>
      <w:r w:rsidR="009369C2" w:rsidRPr="00CF4292">
        <w:rPr>
          <w:bCs/>
          <w:color w:val="000000" w:themeColor="text1"/>
        </w:rPr>
        <w:t>malate dehydrogenase (</w:t>
      </w:r>
      <w:r w:rsidRPr="00CF4292">
        <w:rPr>
          <w:bCs/>
          <w:color w:val="000000" w:themeColor="text1"/>
        </w:rPr>
        <w:t>MDH</w:t>
      </w:r>
      <w:r w:rsidR="009369C2" w:rsidRPr="00CF4292">
        <w:rPr>
          <w:bCs/>
          <w:color w:val="000000" w:themeColor="text1"/>
        </w:rPr>
        <w:t>),</w:t>
      </w:r>
      <w:r w:rsidRPr="00CF4292">
        <w:rPr>
          <w:bCs/>
          <w:color w:val="000000" w:themeColor="text1"/>
        </w:rPr>
        <w:t xml:space="preserve"> and </w:t>
      </w:r>
      <w:r w:rsidR="009369C2" w:rsidRPr="00CF4292">
        <w:rPr>
          <w:bCs/>
          <w:color w:val="000000" w:themeColor="text1"/>
        </w:rPr>
        <w:t>malic enzyme (</w:t>
      </w:r>
      <w:r w:rsidRPr="00CF4292">
        <w:rPr>
          <w:bCs/>
          <w:color w:val="000000" w:themeColor="text1"/>
        </w:rPr>
        <w:t>ME</w:t>
      </w:r>
      <w:r w:rsidR="009369C2" w:rsidRPr="00CF4292">
        <w:rPr>
          <w:bCs/>
          <w:color w:val="000000" w:themeColor="text1"/>
        </w:rPr>
        <w:t>)</w:t>
      </w:r>
      <w:r w:rsidRPr="00CF4292">
        <w:rPr>
          <w:bCs/>
          <w:color w:val="000000" w:themeColor="text1"/>
        </w:rPr>
        <w:t xml:space="preserve">) to convert phosphoenolpyruvate to pyruvate (see Figure 1). </w:t>
      </w:r>
      <w:r w:rsidR="00C67E2E" w:rsidRPr="00CF4292">
        <w:rPr>
          <w:bCs/>
          <w:color w:val="000000" w:themeColor="text1"/>
        </w:rPr>
        <w:t>The EFMs in Cluster I show that PPDK</w:t>
      </w:r>
      <w:r w:rsidR="00F21EDE" w:rsidRPr="00CF4292">
        <w:rPr>
          <w:bCs/>
          <w:color w:val="000000" w:themeColor="text1"/>
        </w:rPr>
        <w:t xml:space="preserve"> (WT-EFM)</w:t>
      </w:r>
      <w:r w:rsidR="00C67E2E" w:rsidRPr="00CF4292">
        <w:rPr>
          <w:bCs/>
          <w:color w:val="000000" w:themeColor="text1"/>
        </w:rPr>
        <w:t xml:space="preserve"> is more thermodynamically favorable than its counterpart malate shunt. </w:t>
      </w:r>
      <w:r w:rsidRPr="00CF4292">
        <w:rPr>
          <w:bCs/>
          <w:color w:val="000000" w:themeColor="text1"/>
        </w:rPr>
        <w:t xml:space="preserve">It is known that </w:t>
      </w:r>
      <w:r w:rsidR="00C67E2E" w:rsidRPr="00CF4292">
        <w:rPr>
          <w:bCs/>
          <w:color w:val="000000" w:themeColor="text1"/>
        </w:rPr>
        <w:t>malate shunt</w:t>
      </w:r>
      <w:r w:rsidRPr="00CF4292">
        <w:rPr>
          <w:bCs/>
          <w:color w:val="000000" w:themeColor="text1"/>
        </w:rPr>
        <w:t xml:space="preserve"> functions </w:t>
      </w:r>
      <w:r w:rsidR="00322623" w:rsidRPr="00CF4292">
        <w:rPr>
          <w:bCs/>
          <w:i/>
          <w:color w:val="000000" w:themeColor="text1"/>
        </w:rPr>
        <w:t xml:space="preserve">in </w:t>
      </w:r>
      <w:r w:rsidRPr="00CF4292">
        <w:rPr>
          <w:bCs/>
          <w:i/>
          <w:color w:val="000000" w:themeColor="text1"/>
        </w:rPr>
        <w:t>vivo</w:t>
      </w:r>
      <w:r w:rsidRPr="00CF4292">
        <w:rPr>
          <w:bCs/>
          <w:color w:val="000000" w:themeColor="text1"/>
        </w:rPr>
        <w:t xml:space="preserve"> in </w:t>
      </w:r>
      <w:r w:rsidRPr="00CF4292">
        <w:rPr>
          <w:bCs/>
          <w:i/>
          <w:color w:val="000000" w:themeColor="text1"/>
        </w:rPr>
        <w:t>C. thermocellum</w:t>
      </w:r>
      <w:r w:rsidRPr="00CF4292">
        <w:rPr>
          <w:bCs/>
          <w:color w:val="000000" w:themeColor="text1"/>
        </w:rPr>
        <w:t xml:space="preserve"> </w:t>
      </w:r>
      <w:r w:rsidRPr="00CF4292">
        <w:rPr>
          <w:bCs/>
          <w:color w:val="000000" w:themeColor="text1"/>
        </w:rPr>
        <w:fldChar w:fldCharType="begin">
          <w:fldData xml:space="preserve">PEVuZE5vdGU+PENpdGU+PEF1dGhvcj5PbHNvbjwvQXV0aG9yPjxZZWFyPjIwMTc8L1llYXI+PFJl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</w:fldData>
        </w:fldChar>
      </w:r>
      <w:r w:rsidR="007C7776">
        <w:rPr>
          <w:bCs/>
          <w:color w:val="000000" w:themeColor="text1"/>
        </w:rPr>
        <w:instrText xml:space="preserve"> ADDIN EN.CITE </w:instrText>
      </w:r>
      <w:r w:rsidR="007C7776">
        <w:rPr>
          <w:bCs/>
          <w:color w:val="000000" w:themeColor="text1"/>
        </w:rPr>
        <w:fldChar w:fldCharType="begin">
          <w:fldData xml:space="preserve">PEVuZE5vdGU+PENpdGU+PEF1dGhvcj5PbHNvbjwvQXV0aG9yPjxZZWFyPjIwMTc8L1llYXI+PFJl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</w:fldData>
        </w:fldChar>
      </w:r>
      <w:r w:rsidR="007C7776">
        <w:rPr>
          <w:bCs/>
          <w:color w:val="000000" w:themeColor="text1"/>
        </w:rPr>
        <w:instrText xml:space="preserve"> ADDIN EN.CITE.DATA </w:instrText>
      </w:r>
      <w:r w:rsidR="007C7776">
        <w:rPr>
          <w:bCs/>
          <w:color w:val="000000" w:themeColor="text1"/>
        </w:rPr>
      </w:r>
      <w:r w:rsidR="007C7776">
        <w:rPr>
          <w:bCs/>
          <w:color w:val="000000" w:themeColor="text1"/>
        </w:rPr>
        <w:fldChar w:fldCharType="end"/>
      </w:r>
      <w:r w:rsidRPr="00CF4292">
        <w:rPr>
          <w:bCs/>
          <w:color w:val="000000" w:themeColor="text1"/>
        </w:rPr>
      </w:r>
      <w:r w:rsidRPr="00CF4292">
        <w:rPr>
          <w:bCs/>
          <w:color w:val="000000" w:themeColor="text1"/>
        </w:rPr>
        <w:fldChar w:fldCharType="separate"/>
      </w:r>
      <w:r w:rsidR="007C7776">
        <w:rPr>
          <w:bCs/>
          <w:noProof/>
          <w:color w:val="000000" w:themeColor="text1"/>
        </w:rPr>
        <w:t>(Olson et al., 2017)</w:t>
      </w:r>
      <w:r w:rsidRPr="00CF4292">
        <w:rPr>
          <w:bCs/>
          <w:color w:val="000000" w:themeColor="text1"/>
        </w:rPr>
        <w:fldChar w:fldCharType="end"/>
      </w:r>
      <w:r w:rsidRPr="00CF4292">
        <w:rPr>
          <w:bCs/>
          <w:color w:val="000000" w:themeColor="text1"/>
        </w:rPr>
        <w:t>, and it is thought that the purpose of the pathway is to supply reduced NADPH for anabolism</w:t>
      </w:r>
      <w:r w:rsidR="004E3BF6" w:rsidRPr="00CF4292">
        <w:rPr>
          <w:bCs/>
          <w:color w:val="000000" w:themeColor="text1"/>
        </w:rPr>
        <w:t xml:space="preserve">. </w:t>
      </w:r>
      <w:commentRangeStart w:id="34"/>
      <w:r w:rsidR="00764C77" w:rsidRPr="00CF4292">
        <w:rPr>
          <w:bCs/>
          <w:color w:val="000000" w:themeColor="text1"/>
        </w:rPr>
        <w:t>However,</w:t>
      </w:r>
      <w:r w:rsidRPr="00CF4292">
        <w:rPr>
          <w:bCs/>
          <w:color w:val="000000" w:themeColor="text1"/>
        </w:rPr>
        <w:t xml:space="preserve"> the </w:t>
      </w:r>
      <w:r w:rsidR="00A67BC2" w:rsidRPr="00CF4292">
        <w:rPr>
          <w:bCs/>
          <w:color w:val="000000" w:themeColor="text1"/>
        </w:rPr>
        <w:t xml:space="preserve">thermodynamic feasibility of </w:t>
      </w:r>
      <w:r w:rsidR="00185B4B" w:rsidRPr="00CF4292">
        <w:rPr>
          <w:bCs/>
          <w:color w:val="000000" w:themeColor="text1"/>
        </w:rPr>
        <w:t xml:space="preserve">the </w:t>
      </w:r>
      <w:r w:rsidRPr="00CF4292">
        <w:rPr>
          <w:bCs/>
          <w:color w:val="000000" w:themeColor="text1"/>
        </w:rPr>
        <w:t xml:space="preserve">PEPCK reaction </w:t>
      </w:r>
      <w:r w:rsidR="00A67BC2" w:rsidRPr="00CF4292">
        <w:rPr>
          <w:bCs/>
          <w:color w:val="000000" w:themeColor="text1"/>
        </w:rPr>
        <w:t>is limited by intracellular CO</w:t>
      </w:r>
      <w:r w:rsidR="00A67BC2" w:rsidRPr="00CF4292">
        <w:rPr>
          <w:bCs/>
          <w:color w:val="000000" w:themeColor="text1"/>
          <w:vertAlign w:val="subscript"/>
        </w:rPr>
        <w:t>2</w:t>
      </w:r>
      <w:r w:rsidR="00A67BC2" w:rsidRPr="00CF4292">
        <w:rPr>
          <w:bCs/>
          <w:color w:val="000000" w:themeColor="text1"/>
        </w:rPr>
        <w:t xml:space="preserve"> </w:t>
      </w:r>
      <w:commentRangeEnd w:id="34"/>
      <w:r w:rsidR="006171CF">
        <w:rPr>
          <w:rStyle w:val="CommentReference"/>
          <w:rFonts w:ascii="Liberation Serif" w:hAnsi="Liberation Serif" w:cs="Mangal"/>
          <w:color w:val="00000A"/>
          <w:lang w:eastAsia="zh-CN" w:bidi="hi-IN"/>
        </w:rPr>
        <w:commentReference w:id="34"/>
      </w:r>
      <w:r w:rsidR="00A67BC2" w:rsidRPr="00CF4292">
        <w:rPr>
          <w:bCs/>
          <w:color w:val="000000" w:themeColor="text1"/>
        </w:rPr>
        <w:t>and oxaloacetate (</w:t>
      </w:r>
      <w:proofErr w:type="spellStart"/>
      <w:r w:rsidR="00A67BC2" w:rsidRPr="00CF4292">
        <w:rPr>
          <w:bCs/>
          <w:color w:val="000000" w:themeColor="text1"/>
        </w:rPr>
        <w:t>oaa</w:t>
      </w:r>
      <w:proofErr w:type="spellEnd"/>
      <w:r w:rsidR="00A67BC2" w:rsidRPr="00CF4292">
        <w:rPr>
          <w:bCs/>
          <w:color w:val="000000" w:themeColor="text1"/>
        </w:rPr>
        <w:t xml:space="preserve">) concentrations. </w:t>
      </w:r>
      <w:r w:rsidR="006C0A3D" w:rsidRPr="00CF4292">
        <w:rPr>
          <w:bCs/>
          <w:color w:val="000000" w:themeColor="text1"/>
        </w:rPr>
        <w:t xml:space="preserve">For our MDF analysis, we fixed the </w:t>
      </w:r>
      <w:r w:rsidR="00A67BC2" w:rsidRPr="00CF4292">
        <w:rPr>
          <w:bCs/>
          <w:color w:val="000000" w:themeColor="text1"/>
        </w:rPr>
        <w:t>CO</w:t>
      </w:r>
      <w:r w:rsidR="00A67BC2" w:rsidRPr="00CF4292">
        <w:rPr>
          <w:bCs/>
          <w:color w:val="000000" w:themeColor="text1"/>
          <w:vertAlign w:val="subscript"/>
        </w:rPr>
        <w:t xml:space="preserve">2 </w:t>
      </w:r>
      <w:r w:rsidR="00A67BC2" w:rsidRPr="00CF4292">
        <w:rPr>
          <w:bCs/>
          <w:color w:val="000000" w:themeColor="text1"/>
        </w:rPr>
        <w:t xml:space="preserve">concentration at 10 µM </w:t>
      </w:r>
      <w:r w:rsidR="00B275C2" w:rsidRPr="00CF4292">
        <w:rPr>
          <w:bCs/>
          <w:color w:val="000000" w:themeColor="text1"/>
        </w:rPr>
        <w:t xml:space="preserve">(&gt; 30 µM required for PEPCK feasibility) </w:t>
      </w:r>
      <w:r w:rsidR="002E33B7" w:rsidRPr="00CF4292">
        <w:rPr>
          <w:bCs/>
          <w:color w:val="000000" w:themeColor="text1"/>
        </w:rPr>
        <w:t xml:space="preserve">which corresponds to </w:t>
      </w:r>
      <w:r w:rsidR="006C0A3D" w:rsidRPr="00CF4292">
        <w:rPr>
          <w:bCs/>
          <w:color w:val="000000" w:themeColor="text1"/>
        </w:rPr>
        <w:t xml:space="preserve">the equilibrium concentration at </w:t>
      </w:r>
      <w:commentRangeStart w:id="35"/>
      <w:r w:rsidR="002E33B7" w:rsidRPr="00CF4292">
        <w:rPr>
          <w:bCs/>
          <w:color w:val="000000" w:themeColor="text1"/>
        </w:rPr>
        <w:t>standard atmospheric condition of 400ppm CO</w:t>
      </w:r>
      <w:r w:rsidR="002E33B7" w:rsidRPr="00CF4292">
        <w:rPr>
          <w:bCs/>
          <w:color w:val="000000" w:themeColor="text1"/>
          <w:vertAlign w:val="subscript"/>
        </w:rPr>
        <w:t>2</w:t>
      </w:r>
      <w:r w:rsidR="002E33B7" w:rsidRPr="00CF4292">
        <w:rPr>
          <w:bCs/>
          <w:color w:val="000000" w:themeColor="text1"/>
        </w:rPr>
        <w:t>(g)</w:t>
      </w:r>
      <w:commentRangeEnd w:id="35"/>
      <w:r w:rsidR="0011534F">
        <w:rPr>
          <w:rStyle w:val="CommentReference"/>
          <w:rFonts w:ascii="Liberation Serif" w:hAnsi="Liberation Serif" w:cs="Mangal"/>
          <w:color w:val="00000A"/>
          <w:lang w:eastAsia="zh-CN" w:bidi="hi-IN"/>
        </w:rPr>
        <w:commentReference w:id="35"/>
      </w:r>
      <w:r w:rsidR="00D53736" w:rsidRPr="00CF4292">
        <w:rPr>
          <w:bCs/>
          <w:color w:val="000000" w:themeColor="text1"/>
        </w:rPr>
        <w:t xml:space="preserve">. </w:t>
      </w:r>
      <w:commentRangeStart w:id="36"/>
      <w:r w:rsidR="00D53736" w:rsidRPr="00CF4292">
        <w:rPr>
          <w:bCs/>
          <w:color w:val="000000" w:themeColor="text1"/>
        </w:rPr>
        <w:t>A higher intracellular CO</w:t>
      </w:r>
      <w:r w:rsidR="00D53736" w:rsidRPr="00CF4292">
        <w:rPr>
          <w:bCs/>
          <w:color w:val="000000" w:themeColor="text1"/>
          <w:vertAlign w:val="subscript"/>
        </w:rPr>
        <w:t xml:space="preserve">2 </w:t>
      </w:r>
      <w:r w:rsidR="00D53736" w:rsidRPr="00CF4292">
        <w:rPr>
          <w:bCs/>
          <w:color w:val="000000" w:themeColor="text1"/>
        </w:rPr>
        <w:t>concentration</w:t>
      </w:r>
      <w:r w:rsidR="00955968" w:rsidRPr="00CF4292">
        <w:rPr>
          <w:bCs/>
          <w:color w:val="000000" w:themeColor="text1"/>
        </w:rPr>
        <w:t xml:space="preserve"> </w:t>
      </w:r>
      <w:r w:rsidR="00977D67" w:rsidRPr="00CF4292">
        <w:rPr>
          <w:bCs/>
          <w:color w:val="000000" w:themeColor="text1"/>
        </w:rPr>
        <w:t>(</w:t>
      </w:r>
      <w:r w:rsidR="00D53736" w:rsidRPr="00CF4292">
        <w:rPr>
          <w:bCs/>
          <w:color w:val="000000" w:themeColor="text1"/>
        </w:rPr>
        <w:t xml:space="preserve">i.e., </w:t>
      </w:r>
      <w:r w:rsidR="00977D67" w:rsidRPr="00CF4292">
        <w:rPr>
          <w:bCs/>
          <w:color w:val="000000" w:themeColor="text1"/>
        </w:rPr>
        <w:t xml:space="preserve">&gt; </w:t>
      </w:r>
      <w:r w:rsidR="00DE1C12" w:rsidRPr="00CF4292">
        <w:rPr>
          <w:bCs/>
          <w:color w:val="000000" w:themeColor="text1"/>
        </w:rPr>
        <w:t>4</w:t>
      </w:r>
      <w:r w:rsidR="00977D67" w:rsidRPr="00CF4292">
        <w:rPr>
          <w:bCs/>
          <w:color w:val="000000" w:themeColor="text1"/>
        </w:rPr>
        <w:t>0</w:t>
      </w:r>
      <w:ins w:id="37" w:author="Dan Olson" w:date="2019-03-11T09:39:00Z">
        <w:r w:rsidR="0011534F">
          <w:rPr>
            <w:bCs/>
            <w:color w:val="000000" w:themeColor="text1"/>
          </w:rPr>
          <w:t>,000</w:t>
        </w:r>
      </w:ins>
      <w:r w:rsidR="00977D67" w:rsidRPr="00CF4292">
        <w:rPr>
          <w:bCs/>
          <w:color w:val="000000" w:themeColor="text1"/>
        </w:rPr>
        <w:t xml:space="preserve"> </w:t>
      </w:r>
      <w:proofErr w:type="spellStart"/>
      <w:ins w:id="38" w:author="Dan Olson" w:date="2019-03-11T09:39:00Z">
        <w:r w:rsidR="0011534F">
          <w:rPr>
            <w:bCs/>
            <w:color w:val="000000" w:themeColor="text1"/>
          </w:rPr>
          <w:t>u</w:t>
        </w:r>
      </w:ins>
      <w:del w:id="39" w:author="Dan Olson" w:date="2019-03-11T09:39:00Z">
        <w:r w:rsidR="00DE1C12" w:rsidRPr="00CF4292" w:rsidDel="0011534F">
          <w:rPr>
            <w:bCs/>
            <w:color w:val="000000" w:themeColor="text1"/>
          </w:rPr>
          <w:delText>m</w:delText>
        </w:r>
      </w:del>
      <w:r w:rsidR="00977D67" w:rsidRPr="00CF4292">
        <w:rPr>
          <w:bCs/>
          <w:color w:val="000000" w:themeColor="text1"/>
        </w:rPr>
        <w:t>M</w:t>
      </w:r>
      <w:proofErr w:type="spellEnd"/>
      <w:r w:rsidR="00D53736" w:rsidRPr="00CF4292">
        <w:rPr>
          <w:bCs/>
          <w:color w:val="000000" w:themeColor="text1"/>
        </w:rPr>
        <w:t xml:space="preserve">) </w:t>
      </w:r>
      <w:commentRangeEnd w:id="36"/>
      <w:r w:rsidR="0011534F">
        <w:rPr>
          <w:rStyle w:val="CommentReference"/>
          <w:rFonts w:ascii="Liberation Serif" w:hAnsi="Liberation Serif" w:cs="Mangal"/>
          <w:color w:val="00000A"/>
          <w:lang w:eastAsia="zh-CN" w:bidi="hi-IN"/>
        </w:rPr>
        <w:commentReference w:id="36"/>
      </w:r>
      <w:r w:rsidR="00FE404B" w:rsidRPr="00CF4292">
        <w:rPr>
          <w:bCs/>
          <w:color w:val="000000" w:themeColor="text1"/>
        </w:rPr>
        <w:t>i</w:t>
      </w:r>
      <w:r w:rsidR="00D53736" w:rsidRPr="00CF4292">
        <w:rPr>
          <w:bCs/>
          <w:color w:val="000000" w:themeColor="text1"/>
        </w:rPr>
        <w:t xml:space="preserve">s required to remove </w:t>
      </w:r>
      <w:r w:rsidR="00B37C1E" w:rsidRPr="00CF4292">
        <w:rPr>
          <w:bCs/>
          <w:color w:val="000000" w:themeColor="text1"/>
        </w:rPr>
        <w:t>limitation</w:t>
      </w:r>
      <w:r w:rsidR="00BE0AC0" w:rsidRPr="00CF4292">
        <w:rPr>
          <w:bCs/>
          <w:color w:val="000000" w:themeColor="text1"/>
        </w:rPr>
        <w:t>s</w:t>
      </w:r>
      <w:r w:rsidR="00DE1C12" w:rsidRPr="00CF4292">
        <w:rPr>
          <w:bCs/>
          <w:color w:val="000000" w:themeColor="text1"/>
        </w:rPr>
        <w:t xml:space="preserve"> on </w:t>
      </w:r>
      <w:r w:rsidR="00BE0AC0" w:rsidRPr="00CF4292">
        <w:rPr>
          <w:bCs/>
          <w:color w:val="000000" w:themeColor="text1"/>
        </w:rPr>
        <w:t xml:space="preserve">the </w:t>
      </w:r>
      <w:proofErr w:type="spellStart"/>
      <w:r w:rsidR="00DE1C12" w:rsidRPr="00CF4292">
        <w:rPr>
          <w:color w:val="000000" w:themeColor="text1"/>
        </w:rPr>
        <w:t>Δ</w:t>
      </w:r>
      <w:r w:rsidR="00DE1C12" w:rsidRPr="00CF4292">
        <w:rPr>
          <w:color w:val="000000" w:themeColor="text1"/>
          <w:vertAlign w:val="subscript"/>
        </w:rPr>
        <w:t>r</w:t>
      </w:r>
      <w:r w:rsidR="00DE1C12" w:rsidRPr="00CF4292">
        <w:rPr>
          <w:color w:val="000000" w:themeColor="text1"/>
        </w:rPr>
        <w:t>G</w:t>
      </w:r>
      <w:proofErr w:type="spellEnd"/>
      <w:r w:rsidR="00DE1C12" w:rsidRPr="00CF4292">
        <w:rPr>
          <w:color w:val="000000" w:themeColor="text1"/>
          <w:vertAlign w:val="superscript"/>
        </w:rPr>
        <w:t xml:space="preserve">′ </w:t>
      </w:r>
      <w:r w:rsidR="00DE1C12" w:rsidRPr="00CF4292">
        <w:rPr>
          <w:bCs/>
          <w:color w:val="000000" w:themeColor="text1"/>
        </w:rPr>
        <w:t>of the P</w:t>
      </w:r>
      <w:r w:rsidR="00977D67" w:rsidRPr="00CF4292">
        <w:rPr>
          <w:bCs/>
          <w:color w:val="000000" w:themeColor="text1"/>
        </w:rPr>
        <w:t>EPCK</w:t>
      </w:r>
      <w:r w:rsidR="00DE1C12" w:rsidRPr="00CF4292">
        <w:rPr>
          <w:bCs/>
          <w:color w:val="000000" w:themeColor="text1"/>
        </w:rPr>
        <w:t xml:space="preserve"> reaction</w:t>
      </w:r>
      <w:r w:rsidR="00A36122" w:rsidRPr="00CF4292">
        <w:rPr>
          <w:bCs/>
          <w:color w:val="000000" w:themeColor="text1"/>
        </w:rPr>
        <w:t xml:space="preserve"> </w:t>
      </w:r>
      <w:r w:rsidR="002E33B7" w:rsidRPr="00CF4292">
        <w:rPr>
          <w:bCs/>
          <w:color w:val="000000" w:themeColor="text1"/>
        </w:rPr>
        <w:t>allu</w:t>
      </w:r>
      <w:r w:rsidR="00A36122" w:rsidRPr="00CF4292">
        <w:rPr>
          <w:bCs/>
          <w:color w:val="000000" w:themeColor="text1"/>
        </w:rPr>
        <w:t>d</w:t>
      </w:r>
      <w:r w:rsidR="00D53736" w:rsidRPr="00CF4292">
        <w:rPr>
          <w:bCs/>
          <w:color w:val="000000" w:themeColor="text1"/>
        </w:rPr>
        <w:t>ing</w:t>
      </w:r>
      <w:r w:rsidR="002E33B7" w:rsidRPr="00CF4292">
        <w:rPr>
          <w:bCs/>
          <w:color w:val="000000" w:themeColor="text1"/>
        </w:rPr>
        <w:t xml:space="preserve"> to </w:t>
      </w:r>
      <w:r w:rsidR="00A67BC2" w:rsidRPr="00CF4292">
        <w:rPr>
          <w:bCs/>
          <w:color w:val="000000" w:themeColor="text1"/>
        </w:rPr>
        <w:t>supersaturation of CO</w:t>
      </w:r>
      <w:r w:rsidR="00A67BC2" w:rsidRPr="00CF4292">
        <w:rPr>
          <w:bCs/>
          <w:color w:val="000000" w:themeColor="text1"/>
          <w:vertAlign w:val="subscript"/>
        </w:rPr>
        <w:t xml:space="preserve">2 </w:t>
      </w:r>
      <w:r w:rsidR="002E33B7" w:rsidRPr="00CF4292">
        <w:rPr>
          <w:bCs/>
          <w:color w:val="000000" w:themeColor="text1"/>
        </w:rPr>
        <w:t xml:space="preserve">in the media </w:t>
      </w:r>
      <w:r w:rsidR="0044226F" w:rsidRPr="00CF4292">
        <w:rPr>
          <w:bCs/>
          <w:color w:val="000000" w:themeColor="text1"/>
        </w:rPr>
        <w:t xml:space="preserve">during fermentation </w:t>
      </w:r>
      <w:r w:rsidR="002E33B7" w:rsidRPr="00CF4292">
        <w:rPr>
          <w:bCs/>
          <w:color w:val="000000" w:themeColor="text1"/>
        </w:rPr>
        <w:t xml:space="preserve">as </w:t>
      </w:r>
      <w:r w:rsidR="00A36122" w:rsidRPr="00CF4292">
        <w:rPr>
          <w:bCs/>
          <w:color w:val="000000" w:themeColor="text1"/>
        </w:rPr>
        <w:t xml:space="preserve">observed </w:t>
      </w:r>
      <w:r w:rsidR="0044226F" w:rsidRPr="00CF4292">
        <w:rPr>
          <w:bCs/>
          <w:color w:val="000000" w:themeColor="text1"/>
        </w:rPr>
        <w:t>by Blunt et al</w:t>
      </w:r>
      <w:r w:rsidR="00A36122" w:rsidRPr="00CF4292">
        <w:rPr>
          <w:bCs/>
          <w:color w:val="000000" w:themeColor="text1"/>
        </w:rPr>
        <w:t xml:space="preserve"> </w:t>
      </w:r>
      <w:r w:rsidR="00A36122" w:rsidRPr="00CF4292">
        <w:rPr>
          <w:bCs/>
          <w:color w:val="000000" w:themeColor="text1"/>
        </w:rPr>
        <w:fldChar w:fldCharType="begin"/>
      </w:r>
      <w:r w:rsidR="007C7776">
        <w:rPr>
          <w:bCs/>
          <w:color w:val="000000" w:themeColor="text1"/>
        </w:rPr>
        <w:instrText xml:space="preserve"> ADDIN EN.CITE &lt;EndNote&gt;&lt;Cite&gt;&lt;Author&gt;Blunt&lt;/Author&gt;&lt;Year&gt;2015&lt;/Year&gt;&lt;RecNum&gt;971&lt;/RecNum&gt;&lt;DisplayText&gt;(Blunt et al., 2015)&lt;/DisplayText&gt;&lt;record&gt;&lt;rec-number&gt;971&lt;/rec-number&gt;&lt;foreign-keys&gt;&lt;key app="EN" db-id="fvpzfr0e4st20mexsvkp25sidt9awrwdzvvw" timestamp="1550644537"&gt;971&lt;/key&gt;&lt;/foreign-keys&gt;&lt;ref-type name="Conference Proceedings"&gt;10&lt;/ref-type&gt;&lt;contributors&gt;&lt;authors&gt;&lt;author&gt;Blunt, Warren A&lt;/author&gt;&lt;author&gt;Gapes, Daniel J&lt;/author&gt;&lt;author&gt;Sparling, Richard&lt;/author&gt;&lt;author&gt;Levin, David B&lt;/author&gt;&lt;author&gt;Cicek, Nazim&lt;/author&gt;&lt;/authors&gt;&lt;/contributors&gt;&lt;titles&gt;&lt;title&gt;Quantitative assessment of H2 and CO2 supersaturation during thermophilic cellobiose fermentation with Clostridium thermocellum&lt;/title&gt;&lt;secondary-title&gt;2015 ASABE Annual International Meeting&lt;/secondary-title&gt;&lt;/titles&gt;&lt;pages&gt;1&lt;/pages&gt;&lt;dates&gt;&lt;year&gt;2015&lt;/year&gt;&lt;/dates&gt;&lt;publisher&gt;American Society of Agricultural and Biological Engineers&lt;/publisher&gt;&lt;urls&gt;&lt;/urls&gt;&lt;/record&gt;&lt;/Cite&gt;&lt;/EndNote&gt;</w:instrText>
      </w:r>
      <w:r w:rsidR="00A36122" w:rsidRPr="00CF4292">
        <w:rPr>
          <w:bCs/>
          <w:color w:val="000000" w:themeColor="text1"/>
        </w:rPr>
        <w:fldChar w:fldCharType="separate"/>
      </w:r>
      <w:r w:rsidR="007C7776">
        <w:rPr>
          <w:bCs/>
          <w:noProof/>
          <w:color w:val="000000" w:themeColor="text1"/>
        </w:rPr>
        <w:t>(Blunt et al., 2015)</w:t>
      </w:r>
      <w:r w:rsidR="00A36122" w:rsidRPr="00CF4292">
        <w:rPr>
          <w:bCs/>
          <w:color w:val="000000" w:themeColor="text1"/>
        </w:rPr>
        <w:fldChar w:fldCharType="end"/>
      </w:r>
      <w:r w:rsidR="00A36122" w:rsidRPr="00CF4292">
        <w:rPr>
          <w:bCs/>
          <w:color w:val="000000" w:themeColor="text1"/>
        </w:rPr>
        <w:t>.</w:t>
      </w:r>
      <w:r w:rsidR="00977D67" w:rsidRPr="00CF4292">
        <w:rPr>
          <w:bCs/>
          <w:color w:val="000000" w:themeColor="text1"/>
        </w:rPr>
        <w:t xml:space="preserve"> </w:t>
      </w:r>
      <w:ins w:id="40" w:author="Dan Olson" w:date="2019-03-11T09:41:00Z">
        <w:r w:rsidR="006171CF">
          <w:rPr>
            <w:bCs/>
            <w:color w:val="000000" w:themeColor="text1"/>
          </w:rPr>
          <w:t>Since CO</w:t>
        </w:r>
        <w:r w:rsidR="006171CF" w:rsidRPr="006171CF">
          <w:rPr>
            <w:bCs/>
            <w:color w:val="000000" w:themeColor="text1"/>
            <w:vertAlign w:val="subscript"/>
            <w:rPrChange w:id="41" w:author="Dan Olson" w:date="2019-03-11T09:43:00Z">
              <w:rPr>
                <w:bCs/>
                <w:color w:val="000000" w:themeColor="text1"/>
              </w:rPr>
            </w:rPrChange>
          </w:rPr>
          <w:t>2</w:t>
        </w:r>
        <w:r w:rsidR="006171CF">
          <w:rPr>
            <w:bCs/>
            <w:color w:val="000000" w:themeColor="text1"/>
          </w:rPr>
          <w:t xml:space="preserve"> concentration also depends </w:t>
        </w:r>
        <w:r w:rsidR="006171CF">
          <w:rPr>
            <w:bCs/>
            <w:color w:val="000000" w:themeColor="text1"/>
          </w:rPr>
          <w:lastRenderedPageBreak/>
          <w:t>on pH, a</w:t>
        </w:r>
      </w:ins>
      <w:ins w:id="42" w:author="Dan Olson" w:date="2019-03-11T09:42:00Z">
        <w:r w:rsidR="006171CF">
          <w:rPr>
            <w:bCs/>
            <w:color w:val="000000" w:themeColor="text1"/>
          </w:rPr>
          <w:t>n intracellular pH &gt; 7 would allow for higher levels of CO</w:t>
        </w:r>
        <w:r w:rsidR="006171CF" w:rsidRPr="006171CF">
          <w:rPr>
            <w:bCs/>
            <w:color w:val="000000" w:themeColor="text1"/>
            <w:vertAlign w:val="subscript"/>
            <w:rPrChange w:id="43" w:author="Dan Olson" w:date="2019-03-11T09:43:00Z">
              <w:rPr>
                <w:bCs/>
                <w:color w:val="000000" w:themeColor="text1"/>
              </w:rPr>
            </w:rPrChange>
          </w:rPr>
          <w:t>2</w:t>
        </w:r>
        <w:r w:rsidR="006171CF">
          <w:rPr>
            <w:bCs/>
            <w:color w:val="000000" w:themeColor="text1"/>
          </w:rPr>
          <w:t xml:space="preserve"> than what we have assumed. The intracellular pH of </w:t>
        </w:r>
        <w:r w:rsidR="006171CF" w:rsidRPr="006171CF">
          <w:rPr>
            <w:bCs/>
            <w:i/>
            <w:color w:val="000000" w:themeColor="text1"/>
            <w:rPrChange w:id="44" w:author="Dan Olson" w:date="2019-03-11T09:43:00Z">
              <w:rPr>
                <w:bCs/>
                <w:color w:val="000000" w:themeColor="text1"/>
              </w:rPr>
            </w:rPrChange>
          </w:rPr>
          <w:t>C. thermocellum</w:t>
        </w:r>
        <w:r w:rsidR="006171CF">
          <w:rPr>
            <w:bCs/>
            <w:color w:val="000000" w:themeColor="text1"/>
          </w:rPr>
          <w:t xml:space="preserve"> is not known. </w:t>
        </w:r>
      </w:ins>
      <w:r w:rsidRPr="00CF4292">
        <w:rPr>
          <w:bCs/>
          <w:color w:val="000000" w:themeColor="text1"/>
        </w:rPr>
        <w:t xml:space="preserve">The sensitivity of the PEPCK reaction to </w:t>
      </w:r>
      <w:r w:rsidR="00B013B8" w:rsidRPr="00CF4292">
        <w:rPr>
          <w:bCs/>
          <w:color w:val="000000" w:themeColor="text1"/>
        </w:rPr>
        <w:t xml:space="preserve">the </w:t>
      </w:r>
      <w:r w:rsidRPr="00CF4292">
        <w:rPr>
          <w:bCs/>
          <w:color w:val="000000" w:themeColor="text1"/>
        </w:rPr>
        <w:t>CO</w:t>
      </w:r>
      <w:r w:rsidRPr="00CF4292">
        <w:rPr>
          <w:bCs/>
          <w:color w:val="000000" w:themeColor="text1"/>
          <w:vertAlign w:val="subscript"/>
        </w:rPr>
        <w:t>2</w:t>
      </w:r>
      <w:r w:rsidRPr="00CF4292">
        <w:rPr>
          <w:bCs/>
          <w:color w:val="000000" w:themeColor="text1"/>
        </w:rPr>
        <w:t xml:space="preserve"> concentration may explain why </w:t>
      </w:r>
      <w:r w:rsidRPr="00CF4292">
        <w:rPr>
          <w:bCs/>
          <w:i/>
          <w:color w:val="000000" w:themeColor="text1"/>
        </w:rPr>
        <w:t>C. thermocellum</w:t>
      </w:r>
      <w:r w:rsidRPr="00CF4292">
        <w:rPr>
          <w:bCs/>
          <w:color w:val="000000" w:themeColor="text1"/>
        </w:rPr>
        <w:t xml:space="preserve"> grows much better in the presence of CO</w:t>
      </w:r>
      <w:r w:rsidRPr="00CF4292">
        <w:rPr>
          <w:bCs/>
          <w:color w:val="000000" w:themeColor="text1"/>
          <w:vertAlign w:val="subscript"/>
        </w:rPr>
        <w:t>2</w:t>
      </w:r>
      <w:r w:rsidR="00B013B8" w:rsidRPr="00CF4292">
        <w:rPr>
          <w:bCs/>
          <w:color w:val="000000" w:themeColor="text1"/>
        </w:rPr>
        <w:t>, whether enriched</w:t>
      </w:r>
      <w:r w:rsidRPr="00CF4292">
        <w:rPr>
          <w:bCs/>
          <w:color w:val="000000" w:themeColor="text1"/>
        </w:rPr>
        <w:t xml:space="preserve"> in the atmosphere (typically at 10% v/v) or added as bicarbonate in the growth medium</w:t>
      </w:r>
      <w:r w:rsidR="00973448" w:rsidRPr="00CF4292">
        <w:rPr>
          <w:color w:val="000000" w:themeColor="text1"/>
        </w:rPr>
        <w:t xml:space="preserve"> </w:t>
      </w:r>
      <w:r w:rsidR="00973448" w:rsidRPr="00CF4292">
        <w:rPr>
          <w:bCs/>
          <w:color w:val="000000" w:themeColor="text1"/>
        </w:rPr>
        <w:fldChar w:fldCharType="begin"/>
      </w:r>
      <w:r w:rsidR="007C7776">
        <w:rPr>
          <w:bCs/>
          <w:color w:val="000000" w:themeColor="text1"/>
        </w:rPr>
        <w:instrText xml:space="preserve"> ADDIN EN.CITE &lt;EndNote&gt;&lt;Cite&gt;&lt;Author&gt;Xiong&lt;/Author&gt;&lt;Year&gt;2017&lt;/Year&gt;&lt;RecNum&gt;584&lt;/RecNum&gt;&lt;DisplayText&gt;(Xiong et al., 2017)&lt;/DisplayText&gt;&lt;record&gt;&lt;rec-number&gt;584&lt;/rec-number&gt;&lt;foreign-keys&gt;&lt;key app="EN" db-id="rde2ee5zc0dwsbez5pg5s2ztd5fdfsdpvexd" timestamp="1549657192"&gt;584&lt;/key&gt;&lt;/foreign-keys&gt;&lt;ref-type name="Journal Article"&gt;17&lt;/ref-type&gt;&lt;contributors&gt;&lt;authors&gt;&lt;author&gt;Xiong, W.&lt;/author&gt;&lt;author&gt;Lin, P.&lt;/author&gt;&lt;author&gt;Magnusson, L.&lt;/author&gt;&lt;author&gt;Warner, L.&lt;/author&gt;&lt;author&gt;Liao, J.&lt;/author&gt;&lt;author&gt;Maness, P.&lt;/author&gt;&lt;author&gt;Chou, K.&lt;/author&gt;&lt;/authors&gt;&lt;/contributors&gt;&lt;auth-address&gt;Natl Renewable Energy Lab, Golden, CO USA&amp;#xD;Univ Calif Los Angeles, Chem &amp;amp; Biomol Engn, Los Angeles, CA USA&lt;/auth-address&gt;&lt;titles&gt;&lt;title&gt;Discovery of CO2-fixing one-carbon (C1) metabolism in a cellulose degrading bacterium Clostridium thermocellum&lt;/title&gt;&lt;secondary-title&gt;Abstracts of Papers of the American Chemical Society&lt;/secondary-title&gt;&lt;alt-title&gt;Abstr Pap Am Chem S&lt;/alt-title&gt;&lt;/titles&gt;&lt;periodical&gt;&lt;full-title&gt;Abstracts of Papers of the American Chemical Society&lt;/full-title&gt;&lt;abbr-1&gt;Abstr Pap Am Chem S&lt;/abbr-1&gt;&lt;/periodical&gt;&lt;alt-periodical&gt;&lt;full-title&gt;Abstracts of Papers of the American Chemical Society&lt;/full-title&gt;&lt;abbr-1&gt;Abstr Pap Am Chem S&lt;/abbr-1&gt;&lt;/alt-periodical&gt;&lt;volume&gt;253&lt;/volume&gt;&lt;dates&gt;&lt;year&gt;2017&lt;/year&gt;&lt;pub-dates&gt;&lt;date&gt;Apr 2&lt;/date&gt;&lt;/pub-dates&gt;&lt;/dates&gt;&lt;isbn&gt;0065-7727&lt;/isbn&gt;&lt;accession-num&gt;WOS:000430568501222&lt;/accession-num&gt;&lt;urls&gt;&lt;related-urls&gt;&lt;url&gt;&amp;lt;Go to ISI&amp;gt;://WOS:000430568501222&lt;/url&gt;&lt;/related-urls&gt;&lt;/urls&gt;&lt;language&gt;English&lt;/language&gt;&lt;/record&gt;&lt;/Cite&gt;&lt;/EndNote&gt;</w:instrText>
      </w:r>
      <w:r w:rsidR="00973448" w:rsidRPr="00CF4292">
        <w:rPr>
          <w:bCs/>
          <w:color w:val="000000" w:themeColor="text1"/>
        </w:rPr>
        <w:fldChar w:fldCharType="separate"/>
      </w:r>
      <w:r w:rsidR="007C7776">
        <w:rPr>
          <w:bCs/>
          <w:noProof/>
          <w:color w:val="000000" w:themeColor="text1"/>
        </w:rPr>
        <w:t>(Xiong et al., 2017)</w:t>
      </w:r>
      <w:r w:rsidR="00973448" w:rsidRPr="00CF4292">
        <w:rPr>
          <w:bCs/>
          <w:color w:val="000000" w:themeColor="text1"/>
        </w:rPr>
        <w:fldChar w:fldCharType="end"/>
      </w:r>
      <w:r w:rsidRPr="00CF4292">
        <w:rPr>
          <w:bCs/>
          <w:color w:val="000000" w:themeColor="text1"/>
        </w:rPr>
        <w:t>.</w:t>
      </w:r>
      <w:r w:rsidR="00CC57AD" w:rsidRPr="00CF4292">
        <w:rPr>
          <w:bCs/>
          <w:color w:val="000000" w:themeColor="text1"/>
        </w:rPr>
        <w:t xml:space="preserve"> An alternate driver of PEPCK </w:t>
      </w:r>
      <w:r w:rsidR="00B013B8" w:rsidRPr="00CF4292">
        <w:rPr>
          <w:bCs/>
          <w:color w:val="000000" w:themeColor="text1"/>
        </w:rPr>
        <w:t>thermodynamic feasibility is</w:t>
      </w:r>
      <w:r w:rsidR="00CC57AD" w:rsidRPr="00CF4292">
        <w:rPr>
          <w:bCs/>
          <w:color w:val="000000" w:themeColor="text1"/>
        </w:rPr>
        <w:t xml:space="preserve"> depletion of</w:t>
      </w:r>
      <w:r w:rsidR="00B013B8" w:rsidRPr="00CF4292">
        <w:rPr>
          <w:bCs/>
          <w:color w:val="000000" w:themeColor="text1"/>
        </w:rPr>
        <w:t xml:space="preserve"> the oxaloacetate (oaa)</w:t>
      </w:r>
      <w:r w:rsidR="00CC57AD" w:rsidRPr="00CF4292">
        <w:rPr>
          <w:bCs/>
          <w:color w:val="000000" w:themeColor="text1"/>
        </w:rPr>
        <w:t xml:space="preserve"> pool </w:t>
      </w:r>
      <w:commentRangeStart w:id="45"/>
      <w:r w:rsidR="00CC57AD" w:rsidRPr="00CF4292">
        <w:rPr>
          <w:bCs/>
          <w:color w:val="000000" w:themeColor="text1"/>
        </w:rPr>
        <w:t>(&lt; 0.3 µM</w:t>
      </w:r>
      <w:commentRangeEnd w:id="45"/>
      <w:r w:rsidR="006171CF">
        <w:rPr>
          <w:rStyle w:val="CommentReference"/>
          <w:rFonts w:ascii="Liberation Serif" w:hAnsi="Liberation Serif" w:cs="Mangal"/>
          <w:color w:val="00000A"/>
          <w:lang w:eastAsia="zh-CN" w:bidi="hi-IN"/>
        </w:rPr>
        <w:commentReference w:id="45"/>
      </w:r>
      <w:r w:rsidR="00CC57AD" w:rsidRPr="00CF4292">
        <w:rPr>
          <w:bCs/>
          <w:color w:val="000000" w:themeColor="text1"/>
        </w:rPr>
        <w:t xml:space="preserve">) due to its spontaneous decarboxylation which also impacts </w:t>
      </w:r>
      <w:r w:rsidR="007E565E" w:rsidRPr="00CF4292">
        <w:rPr>
          <w:bCs/>
          <w:color w:val="000000" w:themeColor="text1"/>
        </w:rPr>
        <w:t>oaa</w:t>
      </w:r>
      <w:r w:rsidR="00CC57AD" w:rsidRPr="00CF4292">
        <w:rPr>
          <w:bCs/>
          <w:color w:val="000000" w:themeColor="text1"/>
        </w:rPr>
        <w:t xml:space="preserve"> detection in </w:t>
      </w:r>
      <w:r w:rsidR="00CC57AD" w:rsidRPr="00CF4292">
        <w:rPr>
          <w:bCs/>
          <w:i/>
          <w:color w:val="000000" w:themeColor="text1"/>
        </w:rPr>
        <w:t xml:space="preserve">C. thermocellum </w:t>
      </w:r>
      <w:r w:rsidR="00CC57AD" w:rsidRPr="00CF4292">
        <w:rPr>
          <w:bCs/>
          <w:color w:val="000000" w:themeColor="text1"/>
        </w:rPr>
        <w:fldChar w:fldCharType="begin"/>
      </w:r>
      <w:r w:rsidR="007C7776">
        <w:rPr>
          <w:bCs/>
          <w:color w:val="000000" w:themeColor="text1"/>
        </w:rPr>
        <w:instrText xml:space="preserve"> ADDIN EN.CITE &lt;EndNote&gt;&lt;Cite&gt;&lt;Author&gt;Zhou&lt;/Author&gt;&lt;Year&gt;2013&lt;/Year&gt;&lt;RecNum&gt;344&lt;/RecNum&gt;&lt;DisplayText&gt;(Zhou et al., 2013)&lt;/DisplayText&gt;&lt;record&gt;&lt;rec-number&gt;344&lt;/rec-number&gt;&lt;foreign-keys&gt;&lt;key app="EN" db-id="rde2ee5zc0dwsbez5pg5s2ztd5fdfsdpvexd" timestamp="1546727945"&gt;344&lt;/key&gt;&lt;/foreign-keys&gt;&lt;ref-type name="Journal Article"&gt;17&lt;/ref-type&gt;&lt;contributors&gt;&lt;authors&gt;&lt;author&gt;Zhou, J.&lt;/author&gt;&lt;author&gt;Olson, D. G.&lt;/author&gt;&lt;author&gt;Argyros, D. A.&lt;/author&gt;&lt;author&gt;Deng, Y.&lt;/author&gt;&lt;author&gt;van Gulik, W. M.&lt;/author&gt;&lt;author&gt;van Dijken, J. P.&lt;/author&gt;&lt;author&gt;Lynd, L. R.&lt;/author&gt;&lt;/authors&gt;&lt;/contributors&gt;&lt;auth-address&gt;Thayer School of Engineering, Dartmouth College, Hanover, New Hampshire, USA.&lt;/auth-address&gt;&lt;titles&gt;&lt;title&gt;Atypical glycolysis in Clostridium thermocellum&lt;/title&gt;&lt;secondary-title&gt;Appl Environ Microbiol&lt;/secondary-title&gt;&lt;/titles&gt;&lt;periodical&gt;&lt;full-title&gt;Appl Environ Microbiol&lt;/full-title&gt;&lt;/periodical&gt;&lt;pages&gt;3000-8&lt;/pages&gt;&lt;volume&gt;79&lt;/volume&gt;&lt;number&gt;9&lt;/number&gt;&lt;keywords&gt;&lt;keyword&gt;Adenosine Triphosphate/metabolism&lt;/keyword&gt;&lt;keyword&gt;Bacterial Proteins/genetics/*metabolism&lt;/keyword&gt;&lt;keyword&gt;Cellobiose/*metabolism&lt;/keyword&gt;&lt;keyword&gt;Clostridium thermocellum/*enzymology/genetics&lt;/keyword&gt;&lt;keyword&gt;Diphosphates/*metabolism&lt;/keyword&gt;&lt;keyword&gt;Enzymes/genetics/metabolism&lt;/keyword&gt;&lt;keyword&gt;Fermentation&lt;/keyword&gt;&lt;keyword&gt;Glucose/metabolism&lt;/keyword&gt;&lt;keyword&gt;Glycogen/metabolism&lt;/keyword&gt;&lt;keyword&gt;*Glycolysis&lt;/keyword&gt;&lt;keyword&gt;Guanosine Triphosphate/metabolism&lt;/keyword&gt;&lt;keyword&gt;Phosphorylation&lt;/keyword&gt;&lt;keyword&gt;Pyruvate, Orthophosphate Dikinase/genetics/metabolism&lt;/keyword&gt;&lt;keyword&gt;Sequence Deletion&lt;/keyword&gt;&lt;/keywords&gt;&lt;dates&gt;&lt;year&gt;2013&lt;/year&gt;&lt;pub-dates&gt;&lt;date&gt;May&lt;/date&gt;&lt;/pub-dates&gt;&lt;/dates&gt;&lt;isbn&gt;1098-5336 (Electronic)&amp;#xD;0099-2240 (Linking)&lt;/isbn&gt;&lt;accession-num&gt;23435896&lt;/accession-num&gt;&lt;urls&gt;&lt;related-urls&gt;&lt;url&gt;https://www.ncbi.nlm.nih.gov/pubmed/23435896&lt;/url&gt;&lt;/related-urls&gt;&lt;/urls&gt;&lt;custom2&gt;PMC3623140&lt;/custom2&gt;&lt;electronic-resource-num&gt;10.1128/AEM.04037-12&lt;/electronic-resource-num&gt;&lt;/record&gt;&lt;/Cite&gt;&lt;/EndNote&gt;</w:instrText>
      </w:r>
      <w:r w:rsidR="00CC57AD" w:rsidRPr="00CF4292">
        <w:rPr>
          <w:bCs/>
          <w:color w:val="000000" w:themeColor="text1"/>
        </w:rPr>
        <w:fldChar w:fldCharType="separate"/>
      </w:r>
      <w:r w:rsidR="007C7776">
        <w:rPr>
          <w:bCs/>
          <w:noProof/>
          <w:color w:val="000000" w:themeColor="text1"/>
        </w:rPr>
        <w:t>(Zhou et al., 2013)</w:t>
      </w:r>
      <w:r w:rsidR="00CC57AD" w:rsidRPr="00CF4292">
        <w:rPr>
          <w:bCs/>
          <w:color w:val="000000" w:themeColor="text1"/>
        </w:rPr>
        <w:fldChar w:fldCharType="end"/>
      </w:r>
      <w:r w:rsidR="00CC57AD" w:rsidRPr="00CF4292">
        <w:rPr>
          <w:bCs/>
          <w:color w:val="000000" w:themeColor="text1"/>
        </w:rPr>
        <w:t>.</w:t>
      </w:r>
      <w:r w:rsidR="00D73A04" w:rsidRPr="00CF4292">
        <w:rPr>
          <w:bCs/>
          <w:color w:val="000000" w:themeColor="text1"/>
        </w:rPr>
        <w:t xml:space="preserve"> The challenges in CO</w:t>
      </w:r>
      <w:r w:rsidR="00D73A04" w:rsidRPr="00CF4292">
        <w:rPr>
          <w:bCs/>
          <w:color w:val="000000" w:themeColor="text1"/>
          <w:vertAlign w:val="subscript"/>
        </w:rPr>
        <w:t xml:space="preserve">2 </w:t>
      </w:r>
      <w:r w:rsidR="00D73A04" w:rsidRPr="00CF4292">
        <w:rPr>
          <w:bCs/>
          <w:color w:val="000000" w:themeColor="text1"/>
        </w:rPr>
        <w:t>and oaa measurements c</w:t>
      </w:r>
      <w:r w:rsidR="007E565E" w:rsidRPr="00CF4292">
        <w:rPr>
          <w:bCs/>
          <w:color w:val="000000" w:themeColor="text1"/>
        </w:rPr>
        <w:t>an</w:t>
      </w:r>
      <w:r w:rsidR="00D73A04" w:rsidRPr="00CF4292">
        <w:rPr>
          <w:bCs/>
          <w:color w:val="000000" w:themeColor="text1"/>
        </w:rPr>
        <w:t xml:space="preserve"> be circumvented indirectly by experimentally measuring other reactants and products in the m</w:t>
      </w:r>
      <w:r w:rsidR="007E565E" w:rsidRPr="00CF4292">
        <w:rPr>
          <w:bCs/>
          <w:color w:val="000000" w:themeColor="text1"/>
        </w:rPr>
        <w:t xml:space="preserve">alate shunt pathway to inform us of </w:t>
      </w:r>
      <w:r w:rsidR="007E565E" w:rsidRPr="00CF4292">
        <w:rPr>
          <w:bCs/>
          <w:i/>
          <w:color w:val="000000" w:themeColor="text1"/>
        </w:rPr>
        <w:t>C. thermocellum’s</w:t>
      </w:r>
      <w:r w:rsidR="007E565E" w:rsidRPr="00CF4292">
        <w:rPr>
          <w:bCs/>
          <w:color w:val="000000" w:themeColor="text1"/>
        </w:rPr>
        <w:t xml:space="preserve"> ethanol production pathway thermodynamics.</w:t>
      </w:r>
    </w:p>
    <w:p w14:paraId="3CD59DDE" w14:textId="3105F01E" w:rsidR="000259A9" w:rsidRPr="00CF4292" w:rsidRDefault="000259A9" w:rsidP="000259A9">
      <w:pPr>
        <w:pStyle w:val="Heading2"/>
        <w:numPr>
          <w:ilvl w:val="0"/>
          <w:numId w:val="0"/>
        </w:numPr>
        <w:ind w:left="360" w:hanging="360"/>
        <w:rPr>
          <w:color w:val="000000" w:themeColor="text1"/>
        </w:rPr>
      </w:pPr>
      <w:r w:rsidRPr="00CF4292">
        <w:rPr>
          <w:color w:val="000000" w:themeColor="text1"/>
        </w:rPr>
        <w:t>Cluster II</w:t>
      </w:r>
    </w:p>
    <w:p w14:paraId="08A3788D" w14:textId="78DF1007" w:rsidR="000259A9" w:rsidRPr="00CF4292" w:rsidRDefault="00AE117A" w:rsidP="00FA571F">
      <w:pPr>
        <w:spacing w:line="480" w:lineRule="auto"/>
        <w:jc w:val="both"/>
        <w:rPr>
          <w:color w:val="000000" w:themeColor="text1"/>
        </w:rPr>
      </w:pPr>
      <w:r w:rsidRPr="00CF4292">
        <w:rPr>
          <w:color w:val="000000" w:themeColor="text1"/>
        </w:rPr>
        <w:t xml:space="preserve">The most </w:t>
      </w:r>
      <w:r w:rsidR="00B013B8" w:rsidRPr="00CF4292">
        <w:rPr>
          <w:color w:val="000000" w:themeColor="text1"/>
        </w:rPr>
        <w:t xml:space="preserve">highly varied </w:t>
      </w:r>
      <w:r w:rsidRPr="00CF4292">
        <w:rPr>
          <w:color w:val="000000" w:themeColor="text1"/>
        </w:rPr>
        <w:t xml:space="preserve">pathway modifications </w:t>
      </w:r>
      <w:r w:rsidR="00B013B8" w:rsidRPr="00CF4292">
        <w:rPr>
          <w:color w:val="000000" w:themeColor="text1"/>
        </w:rPr>
        <w:t xml:space="preserve">belong to </w:t>
      </w:r>
      <w:r w:rsidR="000259A9" w:rsidRPr="00CF4292">
        <w:rPr>
          <w:color w:val="000000" w:themeColor="text1"/>
        </w:rPr>
        <w:t>Cluster II</w:t>
      </w:r>
      <w:r w:rsidR="00B013B8" w:rsidRPr="00CF4292">
        <w:rPr>
          <w:color w:val="000000" w:themeColor="text1"/>
        </w:rPr>
        <w:t>. They all</w:t>
      </w:r>
      <w:r w:rsidR="000259A9" w:rsidRPr="00CF4292">
        <w:rPr>
          <w:color w:val="000000" w:themeColor="text1"/>
        </w:rPr>
        <w:t xml:space="preserve"> retain ATP generation </w:t>
      </w:r>
      <w:r w:rsidR="006B7766" w:rsidRPr="00CF4292">
        <w:rPr>
          <w:color w:val="000000" w:themeColor="text1"/>
        </w:rPr>
        <w:t xml:space="preserve">and also </w:t>
      </w:r>
      <w:r w:rsidR="00B013B8" w:rsidRPr="00CF4292">
        <w:rPr>
          <w:color w:val="000000" w:themeColor="text1"/>
        </w:rPr>
        <w:t xml:space="preserve">significantly </w:t>
      </w:r>
      <w:r w:rsidR="006B7766" w:rsidRPr="00CF4292">
        <w:rPr>
          <w:color w:val="000000" w:themeColor="text1"/>
        </w:rPr>
        <w:t xml:space="preserve">increase </w:t>
      </w:r>
      <w:r w:rsidR="000259A9" w:rsidRPr="00CF4292">
        <w:rPr>
          <w:color w:val="000000" w:themeColor="text1"/>
        </w:rPr>
        <w:t>pathway MDF as shown in Figure 3</w:t>
      </w:r>
      <w:r w:rsidR="00D4743C" w:rsidRPr="00CF4292">
        <w:rPr>
          <w:color w:val="000000" w:themeColor="text1"/>
        </w:rPr>
        <w:t>B</w:t>
      </w:r>
      <w:r w:rsidR="000259A9" w:rsidRPr="00CF4292">
        <w:rPr>
          <w:color w:val="000000" w:themeColor="text1"/>
        </w:rPr>
        <w:t xml:space="preserve">. </w:t>
      </w:r>
      <w:r w:rsidR="00CC57AD" w:rsidRPr="00CF4292">
        <w:rPr>
          <w:color w:val="000000" w:themeColor="text1"/>
        </w:rPr>
        <w:t>We observe that t</w:t>
      </w:r>
      <w:r w:rsidR="006B7766" w:rsidRPr="00CF4292">
        <w:rPr>
          <w:color w:val="000000" w:themeColor="text1"/>
        </w:rPr>
        <w:t>he</w:t>
      </w:r>
      <w:r w:rsidR="00B833DC" w:rsidRPr="00CF4292">
        <w:rPr>
          <w:color w:val="000000" w:themeColor="text1"/>
        </w:rPr>
        <w:t xml:space="preserve"> </w:t>
      </w:r>
      <w:r w:rsidR="006B7766" w:rsidRPr="00CF4292">
        <w:rPr>
          <w:color w:val="000000" w:themeColor="text1"/>
        </w:rPr>
        <w:t xml:space="preserve">presence of pyruvate kinase (PYK) in an EFM does </w:t>
      </w:r>
      <w:r w:rsidR="00CC57AD" w:rsidRPr="00CF4292">
        <w:rPr>
          <w:color w:val="000000" w:themeColor="text1"/>
        </w:rPr>
        <w:t xml:space="preserve">not </w:t>
      </w:r>
      <w:r w:rsidR="006B7766" w:rsidRPr="00CF4292">
        <w:rPr>
          <w:color w:val="000000" w:themeColor="text1"/>
        </w:rPr>
        <w:t>affect</w:t>
      </w:r>
      <w:r w:rsidR="0051493C" w:rsidRPr="00CF4292">
        <w:rPr>
          <w:color w:val="000000" w:themeColor="text1"/>
        </w:rPr>
        <w:t xml:space="preserve"> the MDF or t</w:t>
      </w:r>
      <w:r w:rsidR="006B7766" w:rsidRPr="00CF4292">
        <w:rPr>
          <w:color w:val="000000" w:themeColor="text1"/>
        </w:rPr>
        <w:t>he ATP generated by the pathway.</w:t>
      </w:r>
      <w:r w:rsidR="00F634A0" w:rsidRPr="00CF4292">
        <w:rPr>
          <w:color w:val="000000" w:themeColor="text1"/>
        </w:rPr>
        <w:t xml:space="preserve"> On the other hand, betaglucosidase</w:t>
      </w:r>
      <w:r w:rsidR="00B822FB" w:rsidRPr="00CF4292">
        <w:rPr>
          <w:color w:val="000000" w:themeColor="text1"/>
        </w:rPr>
        <w:t xml:space="preserve"> (</w:t>
      </w:r>
      <w:r w:rsidR="0051493C" w:rsidRPr="00CF4292">
        <w:rPr>
          <w:color w:val="000000" w:themeColor="text1"/>
        </w:rPr>
        <w:t>BGL</w:t>
      </w:r>
      <w:r w:rsidR="00B822FB" w:rsidRPr="00CF4292">
        <w:rPr>
          <w:color w:val="000000" w:themeColor="text1"/>
        </w:rPr>
        <w:t>)</w:t>
      </w:r>
      <w:r w:rsidR="006B7766" w:rsidRPr="00CF4292">
        <w:rPr>
          <w:color w:val="000000" w:themeColor="text1"/>
        </w:rPr>
        <w:t xml:space="preserve"> addition</w:t>
      </w:r>
      <w:r w:rsidR="00527E92" w:rsidRPr="00CF4292">
        <w:rPr>
          <w:color w:val="000000" w:themeColor="text1"/>
        </w:rPr>
        <w:t xml:space="preserve"> (by replacing cellobiose phosphorylase)</w:t>
      </w:r>
      <w:r w:rsidR="006B7766" w:rsidRPr="00CF4292">
        <w:rPr>
          <w:color w:val="000000" w:themeColor="text1"/>
        </w:rPr>
        <w:t xml:space="preserve"> </w:t>
      </w:r>
      <w:r w:rsidR="00527E92" w:rsidRPr="00CF4292">
        <w:rPr>
          <w:color w:val="000000" w:themeColor="text1"/>
        </w:rPr>
        <w:t xml:space="preserve">reduces the ATP generation by 1 mol ATP/mol cellobiose (see Figure 3B) but </w:t>
      </w:r>
      <w:r w:rsidR="006B7766" w:rsidRPr="00CF4292">
        <w:rPr>
          <w:color w:val="000000" w:themeColor="text1"/>
        </w:rPr>
        <w:t>keeps</w:t>
      </w:r>
      <w:r w:rsidR="0051493C" w:rsidRPr="00CF4292">
        <w:rPr>
          <w:color w:val="000000" w:themeColor="text1"/>
        </w:rPr>
        <w:t xml:space="preserve"> MDF</w:t>
      </w:r>
      <w:r w:rsidR="006B7766" w:rsidRPr="00CF4292">
        <w:rPr>
          <w:color w:val="000000" w:themeColor="text1"/>
        </w:rPr>
        <w:t xml:space="preserve"> unchanged</w:t>
      </w:r>
      <w:r w:rsidR="0051493C" w:rsidRPr="00CF4292">
        <w:rPr>
          <w:color w:val="000000" w:themeColor="text1"/>
        </w:rPr>
        <w:t xml:space="preserve">. </w:t>
      </w:r>
      <w:r w:rsidR="000259A9" w:rsidRPr="00CF4292">
        <w:rPr>
          <w:color w:val="000000" w:themeColor="text1"/>
        </w:rPr>
        <w:t>The best EFM</w:t>
      </w:r>
      <w:r w:rsidR="00611F19" w:rsidRPr="00CF4292">
        <w:rPr>
          <w:color w:val="000000" w:themeColor="text1"/>
        </w:rPr>
        <w:t xml:space="preserve"> (i.e., highest MDF with largest ATP generation)</w:t>
      </w:r>
      <w:r w:rsidR="000259A9" w:rsidRPr="00CF4292">
        <w:rPr>
          <w:color w:val="000000" w:themeColor="text1"/>
        </w:rPr>
        <w:t xml:space="preserve"> </w:t>
      </w:r>
      <w:r w:rsidR="003C039B" w:rsidRPr="00CF4292">
        <w:rPr>
          <w:color w:val="000000" w:themeColor="text1"/>
        </w:rPr>
        <w:t xml:space="preserve">in Cluster II </w:t>
      </w:r>
      <w:r w:rsidR="006B7766" w:rsidRPr="00CF4292">
        <w:rPr>
          <w:color w:val="000000" w:themeColor="text1"/>
        </w:rPr>
        <w:t>involves</w:t>
      </w:r>
      <w:r w:rsidR="002714FE" w:rsidRPr="00CF4292">
        <w:rPr>
          <w:color w:val="000000" w:themeColor="text1"/>
        </w:rPr>
        <w:t xml:space="preserve"> three modifications</w:t>
      </w:r>
      <w:r w:rsidR="00AD4D79" w:rsidRPr="00CF4292">
        <w:rPr>
          <w:color w:val="000000" w:themeColor="text1"/>
        </w:rPr>
        <w:t>:</w:t>
      </w:r>
      <w:r w:rsidR="002714FE" w:rsidRPr="00CF4292">
        <w:rPr>
          <w:color w:val="000000" w:themeColor="text1"/>
        </w:rPr>
        <w:t xml:space="preserve"> PFK-ATP, </w:t>
      </w:r>
      <w:r w:rsidR="000259A9" w:rsidRPr="00CF4292">
        <w:rPr>
          <w:color w:val="000000" w:themeColor="text1"/>
        </w:rPr>
        <w:t>ADH-NADPH</w:t>
      </w:r>
      <w:r w:rsidR="00AD4D79" w:rsidRPr="00CF4292">
        <w:rPr>
          <w:color w:val="000000" w:themeColor="text1"/>
        </w:rPr>
        <w:t>,</w:t>
      </w:r>
      <w:r w:rsidR="000259A9" w:rsidRPr="00CF4292">
        <w:rPr>
          <w:color w:val="000000" w:themeColor="text1"/>
        </w:rPr>
        <w:t xml:space="preserve"> </w:t>
      </w:r>
      <w:r w:rsidR="002714FE" w:rsidRPr="00CF4292">
        <w:rPr>
          <w:color w:val="000000" w:themeColor="text1"/>
        </w:rPr>
        <w:t xml:space="preserve">and </w:t>
      </w:r>
      <w:r w:rsidR="00B822FB" w:rsidRPr="00CF4292">
        <w:rPr>
          <w:color w:val="000000" w:themeColor="text1"/>
        </w:rPr>
        <w:t>ALDH-NADPH/</w:t>
      </w:r>
      <w:r w:rsidR="00A00E1A" w:rsidRPr="00CF4292">
        <w:rPr>
          <w:color w:val="000000" w:themeColor="text1"/>
        </w:rPr>
        <w:t>NADPH-</w:t>
      </w:r>
      <w:r w:rsidR="002714FE" w:rsidRPr="00CF4292">
        <w:rPr>
          <w:color w:val="000000" w:themeColor="text1"/>
        </w:rPr>
        <w:t xml:space="preserve">FNOR </w:t>
      </w:r>
      <w:r w:rsidR="006B7766" w:rsidRPr="00CF4292">
        <w:rPr>
          <w:color w:val="000000" w:themeColor="text1"/>
        </w:rPr>
        <w:t>(</w:t>
      </w:r>
      <w:r w:rsidR="0049433A" w:rsidRPr="00CF4292">
        <w:rPr>
          <w:color w:val="000000" w:themeColor="text1"/>
        </w:rPr>
        <w:t>Supplementary Table XX</w:t>
      </w:r>
      <w:r w:rsidR="006B7766" w:rsidRPr="00CF4292">
        <w:rPr>
          <w:color w:val="000000" w:themeColor="text1"/>
        </w:rPr>
        <w:t>)</w:t>
      </w:r>
      <w:r w:rsidR="0049433A" w:rsidRPr="00CF4292">
        <w:rPr>
          <w:color w:val="000000" w:themeColor="text1"/>
        </w:rPr>
        <w:t xml:space="preserve"> with an MDF of 4.3 kJ/mol and 4 moles of generated ATP.</w:t>
      </w:r>
      <w:r w:rsidR="006B7766" w:rsidRPr="00CF4292">
        <w:rPr>
          <w:color w:val="000000" w:themeColor="text1"/>
        </w:rPr>
        <w:t xml:space="preserve"> The </w:t>
      </w:r>
      <w:r w:rsidR="0049433A" w:rsidRPr="00CF4292">
        <w:rPr>
          <w:color w:val="000000" w:themeColor="text1"/>
        </w:rPr>
        <w:t xml:space="preserve">inclusion of </w:t>
      </w:r>
      <w:r w:rsidR="006B7766" w:rsidRPr="00CF4292">
        <w:rPr>
          <w:color w:val="000000" w:themeColor="text1"/>
        </w:rPr>
        <w:t>ATP-PFK leads to a higher MDF at the expense</w:t>
      </w:r>
      <w:r w:rsidR="000259A9" w:rsidRPr="00CF4292">
        <w:rPr>
          <w:color w:val="000000" w:themeColor="text1"/>
        </w:rPr>
        <w:t xml:space="preserve"> of ATP generation (</w:t>
      </w:r>
      <w:r w:rsidR="002714FE" w:rsidRPr="00CF4292">
        <w:rPr>
          <w:color w:val="000000" w:themeColor="text1"/>
        </w:rPr>
        <w:t xml:space="preserve">the native PFK consumes </w:t>
      </w:r>
      <w:r w:rsidR="000259A9" w:rsidRPr="00CF4292">
        <w:rPr>
          <w:color w:val="000000" w:themeColor="text1"/>
        </w:rPr>
        <w:t xml:space="preserve">PPi </w:t>
      </w:r>
      <w:r w:rsidR="002714FE" w:rsidRPr="00CF4292">
        <w:rPr>
          <w:color w:val="000000" w:themeColor="text1"/>
        </w:rPr>
        <w:t xml:space="preserve"> which </w:t>
      </w:r>
      <w:r w:rsidR="000259A9" w:rsidRPr="00CF4292">
        <w:rPr>
          <w:color w:val="000000" w:themeColor="text1"/>
        </w:rPr>
        <w:t xml:space="preserve">is equivalent to 0.5 ATP </w:t>
      </w:r>
      <w:r w:rsidR="000259A9" w:rsidRPr="00CF4292">
        <w:rPr>
          <w:color w:val="000000" w:themeColor="text1"/>
        </w:rPr>
        <w:fldChar w:fldCharType="begin"/>
      </w:r>
      <w:r w:rsidR="007C7776">
        <w:rPr>
          <w:color w:val="000000" w:themeColor="text1"/>
        </w:rPr>
        <w:instrText xml:space="preserve"> ADDIN EN.CITE &lt;EndNote&gt;&lt;Cite&gt;&lt;Author&gt;Zhou&lt;/Author&gt;&lt;Year&gt;2013&lt;/Year&gt;&lt;RecNum&gt;344&lt;/RecNum&gt;&lt;DisplayText&gt;(Zhou et al., 2013)&lt;/DisplayText&gt;&lt;record&gt;&lt;rec-number&gt;344&lt;/rec-number&gt;&lt;foreign-keys&gt;&lt;key app="EN" db-id="rde2ee5zc0dwsbez5pg5s2ztd5fdfsdpvexd" timestamp="1546727945"&gt;344&lt;/key&gt;&lt;/foreign-keys&gt;&lt;ref-type name="Journal Article"&gt;17&lt;/ref-type&gt;&lt;contributors&gt;&lt;authors&gt;&lt;author&gt;Zhou, J.&lt;/author&gt;&lt;author&gt;Olson, D. G.&lt;/author&gt;&lt;author&gt;Argyros, D. A.&lt;/author&gt;&lt;author&gt;Deng, Y.&lt;/author&gt;&lt;author&gt;van Gulik, W. M.&lt;/author&gt;&lt;author&gt;van Dijken, J. P.&lt;/author&gt;&lt;author&gt;Lynd, L. R.&lt;/author&gt;&lt;/authors&gt;&lt;/contributors&gt;&lt;auth-address&gt;Thayer School of Engineering, Dartmouth College, Hanover, New Hampshire, USA.&lt;/auth-address&gt;&lt;titles&gt;&lt;title&gt;Atypical glycolysis in Clostridium thermocellum&lt;/title&gt;&lt;secondary-title&gt;Appl Environ Microbiol&lt;/secondary-title&gt;&lt;/titles&gt;&lt;periodical&gt;&lt;full-title&gt;Appl Environ Microbiol&lt;/full-title&gt;&lt;/periodical&gt;&lt;pages&gt;3000-8&lt;/pages&gt;&lt;volume&gt;79&lt;/volume&gt;&lt;number&gt;9&lt;/number&gt;&lt;keywords&gt;&lt;keyword&gt;Adenosine Triphosphate/metabolism&lt;/keyword&gt;&lt;keyword&gt;Bacterial Proteins/genetics/*metabolism&lt;/keyword&gt;&lt;keyword&gt;Cellobiose/*metabolism&lt;/keyword&gt;&lt;keyword&gt;Clostridium thermocellum/*enzymology/genetics&lt;/keyword&gt;&lt;keyword&gt;Diphosphates/*metabolism&lt;/keyword&gt;&lt;keyword&gt;Enzymes/genetics/metabolism&lt;/keyword&gt;&lt;keyword&gt;Fermentation&lt;/keyword&gt;&lt;keyword&gt;Glucose/metabolism&lt;/keyword&gt;&lt;keyword&gt;Glycogen/metabolism&lt;/keyword&gt;&lt;keyword&gt;*Glycolysis&lt;/keyword&gt;&lt;keyword&gt;Guanosine Triphosphate/metabolism&lt;/keyword&gt;&lt;keyword&gt;Phosphorylation&lt;/keyword&gt;&lt;keyword&gt;Pyruvate, Orthophosphate Dikinase/genetics/metabolism&lt;/keyword&gt;&lt;keyword&gt;Sequence Deletion&lt;/keyword&gt;&lt;/keywords&gt;&lt;dates&gt;&lt;year&gt;2013&lt;/year&gt;&lt;pub-dates&gt;&lt;date&gt;May&lt;/date&gt;&lt;/pub-dates&gt;&lt;/dates&gt;&lt;isbn&gt;1098-5336 (Electronic)&amp;#xD;0099-2240 (Linking)&lt;/isbn&gt;&lt;accession-num&gt;23435896&lt;/accession-num&gt;&lt;urls&gt;&lt;related-urls&gt;&lt;url&gt;https://www.ncbi.nlm.nih.gov/pubmed/23435896&lt;/url&gt;&lt;/related-urls&gt;&lt;/urls&gt;&lt;custom2&gt;PMC3623140&lt;/custom2&gt;&lt;electronic-resource-num&gt;10.1128/AEM.04037-12&lt;/electronic-resource-num&gt;&lt;/record&gt;&lt;/Cite&gt;&lt;/EndNote&gt;</w:instrText>
      </w:r>
      <w:r w:rsidR="000259A9" w:rsidRPr="00CF4292">
        <w:rPr>
          <w:color w:val="000000" w:themeColor="text1"/>
        </w:rPr>
        <w:fldChar w:fldCharType="separate"/>
      </w:r>
      <w:r w:rsidR="007C7776">
        <w:rPr>
          <w:noProof/>
          <w:color w:val="000000" w:themeColor="text1"/>
        </w:rPr>
        <w:t>(Zhou et al., 2013)</w:t>
      </w:r>
      <w:r w:rsidR="000259A9" w:rsidRPr="00CF4292">
        <w:rPr>
          <w:color w:val="000000" w:themeColor="text1"/>
        </w:rPr>
        <w:fldChar w:fldCharType="end"/>
      </w:r>
      <w:r w:rsidR="000259A9" w:rsidRPr="00CF4292">
        <w:rPr>
          <w:color w:val="000000" w:themeColor="text1"/>
        </w:rPr>
        <w:t xml:space="preserve">) while the NADPH linked ADH reaction </w:t>
      </w:r>
      <w:r w:rsidR="006B7766" w:rsidRPr="00CF4292">
        <w:rPr>
          <w:color w:val="000000" w:themeColor="text1"/>
        </w:rPr>
        <w:t xml:space="preserve">decouples the impact of ethanol concentrations on NADH associated </w:t>
      </w:r>
      <w:r w:rsidR="000259A9" w:rsidRPr="00CF4292">
        <w:rPr>
          <w:color w:val="000000" w:themeColor="text1"/>
        </w:rPr>
        <w:t xml:space="preserve">reactions. </w:t>
      </w:r>
      <w:r w:rsidR="0049433A" w:rsidRPr="00CF4292">
        <w:rPr>
          <w:color w:val="000000" w:themeColor="text1"/>
        </w:rPr>
        <w:t xml:space="preserve">ALDH-NADPH or </w:t>
      </w:r>
      <w:r w:rsidR="00A00E1A" w:rsidRPr="00CF4292">
        <w:rPr>
          <w:color w:val="000000" w:themeColor="text1"/>
        </w:rPr>
        <w:t>NADPH-FNOR</w:t>
      </w:r>
      <w:r w:rsidR="0049433A" w:rsidRPr="00CF4292">
        <w:rPr>
          <w:color w:val="000000" w:themeColor="text1"/>
        </w:rPr>
        <w:t xml:space="preserve"> reaction is required to account for NADPH generation</w:t>
      </w:r>
      <w:r w:rsidR="00B93DC8" w:rsidRPr="00CF4292">
        <w:rPr>
          <w:color w:val="000000" w:themeColor="text1"/>
        </w:rPr>
        <w:t xml:space="preserve"> and ensure redox balance</w:t>
      </w:r>
      <w:r w:rsidR="0049433A" w:rsidRPr="00CF4292">
        <w:rPr>
          <w:color w:val="000000" w:themeColor="text1"/>
        </w:rPr>
        <w:t xml:space="preserve"> (Figure 3B). It is interesting to note here that s</w:t>
      </w:r>
      <w:r w:rsidR="000259A9" w:rsidRPr="00CF4292">
        <w:rPr>
          <w:color w:val="000000" w:themeColor="text1"/>
        </w:rPr>
        <w:t xml:space="preserve">tudies have also shown that the cofactor specificity of alcohol dehydrogenase changes to NADPH from NADH in high ethanol yielding strains of </w:t>
      </w:r>
      <w:r w:rsidR="000259A9" w:rsidRPr="00CF4292">
        <w:rPr>
          <w:i/>
          <w:color w:val="000000" w:themeColor="text1"/>
        </w:rPr>
        <w:t xml:space="preserve">C. thermocellum </w:t>
      </w:r>
      <w:r w:rsidR="000259A9" w:rsidRPr="00CF4292">
        <w:rPr>
          <w:color w:val="000000" w:themeColor="text1"/>
        </w:rPr>
        <w:fldChar w:fldCharType="begin">
          <w:fldData xml:space="preserve">PEVuZE5vdGU+PENpdGU+PEF1dGhvcj5aaGVuZzwvQXV0aG9yPjxZZWFyPjIwMTU8L1llYXI+PFJl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</w:fldData>
        </w:fldChar>
      </w:r>
      <w:r w:rsidR="007C7776">
        <w:rPr>
          <w:color w:val="000000" w:themeColor="text1"/>
        </w:rPr>
        <w:instrText xml:space="preserve"> ADDIN EN.CITE </w:instrText>
      </w:r>
      <w:r w:rsidR="007C7776">
        <w:rPr>
          <w:color w:val="000000" w:themeColor="text1"/>
        </w:rPr>
        <w:fldChar w:fldCharType="begin">
          <w:fldData xml:space="preserve">PEVuZE5vdGU+PENpdGU+PEF1dGhvcj5aaGVuZzwvQXV0aG9yPjxZZWFyPjIwMTU8L1llYXI+PFJl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</w:fldData>
        </w:fldChar>
      </w:r>
      <w:r w:rsidR="007C7776">
        <w:rPr>
          <w:color w:val="000000" w:themeColor="text1"/>
        </w:rPr>
        <w:instrText xml:space="preserve"> ADDIN EN.CITE.DATA </w:instrText>
      </w:r>
      <w:r w:rsidR="007C7776">
        <w:rPr>
          <w:color w:val="000000" w:themeColor="text1"/>
        </w:rPr>
      </w:r>
      <w:r w:rsidR="007C7776">
        <w:rPr>
          <w:color w:val="000000" w:themeColor="text1"/>
        </w:rPr>
        <w:fldChar w:fldCharType="end"/>
      </w:r>
      <w:r w:rsidR="000259A9" w:rsidRPr="00CF4292">
        <w:rPr>
          <w:color w:val="000000" w:themeColor="text1"/>
        </w:rPr>
      </w:r>
      <w:r w:rsidR="000259A9" w:rsidRPr="00CF4292">
        <w:rPr>
          <w:color w:val="000000" w:themeColor="text1"/>
        </w:rPr>
        <w:fldChar w:fldCharType="separate"/>
      </w:r>
      <w:r w:rsidR="007C7776">
        <w:rPr>
          <w:noProof/>
          <w:color w:val="000000" w:themeColor="text1"/>
        </w:rPr>
        <w:t>(Zheng et al., 2015)</w:t>
      </w:r>
      <w:r w:rsidR="000259A9" w:rsidRPr="00CF4292">
        <w:rPr>
          <w:color w:val="000000" w:themeColor="text1"/>
        </w:rPr>
        <w:fldChar w:fldCharType="end"/>
      </w:r>
      <w:r w:rsidR="000259A9" w:rsidRPr="00CF4292">
        <w:rPr>
          <w:color w:val="000000" w:themeColor="text1"/>
        </w:rPr>
        <w:t xml:space="preserve">. </w:t>
      </w:r>
      <w:r w:rsidR="00FC1A59" w:rsidRPr="00CF4292">
        <w:rPr>
          <w:color w:val="000000" w:themeColor="text1"/>
        </w:rPr>
        <w:t>We also observe that</w:t>
      </w:r>
      <w:r w:rsidR="006B7766" w:rsidRPr="00CF4292">
        <w:rPr>
          <w:color w:val="000000" w:themeColor="text1"/>
        </w:rPr>
        <w:t xml:space="preserve"> EFM</w:t>
      </w:r>
      <w:r w:rsidR="00FC1A59" w:rsidRPr="00CF4292">
        <w:rPr>
          <w:color w:val="000000" w:themeColor="text1"/>
        </w:rPr>
        <w:t>-46</w:t>
      </w:r>
      <w:r w:rsidR="009C2CCE" w:rsidRPr="00CF4292">
        <w:rPr>
          <w:color w:val="000000" w:themeColor="text1"/>
        </w:rPr>
        <w:t xml:space="preserve"> (see </w:t>
      </w:r>
      <w:r w:rsidR="00B92162" w:rsidRPr="00CF4292">
        <w:rPr>
          <w:color w:val="000000" w:themeColor="text1"/>
        </w:rPr>
        <w:t>Supplementary t</w:t>
      </w:r>
      <w:r w:rsidR="009C2CCE" w:rsidRPr="00CF4292">
        <w:rPr>
          <w:color w:val="000000" w:themeColor="text1"/>
        </w:rPr>
        <w:t xml:space="preserve">able </w:t>
      </w:r>
      <w:r w:rsidR="009C2CCE" w:rsidRPr="00CF4292">
        <w:rPr>
          <w:color w:val="000000" w:themeColor="text1"/>
        </w:rPr>
        <w:lastRenderedPageBreak/>
        <w:t>XX and Figure 3B)</w:t>
      </w:r>
      <w:r w:rsidR="00FC1A59" w:rsidRPr="00CF4292">
        <w:rPr>
          <w:color w:val="000000" w:themeColor="text1"/>
        </w:rPr>
        <w:t xml:space="preserve"> </w:t>
      </w:r>
      <w:r w:rsidR="0051493C" w:rsidRPr="00CF4292">
        <w:rPr>
          <w:color w:val="000000" w:themeColor="text1"/>
        </w:rPr>
        <w:t xml:space="preserve">corresponds to </w:t>
      </w:r>
      <w:r w:rsidR="00BA1439" w:rsidRPr="00CF4292">
        <w:rPr>
          <w:color w:val="000000" w:themeColor="text1"/>
        </w:rPr>
        <w:t>the glycolysis and fermentation pathways</w:t>
      </w:r>
      <w:r w:rsidR="0051493C" w:rsidRPr="00CF4292">
        <w:rPr>
          <w:color w:val="000000" w:themeColor="text1"/>
        </w:rPr>
        <w:t xml:space="preserve"> in </w:t>
      </w:r>
      <w:r w:rsidR="00BA1439" w:rsidRPr="00CF4292">
        <w:rPr>
          <w:color w:val="000000" w:themeColor="text1"/>
        </w:rPr>
        <w:t xml:space="preserve">a strain of </w:t>
      </w:r>
      <w:r w:rsidR="0051493C" w:rsidRPr="00CF4292">
        <w:rPr>
          <w:i/>
          <w:color w:val="000000" w:themeColor="text1"/>
        </w:rPr>
        <w:t>T. saccharolyticum</w:t>
      </w:r>
      <w:r w:rsidR="00BA1439" w:rsidRPr="00CF4292">
        <w:rPr>
          <w:i/>
          <w:color w:val="000000" w:themeColor="text1"/>
        </w:rPr>
        <w:t xml:space="preserve"> </w:t>
      </w:r>
      <w:r w:rsidR="00BA1439" w:rsidRPr="00CF4292">
        <w:rPr>
          <w:color w:val="000000" w:themeColor="text1"/>
        </w:rPr>
        <w:t>engineered for homo-ethanol fermentation</w:t>
      </w:r>
      <w:r w:rsidR="00894939" w:rsidRPr="00CF4292">
        <w:rPr>
          <w:color w:val="000000" w:themeColor="text1"/>
        </w:rPr>
        <w:t xml:space="preserve"> with high ethanol yields and titers </w:t>
      </w:r>
      <w:r w:rsidR="0076476A" w:rsidRPr="00CF4292">
        <w:rPr>
          <w:color w:val="000000" w:themeColor="text1"/>
        </w:rPr>
        <w:fldChar w:fldCharType="begin">
          <w:fldData xml:space="preserve">PEVuZE5vdGU+PENpdGU+PEF1dGhvcj5IZXJyaW5nPC9BdXRob3I+PFllYXI+MjAxNjwvWWVhcj48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</w:fldData>
        </w:fldChar>
      </w:r>
      <w:r w:rsidR="007C7776">
        <w:rPr>
          <w:color w:val="000000" w:themeColor="text1"/>
        </w:rPr>
        <w:instrText xml:space="preserve"> ADDIN EN.CITE </w:instrText>
      </w:r>
      <w:r w:rsidR="007C7776">
        <w:rPr>
          <w:color w:val="000000" w:themeColor="text1"/>
        </w:rPr>
        <w:fldChar w:fldCharType="begin">
          <w:fldData xml:space="preserve">PEVuZE5vdGU+PENpdGU+PEF1dGhvcj5IZXJyaW5nPC9BdXRob3I+PFllYXI+MjAxNjwvWWVhcj48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</w:fldData>
        </w:fldChar>
      </w:r>
      <w:r w:rsidR="007C7776">
        <w:rPr>
          <w:color w:val="000000" w:themeColor="text1"/>
        </w:rPr>
        <w:instrText xml:space="preserve"> ADDIN EN.CITE.DATA </w:instrText>
      </w:r>
      <w:r w:rsidR="007C7776">
        <w:rPr>
          <w:color w:val="000000" w:themeColor="text1"/>
        </w:rPr>
      </w:r>
      <w:r w:rsidR="007C7776">
        <w:rPr>
          <w:color w:val="000000" w:themeColor="text1"/>
        </w:rPr>
        <w:fldChar w:fldCharType="end"/>
      </w:r>
      <w:r w:rsidR="0076476A" w:rsidRPr="00CF4292">
        <w:rPr>
          <w:color w:val="000000" w:themeColor="text1"/>
        </w:rPr>
      </w:r>
      <w:r w:rsidR="0076476A" w:rsidRPr="00CF4292">
        <w:rPr>
          <w:color w:val="000000" w:themeColor="text1"/>
        </w:rPr>
        <w:fldChar w:fldCharType="separate"/>
      </w:r>
      <w:r w:rsidR="007C7776">
        <w:rPr>
          <w:noProof/>
          <w:color w:val="000000" w:themeColor="text1"/>
        </w:rPr>
        <w:t>(Herring et al., 2016)</w:t>
      </w:r>
      <w:r w:rsidR="0076476A" w:rsidRPr="00CF4292">
        <w:rPr>
          <w:color w:val="000000" w:themeColor="text1"/>
        </w:rPr>
        <w:fldChar w:fldCharType="end"/>
      </w:r>
      <w:r w:rsidR="007B77A6" w:rsidRPr="00CF4292">
        <w:rPr>
          <w:color w:val="000000" w:themeColor="text1"/>
        </w:rPr>
        <w:t xml:space="preserve">. </w:t>
      </w:r>
      <w:r w:rsidR="00ED01B2" w:rsidRPr="00CF4292">
        <w:rPr>
          <w:color w:val="000000" w:themeColor="text1"/>
        </w:rPr>
        <w:t xml:space="preserve">The </w:t>
      </w:r>
      <w:r w:rsidR="00ED01B2" w:rsidRPr="00CF4292">
        <w:rPr>
          <w:i/>
          <w:color w:val="000000" w:themeColor="text1"/>
        </w:rPr>
        <w:t>T. saccharolyticum</w:t>
      </w:r>
      <w:r w:rsidR="00ED01B2" w:rsidRPr="00CF4292">
        <w:rPr>
          <w:color w:val="000000" w:themeColor="text1"/>
        </w:rPr>
        <w:t xml:space="preserve"> cellobiose to ethanol pathway has seven differences compared to </w:t>
      </w:r>
      <w:r w:rsidR="00FA571F" w:rsidRPr="00CF4292">
        <w:rPr>
          <w:color w:val="000000" w:themeColor="text1"/>
        </w:rPr>
        <w:t xml:space="preserve">WT </w:t>
      </w:r>
      <w:r w:rsidR="00FA571F" w:rsidRPr="00CF4292">
        <w:rPr>
          <w:i/>
          <w:color w:val="000000" w:themeColor="text1"/>
        </w:rPr>
        <w:t>C. thermocellum</w:t>
      </w:r>
      <w:r w:rsidR="003C039B" w:rsidRPr="00CF4292">
        <w:rPr>
          <w:i/>
          <w:color w:val="000000" w:themeColor="text1"/>
        </w:rPr>
        <w:t xml:space="preserve"> </w:t>
      </w:r>
      <w:r w:rsidR="00ED01B2" w:rsidRPr="00CF4292">
        <w:rPr>
          <w:color w:val="000000" w:themeColor="text1"/>
        </w:rPr>
        <w:t xml:space="preserve">cellobiose to ethanol pathway </w:t>
      </w:r>
      <w:r w:rsidR="00664981" w:rsidRPr="00CF4292">
        <w:rPr>
          <w:color w:val="000000" w:themeColor="text1"/>
        </w:rPr>
        <w:t xml:space="preserve">(see Figure </w:t>
      </w:r>
      <w:r w:rsidR="009C2CCE" w:rsidRPr="00CF4292">
        <w:rPr>
          <w:color w:val="000000" w:themeColor="text1"/>
        </w:rPr>
        <w:t>4</w:t>
      </w:r>
      <w:r w:rsidR="00664981" w:rsidRPr="00CF4292">
        <w:rPr>
          <w:color w:val="000000" w:themeColor="text1"/>
        </w:rPr>
        <w:t>)</w:t>
      </w:r>
      <w:r w:rsidR="00ED01B2" w:rsidRPr="00CF4292">
        <w:rPr>
          <w:color w:val="000000" w:themeColor="text1"/>
        </w:rPr>
        <w:t>, however</w:t>
      </w:r>
      <w:r w:rsidR="00B013B8" w:rsidRPr="00CF4292">
        <w:rPr>
          <w:color w:val="000000" w:themeColor="text1"/>
        </w:rPr>
        <w:t xml:space="preserve"> </w:t>
      </w:r>
      <w:r w:rsidR="00FA571F" w:rsidRPr="00CF4292">
        <w:rPr>
          <w:color w:val="000000" w:themeColor="text1"/>
        </w:rPr>
        <w:t>only t</w:t>
      </w:r>
      <w:r w:rsidR="00345574" w:rsidRPr="00CF4292">
        <w:rPr>
          <w:color w:val="000000" w:themeColor="text1"/>
        </w:rPr>
        <w:t>hree</w:t>
      </w:r>
      <w:r w:rsidR="00FA571F" w:rsidRPr="00CF4292">
        <w:rPr>
          <w:color w:val="000000" w:themeColor="text1"/>
        </w:rPr>
        <w:t xml:space="preserve"> genetic interventions (ATP-</w:t>
      </w:r>
      <w:r w:rsidR="007B77A6" w:rsidRPr="00CF4292">
        <w:rPr>
          <w:color w:val="000000" w:themeColor="text1"/>
        </w:rPr>
        <w:t>PFK, NADPH</w:t>
      </w:r>
      <w:r w:rsidR="00FA571F" w:rsidRPr="00CF4292">
        <w:rPr>
          <w:color w:val="000000" w:themeColor="text1"/>
        </w:rPr>
        <w:t>-ADH</w:t>
      </w:r>
      <w:r w:rsidR="00ED01B2" w:rsidRPr="00CF4292">
        <w:rPr>
          <w:color w:val="000000" w:themeColor="text1"/>
        </w:rPr>
        <w:t xml:space="preserve"> and either NADPH-ALDH or NADPH-FNOR</w:t>
      </w:r>
      <w:r w:rsidR="00FA571F" w:rsidRPr="00CF4292">
        <w:rPr>
          <w:color w:val="000000" w:themeColor="text1"/>
        </w:rPr>
        <w:t xml:space="preserve">) </w:t>
      </w:r>
      <w:r w:rsidR="00FC1A59" w:rsidRPr="00CF4292">
        <w:rPr>
          <w:color w:val="000000" w:themeColor="text1"/>
        </w:rPr>
        <w:t xml:space="preserve">to WT </w:t>
      </w:r>
      <w:r w:rsidR="00FC1A59" w:rsidRPr="00CF4292">
        <w:rPr>
          <w:i/>
          <w:color w:val="000000" w:themeColor="text1"/>
        </w:rPr>
        <w:t>C. thermocellum</w:t>
      </w:r>
      <w:r w:rsidR="00FC1A59" w:rsidRPr="00CF4292">
        <w:rPr>
          <w:color w:val="000000" w:themeColor="text1"/>
        </w:rPr>
        <w:t xml:space="preserve"> </w:t>
      </w:r>
      <w:r w:rsidR="00FA571F" w:rsidRPr="00CF4292">
        <w:rPr>
          <w:color w:val="000000" w:themeColor="text1"/>
        </w:rPr>
        <w:t xml:space="preserve">are sufficient to </w:t>
      </w:r>
      <w:r w:rsidR="00B013B8" w:rsidRPr="00CF4292">
        <w:rPr>
          <w:color w:val="000000" w:themeColor="text1"/>
        </w:rPr>
        <w:t>maintain high MDF and high ATP theoretical yield</w:t>
      </w:r>
      <w:r w:rsidR="00FC1A59" w:rsidRPr="00CF4292">
        <w:rPr>
          <w:color w:val="000000" w:themeColor="text1"/>
        </w:rPr>
        <w:t xml:space="preserve"> without </w:t>
      </w:r>
      <w:r w:rsidR="00B013B8" w:rsidRPr="00CF4292">
        <w:rPr>
          <w:color w:val="000000" w:themeColor="text1"/>
        </w:rPr>
        <w:t>having to fully convert glycolysis to that</w:t>
      </w:r>
      <w:r w:rsidR="00FC1A59" w:rsidRPr="00CF4292">
        <w:rPr>
          <w:color w:val="000000" w:themeColor="text1"/>
        </w:rPr>
        <w:t xml:space="preserve"> of </w:t>
      </w:r>
      <w:r w:rsidR="00FC1A59" w:rsidRPr="00CF4292">
        <w:rPr>
          <w:i/>
          <w:color w:val="000000" w:themeColor="text1"/>
        </w:rPr>
        <w:t>T. saccharolyticum</w:t>
      </w:r>
      <w:r w:rsidR="00FC1A59" w:rsidRPr="00CF4292">
        <w:rPr>
          <w:color w:val="000000" w:themeColor="text1"/>
        </w:rPr>
        <w:t xml:space="preserve"> ethanologen</w:t>
      </w:r>
      <w:r w:rsidR="00E83043" w:rsidRPr="00CF4292">
        <w:rPr>
          <w:color w:val="000000" w:themeColor="text1"/>
        </w:rPr>
        <w:t>.</w:t>
      </w:r>
      <w:r w:rsidR="00B013B8" w:rsidRPr="00CF4292">
        <w:rPr>
          <w:color w:val="000000" w:themeColor="text1"/>
        </w:rPr>
        <w:t xml:space="preserve"> Of course, thermodynamic feasibility and high ATP yield are necessary but not sufficient conditions for high ethanol titers. Additional bottlenecks may lie with enzyme kinetics and/or pathway regulation.  </w:t>
      </w:r>
    </w:p>
    <w:p w14:paraId="20BA4BE0" w14:textId="6B340BE8" w:rsidR="00FC1A59" w:rsidRPr="00CF4292" w:rsidRDefault="00AD7808" w:rsidP="00FA571F">
      <w:pPr>
        <w:spacing w:line="480" w:lineRule="auto"/>
        <w:jc w:val="both"/>
        <w:rPr>
          <w:color w:val="000000" w:themeColor="text1"/>
        </w:rPr>
      </w:pPr>
      <w:r w:rsidRPr="00CF4292">
        <w:rPr>
          <w:noProof/>
          <w:color w:val="000000" w:themeColor="text1"/>
        </w:rPr>
        <w:drawing>
          <wp:inline distT="0" distB="0" distL="0" distR="0" wp14:anchorId="3C1CF9C6" wp14:editId="53032C88">
            <wp:extent cx="6326505" cy="3721395"/>
            <wp:effectExtent l="0" t="0" r="0" b="0"/>
            <wp:docPr id="3" name="Picture 3" descr="best_tsac_E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st_tsac_EFM.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43366"/>
                    <a:stretch/>
                  </pic:blipFill>
                  <pic:spPr bwMode="auto">
                    <a:xfrm>
                      <a:off x="0" y="0"/>
                      <a:ext cx="6326505" cy="3721395"/>
                    </a:xfrm>
                    <a:prstGeom prst="rect">
                      <a:avLst/>
                    </a:prstGeom>
                    <a:noFill/>
                    <a:ln>
                      <a:noFill/>
                    </a:ln>
                    <a:extLst>
                      <a:ext uri="{53640926-AAD7-44D8-BBD7-CCE9431645EC}">
                        <a14:shadowObscured xmlns:a14="http://schemas.microsoft.com/office/drawing/2010/main"/>
                      </a:ext>
                    </a:extLst>
                  </pic:spPr>
                </pic:pic>
              </a:graphicData>
            </a:graphic>
          </wp:inline>
        </w:drawing>
      </w:r>
    </w:p>
    <w:p w14:paraId="4C322A10" w14:textId="4279D5C1" w:rsidR="00016E82" w:rsidRPr="00CF4292" w:rsidRDefault="00016E82" w:rsidP="00016E82">
      <w:pPr>
        <w:pStyle w:val="Caption"/>
        <w:jc w:val="both"/>
        <w:rPr>
          <w:rFonts w:ascii="Times New Roman" w:hAnsi="Times New Roman" w:cs="Times New Roman"/>
          <w:i w:val="0"/>
          <w:color w:val="000000" w:themeColor="text1"/>
          <w:sz w:val="21"/>
        </w:rPr>
      </w:pPr>
      <w:r w:rsidRPr="00CF4292">
        <w:rPr>
          <w:rFonts w:ascii="Times New Roman" w:hAnsi="Times New Roman" w:cs="Times New Roman"/>
          <w:i w:val="0"/>
          <w:color w:val="000000" w:themeColor="text1"/>
          <w:sz w:val="20"/>
        </w:rPr>
        <w:t xml:space="preserve">Figure 4: Metabolic pathway map for the best EFMs </w:t>
      </w:r>
      <w:r w:rsidR="003054B5" w:rsidRPr="00CF4292">
        <w:rPr>
          <w:rFonts w:ascii="Times New Roman" w:hAnsi="Times New Roman" w:cs="Times New Roman"/>
          <w:i w:val="0"/>
          <w:color w:val="000000" w:themeColor="text1"/>
          <w:sz w:val="20"/>
        </w:rPr>
        <w:t xml:space="preserve">in Cluster II </w:t>
      </w:r>
      <w:r w:rsidRPr="00CF4292">
        <w:rPr>
          <w:rFonts w:ascii="Times New Roman" w:hAnsi="Times New Roman" w:cs="Times New Roman"/>
          <w:i w:val="0"/>
          <w:color w:val="000000" w:themeColor="text1"/>
          <w:sz w:val="20"/>
        </w:rPr>
        <w:t xml:space="preserve">with </w:t>
      </w:r>
      <w:r w:rsidR="009C2CCE" w:rsidRPr="00CF4292">
        <w:rPr>
          <w:rFonts w:ascii="Times New Roman" w:hAnsi="Times New Roman" w:cs="Times New Roman"/>
          <w:i w:val="0"/>
          <w:color w:val="000000" w:themeColor="text1"/>
          <w:sz w:val="20"/>
        </w:rPr>
        <w:t xml:space="preserve">only </w:t>
      </w:r>
      <w:r w:rsidRPr="00CF4292">
        <w:rPr>
          <w:rFonts w:ascii="Times New Roman" w:hAnsi="Times New Roman" w:cs="Times New Roman"/>
          <w:i w:val="0"/>
          <w:color w:val="000000" w:themeColor="text1"/>
          <w:sz w:val="20"/>
        </w:rPr>
        <w:t>three genetic interventions compared</w:t>
      </w:r>
      <w:r w:rsidR="003054B5" w:rsidRPr="00CF4292">
        <w:rPr>
          <w:rFonts w:ascii="Times New Roman" w:hAnsi="Times New Roman" w:cs="Times New Roman"/>
          <w:i w:val="0"/>
          <w:color w:val="000000" w:themeColor="text1"/>
          <w:sz w:val="20"/>
        </w:rPr>
        <w:t xml:space="preserve"> to the EFM which corresponds to </w:t>
      </w:r>
      <w:r w:rsidR="003054B5" w:rsidRPr="00CF4292">
        <w:rPr>
          <w:rFonts w:ascii="Times New Roman" w:hAnsi="Times New Roman" w:cs="Times New Roman"/>
          <w:color w:val="000000" w:themeColor="text1"/>
          <w:sz w:val="20"/>
        </w:rPr>
        <w:t>T. saccharolyticum</w:t>
      </w:r>
      <w:r w:rsidRPr="00CF4292">
        <w:rPr>
          <w:rFonts w:ascii="Times New Roman" w:hAnsi="Times New Roman" w:cs="Times New Roman"/>
          <w:i w:val="0"/>
          <w:color w:val="000000" w:themeColor="text1"/>
          <w:sz w:val="20"/>
        </w:rPr>
        <w:t xml:space="preserve">: 1) </w:t>
      </w:r>
      <w:r w:rsidR="003054B5" w:rsidRPr="00CF4292">
        <w:rPr>
          <w:rFonts w:ascii="Times New Roman" w:hAnsi="Times New Roman" w:cs="Times New Roman"/>
          <w:i w:val="0"/>
          <w:color w:val="000000" w:themeColor="text1"/>
          <w:sz w:val="20"/>
        </w:rPr>
        <w:t>The best EFM with ATP-PFK, ADH</w:t>
      </w:r>
      <w:r w:rsidR="00A00E1A" w:rsidRPr="00CF4292">
        <w:rPr>
          <w:rFonts w:ascii="Times New Roman" w:hAnsi="Times New Roman" w:cs="Times New Roman"/>
          <w:i w:val="0"/>
          <w:color w:val="000000" w:themeColor="text1"/>
          <w:sz w:val="20"/>
        </w:rPr>
        <w:t>-NADPH</w:t>
      </w:r>
      <w:r w:rsidR="003054B5" w:rsidRPr="00CF4292">
        <w:rPr>
          <w:rFonts w:ascii="Times New Roman" w:hAnsi="Times New Roman" w:cs="Times New Roman"/>
          <w:i w:val="0"/>
          <w:color w:val="000000" w:themeColor="text1"/>
          <w:sz w:val="20"/>
        </w:rPr>
        <w:t xml:space="preserve"> and NADP</w:t>
      </w:r>
      <w:r w:rsidR="00A00E1A" w:rsidRPr="00CF4292">
        <w:rPr>
          <w:rFonts w:ascii="Times New Roman" w:hAnsi="Times New Roman" w:cs="Times New Roman"/>
          <w:i w:val="0"/>
          <w:color w:val="000000" w:themeColor="text1"/>
          <w:sz w:val="20"/>
        </w:rPr>
        <w:t>H</w:t>
      </w:r>
      <w:r w:rsidR="003054B5" w:rsidRPr="00CF4292">
        <w:rPr>
          <w:rFonts w:ascii="Times New Roman" w:hAnsi="Times New Roman" w:cs="Times New Roman"/>
          <w:i w:val="0"/>
          <w:color w:val="000000" w:themeColor="text1"/>
          <w:sz w:val="20"/>
        </w:rPr>
        <w:t>-FNOR, 2) The best EFM with A</w:t>
      </w:r>
      <w:r w:rsidR="00A00E1A" w:rsidRPr="00CF4292">
        <w:rPr>
          <w:rFonts w:ascii="Times New Roman" w:hAnsi="Times New Roman" w:cs="Times New Roman"/>
          <w:i w:val="0"/>
          <w:color w:val="000000" w:themeColor="text1"/>
          <w:sz w:val="20"/>
        </w:rPr>
        <w:t xml:space="preserve">TP-PFK, </w:t>
      </w:r>
      <w:r w:rsidR="003054B5" w:rsidRPr="00CF4292">
        <w:rPr>
          <w:rFonts w:ascii="Times New Roman" w:hAnsi="Times New Roman" w:cs="Times New Roman"/>
          <w:i w:val="0"/>
          <w:color w:val="000000" w:themeColor="text1"/>
          <w:sz w:val="20"/>
        </w:rPr>
        <w:t>ADH</w:t>
      </w:r>
      <w:r w:rsidR="00A00E1A" w:rsidRPr="00CF4292">
        <w:rPr>
          <w:rFonts w:ascii="Times New Roman" w:hAnsi="Times New Roman" w:cs="Times New Roman"/>
          <w:i w:val="0"/>
          <w:color w:val="000000" w:themeColor="text1"/>
          <w:sz w:val="20"/>
        </w:rPr>
        <w:t>-NADPH</w:t>
      </w:r>
      <w:r w:rsidR="003054B5" w:rsidRPr="00CF4292">
        <w:rPr>
          <w:rFonts w:ascii="Times New Roman" w:hAnsi="Times New Roman" w:cs="Times New Roman"/>
          <w:i w:val="0"/>
          <w:color w:val="000000" w:themeColor="text1"/>
          <w:sz w:val="20"/>
        </w:rPr>
        <w:t xml:space="preserve"> and ALDH</w:t>
      </w:r>
      <w:r w:rsidR="00A00E1A" w:rsidRPr="00CF4292">
        <w:rPr>
          <w:rFonts w:ascii="Times New Roman" w:hAnsi="Times New Roman" w:cs="Times New Roman"/>
          <w:i w:val="0"/>
          <w:color w:val="000000" w:themeColor="text1"/>
          <w:sz w:val="20"/>
        </w:rPr>
        <w:t>-NADPH</w:t>
      </w:r>
      <w:r w:rsidR="009C2CCE" w:rsidRPr="00CF4292">
        <w:rPr>
          <w:rFonts w:ascii="Times New Roman" w:hAnsi="Times New Roman" w:cs="Times New Roman"/>
          <w:i w:val="0"/>
          <w:color w:val="000000" w:themeColor="text1"/>
          <w:sz w:val="20"/>
        </w:rPr>
        <w:t xml:space="preserve">. </w:t>
      </w:r>
      <w:r w:rsidR="00877999" w:rsidRPr="00CF4292">
        <w:rPr>
          <w:rFonts w:ascii="Times New Roman" w:hAnsi="Times New Roman" w:cs="Times New Roman"/>
          <w:i w:val="0"/>
          <w:color w:val="000000" w:themeColor="text1"/>
          <w:sz w:val="20"/>
        </w:rPr>
        <w:t xml:space="preserve">3) </w:t>
      </w:r>
      <w:r w:rsidR="00877999" w:rsidRPr="00CF4292">
        <w:rPr>
          <w:rFonts w:ascii="Times New Roman" w:hAnsi="Times New Roman" w:cs="Times New Roman"/>
          <w:color w:val="000000" w:themeColor="text1"/>
          <w:sz w:val="20"/>
        </w:rPr>
        <w:t>T. saccharolyticum</w:t>
      </w:r>
      <w:r w:rsidR="00877999" w:rsidRPr="00CF4292">
        <w:rPr>
          <w:rFonts w:ascii="Times New Roman" w:hAnsi="Times New Roman" w:cs="Times New Roman"/>
          <w:i w:val="0"/>
          <w:color w:val="000000" w:themeColor="text1"/>
          <w:sz w:val="20"/>
        </w:rPr>
        <w:t xml:space="preserve"> EFM with BGL, ATP- PFK, ATP-PGK, PYK, ALDH-NADPH, and ADH-NADPH. </w:t>
      </w:r>
      <w:r w:rsidR="009C2CCE" w:rsidRPr="00CF4292">
        <w:rPr>
          <w:rFonts w:ascii="Times New Roman" w:hAnsi="Times New Roman" w:cs="Times New Roman"/>
          <w:i w:val="0"/>
          <w:color w:val="000000" w:themeColor="text1"/>
          <w:sz w:val="20"/>
        </w:rPr>
        <w:t xml:space="preserve">All the EFMs here have an MDF of 4.32 kJ/ mol, but the best EFMs generate 4 mol ATP/mol cellobiose compared to 3 mol ATP/mol cellobiose by </w:t>
      </w:r>
      <w:r w:rsidR="009C2CCE" w:rsidRPr="00CF4292">
        <w:rPr>
          <w:rFonts w:ascii="Times New Roman" w:hAnsi="Times New Roman" w:cs="Times New Roman"/>
          <w:color w:val="000000" w:themeColor="text1"/>
          <w:sz w:val="20"/>
        </w:rPr>
        <w:t>T. saccharolyticum</w:t>
      </w:r>
      <w:r w:rsidR="009C2CCE" w:rsidRPr="00CF4292">
        <w:rPr>
          <w:rFonts w:ascii="Times New Roman" w:hAnsi="Times New Roman" w:cs="Times New Roman"/>
          <w:i w:val="0"/>
          <w:color w:val="000000" w:themeColor="text1"/>
          <w:sz w:val="20"/>
        </w:rPr>
        <w:t xml:space="preserve"> EFM. </w:t>
      </w:r>
    </w:p>
    <w:p w14:paraId="7BE5E93E" w14:textId="77777777" w:rsidR="00016E82" w:rsidRPr="00CF4292" w:rsidRDefault="00016E82" w:rsidP="00FA571F">
      <w:pPr>
        <w:spacing w:line="480" w:lineRule="auto"/>
        <w:jc w:val="both"/>
        <w:rPr>
          <w:color w:val="000000" w:themeColor="text1"/>
        </w:rPr>
      </w:pPr>
    </w:p>
    <w:p w14:paraId="520BD2CF" w14:textId="46C3EFDE" w:rsidR="000259A9" w:rsidRPr="00CF4292" w:rsidRDefault="000259A9" w:rsidP="000259A9">
      <w:pPr>
        <w:pStyle w:val="Heading2"/>
        <w:numPr>
          <w:ilvl w:val="0"/>
          <w:numId w:val="0"/>
        </w:numPr>
        <w:ind w:left="360" w:hanging="360"/>
        <w:rPr>
          <w:color w:val="000000" w:themeColor="text1"/>
        </w:rPr>
      </w:pPr>
      <w:r w:rsidRPr="00CF4292">
        <w:rPr>
          <w:color w:val="000000" w:themeColor="text1"/>
        </w:rPr>
        <w:lastRenderedPageBreak/>
        <w:t>Cluster III (GAPN without malate shunt)</w:t>
      </w:r>
    </w:p>
    <w:p w14:paraId="3376919D" w14:textId="0CC64060" w:rsidR="004F2F49" w:rsidRPr="00CF4292" w:rsidRDefault="00C51EDE" w:rsidP="00A17EEC">
      <w:pPr>
        <w:spacing w:line="480" w:lineRule="auto"/>
        <w:jc w:val="both"/>
        <w:rPr>
          <w:color w:val="000000" w:themeColor="text1"/>
        </w:rPr>
      </w:pPr>
      <w:r w:rsidRPr="00CF4292">
        <w:rPr>
          <w:color w:val="000000" w:themeColor="text1"/>
        </w:rPr>
        <w:t>All t</w:t>
      </w:r>
      <w:r w:rsidR="003D5208" w:rsidRPr="00CF4292">
        <w:rPr>
          <w:color w:val="000000" w:themeColor="text1"/>
        </w:rPr>
        <w:t xml:space="preserve">he </w:t>
      </w:r>
      <w:r w:rsidR="00534279" w:rsidRPr="00CF4292">
        <w:rPr>
          <w:color w:val="000000" w:themeColor="text1"/>
        </w:rPr>
        <w:t xml:space="preserve">EFMs </w:t>
      </w:r>
      <w:r w:rsidR="006B719F" w:rsidRPr="00CF4292">
        <w:rPr>
          <w:color w:val="000000" w:themeColor="text1"/>
        </w:rPr>
        <w:t xml:space="preserve">in Cluster III </w:t>
      </w:r>
      <w:r w:rsidR="006B7766" w:rsidRPr="00CF4292">
        <w:rPr>
          <w:color w:val="000000" w:themeColor="text1"/>
        </w:rPr>
        <w:t>involve</w:t>
      </w:r>
      <w:r w:rsidR="00534279" w:rsidRPr="00CF4292">
        <w:rPr>
          <w:color w:val="000000" w:themeColor="text1"/>
        </w:rPr>
        <w:t xml:space="preserve"> the GAPN reaction which replaces GAPDH and PGK reactions from wild-type </w:t>
      </w:r>
      <w:r w:rsidR="00534279" w:rsidRPr="00CF4292">
        <w:rPr>
          <w:i/>
          <w:color w:val="000000" w:themeColor="text1"/>
        </w:rPr>
        <w:t>C. thermocellum</w:t>
      </w:r>
      <w:r w:rsidR="00534279" w:rsidRPr="00CF4292">
        <w:rPr>
          <w:color w:val="000000" w:themeColor="text1"/>
        </w:rPr>
        <w:t xml:space="preserve">. </w:t>
      </w:r>
      <w:r w:rsidR="006B7766" w:rsidRPr="00CF4292">
        <w:rPr>
          <w:color w:val="000000" w:themeColor="text1"/>
        </w:rPr>
        <w:t>Previous s</w:t>
      </w:r>
      <w:r w:rsidR="002A5A46" w:rsidRPr="00CF4292">
        <w:rPr>
          <w:color w:val="000000" w:themeColor="text1"/>
        </w:rPr>
        <w:t>tudies have shown</w:t>
      </w:r>
      <w:r w:rsidR="006B7766" w:rsidRPr="00CF4292">
        <w:rPr>
          <w:color w:val="000000" w:themeColor="text1"/>
        </w:rPr>
        <w:t xml:space="preserve"> that this </w:t>
      </w:r>
      <w:r w:rsidR="00534279" w:rsidRPr="00CF4292">
        <w:rPr>
          <w:color w:val="000000" w:themeColor="text1"/>
        </w:rPr>
        <w:t xml:space="preserve">intervention </w:t>
      </w:r>
      <w:r w:rsidR="002A5A46" w:rsidRPr="00CF4292">
        <w:rPr>
          <w:color w:val="000000" w:themeColor="text1"/>
        </w:rPr>
        <w:t>can</w:t>
      </w:r>
      <w:r w:rsidR="00534279" w:rsidRPr="00CF4292">
        <w:rPr>
          <w:color w:val="000000" w:themeColor="text1"/>
        </w:rPr>
        <w:t xml:space="preserve"> improve ethanol yield in yeast</w:t>
      </w:r>
      <w:r w:rsidR="0012746A" w:rsidRPr="00CF4292">
        <w:rPr>
          <w:color w:val="000000" w:themeColor="text1"/>
        </w:rPr>
        <w:t xml:space="preserve"> and lysine yield in </w:t>
      </w:r>
      <w:r w:rsidR="0012746A" w:rsidRPr="00CF4292">
        <w:rPr>
          <w:i/>
          <w:color w:val="000000" w:themeColor="text1"/>
        </w:rPr>
        <w:t>Corynebacterium glutamicum</w:t>
      </w:r>
      <w:r w:rsidR="00534279" w:rsidRPr="00CF4292">
        <w:rPr>
          <w:color w:val="000000" w:themeColor="text1"/>
        </w:rPr>
        <w:t xml:space="preserve"> </w:t>
      </w:r>
      <w:r w:rsidR="00534279" w:rsidRPr="00CF4292">
        <w:rPr>
          <w:color w:val="000000" w:themeColor="text1"/>
        </w:rPr>
        <w:fldChar w:fldCharType="begin">
          <w:fldData xml:space="preserve">PEVuZE5vdGU+PENpdGU+PEF1dGhvcj5HdW88L0F1dGhvcj48WWVhcj4yMDExPC9ZZWFyPjxSZWNO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=
</w:fldData>
        </w:fldChar>
      </w:r>
      <w:r w:rsidR="007C7776">
        <w:rPr>
          <w:color w:val="000000" w:themeColor="text1"/>
        </w:rPr>
        <w:instrText xml:space="preserve"> ADDIN EN.CITE </w:instrText>
      </w:r>
      <w:r w:rsidR="007C7776">
        <w:rPr>
          <w:color w:val="000000" w:themeColor="text1"/>
        </w:rPr>
        <w:fldChar w:fldCharType="begin">
          <w:fldData xml:space="preserve">PEVuZE5vdGU+PENpdGU+PEF1dGhvcj5HdW88L0F1dGhvcj48WWVhcj4yMDExPC9ZZWFyPjxSZWNO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=
</w:fldData>
        </w:fldChar>
      </w:r>
      <w:r w:rsidR="007C7776">
        <w:rPr>
          <w:color w:val="000000" w:themeColor="text1"/>
        </w:rPr>
        <w:instrText xml:space="preserve"> ADDIN EN.CITE.DATA </w:instrText>
      </w:r>
      <w:r w:rsidR="007C7776">
        <w:rPr>
          <w:color w:val="000000" w:themeColor="text1"/>
        </w:rPr>
      </w:r>
      <w:r w:rsidR="007C7776">
        <w:rPr>
          <w:color w:val="000000" w:themeColor="text1"/>
        </w:rPr>
        <w:fldChar w:fldCharType="end"/>
      </w:r>
      <w:r w:rsidR="00534279" w:rsidRPr="00CF4292">
        <w:rPr>
          <w:color w:val="000000" w:themeColor="text1"/>
        </w:rPr>
      </w:r>
      <w:r w:rsidR="00534279" w:rsidRPr="00CF4292">
        <w:rPr>
          <w:color w:val="000000" w:themeColor="text1"/>
        </w:rPr>
        <w:fldChar w:fldCharType="separate"/>
      </w:r>
      <w:r w:rsidR="007C7776">
        <w:rPr>
          <w:noProof/>
          <w:color w:val="000000" w:themeColor="text1"/>
        </w:rPr>
        <w:t>(Guo et al., 2011; Takeno et al., 2016)</w:t>
      </w:r>
      <w:r w:rsidR="00534279" w:rsidRPr="00CF4292">
        <w:rPr>
          <w:color w:val="000000" w:themeColor="text1"/>
        </w:rPr>
        <w:fldChar w:fldCharType="end"/>
      </w:r>
      <w:r w:rsidR="00534279" w:rsidRPr="00CF4292">
        <w:rPr>
          <w:color w:val="000000" w:themeColor="text1"/>
        </w:rPr>
        <w:t>.</w:t>
      </w:r>
      <w:r w:rsidR="002E6FC8" w:rsidRPr="00CF4292">
        <w:rPr>
          <w:color w:val="000000" w:themeColor="text1"/>
        </w:rPr>
        <w:t xml:space="preserve"> </w:t>
      </w:r>
      <w:r w:rsidR="00FF3F98" w:rsidRPr="00CF4292">
        <w:rPr>
          <w:color w:val="000000" w:themeColor="text1"/>
        </w:rPr>
        <w:t>GAPN mitig</w:t>
      </w:r>
      <w:r w:rsidR="00B013B8" w:rsidRPr="00CF4292">
        <w:rPr>
          <w:color w:val="000000" w:themeColor="text1"/>
        </w:rPr>
        <w:t>ates the thermodynamic barrier</w:t>
      </w:r>
      <w:r w:rsidR="00FF3F98" w:rsidRPr="00CF4292">
        <w:rPr>
          <w:color w:val="000000" w:themeColor="text1"/>
        </w:rPr>
        <w:t xml:space="preserve"> posed by GAPDH as highlighted in the earlier sections due to rising NADH concentrations by changing the cof</w:t>
      </w:r>
      <w:r w:rsidR="00B013B8" w:rsidRPr="00CF4292">
        <w:rPr>
          <w:color w:val="000000" w:themeColor="text1"/>
        </w:rPr>
        <w:t>actor dependency</w:t>
      </w:r>
      <w:r w:rsidR="00FF3F98" w:rsidRPr="00CF4292">
        <w:rPr>
          <w:color w:val="000000" w:themeColor="text1"/>
        </w:rPr>
        <w:t xml:space="preserve"> to NAPDH</w:t>
      </w:r>
      <w:r w:rsidR="005707BD" w:rsidRPr="00CF4292">
        <w:rPr>
          <w:color w:val="000000" w:themeColor="text1"/>
        </w:rPr>
        <w:t xml:space="preserve"> and reducing ATP generation, which</w:t>
      </w:r>
      <w:r w:rsidR="00FF3F98" w:rsidRPr="00CF4292">
        <w:rPr>
          <w:color w:val="000000" w:themeColor="text1"/>
        </w:rPr>
        <w:t xml:space="preserve"> </w:t>
      </w:r>
      <w:r w:rsidR="005707BD" w:rsidRPr="00CF4292">
        <w:rPr>
          <w:color w:val="000000" w:themeColor="text1"/>
        </w:rPr>
        <w:t xml:space="preserve">however </w:t>
      </w:r>
      <w:r w:rsidRPr="00CF4292">
        <w:rPr>
          <w:color w:val="000000" w:themeColor="text1"/>
        </w:rPr>
        <w:t xml:space="preserve">is necessary for cell growth. </w:t>
      </w:r>
      <w:r w:rsidR="006B7766" w:rsidRPr="00CF4292">
        <w:rPr>
          <w:color w:val="000000" w:themeColor="text1"/>
        </w:rPr>
        <w:t>T</w:t>
      </w:r>
      <w:r w:rsidR="00A17EEC" w:rsidRPr="00CF4292">
        <w:rPr>
          <w:color w:val="000000" w:themeColor="text1"/>
        </w:rPr>
        <w:t xml:space="preserve">he EFM with </w:t>
      </w:r>
      <w:r w:rsidR="006B7766" w:rsidRPr="00CF4292">
        <w:rPr>
          <w:color w:val="000000" w:themeColor="text1"/>
        </w:rPr>
        <w:t xml:space="preserve">the highest MDF </w:t>
      </w:r>
      <w:r w:rsidR="00B92162" w:rsidRPr="00CF4292">
        <w:rPr>
          <w:color w:val="000000" w:themeColor="text1"/>
        </w:rPr>
        <w:t xml:space="preserve">in Cluster III </w:t>
      </w:r>
      <w:r w:rsidR="006B7766" w:rsidRPr="00CF4292">
        <w:rPr>
          <w:color w:val="000000" w:themeColor="text1"/>
        </w:rPr>
        <w:t>completely removes</w:t>
      </w:r>
      <w:r w:rsidR="00A17EEC" w:rsidRPr="00CF4292">
        <w:rPr>
          <w:color w:val="000000" w:themeColor="text1"/>
        </w:rPr>
        <w:t xml:space="preserve"> NADH association with</w:t>
      </w:r>
      <w:r w:rsidR="006B7766" w:rsidRPr="00CF4292">
        <w:rPr>
          <w:color w:val="000000" w:themeColor="text1"/>
        </w:rPr>
        <w:t xml:space="preserve"> the ethanol production by relying on</w:t>
      </w:r>
      <w:r w:rsidR="00A17EEC" w:rsidRPr="00CF4292">
        <w:rPr>
          <w:color w:val="000000" w:themeColor="text1"/>
        </w:rPr>
        <w:t xml:space="preserve"> </w:t>
      </w:r>
      <w:r w:rsidR="002E6FC8" w:rsidRPr="00CF4292">
        <w:rPr>
          <w:color w:val="000000" w:themeColor="text1"/>
        </w:rPr>
        <w:t xml:space="preserve">PDC and NADPH linked ADH. </w:t>
      </w:r>
      <w:r w:rsidR="000C7C06" w:rsidRPr="00CF4292">
        <w:rPr>
          <w:color w:val="000000" w:themeColor="text1"/>
        </w:rPr>
        <w:t xml:space="preserve">PDC replaces PFOR </w:t>
      </w:r>
      <w:r w:rsidR="004F2F49" w:rsidRPr="00CF4292">
        <w:rPr>
          <w:color w:val="000000" w:themeColor="text1"/>
        </w:rPr>
        <w:t xml:space="preserve">and ALDH-NADH </w:t>
      </w:r>
      <w:r w:rsidR="006B7766" w:rsidRPr="00CF4292">
        <w:rPr>
          <w:color w:val="000000" w:themeColor="text1"/>
        </w:rPr>
        <w:t xml:space="preserve">thus </w:t>
      </w:r>
      <w:r w:rsidR="001D5A8A" w:rsidRPr="00CF4292">
        <w:rPr>
          <w:color w:val="000000" w:themeColor="text1"/>
        </w:rPr>
        <w:t xml:space="preserve">eliminating electron transfer from reduced ferredoxin to </w:t>
      </w:r>
      <w:r w:rsidR="00FC66C4" w:rsidRPr="00CF4292">
        <w:rPr>
          <w:color w:val="000000" w:themeColor="text1"/>
        </w:rPr>
        <w:t>NADP or NAD</w:t>
      </w:r>
      <w:r w:rsidR="000C7C06" w:rsidRPr="00CF4292">
        <w:rPr>
          <w:color w:val="000000" w:themeColor="text1"/>
        </w:rPr>
        <w:t>.</w:t>
      </w:r>
      <w:r w:rsidR="00A63DAD" w:rsidRPr="00CF4292">
        <w:rPr>
          <w:color w:val="000000" w:themeColor="text1"/>
        </w:rPr>
        <w:t xml:space="preserve"> </w:t>
      </w:r>
      <w:r w:rsidR="00FC66C4" w:rsidRPr="00CF4292">
        <w:rPr>
          <w:color w:val="000000" w:themeColor="text1"/>
        </w:rPr>
        <w:t xml:space="preserve">High </w:t>
      </w:r>
      <w:r w:rsidR="005707BD" w:rsidRPr="00CF4292">
        <w:rPr>
          <w:color w:val="000000" w:themeColor="text1"/>
        </w:rPr>
        <w:t>GTP/ATP</w:t>
      </w:r>
      <w:r w:rsidR="00FC66C4" w:rsidRPr="00CF4292">
        <w:rPr>
          <w:color w:val="000000" w:themeColor="text1"/>
        </w:rPr>
        <w:t xml:space="preserve"> and reduced-</w:t>
      </w:r>
      <w:r w:rsidR="0044571D" w:rsidRPr="00CF4292">
        <w:rPr>
          <w:color w:val="000000" w:themeColor="text1"/>
        </w:rPr>
        <w:t>ferredoxin pool</w:t>
      </w:r>
      <w:r w:rsidR="00B92162" w:rsidRPr="00CF4292">
        <w:rPr>
          <w:color w:val="000000" w:themeColor="text1"/>
        </w:rPr>
        <w:t>s</w:t>
      </w:r>
      <w:r w:rsidR="0044571D" w:rsidRPr="00CF4292">
        <w:rPr>
          <w:color w:val="000000" w:themeColor="text1"/>
        </w:rPr>
        <w:t xml:space="preserve"> in </w:t>
      </w:r>
      <w:r w:rsidR="0044571D" w:rsidRPr="00CF4292">
        <w:rPr>
          <w:i/>
          <w:color w:val="000000" w:themeColor="text1"/>
        </w:rPr>
        <w:t>C. thermocellum</w:t>
      </w:r>
      <w:r w:rsidR="007056E6" w:rsidRPr="00CF4292">
        <w:rPr>
          <w:i/>
          <w:color w:val="000000" w:themeColor="text1"/>
        </w:rPr>
        <w:t xml:space="preserve"> </w:t>
      </w:r>
      <w:r w:rsidR="007056E6" w:rsidRPr="00CF4292">
        <w:rPr>
          <w:color w:val="000000" w:themeColor="text1"/>
        </w:rPr>
        <w:t xml:space="preserve">negatively impact pathway MDF via PGK and </w:t>
      </w:r>
      <w:r w:rsidR="00904941" w:rsidRPr="00CF4292">
        <w:rPr>
          <w:color w:val="000000" w:themeColor="text1"/>
        </w:rPr>
        <w:t xml:space="preserve">PFOR respectively </w:t>
      </w:r>
      <w:r w:rsidR="007056E6" w:rsidRPr="00CF4292">
        <w:rPr>
          <w:color w:val="000000" w:themeColor="text1"/>
        </w:rPr>
        <w:t>due to higher product concentration</w:t>
      </w:r>
      <w:r w:rsidR="00904941" w:rsidRPr="00CF4292">
        <w:rPr>
          <w:color w:val="000000" w:themeColor="text1"/>
        </w:rPr>
        <w:t>.</w:t>
      </w:r>
      <w:r w:rsidR="00B46B85" w:rsidRPr="00CF4292">
        <w:rPr>
          <w:color w:val="000000" w:themeColor="text1"/>
        </w:rPr>
        <w:t xml:space="preserve"> </w:t>
      </w:r>
      <w:r w:rsidR="00904941" w:rsidRPr="00CF4292">
        <w:rPr>
          <w:color w:val="000000" w:themeColor="text1"/>
        </w:rPr>
        <w:t xml:space="preserve">Thus, </w:t>
      </w:r>
      <w:r w:rsidR="00FF3F98" w:rsidRPr="00CF4292">
        <w:rPr>
          <w:color w:val="000000" w:themeColor="text1"/>
        </w:rPr>
        <w:t>inclusion of</w:t>
      </w:r>
      <w:r w:rsidR="00B013B8" w:rsidRPr="00CF4292">
        <w:rPr>
          <w:color w:val="000000" w:themeColor="text1"/>
        </w:rPr>
        <w:t xml:space="preserve"> GAPN and PDC</w:t>
      </w:r>
      <w:r w:rsidR="00E35B88" w:rsidRPr="00CF4292">
        <w:rPr>
          <w:color w:val="000000" w:themeColor="text1"/>
        </w:rPr>
        <w:t xml:space="preserve"> </w:t>
      </w:r>
      <w:r w:rsidR="00904941" w:rsidRPr="00CF4292">
        <w:rPr>
          <w:color w:val="000000" w:themeColor="text1"/>
        </w:rPr>
        <w:t>increase</w:t>
      </w:r>
      <w:r w:rsidR="00FF3F98" w:rsidRPr="00CF4292">
        <w:rPr>
          <w:color w:val="000000" w:themeColor="text1"/>
        </w:rPr>
        <w:t>s</w:t>
      </w:r>
      <w:r w:rsidR="00904941" w:rsidRPr="00CF4292">
        <w:rPr>
          <w:color w:val="000000" w:themeColor="text1"/>
        </w:rPr>
        <w:t xml:space="preserve"> pathway MDF. </w:t>
      </w:r>
      <w:r w:rsidR="00F431F0" w:rsidRPr="00CF4292">
        <w:rPr>
          <w:color w:val="000000" w:themeColor="text1"/>
        </w:rPr>
        <w:t>It is</w:t>
      </w:r>
      <w:r w:rsidR="00904941" w:rsidRPr="00CF4292">
        <w:rPr>
          <w:color w:val="000000" w:themeColor="text1"/>
        </w:rPr>
        <w:t xml:space="preserve"> also</w:t>
      </w:r>
      <w:r w:rsidR="00F431F0" w:rsidRPr="00CF4292">
        <w:rPr>
          <w:color w:val="000000" w:themeColor="text1"/>
        </w:rPr>
        <w:t xml:space="preserve"> </w:t>
      </w:r>
      <w:r w:rsidR="00D21FB1" w:rsidRPr="00CF4292">
        <w:rPr>
          <w:color w:val="000000" w:themeColor="text1"/>
        </w:rPr>
        <w:t xml:space="preserve">interesting to </w:t>
      </w:r>
      <w:r w:rsidR="00F431F0" w:rsidRPr="00CF4292">
        <w:rPr>
          <w:color w:val="000000" w:themeColor="text1"/>
        </w:rPr>
        <w:t>note that studies have shown a higher NADPH/NADP</w:t>
      </w:r>
      <w:r w:rsidR="008A3F9D" w:rsidRPr="00CF4292">
        <w:rPr>
          <w:rFonts w:eastAsia="Times New Roman"/>
          <w:color w:val="000000" w:themeColor="text1"/>
          <w:sz w:val="22"/>
          <w:szCs w:val="22"/>
          <w:vertAlign w:val="superscript"/>
        </w:rPr>
        <w:t>+</w:t>
      </w:r>
      <w:r w:rsidR="00F431F0" w:rsidRPr="00CF4292">
        <w:rPr>
          <w:color w:val="000000" w:themeColor="text1"/>
        </w:rPr>
        <w:t xml:space="preserve"> ratio compared to NADH/</w:t>
      </w:r>
      <w:r w:rsidR="005B6F0E" w:rsidRPr="00CF4292">
        <w:rPr>
          <w:color w:val="000000" w:themeColor="text1"/>
        </w:rPr>
        <w:t>NAD</w:t>
      </w:r>
      <w:r w:rsidR="008A3F9D" w:rsidRPr="00CF4292">
        <w:rPr>
          <w:rFonts w:eastAsia="Times New Roman"/>
          <w:color w:val="000000" w:themeColor="text1"/>
          <w:sz w:val="22"/>
          <w:szCs w:val="22"/>
          <w:vertAlign w:val="superscript"/>
        </w:rPr>
        <w:t xml:space="preserve">+ </w:t>
      </w:r>
      <w:r w:rsidR="00F431F0" w:rsidRPr="00CF4292">
        <w:rPr>
          <w:color w:val="000000" w:themeColor="text1"/>
        </w:rPr>
        <w:t xml:space="preserve">ratio in </w:t>
      </w:r>
      <w:r w:rsidR="00F431F0" w:rsidRPr="00CF4292">
        <w:rPr>
          <w:i/>
          <w:color w:val="000000" w:themeColor="text1"/>
        </w:rPr>
        <w:t xml:space="preserve">C. thermocellum </w:t>
      </w:r>
      <w:r w:rsidR="00F431F0" w:rsidRPr="00CF4292">
        <w:rPr>
          <w:color w:val="000000" w:themeColor="text1"/>
        </w:rPr>
        <w:t xml:space="preserve">and thus NADPH linked reactions would </w:t>
      </w:r>
      <w:r w:rsidR="00844887" w:rsidRPr="00CF4292">
        <w:rPr>
          <w:color w:val="000000" w:themeColor="text1"/>
        </w:rPr>
        <w:t xml:space="preserve">tend to have a </w:t>
      </w:r>
      <w:r w:rsidR="00B013B8" w:rsidRPr="00CF4292">
        <w:rPr>
          <w:color w:val="000000" w:themeColor="text1"/>
        </w:rPr>
        <w:t>higher MDF</w:t>
      </w:r>
      <w:r w:rsidR="00426014" w:rsidRPr="00CF4292">
        <w:rPr>
          <w:color w:val="000000" w:themeColor="text1"/>
        </w:rPr>
        <w:t xml:space="preserve"> </w:t>
      </w:r>
      <w:r w:rsidR="00844887" w:rsidRPr="00CF4292">
        <w:rPr>
          <w:color w:val="000000" w:themeColor="text1"/>
        </w:rPr>
        <w:t xml:space="preserve">in engineered strains </w:t>
      </w:r>
      <w:r w:rsidR="00426014" w:rsidRPr="00CF4292">
        <w:rPr>
          <w:color w:val="000000" w:themeColor="text1"/>
        </w:rPr>
        <w:fldChar w:fldCharType="begin">
          <w:fldData xml:space="preserve">PEVuZE5vdGU+PENpdGU+PEF1dGhvcj5CZXJpPC9BdXRob3I+PFllYXI+MjAxNjwvWWVhcj48UmVj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</w:fldData>
        </w:fldChar>
      </w:r>
      <w:r w:rsidR="007C7776">
        <w:rPr>
          <w:color w:val="000000" w:themeColor="text1"/>
        </w:rPr>
        <w:instrText xml:space="preserve"> ADDIN EN.CITE </w:instrText>
      </w:r>
      <w:r w:rsidR="007C7776">
        <w:rPr>
          <w:color w:val="000000" w:themeColor="text1"/>
        </w:rPr>
        <w:fldChar w:fldCharType="begin">
          <w:fldData xml:space="preserve">PEVuZE5vdGU+PENpdGU+PEF1dGhvcj5CZXJpPC9BdXRob3I+PFllYXI+MjAxNjwvWWVhcj48UmVj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</w:fldData>
        </w:fldChar>
      </w:r>
      <w:r w:rsidR="007C7776">
        <w:rPr>
          <w:color w:val="000000" w:themeColor="text1"/>
        </w:rPr>
        <w:instrText xml:space="preserve"> ADDIN EN.CITE.DATA </w:instrText>
      </w:r>
      <w:r w:rsidR="007C7776">
        <w:rPr>
          <w:color w:val="000000" w:themeColor="text1"/>
        </w:rPr>
      </w:r>
      <w:r w:rsidR="007C7776">
        <w:rPr>
          <w:color w:val="000000" w:themeColor="text1"/>
        </w:rPr>
        <w:fldChar w:fldCharType="end"/>
      </w:r>
      <w:r w:rsidR="00426014" w:rsidRPr="00CF4292">
        <w:rPr>
          <w:color w:val="000000" w:themeColor="text1"/>
        </w:rPr>
      </w:r>
      <w:r w:rsidR="00426014" w:rsidRPr="00CF4292">
        <w:rPr>
          <w:color w:val="000000" w:themeColor="text1"/>
        </w:rPr>
        <w:fldChar w:fldCharType="separate"/>
      </w:r>
      <w:r w:rsidR="007C7776">
        <w:rPr>
          <w:noProof/>
          <w:color w:val="000000" w:themeColor="text1"/>
        </w:rPr>
        <w:t>(Beri et al., 2016)</w:t>
      </w:r>
      <w:r w:rsidR="00426014" w:rsidRPr="00CF4292">
        <w:rPr>
          <w:color w:val="000000" w:themeColor="text1"/>
        </w:rPr>
        <w:fldChar w:fldCharType="end"/>
      </w:r>
      <w:r w:rsidR="00426014" w:rsidRPr="00CF4292">
        <w:rPr>
          <w:color w:val="000000" w:themeColor="text1"/>
        </w:rPr>
        <w:t>.</w:t>
      </w:r>
      <w:r w:rsidR="006B7766" w:rsidRPr="00CF4292">
        <w:rPr>
          <w:color w:val="000000" w:themeColor="text1"/>
        </w:rPr>
        <w:t xml:space="preserve"> </w:t>
      </w:r>
      <w:r w:rsidR="001D5A8A" w:rsidRPr="00CF4292">
        <w:rPr>
          <w:color w:val="000000" w:themeColor="text1"/>
        </w:rPr>
        <w:t xml:space="preserve">Implementing a </w:t>
      </w:r>
      <w:r w:rsidR="001839A9" w:rsidRPr="00CF4292">
        <w:rPr>
          <w:color w:val="000000" w:themeColor="text1"/>
        </w:rPr>
        <w:t xml:space="preserve">pathway </w:t>
      </w:r>
      <w:r w:rsidR="000C0A98" w:rsidRPr="00CF4292">
        <w:rPr>
          <w:color w:val="000000" w:themeColor="text1"/>
        </w:rPr>
        <w:t>with both</w:t>
      </w:r>
      <w:r w:rsidR="001839A9" w:rsidRPr="00CF4292">
        <w:rPr>
          <w:color w:val="000000" w:themeColor="text1"/>
        </w:rPr>
        <w:t xml:space="preserve"> GAPN </w:t>
      </w:r>
      <w:r w:rsidR="000C0A98" w:rsidRPr="00CF4292">
        <w:rPr>
          <w:color w:val="000000" w:themeColor="text1"/>
        </w:rPr>
        <w:t>and</w:t>
      </w:r>
      <w:r w:rsidR="001839A9" w:rsidRPr="00CF4292">
        <w:rPr>
          <w:color w:val="000000" w:themeColor="text1"/>
        </w:rPr>
        <w:t xml:space="preserve"> PDC (EFM-8</w:t>
      </w:r>
      <w:r w:rsidR="001D5A8A" w:rsidRPr="00CF4292">
        <w:rPr>
          <w:color w:val="000000" w:themeColor="text1"/>
        </w:rPr>
        <w:t xml:space="preserve">) in </w:t>
      </w:r>
      <w:r w:rsidR="001D5A8A" w:rsidRPr="00CF4292">
        <w:rPr>
          <w:i/>
          <w:color w:val="000000" w:themeColor="text1"/>
        </w:rPr>
        <w:t>C. thermocellum</w:t>
      </w:r>
      <w:r w:rsidR="00F05CBF" w:rsidRPr="00CF4292">
        <w:rPr>
          <w:color w:val="000000" w:themeColor="text1"/>
        </w:rPr>
        <w:t xml:space="preserve"> would</w:t>
      </w:r>
      <w:r w:rsidR="001D5A8A" w:rsidRPr="00CF4292">
        <w:rPr>
          <w:color w:val="000000" w:themeColor="text1"/>
        </w:rPr>
        <w:t xml:space="preserve"> eliminate thermodynamic equilibrium as a limitation to high titer ethanol production. It would also reduce ATP generation to 1</w:t>
      </w:r>
      <w:r w:rsidR="000C0A98" w:rsidRPr="00CF4292">
        <w:rPr>
          <w:color w:val="000000" w:themeColor="text1"/>
        </w:rPr>
        <w:t xml:space="preserve"> (at most)</w:t>
      </w:r>
      <w:r w:rsidR="001D5A8A" w:rsidRPr="00CF4292">
        <w:rPr>
          <w:color w:val="000000" w:themeColor="text1"/>
        </w:rPr>
        <w:t xml:space="preserve"> </w:t>
      </w:r>
      <w:r w:rsidR="000C0A98" w:rsidRPr="00CF4292">
        <w:rPr>
          <w:color w:val="000000" w:themeColor="text1"/>
        </w:rPr>
        <w:t>mol ATP/mol cellobiose</w:t>
      </w:r>
      <w:r w:rsidR="001D5A8A" w:rsidRPr="00CF4292">
        <w:rPr>
          <w:color w:val="000000" w:themeColor="text1"/>
        </w:rPr>
        <w:t xml:space="preserve">. Although some organisms, such as </w:t>
      </w:r>
      <w:r w:rsidR="001D5A8A" w:rsidRPr="00CF4292">
        <w:rPr>
          <w:i/>
          <w:color w:val="000000" w:themeColor="text1"/>
        </w:rPr>
        <w:t xml:space="preserve">Zymomonas </w:t>
      </w:r>
      <w:proofErr w:type="spellStart"/>
      <w:r w:rsidR="001D5A8A" w:rsidRPr="00CF4292">
        <w:rPr>
          <w:i/>
          <w:color w:val="000000" w:themeColor="text1"/>
        </w:rPr>
        <w:t>mobilis</w:t>
      </w:r>
      <w:proofErr w:type="spellEnd"/>
      <w:r w:rsidR="001D5A8A" w:rsidRPr="00CF4292">
        <w:rPr>
          <w:color w:val="000000" w:themeColor="text1"/>
        </w:rPr>
        <w:t>, are able to survive with such a low ATP yield</w:t>
      </w:r>
      <w:r w:rsidR="001C5671" w:rsidRPr="00CF4292">
        <w:rPr>
          <w:color w:val="000000" w:themeColor="text1"/>
        </w:rPr>
        <w:t xml:space="preserve"> </w:t>
      </w:r>
      <w:r w:rsidR="00777491" w:rsidRPr="00CF4292">
        <w:rPr>
          <w:color w:val="000000" w:themeColor="text1"/>
        </w:rPr>
        <w:fldChar w:fldCharType="begin"/>
      </w:r>
      <w:r w:rsidR="007C7776">
        <w:rPr>
          <w:color w:val="000000" w:themeColor="text1"/>
        </w:rPr>
        <w:instrText xml:space="preserve"> ADDIN EN.CITE &lt;EndNote&gt;&lt;Cite&gt;&lt;Author&gt;Rutkis&lt;/Author&gt;&lt;Year&gt;2016&lt;/Year&gt;&lt;RecNum&gt;588&lt;/RecNum&gt;&lt;DisplayText&gt;(Rutkis et al., 2016)&lt;/DisplayText&gt;&lt;record&gt;&lt;rec-number&gt;588&lt;/rec-number&gt;&lt;foreign-keys&gt;&lt;key app="EN" db-id="rde2ee5zc0dwsbez5pg5s2ztd5fdfsdpvexd" timestamp="1551469239"&gt;588&lt;/key&gt;&lt;/foreign-keys&gt;&lt;ref-type name="Journal Article"&gt;17&lt;/ref-type&gt;&lt;contributors&gt;&lt;authors&gt;&lt;author&gt;Rutkis, R.&lt;/author&gt;&lt;author&gt;Strazdina, I.&lt;/author&gt;&lt;author&gt;Balodite, E.&lt;/author&gt;&lt;author&gt;Lasa, Z.&lt;/author&gt;&lt;author&gt;Galinina, N.&lt;/author&gt;&lt;author&gt;Kalnenieks, U.&lt;/author&gt;&lt;/authors&gt;&lt;/contributors&gt;&lt;auth-address&gt;Univ Latvia, Inst Microbiol &amp;amp; Biotechnol, Jelgavas St 1, LV-1004 Riga, Latvia&lt;/auth-address&gt;&lt;titles&gt;&lt;title&gt;The Low Energy-Coupling Respiration in Zymomonas mobilis Accelerates Flux in the Entner-Doudoroff Pathway&lt;/title&gt;&lt;secondary-title&gt;Plos One&lt;/secondary-title&gt;&lt;alt-title&gt;Plos One&lt;/alt-title&gt;&lt;/titles&gt;&lt;periodical&gt;&lt;full-title&gt;PLoS One&lt;/full-title&gt;&lt;/periodical&gt;&lt;alt-periodical&gt;&lt;full-title&gt;PLoS One&lt;/full-title&gt;&lt;/alt-periodical&gt;&lt;volume&gt;11&lt;/volume&gt;&lt;number&gt;4&lt;/number&gt;&lt;keywords&gt;&lt;keyword&gt;alcohol-dehydrogenase-ii&lt;/keyword&gt;&lt;keyword&gt;ethanol-production&lt;/keyword&gt;&lt;keyword&gt;genome sequence&lt;/keyword&gt;&lt;keyword&gt;electron-transport&lt;/keyword&gt;&lt;keyword&gt;aerobic growth&lt;/keyword&gt;&lt;keyword&gt;chain&lt;/keyword&gt;&lt;keyword&gt;metabolism&lt;/keyword&gt;&lt;keyword&gt;oxidase&lt;/keyword&gt;&lt;keyword&gt;cyanide&lt;/keyword&gt;&lt;keyword&gt;oxygen&lt;/keyword&gt;&lt;/keywords&gt;&lt;dates&gt;&lt;year&gt;2016&lt;/year&gt;&lt;pub-dates&gt;&lt;date&gt;Apr 21&lt;/date&gt;&lt;/pub-dates&gt;&lt;/dates&gt;&lt;isbn&gt;1932-6203&lt;/isbn&gt;&lt;accession-num&gt;WOS:000374898500080&lt;/accession-num&gt;&lt;urls&gt;&lt;related-urls&gt;&lt;url&gt;&amp;lt;Go to ISI&amp;gt;://WOS:000374898500080&lt;/url&gt;&lt;/related-urls&gt;&lt;/urls&gt;&lt;electronic-resource-num&gt;ARTN e0153866&amp;#xD;10.1371/journal.pone.0153866&lt;/electronic-resource-num&gt;&lt;language&gt;English&lt;/language&gt;&lt;/record&gt;&lt;/Cite&gt;&lt;/EndNote&gt;</w:instrText>
      </w:r>
      <w:r w:rsidR="00777491" w:rsidRPr="00CF4292">
        <w:rPr>
          <w:color w:val="000000" w:themeColor="text1"/>
        </w:rPr>
        <w:fldChar w:fldCharType="separate"/>
      </w:r>
      <w:r w:rsidR="007C7776">
        <w:rPr>
          <w:noProof/>
          <w:color w:val="000000" w:themeColor="text1"/>
        </w:rPr>
        <w:t>(Rutkis et al., 2016)</w:t>
      </w:r>
      <w:r w:rsidR="00777491" w:rsidRPr="00CF4292">
        <w:rPr>
          <w:color w:val="000000" w:themeColor="text1"/>
        </w:rPr>
        <w:fldChar w:fldCharType="end"/>
      </w:r>
      <w:r w:rsidR="001D5A8A" w:rsidRPr="00CF4292">
        <w:rPr>
          <w:color w:val="000000" w:themeColor="text1"/>
        </w:rPr>
        <w:t xml:space="preserve">, </w:t>
      </w:r>
      <w:r w:rsidR="001D5A8A" w:rsidRPr="00CF4292">
        <w:rPr>
          <w:i/>
          <w:color w:val="000000" w:themeColor="text1"/>
        </w:rPr>
        <w:t>C. thermocellum</w:t>
      </w:r>
      <w:r w:rsidR="001D5A8A" w:rsidRPr="00CF4292">
        <w:rPr>
          <w:color w:val="000000" w:themeColor="text1"/>
        </w:rPr>
        <w:t xml:space="preserve"> might have difficulty synthesizing its cellulosome</w:t>
      </w:r>
      <w:r w:rsidR="00FB7AE6" w:rsidRPr="00CF4292">
        <w:rPr>
          <w:color w:val="000000" w:themeColor="text1"/>
        </w:rPr>
        <w:t xml:space="preserve">. </w:t>
      </w:r>
      <w:r w:rsidR="006B7766" w:rsidRPr="00CF4292">
        <w:rPr>
          <w:color w:val="000000" w:themeColor="text1"/>
        </w:rPr>
        <w:t xml:space="preserve">Therefore, </w:t>
      </w:r>
      <w:r w:rsidR="00C32830" w:rsidRPr="00CF4292">
        <w:rPr>
          <w:color w:val="000000" w:themeColor="text1"/>
        </w:rPr>
        <w:t xml:space="preserve">these interventions </w:t>
      </w:r>
      <w:r w:rsidR="001F500B" w:rsidRPr="00CF4292">
        <w:rPr>
          <w:color w:val="000000" w:themeColor="text1"/>
        </w:rPr>
        <w:t>could be useful in cases where product formation is decoupled from cell growth</w:t>
      </w:r>
      <w:r w:rsidR="002714FE" w:rsidRPr="00CF4292">
        <w:rPr>
          <w:color w:val="000000" w:themeColor="text1"/>
        </w:rPr>
        <w:t xml:space="preserve"> </w:t>
      </w:r>
      <w:r w:rsidR="002714FE" w:rsidRPr="00CF4292">
        <w:rPr>
          <w:color w:val="000000" w:themeColor="text1"/>
        </w:rPr>
        <w:fldChar w:fldCharType="begin">
          <w:fldData xml:space="preserve">PEVuZE5vdGU+PENpdGU+PEF1dGhvcj5Ib2x3ZXJkYTwvQXV0aG9yPjxZZWFyPjIwMTQ8L1llYXI+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</w:fldData>
        </w:fldChar>
      </w:r>
      <w:r w:rsidR="007C7776">
        <w:rPr>
          <w:color w:val="000000" w:themeColor="text1"/>
        </w:rPr>
        <w:instrText xml:space="preserve"> ADDIN EN.CITE </w:instrText>
      </w:r>
      <w:r w:rsidR="007C7776">
        <w:rPr>
          <w:color w:val="000000" w:themeColor="text1"/>
        </w:rPr>
        <w:fldChar w:fldCharType="begin">
          <w:fldData xml:space="preserve">PEVuZE5vdGU+PENpdGU+PEF1dGhvcj5Ib2x3ZXJkYTwvQXV0aG9yPjxZZWFyPjIwMTQ8L1llYXI+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</w:fldData>
        </w:fldChar>
      </w:r>
      <w:r w:rsidR="007C7776">
        <w:rPr>
          <w:color w:val="000000" w:themeColor="text1"/>
        </w:rPr>
        <w:instrText xml:space="preserve"> ADDIN EN.CITE.DATA </w:instrText>
      </w:r>
      <w:r w:rsidR="007C7776">
        <w:rPr>
          <w:color w:val="000000" w:themeColor="text1"/>
        </w:rPr>
      </w:r>
      <w:r w:rsidR="007C7776">
        <w:rPr>
          <w:color w:val="000000" w:themeColor="text1"/>
        </w:rPr>
        <w:fldChar w:fldCharType="end"/>
      </w:r>
      <w:r w:rsidR="002714FE" w:rsidRPr="00CF4292">
        <w:rPr>
          <w:color w:val="000000" w:themeColor="text1"/>
        </w:rPr>
      </w:r>
      <w:r w:rsidR="002714FE" w:rsidRPr="00CF4292">
        <w:rPr>
          <w:color w:val="000000" w:themeColor="text1"/>
        </w:rPr>
        <w:fldChar w:fldCharType="separate"/>
      </w:r>
      <w:r w:rsidR="007C7776">
        <w:rPr>
          <w:noProof/>
          <w:color w:val="000000" w:themeColor="text1"/>
        </w:rPr>
        <w:t>(Holwerda et al., 2014)</w:t>
      </w:r>
      <w:r w:rsidR="002714FE" w:rsidRPr="00CF4292">
        <w:rPr>
          <w:color w:val="000000" w:themeColor="text1"/>
        </w:rPr>
        <w:fldChar w:fldCharType="end"/>
      </w:r>
      <w:r w:rsidR="001F500B" w:rsidRPr="00CF4292">
        <w:rPr>
          <w:color w:val="000000" w:themeColor="text1"/>
        </w:rPr>
        <w:t>.</w:t>
      </w:r>
    </w:p>
    <w:p w14:paraId="5B3F8BB7" w14:textId="77777777" w:rsidR="00C51EDE" w:rsidRPr="00CF4292" w:rsidRDefault="00C51EDE" w:rsidP="009E3E15">
      <w:pPr>
        <w:spacing w:line="480" w:lineRule="auto"/>
        <w:jc w:val="both"/>
        <w:rPr>
          <w:b/>
          <w:bCs/>
          <w:color w:val="000000" w:themeColor="text1"/>
        </w:rPr>
      </w:pPr>
    </w:p>
    <w:p w14:paraId="67F42B1E" w14:textId="61E7C6E3" w:rsidR="00666BF9" w:rsidRPr="00CF4292" w:rsidRDefault="00B701B0" w:rsidP="002D5460">
      <w:pPr>
        <w:spacing w:line="480" w:lineRule="auto"/>
        <w:jc w:val="both"/>
        <w:outlineLvl w:val="0"/>
        <w:rPr>
          <w:b/>
          <w:bCs/>
          <w:color w:val="000000" w:themeColor="text1"/>
          <w:sz w:val="28"/>
        </w:rPr>
      </w:pPr>
      <w:r w:rsidRPr="00CF4292">
        <w:rPr>
          <w:b/>
          <w:bCs/>
          <w:color w:val="000000" w:themeColor="text1"/>
          <w:sz w:val="28"/>
        </w:rPr>
        <w:t>Conclusion</w:t>
      </w:r>
      <w:r w:rsidR="006246BE" w:rsidRPr="00CF4292">
        <w:rPr>
          <w:b/>
          <w:bCs/>
          <w:color w:val="000000" w:themeColor="text1"/>
          <w:sz w:val="28"/>
        </w:rPr>
        <w:t>s</w:t>
      </w:r>
    </w:p>
    <w:p w14:paraId="582E500B" w14:textId="1D1DC229" w:rsidR="00CE14B0" w:rsidRPr="008A6E3A" w:rsidRDefault="0080438C" w:rsidP="008A6E3A">
      <w:pPr>
        <w:spacing w:line="480" w:lineRule="auto"/>
        <w:ind w:firstLine="720"/>
        <w:jc w:val="both"/>
        <w:rPr>
          <w:bCs/>
          <w:color w:val="000000" w:themeColor="text1"/>
        </w:rPr>
      </w:pPr>
      <w:r w:rsidRPr="00CF4292">
        <w:rPr>
          <w:bCs/>
          <w:color w:val="000000" w:themeColor="text1"/>
        </w:rPr>
        <w:t>This study analy</w:t>
      </w:r>
      <w:r w:rsidR="00535E05" w:rsidRPr="00CF4292">
        <w:rPr>
          <w:bCs/>
          <w:color w:val="000000" w:themeColor="text1"/>
        </w:rPr>
        <w:t>z</w:t>
      </w:r>
      <w:r w:rsidRPr="00CF4292">
        <w:rPr>
          <w:bCs/>
          <w:color w:val="000000" w:themeColor="text1"/>
        </w:rPr>
        <w:t xml:space="preserve">es wild-type </w:t>
      </w:r>
      <w:r w:rsidRPr="00CF4292">
        <w:rPr>
          <w:bCs/>
          <w:i/>
          <w:color w:val="000000" w:themeColor="text1"/>
        </w:rPr>
        <w:t>C. thermocellum</w:t>
      </w:r>
      <w:r w:rsidRPr="00CF4292">
        <w:rPr>
          <w:bCs/>
          <w:color w:val="000000" w:themeColor="text1"/>
        </w:rPr>
        <w:t xml:space="preserve"> glycolysis using </w:t>
      </w:r>
      <w:r w:rsidR="009D415E" w:rsidRPr="00CF4292">
        <w:rPr>
          <w:bCs/>
          <w:color w:val="000000" w:themeColor="text1"/>
        </w:rPr>
        <w:t>metabolomic</w:t>
      </w:r>
      <w:r w:rsidRPr="00CF4292">
        <w:rPr>
          <w:bCs/>
          <w:color w:val="000000" w:themeColor="text1"/>
        </w:rPr>
        <w:t xml:space="preserve"> datasets to understand the impact of increasing ethanol </w:t>
      </w:r>
      <w:r w:rsidR="00273CF1" w:rsidRPr="00CF4292">
        <w:rPr>
          <w:bCs/>
          <w:color w:val="000000" w:themeColor="text1"/>
        </w:rPr>
        <w:t>concentr</w:t>
      </w:r>
      <w:r w:rsidRPr="00CF4292">
        <w:rPr>
          <w:bCs/>
          <w:color w:val="000000" w:themeColor="text1"/>
        </w:rPr>
        <w:t>ation</w:t>
      </w:r>
      <w:r w:rsidR="00B013B8" w:rsidRPr="00CF4292">
        <w:rPr>
          <w:bCs/>
          <w:color w:val="000000" w:themeColor="text1"/>
        </w:rPr>
        <w:t xml:space="preserve"> on pathway thermodynamics</w:t>
      </w:r>
      <w:r w:rsidRPr="00CF4292">
        <w:rPr>
          <w:bCs/>
          <w:color w:val="000000" w:themeColor="text1"/>
        </w:rPr>
        <w:t xml:space="preserve">. </w:t>
      </w:r>
      <w:r w:rsidR="008A6E3A" w:rsidRPr="00D65793">
        <w:rPr>
          <w:bCs/>
          <w:color w:val="FF0000"/>
        </w:rPr>
        <w:t xml:space="preserve">Sugar </w:t>
      </w:r>
      <w:r w:rsidR="008A6E3A" w:rsidRPr="00D65793">
        <w:rPr>
          <w:bCs/>
          <w:color w:val="FF0000"/>
        </w:rPr>
        <w:lastRenderedPageBreak/>
        <w:t>phosphate</w:t>
      </w:r>
      <w:r w:rsidR="009B4ED3">
        <w:rPr>
          <w:bCs/>
          <w:color w:val="FF0000"/>
        </w:rPr>
        <w:t>s</w:t>
      </w:r>
      <w:r w:rsidR="008A6E3A" w:rsidRPr="00D65793">
        <w:rPr>
          <w:bCs/>
          <w:color w:val="FF0000"/>
        </w:rPr>
        <w:t xml:space="preserve"> and NADH pool accumulation </w:t>
      </w:r>
      <w:r w:rsidR="00D51B2B" w:rsidRPr="00D65793">
        <w:rPr>
          <w:bCs/>
          <w:color w:val="FF0000"/>
        </w:rPr>
        <w:t xml:space="preserve">at high ethanol concentrations renders ethanol production </w:t>
      </w:r>
      <w:r w:rsidR="00B013B8" w:rsidRPr="00D65793">
        <w:rPr>
          <w:bCs/>
          <w:color w:val="FF0000"/>
        </w:rPr>
        <w:t xml:space="preserve">thermodynamically </w:t>
      </w:r>
      <w:r w:rsidR="00D51B2B" w:rsidRPr="00D65793">
        <w:rPr>
          <w:bCs/>
          <w:color w:val="FF0000"/>
        </w:rPr>
        <w:t>infeasible</w:t>
      </w:r>
      <w:r w:rsidR="008A6E3A" w:rsidRPr="00D65793">
        <w:rPr>
          <w:bCs/>
          <w:color w:val="FF0000"/>
        </w:rPr>
        <w:t xml:space="preserve"> by </w:t>
      </w:r>
      <w:r w:rsidR="00D65793" w:rsidRPr="00D65793">
        <w:rPr>
          <w:bCs/>
          <w:color w:val="FF0000"/>
        </w:rPr>
        <w:t>constraining the thermodynamics of 5 reactions (PFK, FBA, GAPDH, ALDH and ADH)</w:t>
      </w:r>
      <w:r w:rsidR="00D51B2B" w:rsidRPr="00CF4292">
        <w:rPr>
          <w:bCs/>
          <w:color w:val="000000" w:themeColor="text1"/>
        </w:rPr>
        <w:t xml:space="preserve">. </w:t>
      </w:r>
      <w:r w:rsidR="0057190E" w:rsidRPr="00CF4292">
        <w:rPr>
          <w:bCs/>
          <w:color w:val="000000" w:themeColor="text1"/>
        </w:rPr>
        <w:t>P</w:t>
      </w:r>
      <w:r w:rsidR="003A4D7B" w:rsidRPr="00CF4292">
        <w:rPr>
          <w:bCs/>
          <w:color w:val="000000" w:themeColor="text1"/>
        </w:rPr>
        <w:t>lausible pathway modification</w:t>
      </w:r>
      <w:r w:rsidR="00D51B2B" w:rsidRPr="00CF4292">
        <w:rPr>
          <w:bCs/>
          <w:color w:val="000000" w:themeColor="text1"/>
        </w:rPr>
        <w:t xml:space="preserve">s </w:t>
      </w:r>
      <w:r w:rsidR="003A4D7B" w:rsidRPr="00CF4292">
        <w:rPr>
          <w:bCs/>
          <w:color w:val="000000" w:themeColor="text1"/>
        </w:rPr>
        <w:t xml:space="preserve">were explored </w:t>
      </w:r>
      <w:r w:rsidR="00B013B8" w:rsidRPr="00CF4292">
        <w:rPr>
          <w:bCs/>
          <w:color w:val="000000" w:themeColor="text1"/>
        </w:rPr>
        <w:t xml:space="preserve">and described </w:t>
      </w:r>
      <w:r w:rsidR="003A4D7B" w:rsidRPr="00CF4292">
        <w:rPr>
          <w:bCs/>
          <w:color w:val="000000" w:themeColor="text1"/>
        </w:rPr>
        <w:t>using the EFM concept. Results revealed the</w:t>
      </w:r>
      <w:r w:rsidR="0057190E" w:rsidRPr="00CF4292">
        <w:rPr>
          <w:bCs/>
          <w:color w:val="000000" w:themeColor="text1"/>
        </w:rPr>
        <w:t xml:space="preserve"> </w:t>
      </w:r>
      <w:r w:rsidR="003A4D7B" w:rsidRPr="00CF4292">
        <w:rPr>
          <w:bCs/>
          <w:color w:val="000000" w:themeColor="text1"/>
        </w:rPr>
        <w:t xml:space="preserve">thermodynamic disadvantage of the </w:t>
      </w:r>
      <w:r w:rsidR="000A329E" w:rsidRPr="00CF4292">
        <w:rPr>
          <w:bCs/>
          <w:color w:val="000000" w:themeColor="text1"/>
        </w:rPr>
        <w:t xml:space="preserve">malate shunt </w:t>
      </w:r>
      <w:r w:rsidR="003A217D" w:rsidRPr="00CF4292">
        <w:rPr>
          <w:bCs/>
          <w:color w:val="000000" w:themeColor="text1"/>
        </w:rPr>
        <w:t>(</w:t>
      </w:r>
      <w:r w:rsidR="00067CF1" w:rsidRPr="00CF4292">
        <w:rPr>
          <w:bCs/>
          <w:color w:val="000000" w:themeColor="text1"/>
        </w:rPr>
        <w:t>over PPDK</w:t>
      </w:r>
      <w:r w:rsidR="003A217D" w:rsidRPr="00CF4292">
        <w:rPr>
          <w:bCs/>
          <w:color w:val="000000" w:themeColor="text1"/>
        </w:rPr>
        <w:t>)</w:t>
      </w:r>
      <w:r w:rsidR="00067CF1" w:rsidRPr="00CF4292">
        <w:rPr>
          <w:bCs/>
          <w:color w:val="000000" w:themeColor="text1"/>
        </w:rPr>
        <w:t xml:space="preserve"> </w:t>
      </w:r>
      <w:r w:rsidR="000A329E" w:rsidRPr="00CF4292">
        <w:rPr>
          <w:bCs/>
          <w:color w:val="000000" w:themeColor="text1"/>
        </w:rPr>
        <w:t>under physiological CO</w:t>
      </w:r>
      <w:r w:rsidR="000A329E" w:rsidRPr="00CF4292">
        <w:rPr>
          <w:bCs/>
          <w:color w:val="000000" w:themeColor="text1"/>
          <w:vertAlign w:val="subscript"/>
        </w:rPr>
        <w:t>2</w:t>
      </w:r>
      <w:r w:rsidR="003A4D7B" w:rsidRPr="00CF4292">
        <w:rPr>
          <w:bCs/>
          <w:color w:val="000000" w:themeColor="text1"/>
        </w:rPr>
        <w:t xml:space="preserve"> concentrations and the benefit</w:t>
      </w:r>
      <w:r w:rsidR="000A329E" w:rsidRPr="00CF4292">
        <w:rPr>
          <w:bCs/>
          <w:color w:val="000000" w:themeColor="text1"/>
        </w:rPr>
        <w:t xml:space="preserve"> </w:t>
      </w:r>
      <w:r w:rsidR="003A4D7B" w:rsidRPr="00CF4292">
        <w:rPr>
          <w:bCs/>
          <w:color w:val="000000" w:themeColor="text1"/>
        </w:rPr>
        <w:t>of introducing</w:t>
      </w:r>
      <w:r w:rsidR="000A329E" w:rsidRPr="00CF4292">
        <w:rPr>
          <w:bCs/>
          <w:color w:val="000000" w:themeColor="text1"/>
        </w:rPr>
        <w:t xml:space="preserve"> the GAPN reaction </w:t>
      </w:r>
      <w:r w:rsidR="003A4D7B" w:rsidRPr="00CF4292">
        <w:rPr>
          <w:bCs/>
          <w:color w:val="000000" w:themeColor="text1"/>
        </w:rPr>
        <w:t xml:space="preserve">(instead of </w:t>
      </w:r>
      <w:r w:rsidR="00AE5922" w:rsidRPr="00CF4292">
        <w:rPr>
          <w:bCs/>
          <w:color w:val="000000" w:themeColor="text1"/>
        </w:rPr>
        <w:t>GAPDH and PGK</w:t>
      </w:r>
      <w:r w:rsidR="003A4D7B" w:rsidRPr="00CF4292">
        <w:rPr>
          <w:bCs/>
          <w:color w:val="000000" w:themeColor="text1"/>
        </w:rPr>
        <w:t>)</w:t>
      </w:r>
      <w:r w:rsidR="00B013B8" w:rsidRPr="00CF4292">
        <w:rPr>
          <w:bCs/>
          <w:color w:val="000000" w:themeColor="text1"/>
        </w:rPr>
        <w:t xml:space="preserve">. GAPN </w:t>
      </w:r>
      <w:r w:rsidR="003A4D7B" w:rsidRPr="00CF4292">
        <w:rPr>
          <w:bCs/>
          <w:color w:val="000000" w:themeColor="text1"/>
        </w:rPr>
        <w:t>increases the MDF and resolves</w:t>
      </w:r>
      <w:r w:rsidR="000A329E" w:rsidRPr="00CF4292">
        <w:rPr>
          <w:bCs/>
          <w:color w:val="000000" w:themeColor="text1"/>
        </w:rPr>
        <w:t xml:space="preserve"> the GAPDH bottleneck </w:t>
      </w:r>
      <w:r w:rsidR="00263CE0" w:rsidRPr="00CF4292">
        <w:rPr>
          <w:bCs/>
          <w:color w:val="000000" w:themeColor="text1"/>
        </w:rPr>
        <w:t xml:space="preserve">but </w:t>
      </w:r>
      <w:r w:rsidR="003A4D7B" w:rsidRPr="00CF4292">
        <w:rPr>
          <w:bCs/>
          <w:color w:val="000000" w:themeColor="text1"/>
        </w:rPr>
        <w:t xml:space="preserve">at the expense of </w:t>
      </w:r>
      <w:r w:rsidR="00263CE0" w:rsidRPr="00CF4292">
        <w:rPr>
          <w:bCs/>
          <w:color w:val="000000" w:themeColor="text1"/>
        </w:rPr>
        <w:t xml:space="preserve">reduced ATP </w:t>
      </w:r>
      <w:r w:rsidR="00432CCD" w:rsidRPr="00CF4292">
        <w:rPr>
          <w:bCs/>
          <w:color w:val="000000" w:themeColor="text1"/>
        </w:rPr>
        <w:t xml:space="preserve">generation </w:t>
      </w:r>
      <w:r w:rsidR="000A329E" w:rsidRPr="00CF4292">
        <w:rPr>
          <w:bCs/>
          <w:color w:val="000000" w:themeColor="text1"/>
        </w:rPr>
        <w:t>at high ethanol concentrations.</w:t>
      </w:r>
      <w:r w:rsidR="003A4D7B" w:rsidRPr="00CF4292">
        <w:rPr>
          <w:bCs/>
          <w:color w:val="000000" w:themeColor="text1"/>
        </w:rPr>
        <w:t xml:space="preserve"> </w:t>
      </w:r>
      <w:r w:rsidR="00432CCD" w:rsidRPr="00CF4292">
        <w:rPr>
          <w:bCs/>
          <w:color w:val="000000" w:themeColor="text1"/>
        </w:rPr>
        <w:t xml:space="preserve"> The </w:t>
      </w:r>
      <w:r w:rsidR="0057190E" w:rsidRPr="00CF4292">
        <w:rPr>
          <w:bCs/>
          <w:color w:val="000000" w:themeColor="text1"/>
        </w:rPr>
        <w:t xml:space="preserve">study identified the combination of ATP linked PFK and NADPH linked ADH </w:t>
      </w:r>
      <w:r w:rsidR="00AE5922" w:rsidRPr="00CF4292">
        <w:rPr>
          <w:bCs/>
          <w:color w:val="000000" w:themeColor="text1"/>
        </w:rPr>
        <w:t xml:space="preserve">with NADPH liked ALDH or NADPH-FNOR </w:t>
      </w:r>
      <w:r w:rsidR="0057190E" w:rsidRPr="00CF4292">
        <w:rPr>
          <w:bCs/>
          <w:color w:val="000000" w:themeColor="text1"/>
        </w:rPr>
        <w:t xml:space="preserve">reactions as the </w:t>
      </w:r>
      <w:r w:rsidR="00432CCD" w:rsidRPr="00CF4292">
        <w:rPr>
          <w:bCs/>
          <w:color w:val="000000" w:themeColor="text1"/>
        </w:rPr>
        <w:t xml:space="preserve">best </w:t>
      </w:r>
      <w:r w:rsidR="00B013B8" w:rsidRPr="00CF4292">
        <w:rPr>
          <w:bCs/>
          <w:color w:val="000000" w:themeColor="text1"/>
        </w:rPr>
        <w:t xml:space="preserve">set of </w:t>
      </w:r>
      <w:r w:rsidR="00432CCD" w:rsidRPr="00CF4292">
        <w:rPr>
          <w:bCs/>
          <w:color w:val="000000" w:themeColor="text1"/>
        </w:rPr>
        <w:t>genetic intervention</w:t>
      </w:r>
      <w:r w:rsidR="00B013B8" w:rsidRPr="00CF4292">
        <w:rPr>
          <w:bCs/>
          <w:color w:val="000000" w:themeColor="text1"/>
        </w:rPr>
        <w:t>s</w:t>
      </w:r>
      <w:r w:rsidR="00432CCD" w:rsidRPr="00CF4292">
        <w:rPr>
          <w:bCs/>
          <w:color w:val="000000" w:themeColor="text1"/>
        </w:rPr>
        <w:t xml:space="preserve"> which retains ATP generation </w:t>
      </w:r>
      <w:r w:rsidR="003A4D7B" w:rsidRPr="00CF4292">
        <w:rPr>
          <w:bCs/>
          <w:color w:val="000000" w:themeColor="text1"/>
        </w:rPr>
        <w:t xml:space="preserve">while maintaining </w:t>
      </w:r>
      <w:r w:rsidR="00432CCD" w:rsidRPr="00CF4292">
        <w:rPr>
          <w:bCs/>
          <w:color w:val="000000" w:themeColor="text1"/>
        </w:rPr>
        <w:t xml:space="preserve">a </w:t>
      </w:r>
      <w:r w:rsidR="007C7913" w:rsidRPr="00CF4292">
        <w:rPr>
          <w:bCs/>
          <w:color w:val="000000" w:themeColor="text1"/>
        </w:rPr>
        <w:t xml:space="preserve">high </w:t>
      </w:r>
      <w:r w:rsidR="003A4D7B" w:rsidRPr="00CF4292">
        <w:rPr>
          <w:bCs/>
          <w:color w:val="000000" w:themeColor="text1"/>
        </w:rPr>
        <w:t>MDF</w:t>
      </w:r>
      <w:r w:rsidR="007C7913" w:rsidRPr="00CF4292">
        <w:rPr>
          <w:bCs/>
          <w:color w:val="000000" w:themeColor="text1"/>
        </w:rPr>
        <w:t xml:space="preserve"> similar to the thermophilic ethanologen </w:t>
      </w:r>
      <w:r w:rsidR="007C7913" w:rsidRPr="00CF4292">
        <w:rPr>
          <w:bCs/>
          <w:i/>
          <w:color w:val="000000" w:themeColor="text1"/>
        </w:rPr>
        <w:t>T. saccharolyticum</w:t>
      </w:r>
      <w:r w:rsidR="003A4D7B" w:rsidRPr="00CF4292">
        <w:rPr>
          <w:bCs/>
          <w:color w:val="000000" w:themeColor="text1"/>
        </w:rPr>
        <w:t>.</w:t>
      </w:r>
      <w:r w:rsidR="00432CCD" w:rsidRPr="00CF4292">
        <w:rPr>
          <w:bCs/>
          <w:color w:val="000000" w:themeColor="text1"/>
        </w:rPr>
        <w:t xml:space="preserve"> </w:t>
      </w:r>
      <w:r w:rsidR="00231DCB" w:rsidRPr="00CF4292">
        <w:rPr>
          <w:color w:val="000000" w:themeColor="text1"/>
        </w:rPr>
        <w:t>It must be emphasized that this analysis is based on a partial list of measured pathway metabolites</w:t>
      </w:r>
      <w:r w:rsidR="00AE5922" w:rsidRPr="00CF4292">
        <w:rPr>
          <w:color w:val="000000" w:themeColor="text1"/>
        </w:rPr>
        <w:t xml:space="preserve"> and</w:t>
      </w:r>
      <w:r w:rsidR="00231DCB" w:rsidRPr="00CF4292">
        <w:rPr>
          <w:color w:val="000000" w:themeColor="text1"/>
        </w:rPr>
        <w:t xml:space="preserve"> </w:t>
      </w:r>
      <w:r w:rsidR="00AE5922" w:rsidRPr="00CF4292">
        <w:rPr>
          <w:color w:val="000000" w:themeColor="text1"/>
        </w:rPr>
        <w:t>i</w:t>
      </w:r>
      <w:r w:rsidR="00231DCB" w:rsidRPr="00CF4292">
        <w:rPr>
          <w:color w:val="000000" w:themeColor="text1"/>
        </w:rPr>
        <w:t xml:space="preserve">ncreasing the number of measured metabolites (particularly cofactors, which participate in many reactions), determining the problems with </w:t>
      </w:r>
      <w:r w:rsidR="00881ABB">
        <w:rPr>
          <w:color w:val="000000" w:themeColor="text1"/>
        </w:rPr>
        <w:t>3pg</w:t>
      </w:r>
      <w:r w:rsidR="00231DCB" w:rsidRPr="00CF4292">
        <w:rPr>
          <w:color w:val="000000" w:themeColor="text1"/>
        </w:rPr>
        <w:t xml:space="preserve"> quantification, and improving the </w:t>
      </w:r>
      <w:r w:rsidR="007C7913" w:rsidRPr="00CF4292">
        <w:rPr>
          <w:color w:val="000000" w:themeColor="text1"/>
        </w:rPr>
        <w:t>quantification accuracy</w:t>
      </w:r>
      <w:r w:rsidR="00231DCB" w:rsidRPr="00CF4292">
        <w:rPr>
          <w:color w:val="000000" w:themeColor="text1"/>
        </w:rPr>
        <w:t xml:space="preserve"> (which would </w:t>
      </w:r>
      <w:r w:rsidR="00DB470E" w:rsidRPr="00CF4292">
        <w:rPr>
          <w:color w:val="000000" w:themeColor="text1"/>
        </w:rPr>
        <w:t>allow reducing</w:t>
      </w:r>
      <w:r w:rsidR="00231DCB" w:rsidRPr="00CF4292">
        <w:rPr>
          <w:color w:val="000000" w:themeColor="text1"/>
        </w:rPr>
        <w:t xml:space="preserve"> the error factor below the current value of </w:t>
      </w:r>
      <w:r w:rsidR="00881ABB">
        <w:rPr>
          <w:color w:val="000000" w:themeColor="text1"/>
        </w:rPr>
        <w:t>2</w:t>
      </w:r>
      <w:r w:rsidR="00231DCB" w:rsidRPr="00CF4292">
        <w:rPr>
          <w:color w:val="000000" w:themeColor="text1"/>
        </w:rPr>
        <w:t>0%) will further improve our understanding of the thermodynamic landscape.</w:t>
      </w:r>
    </w:p>
    <w:p w14:paraId="73573734" w14:textId="404610BC" w:rsidR="008F1AE1" w:rsidRPr="00CF4292" w:rsidRDefault="003A4D7B" w:rsidP="003A4D7B">
      <w:pPr>
        <w:spacing w:line="480" w:lineRule="auto"/>
        <w:ind w:firstLine="720"/>
        <w:jc w:val="both"/>
        <w:rPr>
          <w:bCs/>
          <w:color w:val="000000" w:themeColor="text1"/>
        </w:rPr>
      </w:pPr>
      <w:r w:rsidRPr="00CF4292">
        <w:rPr>
          <w:bCs/>
          <w:color w:val="000000" w:themeColor="text1"/>
        </w:rPr>
        <w:t>It is</w:t>
      </w:r>
      <w:r w:rsidR="00AE5922" w:rsidRPr="00CF4292">
        <w:rPr>
          <w:bCs/>
          <w:color w:val="000000" w:themeColor="text1"/>
        </w:rPr>
        <w:t xml:space="preserve"> also</w:t>
      </w:r>
      <w:r w:rsidRPr="00CF4292">
        <w:rPr>
          <w:bCs/>
          <w:color w:val="000000" w:themeColor="text1"/>
        </w:rPr>
        <w:t xml:space="preserve"> important to highlight some of the assumptions and limitation</w:t>
      </w:r>
      <w:r w:rsidR="00AE5922" w:rsidRPr="00CF4292">
        <w:rPr>
          <w:bCs/>
          <w:color w:val="000000" w:themeColor="text1"/>
        </w:rPr>
        <w:t>s</w:t>
      </w:r>
      <w:r w:rsidRPr="00CF4292">
        <w:rPr>
          <w:bCs/>
          <w:color w:val="000000" w:themeColor="text1"/>
        </w:rPr>
        <w:t xml:space="preserve"> of the MDF analysis carried out in this study. The thermodynamics of</w:t>
      </w:r>
      <w:r w:rsidR="00EA47F2" w:rsidRPr="00CF4292">
        <w:rPr>
          <w:bCs/>
          <w:color w:val="000000" w:themeColor="text1"/>
        </w:rPr>
        <w:t xml:space="preserve"> </w:t>
      </w:r>
      <w:r w:rsidRPr="00CF4292">
        <w:rPr>
          <w:bCs/>
          <w:color w:val="000000" w:themeColor="text1"/>
        </w:rPr>
        <w:t>c</w:t>
      </w:r>
      <w:r w:rsidR="00ED6E89" w:rsidRPr="00CF4292">
        <w:rPr>
          <w:bCs/>
          <w:color w:val="000000" w:themeColor="text1"/>
        </w:rPr>
        <w:t xml:space="preserve">ellulose degradation </w:t>
      </w:r>
      <w:r w:rsidRPr="00CF4292">
        <w:rPr>
          <w:bCs/>
          <w:color w:val="000000" w:themeColor="text1"/>
        </w:rPr>
        <w:t>was not</w:t>
      </w:r>
      <w:r w:rsidR="007B0712" w:rsidRPr="00CF4292">
        <w:rPr>
          <w:bCs/>
          <w:color w:val="000000" w:themeColor="text1"/>
        </w:rPr>
        <w:t xml:space="preserve"> considered here</w:t>
      </w:r>
      <w:r w:rsidRPr="00CF4292">
        <w:rPr>
          <w:bCs/>
          <w:color w:val="000000" w:themeColor="text1"/>
        </w:rPr>
        <w:t xml:space="preserve"> due to the </w:t>
      </w:r>
      <w:r w:rsidR="003A217D" w:rsidRPr="00CF4292">
        <w:rPr>
          <w:bCs/>
          <w:color w:val="000000" w:themeColor="text1"/>
        </w:rPr>
        <w:t>heterogeneity</w:t>
      </w:r>
      <w:r w:rsidRPr="00CF4292">
        <w:rPr>
          <w:bCs/>
          <w:color w:val="000000" w:themeColor="text1"/>
        </w:rPr>
        <w:t xml:space="preserve"> of possible products, presence of both intra- and extra-cellular steps an</w:t>
      </w:r>
      <w:r w:rsidR="00241FCB" w:rsidRPr="00CF4292">
        <w:rPr>
          <w:bCs/>
          <w:color w:val="000000" w:themeColor="text1"/>
        </w:rPr>
        <w:t>d uncertainties on free energy values</w:t>
      </w:r>
      <w:r w:rsidR="00C22F90" w:rsidRPr="00CF4292">
        <w:rPr>
          <w:color w:val="000000" w:themeColor="text1"/>
        </w:rPr>
        <w:t xml:space="preserve"> </w:t>
      </w:r>
      <w:r w:rsidR="00C22F90" w:rsidRPr="00CF4292">
        <w:rPr>
          <w:bCs/>
          <w:color w:val="000000" w:themeColor="text1"/>
        </w:rPr>
        <w:fldChar w:fldCharType="begin">
          <w:fldData xml:space="preserve">PEVuZE5vdGU+PENpdGU+PEF1dGhvcj5MeW5kPC9BdXRob3I+PFllYXI+MjAxNzwvWWVhcj48UmVj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</w:fldData>
        </w:fldChar>
      </w:r>
      <w:r w:rsidR="007C7776">
        <w:rPr>
          <w:bCs/>
          <w:color w:val="000000" w:themeColor="text1"/>
        </w:rPr>
        <w:instrText xml:space="preserve"> ADDIN EN.CITE </w:instrText>
      </w:r>
      <w:r w:rsidR="007C7776">
        <w:rPr>
          <w:bCs/>
          <w:color w:val="000000" w:themeColor="text1"/>
        </w:rPr>
        <w:fldChar w:fldCharType="begin">
          <w:fldData xml:space="preserve">PEVuZE5vdGU+PENpdGU+PEF1dGhvcj5MeW5kPC9BdXRob3I+PFllYXI+MjAxNzwvWWVhcj48UmVj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</w:fldData>
        </w:fldChar>
      </w:r>
      <w:r w:rsidR="007C7776">
        <w:rPr>
          <w:bCs/>
          <w:color w:val="000000" w:themeColor="text1"/>
        </w:rPr>
        <w:instrText xml:space="preserve"> ADDIN EN.CITE.DATA </w:instrText>
      </w:r>
      <w:r w:rsidR="007C7776">
        <w:rPr>
          <w:bCs/>
          <w:color w:val="000000" w:themeColor="text1"/>
        </w:rPr>
      </w:r>
      <w:r w:rsidR="007C7776">
        <w:rPr>
          <w:bCs/>
          <w:color w:val="000000" w:themeColor="text1"/>
        </w:rPr>
        <w:fldChar w:fldCharType="end"/>
      </w:r>
      <w:r w:rsidR="00C22F90" w:rsidRPr="00CF4292">
        <w:rPr>
          <w:bCs/>
          <w:color w:val="000000" w:themeColor="text1"/>
        </w:rPr>
      </w:r>
      <w:r w:rsidR="00C22F90" w:rsidRPr="00CF4292">
        <w:rPr>
          <w:bCs/>
          <w:color w:val="000000" w:themeColor="text1"/>
        </w:rPr>
        <w:fldChar w:fldCharType="separate"/>
      </w:r>
      <w:r w:rsidR="007C7776">
        <w:rPr>
          <w:bCs/>
          <w:noProof/>
          <w:color w:val="000000" w:themeColor="text1"/>
        </w:rPr>
        <w:t>(Lynd, 2017; Lynd et al., 2017)</w:t>
      </w:r>
      <w:r w:rsidR="00C22F90" w:rsidRPr="00CF4292">
        <w:rPr>
          <w:bCs/>
          <w:color w:val="000000" w:themeColor="text1"/>
        </w:rPr>
        <w:fldChar w:fldCharType="end"/>
      </w:r>
      <w:r w:rsidR="00ED6E89" w:rsidRPr="00CF4292">
        <w:rPr>
          <w:bCs/>
          <w:color w:val="000000" w:themeColor="text1"/>
        </w:rPr>
        <w:t xml:space="preserve">.  </w:t>
      </w:r>
      <w:r w:rsidRPr="00CF4292">
        <w:rPr>
          <w:bCs/>
          <w:color w:val="000000" w:themeColor="text1"/>
        </w:rPr>
        <w:t xml:space="preserve">Instead the analysis was carried out with intracellular cellobiose as the starting point. Other pathways </w:t>
      </w:r>
      <w:r w:rsidR="00461A5C" w:rsidRPr="00CF4292">
        <w:rPr>
          <w:bCs/>
          <w:color w:val="000000" w:themeColor="text1"/>
        </w:rPr>
        <w:t>which produce acetate and amino acids</w:t>
      </w:r>
      <w:r w:rsidRPr="00CF4292">
        <w:rPr>
          <w:bCs/>
          <w:color w:val="000000" w:themeColor="text1"/>
        </w:rPr>
        <w:t xml:space="preserve"> that may interact with the ethanol producing pathway through the cofactor pools were </w:t>
      </w:r>
      <w:r w:rsidR="007B0712" w:rsidRPr="00CF4292">
        <w:rPr>
          <w:bCs/>
          <w:color w:val="000000" w:themeColor="text1"/>
        </w:rPr>
        <w:t xml:space="preserve">also </w:t>
      </w:r>
      <w:r w:rsidRPr="00CF4292">
        <w:rPr>
          <w:bCs/>
          <w:color w:val="000000" w:themeColor="text1"/>
        </w:rPr>
        <w:t xml:space="preserve">not considered in the analysis. This was because </w:t>
      </w:r>
      <w:r w:rsidR="009A50D2" w:rsidRPr="00CF4292">
        <w:rPr>
          <w:bCs/>
          <w:color w:val="000000" w:themeColor="text1"/>
        </w:rPr>
        <w:t xml:space="preserve">ethanol is the target product of our study </w:t>
      </w:r>
      <w:r w:rsidR="00306F28" w:rsidRPr="00CF4292">
        <w:rPr>
          <w:bCs/>
          <w:color w:val="000000" w:themeColor="text1"/>
        </w:rPr>
        <w:t xml:space="preserve">and competing products </w:t>
      </w:r>
      <w:r w:rsidR="00CC5162" w:rsidRPr="00CF4292">
        <w:rPr>
          <w:bCs/>
          <w:color w:val="000000" w:themeColor="text1"/>
        </w:rPr>
        <w:t xml:space="preserve">are generally eliminated or have </w:t>
      </w:r>
      <w:r w:rsidR="00625F03" w:rsidRPr="00CF4292">
        <w:rPr>
          <w:bCs/>
          <w:color w:val="000000" w:themeColor="text1"/>
        </w:rPr>
        <w:t xml:space="preserve">minimal </w:t>
      </w:r>
      <w:r w:rsidR="00CC5162" w:rsidRPr="00CF4292">
        <w:rPr>
          <w:bCs/>
          <w:color w:val="000000" w:themeColor="text1"/>
        </w:rPr>
        <w:t xml:space="preserve">yield </w:t>
      </w:r>
      <w:r w:rsidR="00F05CBF" w:rsidRPr="00CF4292">
        <w:rPr>
          <w:bCs/>
          <w:color w:val="000000" w:themeColor="text1"/>
        </w:rPr>
        <w:t>under</w:t>
      </w:r>
      <w:r w:rsidR="00625F03" w:rsidRPr="00CF4292">
        <w:rPr>
          <w:bCs/>
          <w:color w:val="000000" w:themeColor="text1"/>
        </w:rPr>
        <w:t xml:space="preserve"> high ethanol yielding strains</w:t>
      </w:r>
      <w:r w:rsidR="00726374" w:rsidRPr="00CF4292">
        <w:rPr>
          <w:bCs/>
          <w:color w:val="000000" w:themeColor="text1"/>
        </w:rPr>
        <w:t xml:space="preserve"> </w:t>
      </w:r>
      <w:r w:rsidR="00726374" w:rsidRPr="00CF4292">
        <w:rPr>
          <w:bCs/>
          <w:color w:val="000000" w:themeColor="text1"/>
        </w:rPr>
        <w:fldChar w:fldCharType="begin">
          <w:fldData xml:space="preserve">PEVuZE5vdGU+PENpdGU+PEF1dGhvcj5PbHNvbjwvQXV0aG9yPjxZZWFyPjIwMTU8L1llYXI+PFJl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</w:fldData>
        </w:fldChar>
      </w:r>
      <w:r w:rsidR="007C7776">
        <w:rPr>
          <w:bCs/>
          <w:color w:val="000000" w:themeColor="text1"/>
        </w:rPr>
        <w:instrText xml:space="preserve"> ADDIN EN.CITE </w:instrText>
      </w:r>
      <w:r w:rsidR="007C7776">
        <w:rPr>
          <w:bCs/>
          <w:color w:val="000000" w:themeColor="text1"/>
        </w:rPr>
        <w:fldChar w:fldCharType="begin">
          <w:fldData xml:space="preserve">PEVuZE5vdGU+PENpdGU+PEF1dGhvcj5PbHNvbjwvQXV0aG9yPjxZZWFyPjIwMTU8L1llYXI+PFJl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</w:fldData>
        </w:fldChar>
      </w:r>
      <w:r w:rsidR="007C7776">
        <w:rPr>
          <w:bCs/>
          <w:color w:val="000000" w:themeColor="text1"/>
        </w:rPr>
        <w:instrText xml:space="preserve"> ADDIN EN.CITE.DATA </w:instrText>
      </w:r>
      <w:r w:rsidR="007C7776">
        <w:rPr>
          <w:bCs/>
          <w:color w:val="000000" w:themeColor="text1"/>
        </w:rPr>
      </w:r>
      <w:r w:rsidR="007C7776">
        <w:rPr>
          <w:bCs/>
          <w:color w:val="000000" w:themeColor="text1"/>
        </w:rPr>
        <w:fldChar w:fldCharType="end"/>
      </w:r>
      <w:r w:rsidR="00726374" w:rsidRPr="00CF4292">
        <w:rPr>
          <w:bCs/>
          <w:color w:val="000000" w:themeColor="text1"/>
        </w:rPr>
      </w:r>
      <w:r w:rsidR="00726374" w:rsidRPr="00CF4292">
        <w:rPr>
          <w:bCs/>
          <w:color w:val="000000" w:themeColor="text1"/>
        </w:rPr>
        <w:fldChar w:fldCharType="separate"/>
      </w:r>
      <w:r w:rsidR="007C7776">
        <w:rPr>
          <w:bCs/>
          <w:noProof/>
          <w:color w:val="000000" w:themeColor="text1"/>
        </w:rPr>
        <w:t>(Olson et al., 2017; Olson et al., 2015)</w:t>
      </w:r>
      <w:r w:rsidR="00726374" w:rsidRPr="00CF4292">
        <w:rPr>
          <w:bCs/>
          <w:color w:val="000000" w:themeColor="text1"/>
        </w:rPr>
        <w:fldChar w:fldCharType="end"/>
      </w:r>
      <w:r w:rsidR="00CC5162" w:rsidRPr="00CF4292">
        <w:rPr>
          <w:bCs/>
          <w:color w:val="000000" w:themeColor="text1"/>
        </w:rPr>
        <w:t>.</w:t>
      </w:r>
      <w:r w:rsidR="00306F28" w:rsidRPr="00CF4292">
        <w:rPr>
          <w:bCs/>
          <w:color w:val="000000" w:themeColor="text1"/>
        </w:rPr>
        <w:t xml:space="preserve"> </w:t>
      </w:r>
      <w:r w:rsidRPr="00CF4292">
        <w:rPr>
          <w:bCs/>
          <w:color w:val="000000" w:themeColor="text1"/>
        </w:rPr>
        <w:t xml:space="preserve">Furthermore, we </w:t>
      </w:r>
      <w:r w:rsidR="00AE728A" w:rsidRPr="00CF4292">
        <w:rPr>
          <w:bCs/>
          <w:color w:val="000000" w:themeColor="text1"/>
        </w:rPr>
        <w:t xml:space="preserve">assumed </w:t>
      </w:r>
      <w:r w:rsidRPr="00CF4292">
        <w:rPr>
          <w:bCs/>
          <w:color w:val="000000" w:themeColor="text1"/>
        </w:rPr>
        <w:t xml:space="preserve">that </w:t>
      </w:r>
      <w:r w:rsidR="008F1AE1" w:rsidRPr="00CF4292">
        <w:rPr>
          <w:color w:val="000000" w:themeColor="text1"/>
        </w:rPr>
        <w:t xml:space="preserve">the intracellular concentration </w:t>
      </w:r>
      <w:r w:rsidR="00AE728A" w:rsidRPr="00CF4292">
        <w:rPr>
          <w:color w:val="000000" w:themeColor="text1"/>
        </w:rPr>
        <w:t>of ethanol</w:t>
      </w:r>
      <w:r w:rsidR="008F1AE1" w:rsidRPr="00CF4292">
        <w:rPr>
          <w:color w:val="000000" w:themeColor="text1"/>
        </w:rPr>
        <w:t xml:space="preserve"> to be the same as the extracellular concentration, since the cytoplasmi</w:t>
      </w:r>
      <w:r w:rsidR="00292249" w:rsidRPr="00CF4292">
        <w:rPr>
          <w:color w:val="000000" w:themeColor="text1"/>
        </w:rPr>
        <w:t xml:space="preserve">c membrane is not a significant </w:t>
      </w:r>
      <w:r w:rsidR="008F1AE1" w:rsidRPr="00CF4292">
        <w:rPr>
          <w:color w:val="000000" w:themeColor="text1"/>
        </w:rPr>
        <w:t xml:space="preserve">barrier to ethanol </w:t>
      </w:r>
      <w:r w:rsidR="008F1AE1" w:rsidRPr="00CF4292">
        <w:rPr>
          <w:color w:val="000000" w:themeColor="text1"/>
        </w:rPr>
        <w:lastRenderedPageBreak/>
        <w:t xml:space="preserve">diffusion </w:t>
      </w:r>
      <w:r w:rsidR="008F1AE1" w:rsidRPr="00CF4292">
        <w:rPr>
          <w:color w:val="000000" w:themeColor="text1"/>
        </w:rPr>
        <w:fldChar w:fldCharType="begin"/>
      </w:r>
      <w:r w:rsidR="007C7776">
        <w:rPr>
          <w:color w:val="000000" w:themeColor="text1"/>
        </w:rPr>
        <w:instrText xml:space="preserve"> ADDIN EN.CITE &lt;EndNote&gt;&lt;Cite&gt;&lt;Author&gt;Shinoda&lt;/Author&gt;&lt;Year&gt;2016&lt;/Year&gt;&lt;RecNum&gt;411&lt;/RecNum&gt;&lt;DisplayText&gt;(Shinoda, 2016)&lt;/DisplayText&gt;&lt;record&gt;&lt;rec-number&gt;411&lt;/rec-number&gt;&lt;foreign-keys&gt;&lt;key app="EN" db-id="rde2ee5zc0dwsbez5pg5s2ztd5fdfsdpvexd" timestamp="1548877484"&gt;411&lt;/key&gt;&lt;/foreign-keys&gt;&lt;ref-type name="Journal Article"&gt;17&lt;/ref-type&gt;&lt;contributors&gt;&lt;authors&gt;&lt;author&gt;Shinoda, W.&lt;/author&gt;&lt;/authors&gt;&lt;/contributors&gt;&lt;auth-address&gt;Nagoya Univ, Dept Appl Chem, Chikusa Ku, Furo Cho, Nagoya, Aichi 4648603, Japan&lt;/auth-address&gt;&lt;titles&gt;&lt;title&gt;Permeability across lipid membranes&lt;/title&gt;&lt;secondary-title&gt;Biochimica Et Biophysica Acta-Biomembranes&lt;/secondary-title&gt;&lt;alt-title&gt;Bba-Biomembranes&lt;/alt-title&gt;&lt;/titles&gt;&lt;periodical&gt;&lt;full-title&gt;Biochimica Et Biophysica Acta-Biomembranes&lt;/full-title&gt;&lt;abbr-1&gt;Bba-Biomembranes&lt;/abbr-1&gt;&lt;/periodical&gt;&lt;alt-periodical&gt;&lt;full-title&gt;Biochimica Et Biophysica Acta-Biomembranes&lt;/full-title&gt;&lt;abbr-1&gt;Bba-Biomembranes&lt;/abbr-1&gt;&lt;/alt-periodical&gt;&lt;pages&gt;2254-2265&lt;/pages&gt;&lt;volume&gt;1858&lt;/volume&gt;&lt;number&gt;10&lt;/number&gt;&lt;keywords&gt;&lt;keyword&gt;permeability&lt;/keyword&gt;&lt;keyword&gt;lipid membrane&lt;/keyword&gt;&lt;keyword&gt;molecular dynamics simulation&lt;/keyword&gt;&lt;keyword&gt;free energy profile&lt;/keyword&gt;&lt;keyword&gt;molecular-dynamics simulations&lt;/keyword&gt;&lt;keyword&gt;free-energy profile&lt;/keyword&gt;&lt;keyword&gt;nonsteroidal antiinflammatory drugs&lt;/keyword&gt;&lt;keyword&gt;polarizable force-fields&lt;/keyword&gt;&lt;keyword&gt;coarse-grained model&lt;/keyword&gt;&lt;keyword&gt;phospholipid-bilayers&lt;/keyword&gt;&lt;keyword&gt;water permeability&lt;/keyword&gt;&lt;keyword&gt;flip-flop&lt;/keyword&gt;&lt;keyword&gt;conformational flexibility&lt;/keyword&gt;&lt;keyword&gt;biomolecular simulations&lt;/keyword&gt;&lt;/keywords&gt;&lt;dates&gt;&lt;year&gt;2016&lt;/year&gt;&lt;pub-dates&gt;&lt;date&gt;Oct&lt;/date&gt;&lt;/pub-dates&gt;&lt;/dates&gt;&lt;isbn&gt;0005-2736&lt;/isbn&gt;&lt;accession-num&gt;WOS:000382340100002&lt;/accession-num&gt;&lt;urls&gt;&lt;related-urls&gt;&lt;url&gt;&amp;lt;Go to ISI&amp;gt;://WOS:000382340100002&lt;/url&gt;&lt;/related-urls&gt;&lt;/urls&gt;&lt;electronic-resource-num&gt;10.1016/j.bbamem.2016.03.032&lt;/electronic-resource-num&gt;&lt;language&gt;English&lt;/language&gt;&lt;/record&gt;&lt;/Cite&gt;&lt;/EndNote&gt;</w:instrText>
      </w:r>
      <w:r w:rsidR="008F1AE1" w:rsidRPr="00CF4292">
        <w:rPr>
          <w:color w:val="000000" w:themeColor="text1"/>
        </w:rPr>
        <w:fldChar w:fldCharType="separate"/>
      </w:r>
      <w:r w:rsidR="007C7776">
        <w:rPr>
          <w:noProof/>
          <w:color w:val="000000" w:themeColor="text1"/>
        </w:rPr>
        <w:t>(Shinoda, 2016)</w:t>
      </w:r>
      <w:r w:rsidR="008F1AE1" w:rsidRPr="00CF4292">
        <w:rPr>
          <w:color w:val="000000" w:themeColor="text1"/>
        </w:rPr>
        <w:fldChar w:fldCharType="end"/>
      </w:r>
      <w:r w:rsidR="00292249" w:rsidRPr="00CF4292">
        <w:rPr>
          <w:color w:val="000000" w:themeColor="text1"/>
        </w:rPr>
        <w:t>.  H</w:t>
      </w:r>
      <w:r w:rsidR="008F1AE1" w:rsidRPr="00CF4292">
        <w:rPr>
          <w:color w:val="000000" w:themeColor="text1"/>
        </w:rPr>
        <w:t>owever, this assumption may not hold t</w:t>
      </w:r>
      <w:r w:rsidR="00292249" w:rsidRPr="00CF4292">
        <w:rPr>
          <w:color w:val="000000" w:themeColor="text1"/>
        </w:rPr>
        <w:t>rue for other potential biofuel molecules such as butanol warranting</w:t>
      </w:r>
      <w:r w:rsidR="008F1AE1" w:rsidRPr="00CF4292">
        <w:rPr>
          <w:color w:val="000000" w:themeColor="text1"/>
        </w:rPr>
        <w:t xml:space="preserve"> intracellular measurements for accurate quantification</w:t>
      </w:r>
      <w:r w:rsidR="00292249" w:rsidRPr="00CF4292">
        <w:rPr>
          <w:color w:val="000000" w:themeColor="text1"/>
        </w:rPr>
        <w:t xml:space="preserve"> of MDF</w:t>
      </w:r>
      <w:r w:rsidR="008F1AE1" w:rsidRPr="00CF4292">
        <w:rPr>
          <w:color w:val="000000" w:themeColor="text1"/>
        </w:rPr>
        <w:t>.</w:t>
      </w:r>
      <w:r w:rsidR="00CC059A" w:rsidRPr="00CF4292">
        <w:rPr>
          <w:color w:val="000000" w:themeColor="text1"/>
        </w:rPr>
        <w:t xml:space="preserve"> Despite all these simplifications</w:t>
      </w:r>
      <w:r w:rsidR="00292249" w:rsidRPr="00CF4292">
        <w:rPr>
          <w:color w:val="000000" w:themeColor="text1"/>
        </w:rPr>
        <w:t xml:space="preserve">, </w:t>
      </w:r>
      <w:r w:rsidR="00244743" w:rsidRPr="00CF4292">
        <w:rPr>
          <w:color w:val="000000" w:themeColor="text1"/>
        </w:rPr>
        <w:t xml:space="preserve">results </w:t>
      </w:r>
      <w:r w:rsidR="00292249" w:rsidRPr="00CF4292">
        <w:rPr>
          <w:color w:val="000000" w:themeColor="text1"/>
        </w:rPr>
        <w:t xml:space="preserve">obtained demonstrate that MDF analysis is an important </w:t>
      </w:r>
      <w:r w:rsidR="007B0712" w:rsidRPr="00CF4292">
        <w:rPr>
          <w:color w:val="000000" w:themeColor="text1"/>
        </w:rPr>
        <w:t>first step</w:t>
      </w:r>
      <w:r w:rsidR="00292249" w:rsidRPr="00CF4292">
        <w:rPr>
          <w:color w:val="000000" w:themeColor="text1"/>
        </w:rPr>
        <w:t xml:space="preserve"> for assessing thermodynamic feasibility of a pathway and for proposing modifications</w:t>
      </w:r>
      <w:r w:rsidR="00C574DB" w:rsidRPr="00CF4292">
        <w:rPr>
          <w:color w:val="000000" w:themeColor="text1"/>
        </w:rPr>
        <w:t>.</w:t>
      </w:r>
      <w:r w:rsidR="00292249" w:rsidRPr="00CF4292">
        <w:rPr>
          <w:color w:val="000000" w:themeColor="text1"/>
        </w:rPr>
        <w:t xml:space="preserve"> </w:t>
      </w:r>
      <w:r w:rsidR="00C67E2E" w:rsidRPr="00CF4292">
        <w:rPr>
          <w:color w:val="000000" w:themeColor="text1"/>
        </w:rPr>
        <w:t>Of course,</w:t>
      </w:r>
      <w:r w:rsidR="00292249" w:rsidRPr="00CF4292">
        <w:rPr>
          <w:color w:val="000000" w:themeColor="text1"/>
        </w:rPr>
        <w:t xml:space="preserve"> thermodynamic feasibility does not necessarily imply metabolic feasibility as both kinetics and regulation must be sufficient to maintain the required metabolic flows. </w:t>
      </w:r>
      <w:r w:rsidR="00C574DB" w:rsidRPr="00CF4292">
        <w:rPr>
          <w:color w:val="000000" w:themeColor="text1"/>
        </w:rPr>
        <w:t xml:space="preserve"> </w:t>
      </w:r>
      <w:r w:rsidR="007B0712" w:rsidRPr="00CF4292">
        <w:rPr>
          <w:color w:val="000000" w:themeColor="text1"/>
        </w:rPr>
        <w:t>Follow up investigations of the pathways for their</w:t>
      </w:r>
      <w:r w:rsidR="004F649B" w:rsidRPr="00CF4292">
        <w:rPr>
          <w:color w:val="000000" w:themeColor="text1"/>
        </w:rPr>
        <w:t xml:space="preserve"> enzyme </w:t>
      </w:r>
      <w:r w:rsidR="007B0712" w:rsidRPr="00CF4292">
        <w:rPr>
          <w:color w:val="000000" w:themeColor="text1"/>
        </w:rPr>
        <w:t xml:space="preserve">kinetics and possible </w:t>
      </w:r>
      <w:r w:rsidR="004F649B" w:rsidRPr="00CF4292">
        <w:rPr>
          <w:color w:val="000000" w:themeColor="text1"/>
        </w:rPr>
        <w:t>regulations</w:t>
      </w:r>
      <w:r w:rsidR="007B0712" w:rsidRPr="00CF4292">
        <w:rPr>
          <w:color w:val="000000" w:themeColor="text1"/>
        </w:rPr>
        <w:t xml:space="preserve"> are likely to</w:t>
      </w:r>
      <w:r w:rsidR="004F649B" w:rsidRPr="00CF4292">
        <w:rPr>
          <w:color w:val="000000" w:themeColor="text1"/>
        </w:rPr>
        <w:t xml:space="preserve"> be</w:t>
      </w:r>
      <w:r w:rsidR="007B0712" w:rsidRPr="00CF4292">
        <w:rPr>
          <w:color w:val="000000" w:themeColor="text1"/>
        </w:rPr>
        <w:t xml:space="preserve"> important</w:t>
      </w:r>
      <w:r w:rsidR="008758DC" w:rsidRPr="00CF4292">
        <w:rPr>
          <w:color w:val="000000" w:themeColor="text1"/>
        </w:rPr>
        <w:t xml:space="preserve"> </w:t>
      </w:r>
      <w:r w:rsidR="00262A8E" w:rsidRPr="00CF4292">
        <w:rPr>
          <w:color w:val="000000" w:themeColor="text1"/>
        </w:rPr>
        <w:fldChar w:fldCharType="begin">
          <w:fldData xml:space="preserve">PEVuZE5vdGU+PENpdGU+PEF1dGhvcj5EYXNoPC9BdXRob3I+PFllYXI+MjAxNzwvWWVhcj48UmVj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</w:fldData>
        </w:fldChar>
      </w:r>
      <w:r w:rsidR="007C7776">
        <w:rPr>
          <w:color w:val="000000" w:themeColor="text1"/>
        </w:rPr>
        <w:instrText xml:space="preserve"> ADDIN EN.CITE </w:instrText>
      </w:r>
      <w:r w:rsidR="007C7776">
        <w:rPr>
          <w:color w:val="000000" w:themeColor="text1"/>
        </w:rPr>
        <w:fldChar w:fldCharType="begin">
          <w:fldData xml:space="preserve">PEVuZE5vdGU+PENpdGU+PEF1dGhvcj5EYXNoPC9BdXRob3I+PFllYXI+MjAxNzwvWWVhcj48UmVj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</w:fldData>
        </w:fldChar>
      </w:r>
      <w:r w:rsidR="007C7776">
        <w:rPr>
          <w:color w:val="000000" w:themeColor="text1"/>
        </w:rPr>
        <w:instrText xml:space="preserve"> ADDIN EN.CITE.DATA </w:instrText>
      </w:r>
      <w:r w:rsidR="007C7776">
        <w:rPr>
          <w:color w:val="000000" w:themeColor="text1"/>
        </w:rPr>
      </w:r>
      <w:r w:rsidR="007C7776">
        <w:rPr>
          <w:color w:val="000000" w:themeColor="text1"/>
        </w:rPr>
        <w:fldChar w:fldCharType="end"/>
      </w:r>
      <w:r w:rsidR="00262A8E" w:rsidRPr="00CF4292">
        <w:rPr>
          <w:color w:val="000000" w:themeColor="text1"/>
        </w:rPr>
      </w:r>
      <w:r w:rsidR="00262A8E" w:rsidRPr="00CF4292">
        <w:rPr>
          <w:color w:val="000000" w:themeColor="text1"/>
        </w:rPr>
        <w:fldChar w:fldCharType="separate"/>
      </w:r>
      <w:r w:rsidR="007C7776">
        <w:rPr>
          <w:noProof/>
          <w:color w:val="000000" w:themeColor="text1"/>
        </w:rPr>
        <w:t>(Dash et al., 2017; Rydzak et al., 2012)</w:t>
      </w:r>
      <w:r w:rsidR="00262A8E" w:rsidRPr="00CF4292">
        <w:rPr>
          <w:color w:val="000000" w:themeColor="text1"/>
        </w:rPr>
        <w:fldChar w:fldCharType="end"/>
      </w:r>
      <w:r w:rsidR="00262A8E" w:rsidRPr="00CF4292">
        <w:rPr>
          <w:color w:val="000000" w:themeColor="text1"/>
        </w:rPr>
        <w:t xml:space="preserve"> </w:t>
      </w:r>
      <w:r w:rsidR="008758DC" w:rsidRPr="00CF4292">
        <w:rPr>
          <w:color w:val="000000" w:themeColor="text1"/>
        </w:rPr>
        <w:t xml:space="preserve">but they </w:t>
      </w:r>
      <w:r w:rsidR="00241FCB" w:rsidRPr="00CF4292">
        <w:rPr>
          <w:color w:val="000000" w:themeColor="text1"/>
        </w:rPr>
        <w:t xml:space="preserve">will </w:t>
      </w:r>
      <w:r w:rsidR="008758DC" w:rsidRPr="00CF4292">
        <w:rPr>
          <w:color w:val="000000" w:themeColor="text1"/>
        </w:rPr>
        <w:t xml:space="preserve">still </w:t>
      </w:r>
      <w:r w:rsidR="00241FCB" w:rsidRPr="00CF4292">
        <w:rPr>
          <w:color w:val="000000" w:themeColor="text1"/>
        </w:rPr>
        <w:t>have to operate within the confines defined by</w:t>
      </w:r>
      <w:r w:rsidR="008758DC" w:rsidRPr="00CF4292">
        <w:rPr>
          <w:color w:val="000000" w:themeColor="text1"/>
        </w:rPr>
        <w:t xml:space="preserve"> thermodynamics.</w:t>
      </w:r>
      <w:r w:rsidR="007B0712" w:rsidRPr="00CF4292">
        <w:rPr>
          <w:color w:val="000000" w:themeColor="text1"/>
        </w:rPr>
        <w:t xml:space="preserve"> </w:t>
      </w:r>
    </w:p>
    <w:p w14:paraId="30162B1A" w14:textId="3F9766CF" w:rsidR="0080438C" w:rsidRPr="00CF4292" w:rsidRDefault="0080438C" w:rsidP="009E3E15">
      <w:pPr>
        <w:spacing w:line="480" w:lineRule="auto"/>
        <w:jc w:val="both"/>
        <w:rPr>
          <w:b/>
          <w:bCs/>
          <w:color w:val="000000" w:themeColor="text1"/>
        </w:rPr>
      </w:pPr>
    </w:p>
    <w:p w14:paraId="51D0441F" w14:textId="77777777" w:rsidR="00F172B5" w:rsidRPr="00CF4292" w:rsidRDefault="00F172B5" w:rsidP="002D5460">
      <w:pPr>
        <w:pStyle w:val="Heading1"/>
        <w:numPr>
          <w:ilvl w:val="0"/>
          <w:numId w:val="0"/>
        </w:numPr>
        <w:rPr>
          <w:color w:val="000000" w:themeColor="text1"/>
        </w:rPr>
      </w:pPr>
      <w:r w:rsidRPr="00CF4292">
        <w:rPr>
          <w:color w:val="000000" w:themeColor="text1"/>
        </w:rPr>
        <w:t>Materials and methods</w:t>
      </w:r>
    </w:p>
    <w:p w14:paraId="3DD228B0" w14:textId="3C5C7471" w:rsidR="00F172B5" w:rsidRPr="00CF4292" w:rsidRDefault="00F172B5" w:rsidP="002D5460">
      <w:pPr>
        <w:pStyle w:val="Heading2"/>
        <w:numPr>
          <w:ilvl w:val="0"/>
          <w:numId w:val="0"/>
        </w:numPr>
        <w:rPr>
          <w:color w:val="000000" w:themeColor="text1"/>
        </w:rPr>
      </w:pPr>
      <w:r w:rsidRPr="00CF4292">
        <w:rPr>
          <w:color w:val="000000" w:themeColor="text1"/>
        </w:rPr>
        <w:t xml:space="preserve">Metabolite quantification </w:t>
      </w:r>
    </w:p>
    <w:p w14:paraId="726A8CA2" w14:textId="2FDA3BAE" w:rsidR="00F172B5" w:rsidRPr="00CF4292" w:rsidRDefault="00FB7AE6" w:rsidP="004767F0">
      <w:pPr>
        <w:spacing w:line="480" w:lineRule="auto"/>
        <w:jc w:val="both"/>
        <w:rPr>
          <w:color w:val="000000" w:themeColor="text1"/>
        </w:rPr>
      </w:pPr>
      <w:r w:rsidRPr="00CF4292">
        <w:rPr>
          <w:color w:val="000000" w:themeColor="text1"/>
        </w:rPr>
        <w:t xml:space="preserve">Metabolite data is from Tian et al. </w:t>
      </w:r>
      <w:r w:rsidR="000C1EC1" w:rsidRPr="00CF4292">
        <w:rPr>
          <w:color w:val="000000" w:themeColor="text1"/>
        </w:rPr>
        <w:fldChar w:fldCharType="begin"/>
      </w:r>
      <w:r w:rsidR="007C7776">
        <w:rPr>
          <w:color w:val="000000" w:themeColor="text1"/>
        </w:rPr>
        <w:instrText xml:space="preserve"> ADDIN EN.CITE &lt;EndNote&gt;&lt;Cite&gt;&lt;Author&gt;Tian&lt;/Author&gt;&lt;Year&gt;2017&lt;/Year&gt;&lt;RecNum&gt;346&lt;/RecNum&gt;&lt;DisplayText&gt;(Tian et al., 2017b)&lt;/DisplayText&gt;&lt;record&gt;&lt;rec-number&gt;346&lt;/rec-number&gt;&lt;foreign-keys&gt;&lt;key app="EN" db-id="rde2ee5zc0dwsbez5pg5s2ztd5fdfsdpvexd" timestamp="1546727973"&gt;346&lt;/key&gt;&lt;/foreign-keys&gt;&lt;ref-type name="Journal Article"&gt;17&lt;/ref-type&gt;&lt;contributors&gt;&lt;authors&gt;&lt;author&gt;Tian, L.&lt;/author&gt;&lt;author&gt;Perot, S. J.&lt;/author&gt;&lt;author&gt;Stevenson, D.&lt;/author&gt;&lt;author&gt;Jacobson, T.&lt;/author&gt;&lt;author&gt;Lanahan, A. A.&lt;/author&gt;&lt;author&gt;Amador-Noguez, D.&lt;/author&gt;&lt;author&gt;Olson, D. G.&lt;/author&gt;&lt;author&gt;Lynd, L. R.&lt;/author&gt;&lt;/authors&gt;&lt;/contributors&gt;&lt;auth-address&gt;Thayer School of Engineering, Dartmouth College, 14 Engineering Drive, Hanover, NH 03755 USA.0000 0001 2179 2404grid.254880.3&amp;#xD;Bioenergy Science Center, Oak Ridge National Laboratory, Oak Ridge, TN 37831 USA.0000 0004 0446 2659grid.135519.a&amp;#xD;Dartmouth College, Hanover, NH 03755 USA.0000 0001 2179 2404grid.254880.3&amp;#xD;University of Wisconsin-Madison, Madison, WI 53706 USA.0000 0001 2167 3675grid.14003.36&lt;/auth-address&gt;&lt;titles&gt;&lt;title&gt;Metabolome analysis reveals a role for glyceraldehyde 3-phosphate dehydrogenase in the inhibition of C. thermocellum by ethanol&lt;/title&gt;&lt;secondary-title&gt;Biotechnol Biofuels&lt;/secondary-title&gt;&lt;/titles&gt;&lt;periodical&gt;&lt;full-title&gt;Biotechnology for Biofuels&lt;/full-title&gt;&lt;abbr-1&gt;Biotechnol Biofuels&lt;/abbr-1&gt;&lt;/periodical&gt;&lt;pages&gt;276&lt;/pages&gt;&lt;volume&gt;10&lt;/volume&gt;&lt;keywords&gt;&lt;keyword&gt;Clostridium thermocellum&lt;/keyword&gt;&lt;keyword&gt;Consolidated bioprocessing&lt;/keyword&gt;&lt;keyword&gt;Ethanol tolerance&lt;/keyword&gt;&lt;keyword&gt;Metabolomic analysis&lt;/keyword&gt;&lt;/keywords&gt;&lt;dates&gt;&lt;year&gt;2017&lt;/year&gt;&lt;/dates&gt;&lt;isbn&gt;1754-6834 (Print)&amp;#xD;1754-6834 (Linking)&lt;/isbn&gt;&lt;accession-num&gt;29213320&lt;/accession-num&gt;&lt;urls&gt;&lt;related-urls&gt;&lt;url&gt;https://www.ncbi.nlm.nih.gov/pubmed/29213320&lt;/url&gt;&lt;/related-urls&gt;&lt;/urls&gt;&lt;custom2&gt;PMC5708176&lt;/custom2&gt;&lt;electronic-resource-num&gt;10.1186/s13068-017-0961-3&lt;/electronic-resource-num&gt;&lt;/record&gt;&lt;/Cite&gt;&lt;/EndNote&gt;</w:instrText>
      </w:r>
      <w:r w:rsidR="000C1EC1" w:rsidRPr="00CF4292">
        <w:rPr>
          <w:color w:val="000000" w:themeColor="text1"/>
        </w:rPr>
        <w:fldChar w:fldCharType="separate"/>
      </w:r>
      <w:r w:rsidR="007C7776">
        <w:rPr>
          <w:noProof/>
          <w:color w:val="000000" w:themeColor="text1"/>
        </w:rPr>
        <w:t>(Tian et al., 2017b)</w:t>
      </w:r>
      <w:r w:rsidR="000C1EC1" w:rsidRPr="00CF4292">
        <w:rPr>
          <w:color w:val="000000" w:themeColor="text1"/>
        </w:rPr>
        <w:fldChar w:fldCharType="end"/>
      </w:r>
      <w:r w:rsidRPr="00CF4292">
        <w:rPr>
          <w:color w:val="000000" w:themeColor="text1"/>
        </w:rPr>
        <w:t xml:space="preserve"> and the fermentation is described briefly for reference. </w:t>
      </w:r>
      <w:r w:rsidR="004767F0" w:rsidRPr="00CF4292">
        <w:rPr>
          <w:color w:val="000000" w:themeColor="text1"/>
        </w:rPr>
        <w:t>A</w:t>
      </w:r>
      <w:r w:rsidR="00F172B5" w:rsidRPr="00CF4292">
        <w:rPr>
          <w:color w:val="000000" w:themeColor="text1"/>
        </w:rPr>
        <w:t xml:space="preserve"> single 200 ml culture was grown to an OD</w:t>
      </w:r>
      <w:r w:rsidR="00F172B5" w:rsidRPr="00CF4292">
        <w:rPr>
          <w:color w:val="000000" w:themeColor="text1"/>
          <w:vertAlign w:val="subscript"/>
        </w:rPr>
        <w:t>600</w:t>
      </w:r>
      <w:r w:rsidR="00F172B5" w:rsidRPr="00CF4292">
        <w:rPr>
          <w:color w:val="000000" w:themeColor="text1"/>
        </w:rPr>
        <w:t xml:space="preserve"> of 0.1, </w:t>
      </w:r>
      <w:r w:rsidR="006A1F64" w:rsidRPr="00CF4292">
        <w:rPr>
          <w:color w:val="000000" w:themeColor="text1"/>
        </w:rPr>
        <w:t>and then</w:t>
      </w:r>
      <w:r w:rsidR="00F172B5" w:rsidRPr="00CF4292">
        <w:rPr>
          <w:color w:val="000000" w:themeColor="text1"/>
        </w:rPr>
        <w:t xml:space="preserve"> split in half. Starting at 2 hours (</w:t>
      </w:r>
      <w:r w:rsidR="004767F0" w:rsidRPr="00CF4292">
        <w:rPr>
          <w:color w:val="000000" w:themeColor="text1"/>
        </w:rPr>
        <w:t>post-split</w:t>
      </w:r>
      <w:r w:rsidR="00F172B5" w:rsidRPr="00CF4292">
        <w:rPr>
          <w:color w:val="000000" w:themeColor="text1"/>
        </w:rPr>
        <w:t xml:space="preserve">), ethanol was added to one culture at a rate of about 9 g/L/h. No ethanol was added to the other culture. At </w:t>
      </w:r>
      <w:r w:rsidR="00880D83" w:rsidRPr="00CF4292">
        <w:rPr>
          <w:color w:val="000000" w:themeColor="text1"/>
        </w:rPr>
        <w:t>three</w:t>
      </w:r>
      <w:r w:rsidR="00F172B5" w:rsidRPr="00CF4292">
        <w:rPr>
          <w:color w:val="000000" w:themeColor="text1"/>
        </w:rPr>
        <w:t xml:space="preserve"> timepoints (T=2.0h, 3.8h and 5.9h), each culture was sampled twice for intracellular metabolites using previously described protocols</w:t>
      </w:r>
      <w:r w:rsidR="004767F0" w:rsidRPr="00CF4292">
        <w:rPr>
          <w:color w:val="000000" w:themeColor="text1"/>
        </w:rPr>
        <w:t xml:space="preserve"> </w:t>
      </w:r>
      <w:r w:rsidR="004767F0" w:rsidRPr="00CF4292">
        <w:rPr>
          <w:color w:val="000000" w:themeColor="text1"/>
        </w:rPr>
        <w:fldChar w:fldCharType="begin">
          <w:fldData xml:space="preserve">PEVuZE5vdGU+PENpdGU+PEF1dGhvcj5CZXJpPC9BdXRob3I+PFllYXI+MjAxNjwvWWVhcj48UmVj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</w:fldData>
        </w:fldChar>
      </w:r>
      <w:r w:rsidR="007C7776">
        <w:rPr>
          <w:color w:val="000000" w:themeColor="text1"/>
        </w:rPr>
        <w:instrText xml:space="preserve"> ADDIN EN.CITE </w:instrText>
      </w:r>
      <w:r w:rsidR="007C7776">
        <w:rPr>
          <w:color w:val="000000" w:themeColor="text1"/>
        </w:rPr>
        <w:fldChar w:fldCharType="begin">
          <w:fldData xml:space="preserve">PEVuZE5vdGU+PENpdGU+PEF1dGhvcj5CZXJpPC9BdXRob3I+PFllYXI+MjAxNjwvWWVhcj48UmVj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</w:fldData>
        </w:fldChar>
      </w:r>
      <w:r w:rsidR="007C7776">
        <w:rPr>
          <w:color w:val="000000" w:themeColor="text1"/>
        </w:rPr>
        <w:instrText xml:space="preserve"> ADDIN EN.CITE.DATA </w:instrText>
      </w:r>
      <w:r w:rsidR="007C7776">
        <w:rPr>
          <w:color w:val="000000" w:themeColor="text1"/>
        </w:rPr>
      </w:r>
      <w:r w:rsidR="007C7776">
        <w:rPr>
          <w:color w:val="000000" w:themeColor="text1"/>
        </w:rPr>
        <w:fldChar w:fldCharType="end"/>
      </w:r>
      <w:r w:rsidR="004767F0" w:rsidRPr="00CF4292">
        <w:rPr>
          <w:color w:val="000000" w:themeColor="text1"/>
        </w:rPr>
      </w:r>
      <w:r w:rsidR="004767F0" w:rsidRPr="00CF4292">
        <w:rPr>
          <w:color w:val="000000" w:themeColor="text1"/>
        </w:rPr>
        <w:fldChar w:fldCharType="separate"/>
      </w:r>
      <w:r w:rsidR="007C7776">
        <w:rPr>
          <w:noProof/>
          <w:color w:val="000000" w:themeColor="text1"/>
        </w:rPr>
        <w:t>(Beri et al., 2016; Rabinowitz and Kimball, 2007; Tian et al., 2017b)</w:t>
      </w:r>
      <w:r w:rsidR="004767F0" w:rsidRPr="00CF4292">
        <w:rPr>
          <w:color w:val="000000" w:themeColor="text1"/>
        </w:rPr>
        <w:fldChar w:fldCharType="end"/>
      </w:r>
      <w:r w:rsidR="00F172B5" w:rsidRPr="00CF4292">
        <w:rPr>
          <w:color w:val="000000" w:themeColor="text1"/>
        </w:rPr>
        <w:t>, and once for extracellular metabolites (supplemental table BBB).</w:t>
      </w:r>
      <w:r w:rsidR="004767F0" w:rsidRPr="00CF4292">
        <w:rPr>
          <w:color w:val="000000" w:themeColor="text1"/>
        </w:rPr>
        <w:t xml:space="preserve"> </w:t>
      </w:r>
      <w:r w:rsidR="00F172B5" w:rsidRPr="00CF4292">
        <w:rPr>
          <w:color w:val="000000" w:themeColor="text1"/>
        </w:rPr>
        <w:t xml:space="preserve">The raw data was re-processed with El-Maven 0.5.0 and quantified using external standards (supplemental figure AAA). Since the response was not linear over the full range of the standards (0.1 µM to 100 µM), quantification was performed by piecewise linear interpolation (supplemental figure DDD). Based on </w:t>
      </w:r>
      <w:r w:rsidR="00C0006C" w:rsidRPr="00CF4292">
        <w:rPr>
          <w:color w:val="000000" w:themeColor="text1"/>
        </w:rPr>
        <w:t>four</w:t>
      </w:r>
      <w:r w:rsidR="00F172B5" w:rsidRPr="00CF4292">
        <w:rPr>
          <w:color w:val="000000" w:themeColor="text1"/>
        </w:rPr>
        <w:t xml:space="preserve"> measurements of our standard curves, </w:t>
      </w:r>
      <w:r w:rsidR="004767F0" w:rsidRPr="00CF4292">
        <w:rPr>
          <w:color w:val="000000" w:themeColor="text1"/>
        </w:rPr>
        <w:t xml:space="preserve">we used an uncertainty factor of </w:t>
      </w:r>
      <w:r w:rsidR="00C35AFD">
        <w:rPr>
          <w:color w:val="000000" w:themeColor="text1"/>
        </w:rPr>
        <w:t>2</w:t>
      </w:r>
      <w:r w:rsidR="00A841B9" w:rsidRPr="00CF4292">
        <w:rPr>
          <w:color w:val="000000" w:themeColor="text1"/>
        </w:rPr>
        <w:t>0%</w:t>
      </w:r>
      <w:r w:rsidR="004767F0" w:rsidRPr="00CF4292">
        <w:rPr>
          <w:color w:val="000000" w:themeColor="text1"/>
        </w:rPr>
        <w:t xml:space="preserve"> during our simulations. </w:t>
      </w:r>
      <w:r w:rsidR="00F172B5" w:rsidRPr="00CF4292">
        <w:rPr>
          <w:color w:val="000000" w:themeColor="text1"/>
        </w:rPr>
        <w:t xml:space="preserve">One significant change that we observed from the absolute quantification is that the energy charge (ATP or GTP, calculated using Equation </w:t>
      </w:r>
      <w:r w:rsidR="000746D9" w:rsidRPr="00CF4292">
        <w:rPr>
          <w:color w:val="000000" w:themeColor="text1"/>
        </w:rPr>
        <w:t>(</w:t>
      </w:r>
      <w:r w:rsidR="00F172B5" w:rsidRPr="00CF4292">
        <w:rPr>
          <w:color w:val="000000" w:themeColor="text1"/>
        </w:rPr>
        <w:t>1</w:t>
      </w:r>
      <w:r w:rsidR="000746D9" w:rsidRPr="00CF4292">
        <w:rPr>
          <w:color w:val="000000" w:themeColor="text1"/>
        </w:rPr>
        <w:t>)</w:t>
      </w:r>
      <w:r w:rsidR="00F172B5" w:rsidRPr="00CF4292">
        <w:rPr>
          <w:color w:val="000000" w:themeColor="text1"/>
        </w:rPr>
        <w:t>) values which had previously been calculated to be around 0.9, were actually much lower, in the range of 0 to 0.15, which is much lower than expected</w:t>
      </w:r>
      <w:r w:rsidR="004767F0" w:rsidRPr="00CF4292">
        <w:rPr>
          <w:color w:val="000000" w:themeColor="text1"/>
        </w:rPr>
        <w:t xml:space="preserve"> </w:t>
      </w:r>
      <w:r w:rsidR="004767F0" w:rsidRPr="00CF4292">
        <w:rPr>
          <w:color w:val="000000" w:themeColor="text1"/>
        </w:rPr>
        <w:fldChar w:fldCharType="begin"/>
      </w:r>
      <w:r w:rsidR="007C7776">
        <w:rPr>
          <w:color w:val="000000" w:themeColor="text1"/>
        </w:rPr>
        <w:instrText xml:space="preserve"> ADDIN EN.CITE &lt;EndNote&gt;&lt;Cite&gt;&lt;Author&gt;Rabinowitz&lt;/Author&gt;&lt;Year&gt;2007&lt;/Year&gt;&lt;RecNum&gt;513&lt;/RecNum&gt;&lt;DisplayText&gt;(Rabinowitz and Kimball, 2007)&lt;/DisplayText&gt;&lt;record&gt;&lt;rec-number&gt;513&lt;/rec-number&gt;&lt;foreign-keys&gt;&lt;key app="EN" db-id="rde2ee5zc0dwsbez5pg5s2ztd5fdfsdpvexd" timestamp="1549151806"&gt;513&lt;/key&gt;&lt;/foreign-keys&gt;&lt;ref-type name="Journal Article"&gt;17&lt;/ref-type&gt;&lt;contributors&gt;&lt;authors&gt;&lt;author&gt;Rabinowitz, J. D.&lt;/author&gt;&lt;author&gt;Kimball, E.&lt;/author&gt;&lt;/authors&gt;&lt;/contributors&gt;&lt;auth-address&gt;Princeton Univ, Dept Chem, Princeton, NJ 08544 USA&amp;#xD;Princeton Univ, Lewis Sigler Inst Integrat Genom, Princeton, NJ 08544 USA&lt;/auth-address&gt;&lt;titles&gt;&lt;title&gt;Acidic acetonitrile for cellular metabolome extraction from Escherichia coli&lt;/title&gt;&lt;secondary-title&gt;Analytical Chemistry&lt;/secondary-title&gt;&lt;alt-title&gt;Anal Chem&lt;/alt-title&gt;&lt;/titles&gt;&lt;alt-periodical&gt;&lt;full-title&gt;Anal Chem&lt;/full-title&gt;&lt;/alt-periodical&gt;&lt;pages&gt;6167-6173&lt;/pages&gt;&lt;volume&gt;79&lt;/volume&gt;&lt;number&gt;16&lt;/number&gt;&lt;keywords&gt;&lt;keyword&gt;tandem mass-spectrometry&lt;/keyword&gt;&lt;keyword&gt;intracellular metabolites&lt;/keyword&gt;&lt;keyword&gt;quantification&lt;/keyword&gt;&lt;keyword&gt;quantitation&lt;/keyword&gt;&lt;keyword&gt;nucleotides&lt;/keyword&gt;&lt;keyword&gt;expression&lt;/keyword&gt;&lt;/keywords&gt;&lt;dates&gt;&lt;year&gt;2007&lt;/year&gt;&lt;pub-dates&gt;&lt;date&gt;Aug 15&lt;/date&gt;&lt;/pub-dates&gt;&lt;/dates&gt;&lt;isbn&gt;0003-2700&lt;/isbn&gt;&lt;accession-num&gt;WOS:000248993300015&lt;/accession-num&gt;&lt;urls&gt;&lt;related-urls&gt;&lt;url&gt;&amp;lt;Go to ISI&amp;gt;://WOS:000248993300015&lt;/url&gt;&lt;/related-urls&gt;&lt;/urls&gt;&lt;electronic-resource-num&gt;DOI 10.1021/ac070470c&lt;/electronic-resource-num&gt;&lt;language&gt;English&lt;/language&gt;&lt;/record&gt;&lt;/Cite&gt;&lt;/EndNote&gt;</w:instrText>
      </w:r>
      <w:r w:rsidR="004767F0" w:rsidRPr="00CF4292">
        <w:rPr>
          <w:color w:val="000000" w:themeColor="text1"/>
        </w:rPr>
        <w:fldChar w:fldCharType="separate"/>
      </w:r>
      <w:r w:rsidR="007C7776">
        <w:rPr>
          <w:noProof/>
          <w:color w:val="000000" w:themeColor="text1"/>
        </w:rPr>
        <w:t xml:space="preserve">(Rabinowitz and </w:t>
      </w:r>
      <w:r w:rsidR="007C7776">
        <w:rPr>
          <w:noProof/>
          <w:color w:val="000000" w:themeColor="text1"/>
        </w:rPr>
        <w:lastRenderedPageBreak/>
        <w:t>Kimball, 2007)</w:t>
      </w:r>
      <w:r w:rsidR="004767F0" w:rsidRPr="00CF4292">
        <w:rPr>
          <w:color w:val="000000" w:themeColor="text1"/>
        </w:rPr>
        <w:fldChar w:fldCharType="end"/>
      </w:r>
      <w:r w:rsidRPr="00CF4292">
        <w:rPr>
          <w:color w:val="000000" w:themeColor="text1"/>
        </w:rPr>
        <w:t>. Since we were not confident of the energy cofactor measurements, the</w:t>
      </w:r>
      <w:r w:rsidR="004736CC" w:rsidRPr="00CF4292">
        <w:rPr>
          <w:color w:val="000000" w:themeColor="text1"/>
        </w:rPr>
        <w:t>se metabolites</w:t>
      </w:r>
      <w:r w:rsidRPr="00CF4292">
        <w:rPr>
          <w:color w:val="000000" w:themeColor="text1"/>
        </w:rPr>
        <w:t xml:space="preserve"> were excluded from analysis.</w:t>
      </w:r>
    </w:p>
    <w:p w14:paraId="7CA20814" w14:textId="3D445FF5" w:rsidR="00F172B5" w:rsidRPr="00CF4292" w:rsidRDefault="004767F0" w:rsidP="004767F0">
      <w:pPr>
        <w:spacing w:line="480" w:lineRule="auto"/>
        <w:jc w:val="both"/>
        <w:rPr>
          <w:rFonts w:eastAsiaTheme="minorEastAsia"/>
          <w:color w:val="000000" w:themeColor="text1"/>
        </w:rPr>
      </w:pPr>
      <m:oMath>
        <m:r>
          <w:rPr>
            <w:rFonts w:ascii="Cambria Math" w:hAnsi="Cambria Math"/>
            <w:color w:val="000000" w:themeColor="text1"/>
            <w:sz w:val="22"/>
          </w:rPr>
          <m:t xml:space="preserve">Energy charge= </m:t>
        </m:r>
        <m:f>
          <m:fPr>
            <m:ctrlPr>
              <w:rPr>
                <w:rFonts w:ascii="Cambria Math" w:hAnsi="Cambria Math"/>
                <w:i/>
                <w:color w:val="000000" w:themeColor="text1"/>
                <w:sz w:val="22"/>
              </w:rPr>
            </m:ctrlPr>
          </m:fPr>
          <m:num>
            <m:r>
              <w:rPr>
                <w:rFonts w:ascii="Cambria Math" w:hAnsi="Cambria Math"/>
                <w:color w:val="000000" w:themeColor="text1"/>
                <w:sz w:val="22"/>
              </w:rPr>
              <m:t xml:space="preserve">nTP+ </m:t>
            </m:r>
            <m:f>
              <m:fPr>
                <m:ctrlPr>
                  <w:rPr>
                    <w:rFonts w:ascii="Cambria Math" w:hAnsi="Cambria Math"/>
                    <w:i/>
                    <w:color w:val="000000" w:themeColor="text1"/>
                    <w:sz w:val="22"/>
                  </w:rPr>
                </m:ctrlPr>
              </m:fPr>
              <m:num>
                <m:r>
                  <w:rPr>
                    <w:rFonts w:ascii="Cambria Math" w:hAnsi="Cambria Math"/>
                    <w:color w:val="000000" w:themeColor="text1"/>
                    <w:sz w:val="22"/>
                  </w:rPr>
                  <m:t>1</m:t>
                </m:r>
              </m:num>
              <m:den>
                <m:r>
                  <w:rPr>
                    <w:rFonts w:ascii="Cambria Math" w:hAnsi="Cambria Math"/>
                    <w:color w:val="000000" w:themeColor="text1"/>
                    <w:sz w:val="22"/>
                  </w:rPr>
                  <m:t>2</m:t>
                </m:r>
              </m:den>
            </m:f>
            <m:r>
              <w:rPr>
                <w:rFonts w:ascii="Cambria Math" w:hAnsi="Cambria Math"/>
                <w:color w:val="000000" w:themeColor="text1"/>
                <w:sz w:val="22"/>
              </w:rPr>
              <m:t>nDP</m:t>
            </m:r>
          </m:num>
          <m:den>
            <m:r>
              <w:rPr>
                <w:rFonts w:ascii="Cambria Math" w:hAnsi="Cambria Math"/>
                <w:color w:val="000000" w:themeColor="text1"/>
                <w:sz w:val="22"/>
              </w:rPr>
              <m:t>nTP+nDP+nMP</m:t>
            </m:r>
          </m:den>
        </m:f>
      </m:oMath>
      <w:r w:rsidR="00F172B5" w:rsidRPr="00CF4292">
        <w:rPr>
          <w:rFonts w:eastAsiaTheme="minorEastAsia"/>
          <w:color w:val="000000" w:themeColor="text1"/>
        </w:rPr>
        <w:t xml:space="preserve"> </w:t>
      </w:r>
      <w:r w:rsidR="00F172B5" w:rsidRPr="00CF4292">
        <w:rPr>
          <w:rFonts w:eastAsiaTheme="minorEastAsia"/>
          <w:color w:val="000000" w:themeColor="text1"/>
        </w:rPr>
        <w:tab/>
      </w:r>
      <w:r w:rsidR="000746D9" w:rsidRPr="00CF4292">
        <w:rPr>
          <w:rFonts w:eastAsiaTheme="minorEastAsia"/>
          <w:color w:val="000000" w:themeColor="text1"/>
        </w:rPr>
        <w:tab/>
      </w:r>
      <w:r w:rsidR="000746D9" w:rsidRPr="00CF4292">
        <w:rPr>
          <w:rFonts w:eastAsiaTheme="minorEastAsia"/>
          <w:color w:val="000000" w:themeColor="text1"/>
        </w:rPr>
        <w:tab/>
      </w:r>
      <w:r w:rsidR="000746D9" w:rsidRPr="00CF4292">
        <w:rPr>
          <w:rFonts w:eastAsiaTheme="minorEastAsia"/>
          <w:color w:val="000000" w:themeColor="text1"/>
        </w:rPr>
        <w:tab/>
      </w:r>
      <w:r w:rsidR="000746D9" w:rsidRPr="00CF4292">
        <w:rPr>
          <w:rFonts w:eastAsiaTheme="minorEastAsia"/>
          <w:color w:val="000000" w:themeColor="text1"/>
        </w:rPr>
        <w:tab/>
      </w:r>
      <w:r w:rsidR="000746D9" w:rsidRPr="00CF4292">
        <w:rPr>
          <w:rFonts w:eastAsiaTheme="minorEastAsia"/>
          <w:color w:val="000000" w:themeColor="text1"/>
        </w:rPr>
        <w:tab/>
      </w:r>
      <w:r w:rsidR="000746D9" w:rsidRPr="00CF4292">
        <w:rPr>
          <w:rFonts w:eastAsiaTheme="minorEastAsia"/>
          <w:color w:val="000000" w:themeColor="text1"/>
        </w:rPr>
        <w:tab/>
      </w:r>
      <w:r w:rsidR="000746D9" w:rsidRPr="00CF4292">
        <w:rPr>
          <w:rFonts w:eastAsiaTheme="minorEastAsia"/>
          <w:color w:val="000000" w:themeColor="text1"/>
        </w:rPr>
        <w:tab/>
      </w:r>
      <w:r w:rsidR="000746D9" w:rsidRPr="00CF4292">
        <w:rPr>
          <w:rFonts w:eastAsiaTheme="minorEastAsia"/>
          <w:color w:val="000000" w:themeColor="text1"/>
        </w:rPr>
        <w:tab/>
      </w:r>
      <w:r w:rsidR="00F172B5" w:rsidRPr="00CF4292">
        <w:rPr>
          <w:rFonts w:eastAsiaTheme="minorEastAsia"/>
          <w:color w:val="000000" w:themeColor="text1"/>
        </w:rPr>
        <w:t>(1)</w:t>
      </w:r>
    </w:p>
    <w:p w14:paraId="3F73602C" w14:textId="723B7231" w:rsidR="00F172B5" w:rsidRPr="00CF4292" w:rsidRDefault="00F172B5" w:rsidP="004767F0">
      <w:pPr>
        <w:spacing w:line="480" w:lineRule="auto"/>
        <w:jc w:val="both"/>
        <w:rPr>
          <w:color w:val="000000" w:themeColor="text1"/>
        </w:rPr>
      </w:pPr>
      <w:r w:rsidRPr="00CF4292">
        <w:rPr>
          <w:color w:val="000000" w:themeColor="text1"/>
        </w:rPr>
        <w:t>In addition, NADH was not observed for the no ethanol control cultures. Since NADH and NAD</w:t>
      </w:r>
      <w:r w:rsidRPr="00CF4292">
        <w:rPr>
          <w:color w:val="000000" w:themeColor="text1"/>
          <w:vertAlign w:val="superscript"/>
        </w:rPr>
        <w:t>+</w:t>
      </w:r>
      <w:r w:rsidRPr="00CF4292">
        <w:rPr>
          <w:color w:val="000000" w:themeColor="text1"/>
        </w:rPr>
        <w:t xml:space="preserve"> form a cofactor pair, both metabolites were excluded from analysis. </w:t>
      </w:r>
      <w:r w:rsidR="00130B36" w:rsidRPr="00CF4292">
        <w:rPr>
          <w:color w:val="000000" w:themeColor="text1"/>
        </w:rPr>
        <w:t>M</w:t>
      </w:r>
      <w:r w:rsidRPr="00CF4292">
        <w:rPr>
          <w:color w:val="000000" w:themeColor="text1"/>
        </w:rPr>
        <w:t>etabolites are typically diluted during the quenching and extraction process, to determine the intracellular concentration of metabolites,</w:t>
      </w:r>
      <w:r w:rsidR="00130B36" w:rsidRPr="00CF4292">
        <w:rPr>
          <w:color w:val="000000" w:themeColor="text1"/>
        </w:rPr>
        <w:t xml:space="preserve"> thus</w:t>
      </w:r>
      <w:r w:rsidRPr="00CF4292">
        <w:rPr>
          <w:color w:val="000000" w:themeColor="text1"/>
        </w:rPr>
        <w:t xml:space="preserve"> the measured concentration was adjusted using Equation </w:t>
      </w:r>
      <w:r w:rsidR="000746D9" w:rsidRPr="00CF4292">
        <w:rPr>
          <w:color w:val="000000" w:themeColor="text1"/>
        </w:rPr>
        <w:t>(</w:t>
      </w:r>
      <w:r w:rsidRPr="00CF4292">
        <w:rPr>
          <w:color w:val="000000" w:themeColor="text1"/>
        </w:rPr>
        <w:t>2</w:t>
      </w:r>
      <w:r w:rsidR="000746D9" w:rsidRPr="00CF4292">
        <w:rPr>
          <w:color w:val="000000" w:themeColor="text1"/>
        </w:rPr>
        <w:t>)</w:t>
      </w:r>
      <w:r w:rsidRPr="00CF4292">
        <w:rPr>
          <w:color w:val="000000" w:themeColor="text1"/>
        </w:rPr>
        <w:t>.</w:t>
      </w:r>
    </w:p>
    <w:p w14:paraId="483D5BB7" w14:textId="52AB20B7" w:rsidR="00F172B5" w:rsidRPr="00CF4292" w:rsidRDefault="00130B36" w:rsidP="004767F0">
      <w:pPr>
        <w:spacing w:line="480" w:lineRule="auto"/>
        <w:jc w:val="both"/>
        <w:rPr>
          <w:rFonts w:eastAsiaTheme="minorEastAsia"/>
          <w:color w:val="000000" w:themeColor="text1"/>
        </w:rPr>
      </w:pPr>
      <m:oMath>
        <m:r>
          <w:rPr>
            <w:rFonts w:ascii="Cambria Math" w:hAnsi="Cambria Math"/>
            <w:color w:val="000000" w:themeColor="text1"/>
            <w:sz w:val="21"/>
          </w:rPr>
          <m:t>intracellular concentration</m:t>
        </m:r>
        <m:r>
          <m:rPr>
            <m:sty m:val="p"/>
          </m:rPr>
          <w:rPr>
            <w:rFonts w:ascii="Cambria Math" w:eastAsiaTheme="minorEastAsia" w:hAnsi="Cambria Math"/>
            <w:color w:val="000000" w:themeColor="text1"/>
            <w:sz w:val="22"/>
          </w:rPr>
          <m:t>=</m:t>
        </m:r>
        <m:r>
          <w:rPr>
            <w:rFonts w:ascii="Cambria Math" w:hAnsi="Cambria Math"/>
            <w:color w:val="000000" w:themeColor="text1"/>
            <w:sz w:val="22"/>
          </w:rPr>
          <m:t>c</m:t>
        </m:r>
        <m:r>
          <w:rPr>
            <w:rFonts w:ascii="Cambria Math" w:hAnsi="Cambria Math"/>
            <w:color w:val="000000" w:themeColor="text1"/>
            <w:sz w:val="21"/>
          </w:rPr>
          <m:t>oncentration ×</m:t>
        </m:r>
        <m:f>
          <m:fPr>
            <m:ctrlPr>
              <w:rPr>
                <w:rFonts w:ascii="Cambria Math" w:hAnsi="Cambria Math"/>
                <w:i/>
                <w:color w:val="000000" w:themeColor="text1"/>
                <w:sz w:val="21"/>
              </w:rPr>
            </m:ctrlPr>
          </m:fPr>
          <m:num>
            <m:r>
              <w:rPr>
                <w:rFonts w:ascii="Cambria Math" w:hAnsi="Cambria Math"/>
                <w:color w:val="000000" w:themeColor="text1"/>
                <w:sz w:val="21"/>
              </w:rPr>
              <m:t>1500 ul extraction solvent volume</m:t>
            </m:r>
          </m:num>
          <m:den>
            <m:r>
              <w:rPr>
                <w:rFonts w:ascii="Cambria Math" w:hAnsi="Cambria Math"/>
                <w:color w:val="000000" w:themeColor="text1"/>
                <w:sz w:val="21"/>
              </w:rPr>
              <m:t xml:space="preserve">intracellular volume </m:t>
            </m:r>
            <m:d>
              <m:dPr>
                <m:ctrlPr>
                  <w:rPr>
                    <w:rFonts w:ascii="Cambria Math" w:hAnsi="Cambria Math"/>
                    <w:i/>
                    <w:color w:val="000000" w:themeColor="text1"/>
                    <w:sz w:val="21"/>
                  </w:rPr>
                </m:ctrlPr>
              </m:dPr>
              <m:e>
                <m:r>
                  <w:rPr>
                    <w:rFonts w:ascii="Cambria Math" w:hAnsi="Cambria Math"/>
                    <w:color w:val="000000" w:themeColor="text1"/>
                    <w:sz w:val="21"/>
                  </w:rPr>
                  <m:t>ul</m:t>
                </m:r>
              </m:e>
            </m:d>
          </m:den>
        </m:f>
        <m:r>
          <w:rPr>
            <w:rFonts w:ascii="Cambria Math" w:hAnsi="Cambria Math"/>
            <w:color w:val="000000" w:themeColor="text1"/>
            <w:sz w:val="21"/>
          </w:rPr>
          <m:t xml:space="preserve"> × </m:t>
        </m:r>
        <m:f>
          <m:fPr>
            <m:ctrlPr>
              <w:rPr>
                <w:rFonts w:ascii="Cambria Math" w:hAnsi="Cambria Math"/>
                <w:i/>
                <w:color w:val="000000" w:themeColor="text1"/>
                <w:sz w:val="21"/>
              </w:rPr>
            </m:ctrlPr>
          </m:fPr>
          <m:num>
            <m:r>
              <w:rPr>
                <w:rFonts w:ascii="Cambria Math" w:hAnsi="Cambria Math"/>
                <w:color w:val="000000" w:themeColor="text1"/>
                <w:sz w:val="21"/>
              </w:rPr>
              <m:t>100 ul resuspension volume</m:t>
            </m:r>
          </m:num>
          <m:den>
            <m:r>
              <w:rPr>
                <w:rFonts w:ascii="Cambria Math" w:hAnsi="Cambria Math"/>
                <w:color w:val="000000" w:themeColor="text1"/>
                <w:sz w:val="21"/>
              </w:rPr>
              <m:t>300 ul extraction solvent</m:t>
            </m:r>
          </m:den>
        </m:f>
      </m:oMath>
      <w:r w:rsidRPr="00CF4292">
        <w:rPr>
          <w:rFonts w:eastAsiaTheme="minorEastAsia"/>
          <w:color w:val="000000" w:themeColor="text1"/>
          <w:sz w:val="21"/>
        </w:rPr>
        <w:t xml:space="preserve">      </w:t>
      </w:r>
      <w:r w:rsidR="00F172B5" w:rsidRPr="00CF4292">
        <w:rPr>
          <w:rFonts w:eastAsiaTheme="minorEastAsia"/>
          <w:color w:val="000000" w:themeColor="text1"/>
        </w:rPr>
        <w:t>(2)</w:t>
      </w:r>
    </w:p>
    <w:p w14:paraId="6CBB32E6" w14:textId="62A86213" w:rsidR="008D6F75" w:rsidRPr="00CF4292" w:rsidRDefault="00F172B5" w:rsidP="004767F0">
      <w:pPr>
        <w:spacing w:line="480" w:lineRule="auto"/>
        <w:jc w:val="both"/>
        <w:rPr>
          <w:color w:val="000000" w:themeColor="text1"/>
        </w:rPr>
      </w:pPr>
      <w:r w:rsidRPr="00CF4292">
        <w:rPr>
          <w:color w:val="000000" w:themeColor="text1"/>
        </w:rPr>
        <w:t>The intracellular volume is assumed to be 3.9 µL for 1 ml of a culture at an OD</w:t>
      </w:r>
      <w:r w:rsidRPr="00CF4292">
        <w:rPr>
          <w:color w:val="000000" w:themeColor="text1"/>
          <w:vertAlign w:val="subscript"/>
        </w:rPr>
        <w:t>600</w:t>
      </w:r>
      <w:r w:rsidRPr="00CF4292">
        <w:rPr>
          <w:color w:val="000000" w:themeColor="text1"/>
        </w:rPr>
        <w:t xml:space="preserve"> density of 1</w:t>
      </w:r>
      <w:r w:rsidR="004767F0" w:rsidRPr="00CF4292">
        <w:rPr>
          <w:color w:val="000000" w:themeColor="text1"/>
        </w:rPr>
        <w:t xml:space="preserve"> </w:t>
      </w:r>
      <w:r w:rsidR="004767F0" w:rsidRPr="00CF4292">
        <w:rPr>
          <w:color w:val="000000" w:themeColor="text1"/>
        </w:rPr>
        <w:fldChar w:fldCharType="begin"/>
      </w:r>
      <w:r w:rsidR="007C7776">
        <w:rPr>
          <w:color w:val="000000" w:themeColor="text1"/>
        </w:rPr>
        <w:instrText xml:space="preserve"> ADDIN EN.CITE &lt;EndNote&gt;&lt;Cite&gt;&lt;Author&gt;Volkmer&lt;/Author&gt;&lt;Year&gt;2011&lt;/Year&gt;&lt;RecNum&gt;440&lt;/RecNum&gt;&lt;DisplayText&gt;(Volkmer and Heinemann, 2011)&lt;/DisplayText&gt;&lt;record&gt;&lt;rec-number&gt;440&lt;/rec-number&gt;&lt;foreign-keys&gt;&lt;key app="EN" db-id="rde2ee5zc0dwsbez5pg5s2ztd5fdfsdpvexd" timestamp="1549151296"&gt;440&lt;/key&gt;&lt;/foreign-keys&gt;&lt;ref-type name="Journal Article"&gt;17&lt;/ref-type&gt;&lt;contributors&gt;&lt;authors&gt;&lt;author&gt;Volkmer, B.&lt;/author&gt;&lt;author&gt;Heinemann, M.&lt;/author&gt;&lt;/authors&gt;&lt;/contributors&gt;&lt;auth-address&gt;Swiss Fed Inst Technol, Inst Mol Syst Biol, Zurich, Switzerland&amp;#xD;Univ Groningen, Groningen Biomol Sci &amp;amp; Biotechnol Inst, Groningen, Netherlands&amp;#xD;Life Sci Zurich PhD Program Syst Biol Complex Dis, Zurich, Switzerland&lt;/auth-address&gt;&lt;titles&gt;&lt;title&gt;Condition-Dependent Cell Volume and Concentration of Escherichia coli to Facilitate Data Conversion for Systems Biology Modeling&lt;/title&gt;&lt;secondary-title&gt;Plos One&lt;/secondary-title&gt;&lt;alt-title&gt;Plos One&lt;/alt-title&gt;&lt;/titles&gt;&lt;periodical&gt;&lt;full-title&gt;PLoS One&lt;/full-title&gt;&lt;/periodical&gt;&lt;alt-periodical&gt;&lt;full-title&gt;PLoS One&lt;/full-title&gt;&lt;/alt-periodical&gt;&lt;volume&gt;6&lt;/volume&gt;&lt;number&gt;7&lt;/number&gt;&lt;keywords&gt;&lt;keyword&gt;flow-cytometry&lt;/keyword&gt;&lt;keyword&gt;growth-rate&lt;/keyword&gt;&lt;keyword&gt;bacteria&lt;/keyword&gt;&lt;keyword&gt;size&lt;/keyword&gt;&lt;keyword&gt;metabolomics&lt;/keyword&gt;&lt;keyword&gt;dimensions&lt;/keyword&gt;&lt;keyword&gt;cultures&lt;/keyword&gt;&lt;keyword&gt;fluxes&lt;/keyword&gt;&lt;/keywords&gt;&lt;dates&gt;&lt;year&gt;2011&lt;/year&gt;&lt;pub-dates&gt;&lt;date&gt;Jul 29&lt;/date&gt;&lt;/pub-dates&gt;&lt;/dates&gt;&lt;isbn&gt;1932-6203&lt;/isbn&gt;&lt;accession-num&gt;WOS:000293286500077&lt;/accession-num&gt;&lt;urls&gt;&lt;related-urls&gt;&lt;url&gt;&amp;lt;Go to ISI&amp;gt;://WOS:000293286500077&lt;/url&gt;&lt;/related-urls&gt;&lt;/urls&gt;&lt;electronic-resource-num&gt;ARTN e23126&amp;#xD;10.1371/journal.pone.0023126&lt;/electronic-resource-num&gt;&lt;language&gt;English&lt;/language&gt;&lt;/record&gt;&lt;/Cite&gt;&lt;/EndNote&gt;</w:instrText>
      </w:r>
      <w:r w:rsidR="004767F0" w:rsidRPr="00CF4292">
        <w:rPr>
          <w:color w:val="000000" w:themeColor="text1"/>
        </w:rPr>
        <w:fldChar w:fldCharType="separate"/>
      </w:r>
      <w:r w:rsidR="007C7776">
        <w:rPr>
          <w:noProof/>
          <w:color w:val="000000" w:themeColor="text1"/>
        </w:rPr>
        <w:t>(Volkmer and Heinemann, 2011)</w:t>
      </w:r>
      <w:r w:rsidR="004767F0" w:rsidRPr="00CF4292">
        <w:rPr>
          <w:color w:val="000000" w:themeColor="text1"/>
        </w:rPr>
        <w:fldChar w:fldCharType="end"/>
      </w:r>
      <w:r w:rsidRPr="00CF4292">
        <w:rPr>
          <w:color w:val="000000" w:themeColor="text1"/>
        </w:rPr>
        <w:t>. The concentration factor was calculated separately for each extraction, based on the measured OD</w:t>
      </w:r>
      <w:r w:rsidRPr="00CF4292">
        <w:rPr>
          <w:color w:val="000000" w:themeColor="text1"/>
          <w:vertAlign w:val="subscript"/>
        </w:rPr>
        <w:t>600</w:t>
      </w:r>
      <w:r w:rsidRPr="00CF4292">
        <w:rPr>
          <w:color w:val="000000" w:themeColor="text1"/>
        </w:rPr>
        <w:t xml:space="preserve"> and sample volume. The target cell density (OD</w:t>
      </w:r>
      <w:r w:rsidRPr="00CF4292">
        <w:rPr>
          <w:color w:val="000000" w:themeColor="text1"/>
          <w:vertAlign w:val="subscript"/>
        </w:rPr>
        <w:t>600</w:t>
      </w:r>
      <w:r w:rsidRPr="00CF4292">
        <w:rPr>
          <w:color w:val="000000" w:themeColor="text1"/>
        </w:rPr>
        <w:t xml:space="preserve"> x ml) was 2.0, but varied from 1.6 to 2.1 (supplemental table CCC).</w:t>
      </w:r>
      <w:r w:rsidR="00AC2347" w:rsidRPr="00CF4292">
        <w:rPr>
          <w:color w:val="000000" w:themeColor="text1"/>
        </w:rPr>
        <w:t xml:space="preserve"> </w:t>
      </w:r>
      <w:r w:rsidR="008D6F75">
        <w:rPr>
          <w:color w:val="000000" w:themeColor="text1"/>
        </w:rPr>
        <w:t xml:space="preserve">The metabolite concentrations obtained above were renormalized using absolute concentration measurements for cells growth to an </w:t>
      </w:r>
      <w:r w:rsidR="008D6F75" w:rsidRPr="00CF4292">
        <w:rPr>
          <w:color w:val="000000" w:themeColor="text1"/>
        </w:rPr>
        <w:t>OD</w:t>
      </w:r>
      <w:r w:rsidR="008D6F75" w:rsidRPr="00CF4292">
        <w:rPr>
          <w:color w:val="000000" w:themeColor="text1"/>
          <w:vertAlign w:val="subscript"/>
        </w:rPr>
        <w:t>600</w:t>
      </w:r>
      <w:r w:rsidR="008D6F75">
        <w:rPr>
          <w:color w:val="000000" w:themeColor="text1"/>
          <w:vertAlign w:val="subscript"/>
        </w:rPr>
        <w:t xml:space="preserve"> </w:t>
      </w:r>
      <w:r w:rsidR="008D6F75">
        <w:rPr>
          <w:color w:val="000000" w:themeColor="text1"/>
        </w:rPr>
        <w:t>value of 0.4 (</w:t>
      </w:r>
      <w:commentRangeStart w:id="46"/>
      <w:r w:rsidR="008D6F75">
        <w:rPr>
          <w:color w:val="000000" w:themeColor="text1"/>
        </w:rPr>
        <w:t>Table XX</w:t>
      </w:r>
      <w:commentRangeEnd w:id="46"/>
      <w:r w:rsidR="000E3260">
        <w:rPr>
          <w:rStyle w:val="CommentReference"/>
          <w:rFonts w:ascii="Liberation Serif" w:hAnsi="Liberation Serif" w:cs="Mangal"/>
          <w:color w:val="00000A"/>
          <w:lang w:eastAsia="zh-CN" w:bidi="hi-IN"/>
        </w:rPr>
        <w:commentReference w:id="46"/>
      </w:r>
      <w:r w:rsidR="008D6F75">
        <w:rPr>
          <w:color w:val="000000" w:themeColor="text1"/>
        </w:rPr>
        <w:t>). The absolute concentration value for each timepoint was obtained by taking an average across the replicates.</w:t>
      </w:r>
    </w:p>
    <w:p w14:paraId="736DBCA2" w14:textId="43D8CEE5" w:rsidR="0004660E" w:rsidRPr="00CF4292" w:rsidRDefault="0004660E" w:rsidP="002D5460">
      <w:pPr>
        <w:pStyle w:val="Heading2"/>
        <w:numPr>
          <w:ilvl w:val="0"/>
          <w:numId w:val="0"/>
        </w:numPr>
        <w:spacing w:line="480" w:lineRule="auto"/>
        <w:ind w:left="360" w:hanging="360"/>
        <w:contextualSpacing w:val="0"/>
        <w:rPr>
          <w:color w:val="000000" w:themeColor="text1"/>
        </w:rPr>
      </w:pPr>
      <w:r w:rsidRPr="00CF4292">
        <w:rPr>
          <w:color w:val="000000" w:themeColor="text1"/>
        </w:rPr>
        <w:t>Assessing the thermodynamic feasibility of a pathway</w:t>
      </w:r>
    </w:p>
    <w:p w14:paraId="34610D4F" w14:textId="7E6D7FBB" w:rsidR="0004660E" w:rsidRPr="00CF4292" w:rsidRDefault="0004660E" w:rsidP="009E3E15">
      <w:pPr>
        <w:spacing w:line="480" w:lineRule="auto"/>
        <w:jc w:val="both"/>
        <w:rPr>
          <w:color w:val="000000" w:themeColor="text1"/>
        </w:rPr>
      </w:pPr>
      <w:r w:rsidRPr="00CF4292">
        <w:rPr>
          <w:color w:val="000000" w:themeColor="text1"/>
        </w:rPr>
        <w:t xml:space="preserve">The thermodynamic feasibility of </w:t>
      </w:r>
      <w:r w:rsidR="00796C84" w:rsidRPr="00CF4292">
        <w:rPr>
          <w:color w:val="000000" w:themeColor="text1"/>
        </w:rPr>
        <w:t>a given</w:t>
      </w:r>
      <w:r w:rsidRPr="00CF4292">
        <w:rPr>
          <w:color w:val="000000" w:themeColor="text1"/>
        </w:rPr>
        <w:t xml:space="preserve"> pathway </w:t>
      </w:r>
      <w:r w:rsidR="00796C84" w:rsidRPr="00CF4292">
        <w:rPr>
          <w:color w:val="000000" w:themeColor="text1"/>
        </w:rPr>
        <w:t>is</w:t>
      </w:r>
      <w:r w:rsidRPr="00CF4292">
        <w:rPr>
          <w:color w:val="000000" w:themeColor="text1"/>
        </w:rPr>
        <w:t xml:space="preserve"> assessed using the max-min driving force formulation </w:t>
      </w:r>
      <w:r w:rsidRPr="00CF4292">
        <w:rPr>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Pr>
          <w:color w:val="000000" w:themeColor="text1"/>
        </w:rPr>
        <w:instrText xml:space="preserve"> ADDIN EN.CITE </w:instrText>
      </w:r>
      <w:r w:rsidR="007C7776">
        <w:rPr>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Pr>
          <w:color w:val="000000" w:themeColor="text1"/>
        </w:rPr>
        <w:instrText xml:space="preserve"> ADDIN EN.CITE.DATA </w:instrText>
      </w:r>
      <w:r w:rsidR="007C7776">
        <w:rPr>
          <w:color w:val="000000" w:themeColor="text1"/>
        </w:rPr>
      </w:r>
      <w:r w:rsidR="007C7776">
        <w:rPr>
          <w:color w:val="000000" w:themeColor="text1"/>
        </w:rPr>
        <w:fldChar w:fldCharType="end"/>
      </w:r>
      <w:r w:rsidRPr="00CF4292">
        <w:rPr>
          <w:color w:val="000000" w:themeColor="text1"/>
        </w:rPr>
      </w:r>
      <w:r w:rsidRPr="00CF4292">
        <w:rPr>
          <w:color w:val="000000" w:themeColor="text1"/>
        </w:rPr>
        <w:fldChar w:fldCharType="separate"/>
      </w:r>
      <w:r w:rsidR="007C7776">
        <w:rPr>
          <w:noProof/>
          <w:color w:val="000000" w:themeColor="text1"/>
        </w:rPr>
        <w:t>(Noor et al., 2014)</w:t>
      </w:r>
      <w:r w:rsidRPr="00CF4292">
        <w:rPr>
          <w:color w:val="000000" w:themeColor="text1"/>
        </w:rPr>
        <w:fldChar w:fldCharType="end"/>
      </w:r>
      <w:r w:rsidRPr="00CF4292">
        <w:rPr>
          <w:color w:val="000000" w:themeColor="text1"/>
        </w:rPr>
        <w:t xml:space="preserve">. The MDF </w:t>
      </w:r>
      <w:r w:rsidRPr="00CF4292">
        <w:rPr>
          <w:noProof/>
          <w:color w:val="000000" w:themeColor="text1"/>
        </w:rPr>
        <w:t xml:space="preserve">formulation </w:t>
      </w:r>
      <w:r w:rsidRPr="00CF4292">
        <w:rPr>
          <w:color w:val="000000" w:themeColor="text1"/>
        </w:rPr>
        <w:t>identif</w:t>
      </w:r>
      <w:r w:rsidR="00796C84" w:rsidRPr="00CF4292">
        <w:rPr>
          <w:color w:val="000000" w:themeColor="text1"/>
        </w:rPr>
        <w:t>ies</w:t>
      </w:r>
      <w:r w:rsidRPr="00CF4292">
        <w:rPr>
          <w:color w:val="000000" w:themeColor="text1"/>
        </w:rPr>
        <w:t xml:space="preserve"> a set of metabolite concentrations that ensure the lowest free energy changes for all the reactions in a pathway. The MDF problem minimizes the maximum </w:t>
      </w:r>
      <m:oMath>
        <m:sSub>
          <m:sSubPr>
            <m:ctrlPr>
              <w:rPr>
                <w:rFonts w:ascii="Cambria Math" w:hAnsi="Cambria Math"/>
                <w:i/>
                <w:color w:val="000000" w:themeColor="text1"/>
              </w:rPr>
            </m:ctrlPr>
          </m:sSubPr>
          <m:e>
            <m:r>
              <w:rPr>
                <w:rFonts w:ascii="Cambria Math" w:hAnsi="Cambria Math"/>
                <w:color w:val="000000" w:themeColor="text1"/>
              </w:rPr>
              <m:t>∆</m:t>
            </m:r>
          </m:e>
          <m:sub>
            <m:r>
              <w:rPr>
                <w:rFonts w:ascii="Cambria Math" w:hAnsi="Cambria Math"/>
                <w:color w:val="000000" w:themeColor="text1"/>
              </w:rPr>
              <m:t>r</m:t>
            </m:r>
          </m:sub>
        </m:sSub>
        <m:sSubSup>
          <m:sSubSupPr>
            <m:ctrlPr>
              <w:rPr>
                <w:rFonts w:ascii="Cambria Math" w:hAnsi="Cambria Math"/>
                <w:i/>
                <w:color w:val="000000" w:themeColor="text1"/>
              </w:rPr>
            </m:ctrlPr>
          </m:sSubSupPr>
          <m:e>
            <m:r>
              <w:rPr>
                <w:rFonts w:ascii="Cambria Math" w:hAnsi="Cambria Math"/>
                <w:color w:val="000000" w:themeColor="text1"/>
              </w:rPr>
              <m:t>G</m:t>
            </m:r>
          </m:e>
          <m:sub>
            <m:r>
              <w:rPr>
                <w:rFonts w:ascii="Cambria Math" w:hAnsi="Cambria Math"/>
                <w:color w:val="000000" w:themeColor="text1"/>
              </w:rPr>
              <m:t>j</m:t>
            </m:r>
          </m:sub>
          <m:sup>
            <m:r>
              <w:rPr>
                <w:rFonts w:ascii="Cambria Math" w:hAnsi="Cambria Math"/>
                <w:color w:val="000000" w:themeColor="text1"/>
              </w:rPr>
              <m:t>'</m:t>
            </m:r>
          </m:sup>
        </m:sSubSup>
      </m:oMath>
      <w:r w:rsidRPr="00CF4292">
        <w:rPr>
          <w:color w:val="000000" w:themeColor="text1"/>
        </w:rPr>
        <w:t xml:space="preserve"> of a pathway by optimizing over the concentrations of all metabolites in the pathway. The formulation is given by: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920"/>
        <w:gridCol w:w="706"/>
      </w:tblGrid>
      <w:tr w:rsidR="00CF4292" w:rsidRPr="00CF4292" w14:paraId="10F453F6" w14:textId="77777777" w:rsidTr="0004660E">
        <w:tc>
          <w:tcPr>
            <w:tcW w:w="715" w:type="dxa"/>
          </w:tcPr>
          <w:p w14:paraId="0A485B01" w14:textId="77777777" w:rsidR="0004660E" w:rsidRPr="00CF4292" w:rsidRDefault="0004660E" w:rsidP="009E3E15">
            <w:pPr>
              <w:spacing w:line="480" w:lineRule="auto"/>
              <w:rPr>
                <w:color w:val="000000" w:themeColor="text1"/>
              </w:rPr>
            </w:pPr>
          </w:p>
        </w:tc>
        <w:tc>
          <w:tcPr>
            <w:tcW w:w="7920" w:type="dxa"/>
          </w:tcPr>
          <w:p w14:paraId="14D7FDE6" w14:textId="77331DE1" w:rsidR="0004660E" w:rsidRPr="00CF4292" w:rsidRDefault="00E03472" w:rsidP="009E3E15">
            <w:pPr>
              <w:spacing w:line="480" w:lineRule="auto"/>
              <w:rPr>
                <w:color w:val="000000" w:themeColor="text1"/>
              </w:rPr>
            </w:pPr>
            <m:oMath>
              <m:func>
                <m:funcPr>
                  <m:ctrlPr>
                    <w:rPr>
                      <w:rFonts w:ascii="Cambria Math" w:hAnsi="Cambria Math"/>
                      <w:i/>
                      <w:color w:val="000000" w:themeColor="text1"/>
                    </w:rPr>
                  </m:ctrlPr>
                </m:funcPr>
                <m:fName>
                  <m:limLow>
                    <m:limLowPr>
                      <m:ctrlPr>
                        <w:rPr>
                          <w:rFonts w:ascii="Cambria Math" w:hAnsi="Cambria Math"/>
                          <w:i/>
                          <w:color w:val="000000" w:themeColor="text1"/>
                        </w:rPr>
                      </m:ctrlPr>
                    </m:limLowPr>
                    <m:e>
                      <m:r>
                        <m:rPr>
                          <m:sty m:val="p"/>
                        </m:rPr>
                        <w:rPr>
                          <w:rFonts w:ascii="Cambria Math" w:hAnsi="Cambria Math"/>
                          <w:color w:val="000000" w:themeColor="text1"/>
                        </w:rPr>
                        <m:t>min</m:t>
                      </m:r>
                    </m:e>
                    <m:lim>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i</m:t>
                          </m:r>
                        </m:sub>
                      </m:sSub>
                    </m:lim>
                  </m:limLow>
                  <m:r>
                    <m:rPr>
                      <m:sty m:val="p"/>
                    </m:rPr>
                    <w:rPr>
                      <w:rFonts w:ascii="Cambria Math" w:hAnsi="Cambria Math"/>
                      <w:color w:val="000000" w:themeColor="text1"/>
                    </w:rPr>
                    <m:t xml:space="preserve"> </m:t>
                  </m:r>
                </m:fName>
                <m:e>
                  <m:func>
                    <m:funcPr>
                      <m:ctrlPr>
                        <w:rPr>
                          <w:rFonts w:ascii="Cambria Math" w:hAnsi="Cambria Math"/>
                          <w:color w:val="000000" w:themeColor="text1"/>
                        </w:rPr>
                      </m:ctrlPr>
                    </m:funcPr>
                    <m:fName>
                      <m:r>
                        <w:rPr>
                          <w:rFonts w:ascii="Cambria Math" w:hAnsi="Cambria Math"/>
                          <w:color w:val="000000" w:themeColor="text1"/>
                        </w:rPr>
                        <m:t xml:space="preserve">          </m:t>
                      </m:r>
                      <m:limLow>
                        <m:limLowPr>
                          <m:ctrlPr>
                            <w:rPr>
                              <w:rFonts w:ascii="Cambria Math" w:hAnsi="Cambria Math"/>
                              <w:color w:val="000000" w:themeColor="text1"/>
                            </w:rPr>
                          </m:ctrlPr>
                        </m:limLowPr>
                        <m:e>
                          <m:r>
                            <m:rPr>
                              <m:nor/>
                            </m:rPr>
                            <w:rPr>
                              <w:color w:val="000000" w:themeColor="text1"/>
                            </w:rPr>
                            <m:t>max</m:t>
                          </m:r>
                        </m:e>
                        <m:lim>
                          <m:r>
                            <w:rPr>
                              <w:rFonts w:ascii="Cambria Math" w:hAnsi="Cambria Math"/>
                              <w:color w:val="000000" w:themeColor="text1"/>
                            </w:rPr>
                            <m:t>j</m:t>
                          </m:r>
                        </m:lim>
                      </m:limLow>
                      <m:ctrlPr>
                        <w:rPr>
                          <w:rFonts w:ascii="Cambria Math" w:hAnsi="Cambria Math"/>
                          <w:i/>
                          <w:color w:val="000000" w:themeColor="text1"/>
                        </w:rPr>
                      </m:ctrlPr>
                    </m:fName>
                    <m:e>
                      <m:d>
                        <m:dPr>
                          <m:begChr m:val="{"/>
                          <m:endChr m:val="}"/>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m:t>
                              </m:r>
                            </m:e>
                            <m:sub>
                              <m:r>
                                <w:rPr>
                                  <w:rFonts w:ascii="Cambria Math" w:hAnsi="Cambria Math"/>
                                  <w:color w:val="000000" w:themeColor="text1"/>
                                </w:rPr>
                                <m:t>r</m:t>
                              </m:r>
                            </m:sub>
                          </m:sSub>
                          <m:sSubSup>
                            <m:sSubSupPr>
                              <m:ctrlPr>
                                <w:rPr>
                                  <w:rFonts w:ascii="Cambria Math" w:hAnsi="Cambria Math"/>
                                  <w:i/>
                                  <w:color w:val="000000" w:themeColor="text1"/>
                                </w:rPr>
                              </m:ctrlPr>
                            </m:sSubSupPr>
                            <m:e>
                              <m:r>
                                <w:rPr>
                                  <w:rFonts w:ascii="Cambria Math" w:hAnsi="Cambria Math"/>
                                  <w:color w:val="000000" w:themeColor="text1"/>
                                </w:rPr>
                                <m:t>G</m:t>
                              </m:r>
                            </m:e>
                            <m:sub>
                              <m:r>
                                <w:rPr>
                                  <w:rFonts w:ascii="Cambria Math" w:hAnsi="Cambria Math"/>
                                  <w:color w:val="000000" w:themeColor="text1"/>
                                </w:rPr>
                                <m:t>j</m:t>
                              </m:r>
                            </m:sub>
                            <m:sup>
                              <m:r>
                                <w:rPr>
                                  <w:rFonts w:ascii="Cambria Math" w:hAnsi="Cambria Math"/>
                                  <w:color w:val="000000" w:themeColor="text1"/>
                                </w:rPr>
                                <m:t>'</m:t>
                              </m:r>
                            </m:sup>
                          </m:sSubSup>
                        </m:e>
                      </m:d>
                      <m:r>
                        <w:rPr>
                          <w:rFonts w:ascii="Cambria Math" w:hAnsi="Cambria Math"/>
                          <w:color w:val="000000" w:themeColor="text1"/>
                        </w:rPr>
                        <m:t xml:space="preserve">                                  </m:t>
                      </m:r>
                      <m:ctrlPr>
                        <w:rPr>
                          <w:rFonts w:ascii="Cambria Math" w:hAnsi="Cambria Math"/>
                          <w:i/>
                          <w:color w:val="000000" w:themeColor="text1"/>
                        </w:rPr>
                      </m:ctrlPr>
                    </m:e>
                  </m:func>
                </m:e>
              </m:func>
            </m:oMath>
            <w:r w:rsidR="0004660E" w:rsidRPr="00CF4292">
              <w:rPr>
                <w:color w:val="000000" w:themeColor="text1"/>
              </w:rPr>
              <w:t xml:space="preserve">           </w:t>
            </w:r>
            <w:r w:rsidR="00493BFD" w:rsidRPr="00CF4292">
              <w:rPr>
                <w:color w:val="000000" w:themeColor="text1"/>
              </w:rPr>
              <w:t>(-MDF)</w:t>
            </w:r>
          </w:p>
        </w:tc>
        <w:tc>
          <w:tcPr>
            <w:tcW w:w="706" w:type="dxa"/>
          </w:tcPr>
          <w:p w14:paraId="3D340D70" w14:textId="5CE3FCEF" w:rsidR="0004660E" w:rsidRPr="00CF4292" w:rsidRDefault="0004660E" w:rsidP="000746D9">
            <w:pPr>
              <w:spacing w:line="480" w:lineRule="auto"/>
              <w:jc w:val="right"/>
              <w:rPr>
                <w:color w:val="000000" w:themeColor="text1"/>
              </w:rPr>
            </w:pPr>
            <w:bookmarkStart w:id="47" w:name="method_3_2_18"/>
            <w:r w:rsidRPr="00CF4292">
              <w:rPr>
                <w:color w:val="000000" w:themeColor="text1"/>
              </w:rPr>
              <w:t>(</w:t>
            </w:r>
            <w:r w:rsidR="000746D9" w:rsidRPr="00CF4292">
              <w:rPr>
                <w:color w:val="000000" w:themeColor="text1"/>
              </w:rPr>
              <w:t>3</w:t>
            </w:r>
            <w:r w:rsidRPr="00CF4292">
              <w:rPr>
                <w:color w:val="000000" w:themeColor="text1"/>
              </w:rPr>
              <w:t>)</w:t>
            </w:r>
            <w:bookmarkEnd w:id="47"/>
          </w:p>
        </w:tc>
      </w:tr>
      <w:tr w:rsidR="00CF4292" w:rsidRPr="00CF4292" w14:paraId="079160B9" w14:textId="77777777" w:rsidTr="0004660E">
        <w:tc>
          <w:tcPr>
            <w:tcW w:w="715" w:type="dxa"/>
          </w:tcPr>
          <w:p w14:paraId="0845C8C8" w14:textId="77777777" w:rsidR="0004660E" w:rsidRPr="00CF4292" w:rsidRDefault="0004660E" w:rsidP="009E3E15">
            <w:pPr>
              <w:spacing w:line="480" w:lineRule="auto"/>
              <w:rPr>
                <w:color w:val="000000" w:themeColor="text1"/>
              </w:rPr>
            </w:pPr>
          </w:p>
        </w:tc>
        <w:tc>
          <w:tcPr>
            <w:tcW w:w="7920" w:type="dxa"/>
          </w:tcPr>
          <w:p w14:paraId="78344DE9" w14:textId="03F4BC6F" w:rsidR="0004660E" w:rsidRPr="00CF4292" w:rsidRDefault="0004660E" w:rsidP="000B533F">
            <w:pPr>
              <w:spacing w:line="480" w:lineRule="auto"/>
              <w:jc w:val="center"/>
              <w:rPr>
                <w:color w:val="000000" w:themeColor="text1"/>
              </w:rPr>
            </w:pPr>
            <m:oMathPara>
              <m:oMathParaPr>
                <m:jc m:val="left"/>
              </m:oMathParaPr>
              <m:oMath>
                <m:r>
                  <w:rPr>
                    <w:rFonts w:ascii="Cambria Math" w:hAnsi="Cambria Math"/>
                    <w:color w:val="000000" w:themeColor="text1"/>
                  </w:rPr>
                  <m:t xml:space="preserve">subject to </m:t>
                </m:r>
                <m:sSub>
                  <m:sSubPr>
                    <m:ctrlPr>
                      <w:rPr>
                        <w:rFonts w:ascii="Cambria Math" w:hAnsi="Cambria Math"/>
                        <w:i/>
                        <w:color w:val="000000" w:themeColor="text1"/>
                      </w:rPr>
                    </m:ctrlPr>
                  </m:sSubPr>
                  <m:e>
                    <m:r>
                      <w:rPr>
                        <w:rFonts w:ascii="Cambria Math" w:hAnsi="Cambria Math"/>
                        <w:color w:val="000000" w:themeColor="text1"/>
                      </w:rPr>
                      <m:t xml:space="preserve"> ∆</m:t>
                    </m:r>
                  </m:e>
                  <m:sub>
                    <m:r>
                      <w:rPr>
                        <w:rFonts w:ascii="Cambria Math" w:hAnsi="Cambria Math"/>
                        <w:color w:val="000000" w:themeColor="text1"/>
                      </w:rPr>
                      <m:t>r</m:t>
                    </m:r>
                  </m:sub>
                </m:sSub>
                <m:sSubSup>
                  <m:sSubSupPr>
                    <m:ctrlPr>
                      <w:rPr>
                        <w:rFonts w:ascii="Cambria Math" w:hAnsi="Cambria Math"/>
                        <w:i/>
                        <w:color w:val="000000" w:themeColor="text1"/>
                      </w:rPr>
                    </m:ctrlPr>
                  </m:sSubSupPr>
                  <m:e>
                    <m:r>
                      <w:rPr>
                        <w:rFonts w:ascii="Cambria Math" w:hAnsi="Cambria Math"/>
                        <w:color w:val="000000" w:themeColor="text1"/>
                      </w:rPr>
                      <m:t>G</m:t>
                    </m:r>
                  </m:e>
                  <m:sub>
                    <m:r>
                      <w:rPr>
                        <w:rFonts w:ascii="Cambria Math" w:hAnsi="Cambria Math"/>
                        <w:color w:val="000000" w:themeColor="text1"/>
                      </w:rPr>
                      <m:t>j</m:t>
                    </m:r>
                  </m:sub>
                  <m:sup>
                    <m:r>
                      <w:rPr>
                        <w:rFonts w:ascii="Cambria Math" w:hAnsi="Cambria Math"/>
                        <w:color w:val="000000" w:themeColor="text1"/>
                      </w:rPr>
                      <m:t>'</m:t>
                    </m:r>
                  </m:sup>
                </m:sSubSup>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m:t>
                    </m:r>
                  </m:e>
                  <m:sub>
                    <m:r>
                      <w:rPr>
                        <w:rFonts w:ascii="Cambria Math" w:hAnsi="Cambria Math"/>
                        <w:color w:val="000000" w:themeColor="text1"/>
                      </w:rPr>
                      <m:t>r</m:t>
                    </m:r>
                  </m:sub>
                </m:sSub>
                <m:sSubSup>
                  <m:sSubSupPr>
                    <m:ctrlPr>
                      <w:rPr>
                        <w:rFonts w:ascii="Cambria Math" w:hAnsi="Cambria Math"/>
                        <w:i/>
                        <w:color w:val="000000" w:themeColor="text1"/>
                      </w:rPr>
                    </m:ctrlPr>
                  </m:sSubSupPr>
                  <m:e>
                    <m:r>
                      <w:rPr>
                        <w:rFonts w:ascii="Cambria Math" w:hAnsi="Cambria Math"/>
                        <w:color w:val="000000" w:themeColor="text1"/>
                      </w:rPr>
                      <m:t>G</m:t>
                    </m:r>
                  </m:e>
                  <m:sub>
                    <m:r>
                      <w:rPr>
                        <w:rFonts w:ascii="Cambria Math" w:hAnsi="Cambria Math"/>
                        <w:color w:val="000000" w:themeColor="text1"/>
                      </w:rPr>
                      <m:t>j</m:t>
                    </m:r>
                  </m:sub>
                  <m:sup>
                    <m:r>
                      <m:rPr>
                        <m:sty m:val="p"/>
                      </m:rPr>
                      <w:rPr>
                        <w:rFonts w:ascii="Cambria Math" w:hAnsi="Cambria Math"/>
                        <w:color w:val="000000" w:themeColor="text1"/>
                      </w:rPr>
                      <m:t>'</m:t>
                    </m:r>
                    <m:ctrlPr>
                      <w:rPr>
                        <w:rFonts w:ascii="Cambria Math" w:hAnsi="Cambria Math"/>
                        <w:color w:val="000000" w:themeColor="text1"/>
                      </w:rPr>
                    </m:ctrlPr>
                  </m:sup>
                </m:sSubSup>
                <m:r>
                  <m:rPr>
                    <m:sty m:val="p"/>
                  </m:rPr>
                  <w:rPr>
                    <w:rFonts w:ascii="Cambria Math" w:hAnsi="Cambria Math"/>
                    <w:color w:val="000000" w:themeColor="text1"/>
                  </w:rPr>
                  <m:t>°</m:t>
                </m:r>
                <m:r>
                  <w:rPr>
                    <w:rFonts w:ascii="Cambria Math" w:hAnsi="Cambria Math"/>
                    <w:color w:val="000000" w:themeColor="text1"/>
                  </w:rPr>
                  <m:t>+RT</m:t>
                </m:r>
                <m:nary>
                  <m:naryPr>
                    <m:chr m:val="∑"/>
                    <m:supHide m:val="1"/>
                    <m:ctrlPr>
                      <w:rPr>
                        <w:rFonts w:ascii="Cambria Math" w:hAnsi="Cambria Math"/>
                        <w:i/>
                        <w:color w:val="000000" w:themeColor="text1"/>
                      </w:rPr>
                    </m:ctrlPr>
                  </m:naryPr>
                  <m:sub>
                    <m:r>
                      <w:rPr>
                        <w:rFonts w:ascii="Cambria Math" w:hAnsi="Cambria Math"/>
                        <w:color w:val="000000" w:themeColor="text1"/>
                      </w:rPr>
                      <m:t>i∈I</m:t>
                    </m:r>
                  </m:sub>
                  <m:sup/>
                  <m:e>
                    <m:sSubSup>
                      <m:sSubSupPr>
                        <m:ctrlPr>
                          <w:rPr>
                            <w:rFonts w:ascii="Cambria Math" w:hAnsi="Cambria Math"/>
                            <w:i/>
                            <w:color w:val="000000" w:themeColor="text1"/>
                          </w:rPr>
                        </m:ctrlPr>
                      </m:sSubSupPr>
                      <m:e>
                        <m:r>
                          <w:rPr>
                            <w:rFonts w:ascii="Cambria Math" w:hAnsi="Cambria Math"/>
                            <w:color w:val="000000" w:themeColor="text1"/>
                          </w:rPr>
                          <m:t>S</m:t>
                        </m:r>
                      </m:e>
                      <m:sub>
                        <m:r>
                          <w:rPr>
                            <w:rFonts w:ascii="Cambria Math" w:hAnsi="Cambria Math"/>
                            <w:color w:val="000000" w:themeColor="text1"/>
                          </w:rPr>
                          <m:t>ij</m:t>
                        </m:r>
                      </m:sub>
                      <m:sup>
                        <m:r>
                          <w:rPr>
                            <w:rFonts w:ascii="Cambria Math" w:hAnsi="Cambria Math"/>
                            <w:color w:val="000000" w:themeColor="text1"/>
                          </w:rPr>
                          <m:t>T</m:t>
                        </m:r>
                      </m:sup>
                    </m:sSubSup>
                    <m:sSub>
                      <m:sSubPr>
                        <m:ctrlPr>
                          <w:rPr>
                            <w:rFonts w:ascii="Cambria Math" w:hAnsi="Cambria Math"/>
                            <w:i/>
                            <w:color w:val="000000" w:themeColor="text1"/>
                          </w:rPr>
                        </m:ctrlPr>
                      </m:sSubPr>
                      <m:e>
                        <m:r>
                          <w:rPr>
                            <w:rFonts w:ascii="Cambria Math" w:hAnsi="Cambria Math"/>
                            <w:color w:val="000000" w:themeColor="text1"/>
                          </w:rPr>
                          <m:t xml:space="preserve"> </m:t>
                        </m:r>
                        <m:r>
                          <m:rPr>
                            <m:sty m:val="p"/>
                          </m:rPr>
                          <w:rPr>
                            <w:rFonts w:ascii="Cambria Math" w:hAnsi="Cambria Math"/>
                            <w:color w:val="000000" w:themeColor="text1"/>
                          </w:rPr>
                          <m:t>ln⁡c</m:t>
                        </m:r>
                      </m:e>
                      <m:sub>
                        <m:r>
                          <w:rPr>
                            <w:rFonts w:ascii="Cambria Math" w:hAnsi="Cambria Math"/>
                            <w:color w:val="000000" w:themeColor="text1"/>
                          </w:rPr>
                          <m:t>i</m:t>
                        </m:r>
                      </m:sub>
                    </m:sSub>
                  </m:e>
                </m:nary>
                <m:r>
                  <w:rPr>
                    <w:rFonts w:ascii="Cambria Math" w:hAnsi="Cambria Math"/>
                    <w:color w:val="000000" w:themeColor="text1"/>
                  </w:rPr>
                  <m:t>,  ∀ j∈</m:t>
                </m:r>
                <m:r>
                  <m:rPr>
                    <m:sty m:val="bi"/>
                  </m:rPr>
                  <w:rPr>
                    <w:rFonts w:ascii="Cambria Math" w:hAnsi="Cambria Math"/>
                    <w:color w:val="000000" w:themeColor="text1"/>
                  </w:rPr>
                  <m:t>J</m:t>
                </m:r>
              </m:oMath>
            </m:oMathPara>
          </w:p>
        </w:tc>
        <w:tc>
          <w:tcPr>
            <w:tcW w:w="706" w:type="dxa"/>
          </w:tcPr>
          <w:p w14:paraId="099DD8C3" w14:textId="41E3A087" w:rsidR="0004660E" w:rsidRPr="00CF4292" w:rsidRDefault="0004660E" w:rsidP="000746D9">
            <w:pPr>
              <w:spacing w:line="480" w:lineRule="auto"/>
              <w:jc w:val="right"/>
              <w:rPr>
                <w:color w:val="000000" w:themeColor="text1"/>
              </w:rPr>
            </w:pPr>
            <w:bookmarkStart w:id="48" w:name="method_3_2_19"/>
            <w:r w:rsidRPr="00CF4292">
              <w:rPr>
                <w:color w:val="000000" w:themeColor="text1"/>
              </w:rPr>
              <w:t>(</w:t>
            </w:r>
            <w:r w:rsidR="000746D9" w:rsidRPr="00CF4292">
              <w:rPr>
                <w:color w:val="000000" w:themeColor="text1"/>
              </w:rPr>
              <w:t>4</w:t>
            </w:r>
            <w:r w:rsidRPr="00CF4292">
              <w:rPr>
                <w:color w:val="000000" w:themeColor="text1"/>
              </w:rPr>
              <w:t>)</w:t>
            </w:r>
            <w:bookmarkEnd w:id="48"/>
          </w:p>
        </w:tc>
      </w:tr>
      <w:tr w:rsidR="00CF4292" w:rsidRPr="00CF4292" w14:paraId="59DE49FC" w14:textId="77777777" w:rsidTr="0004660E">
        <w:tc>
          <w:tcPr>
            <w:tcW w:w="715" w:type="dxa"/>
          </w:tcPr>
          <w:p w14:paraId="6F384F4D" w14:textId="77777777" w:rsidR="0004660E" w:rsidRPr="00CF4292" w:rsidRDefault="0004660E" w:rsidP="009E3E15">
            <w:pPr>
              <w:spacing w:line="480" w:lineRule="auto"/>
              <w:rPr>
                <w:color w:val="000000" w:themeColor="text1"/>
              </w:rPr>
            </w:pPr>
          </w:p>
        </w:tc>
        <w:tc>
          <w:tcPr>
            <w:tcW w:w="7920" w:type="dxa"/>
          </w:tcPr>
          <w:p w14:paraId="5E4742B8" w14:textId="0DC6F86B" w:rsidR="0004660E" w:rsidRPr="00CF4292" w:rsidRDefault="0004660E" w:rsidP="000B533F">
            <w:pPr>
              <w:spacing w:line="480" w:lineRule="auto"/>
              <w:jc w:val="center"/>
              <w:rPr>
                <w:color w:val="000000" w:themeColor="text1"/>
              </w:rPr>
            </w:pPr>
            <m:oMathPara>
              <m:oMathParaPr>
                <m:jc m:val="left"/>
              </m:oMathParaPr>
              <m:oMath>
                <m:r>
                  <w:rPr>
                    <w:rFonts w:ascii="Cambria Math" w:hAnsi="Cambria Math"/>
                    <w:color w:val="000000" w:themeColor="text1"/>
                  </w:rPr>
                  <m:t xml:space="preserve">                        </m:t>
                </m:r>
                <m:func>
                  <m:funcPr>
                    <m:ctrlPr>
                      <w:rPr>
                        <w:rFonts w:ascii="Cambria Math" w:hAnsi="Cambria Math"/>
                        <w:i/>
                        <w:color w:val="000000" w:themeColor="text1"/>
                      </w:rPr>
                    </m:ctrlPr>
                  </m:funcPr>
                  <m:fName>
                    <m:r>
                      <m:rPr>
                        <m:sty m:val="p"/>
                      </m:rPr>
                      <w:rPr>
                        <w:rFonts w:ascii="Cambria Math" w:hAnsi="Cambria Math"/>
                        <w:color w:val="000000" w:themeColor="text1"/>
                      </w:rPr>
                      <m:t>ln</m:t>
                    </m:r>
                  </m:fName>
                  <m:e>
                    <m:sSubSup>
                      <m:sSubSupPr>
                        <m:ctrlPr>
                          <w:rPr>
                            <w:rFonts w:ascii="Cambria Math" w:hAnsi="Cambria Math"/>
                            <w:i/>
                            <w:color w:val="000000" w:themeColor="text1"/>
                          </w:rPr>
                        </m:ctrlPr>
                      </m:sSubSupPr>
                      <m:e>
                        <m:r>
                          <w:rPr>
                            <w:rFonts w:ascii="Cambria Math" w:hAnsi="Cambria Math"/>
                            <w:color w:val="000000" w:themeColor="text1"/>
                          </w:rPr>
                          <m:t>c</m:t>
                        </m:r>
                      </m:e>
                      <m:sub>
                        <m:r>
                          <w:rPr>
                            <w:rFonts w:ascii="Cambria Math" w:hAnsi="Cambria Math"/>
                            <w:color w:val="000000" w:themeColor="text1"/>
                          </w:rPr>
                          <m:t>i</m:t>
                        </m:r>
                      </m:sub>
                      <m:sup>
                        <m:r>
                          <w:rPr>
                            <w:rFonts w:ascii="Cambria Math" w:hAnsi="Cambria Math"/>
                            <w:color w:val="000000" w:themeColor="text1"/>
                          </w:rPr>
                          <m:t>min</m:t>
                        </m:r>
                      </m:sup>
                    </m:sSubSup>
                    <m:r>
                      <w:rPr>
                        <w:rFonts w:ascii="Cambria Math" w:hAnsi="Cambria Math"/>
                        <w:color w:val="000000" w:themeColor="text1"/>
                      </w:rPr>
                      <m:t xml:space="preserve"> </m:t>
                    </m:r>
                  </m:e>
                </m:func>
                <m:sSub>
                  <m:sSubPr>
                    <m:ctrlPr>
                      <w:rPr>
                        <w:rFonts w:ascii="Cambria Math" w:hAnsi="Cambria Math"/>
                        <w:i/>
                        <w:color w:val="000000" w:themeColor="text1"/>
                      </w:rPr>
                    </m:ctrlPr>
                  </m:sSubPr>
                  <m:e>
                    <m:r>
                      <w:rPr>
                        <w:rFonts w:ascii="Cambria Math" w:hAnsi="Cambria Math"/>
                        <w:color w:val="000000" w:themeColor="text1"/>
                      </w:rPr>
                      <m:t xml:space="preserve"> ≤</m:t>
                    </m:r>
                    <m:r>
                      <m:rPr>
                        <m:sty m:val="p"/>
                      </m:rPr>
                      <w:rPr>
                        <w:rFonts w:ascii="Cambria Math" w:hAnsi="Cambria Math"/>
                        <w:color w:val="000000" w:themeColor="text1"/>
                      </w:rPr>
                      <m:t>ln⁡c</m:t>
                    </m:r>
                  </m:e>
                  <m:sub>
                    <m:r>
                      <w:rPr>
                        <w:rFonts w:ascii="Cambria Math" w:hAnsi="Cambria Math"/>
                        <w:color w:val="000000" w:themeColor="text1"/>
                      </w:rPr>
                      <m:t>i</m:t>
                    </m:r>
                  </m:sub>
                </m:sSub>
                <m:r>
                  <w:rPr>
                    <w:rFonts w:ascii="Cambria Math" w:hAnsi="Cambria Math"/>
                    <w:color w:val="000000" w:themeColor="text1"/>
                  </w:rPr>
                  <m:t>≤</m:t>
                </m:r>
                <m:func>
                  <m:funcPr>
                    <m:ctrlPr>
                      <w:rPr>
                        <w:rFonts w:ascii="Cambria Math" w:hAnsi="Cambria Math"/>
                        <w:i/>
                        <w:color w:val="000000" w:themeColor="text1"/>
                      </w:rPr>
                    </m:ctrlPr>
                  </m:funcPr>
                  <m:fName>
                    <m:r>
                      <m:rPr>
                        <m:sty m:val="p"/>
                      </m:rPr>
                      <w:rPr>
                        <w:rFonts w:ascii="Cambria Math" w:hAnsi="Cambria Math"/>
                        <w:color w:val="000000" w:themeColor="text1"/>
                      </w:rPr>
                      <m:t>ln</m:t>
                    </m:r>
                  </m:fName>
                  <m:e>
                    <m:sSubSup>
                      <m:sSubSupPr>
                        <m:ctrlPr>
                          <w:rPr>
                            <w:rFonts w:ascii="Cambria Math" w:hAnsi="Cambria Math"/>
                            <w:i/>
                            <w:color w:val="000000" w:themeColor="text1"/>
                          </w:rPr>
                        </m:ctrlPr>
                      </m:sSubSupPr>
                      <m:e>
                        <m:r>
                          <w:rPr>
                            <w:rFonts w:ascii="Cambria Math" w:hAnsi="Cambria Math"/>
                            <w:color w:val="000000" w:themeColor="text1"/>
                          </w:rPr>
                          <m:t>c</m:t>
                        </m:r>
                      </m:e>
                      <m:sub>
                        <m:r>
                          <w:rPr>
                            <w:rFonts w:ascii="Cambria Math" w:hAnsi="Cambria Math"/>
                            <w:color w:val="000000" w:themeColor="text1"/>
                          </w:rPr>
                          <m:t>i</m:t>
                        </m:r>
                      </m:sub>
                      <m:sup>
                        <m:r>
                          <w:rPr>
                            <w:rFonts w:ascii="Cambria Math" w:hAnsi="Cambria Math"/>
                            <w:color w:val="000000" w:themeColor="text1"/>
                          </w:rPr>
                          <m:t>max</m:t>
                        </m:r>
                      </m:sup>
                    </m:sSubSup>
                  </m:e>
                </m:func>
                <m:r>
                  <w:rPr>
                    <w:rFonts w:ascii="Cambria Math" w:hAnsi="Cambria Math"/>
                    <w:color w:val="000000" w:themeColor="text1"/>
                  </w:rPr>
                  <m:t>,                  ∀ i∈</m:t>
                </m:r>
                <m:r>
                  <m:rPr>
                    <m:sty m:val="bi"/>
                  </m:rPr>
                  <w:rPr>
                    <w:rFonts w:ascii="Cambria Math" w:hAnsi="Cambria Math"/>
                    <w:color w:val="000000" w:themeColor="text1"/>
                  </w:rPr>
                  <m:t>I</m:t>
                </m:r>
              </m:oMath>
            </m:oMathPara>
          </w:p>
        </w:tc>
        <w:tc>
          <w:tcPr>
            <w:tcW w:w="706" w:type="dxa"/>
          </w:tcPr>
          <w:p w14:paraId="6ED76F86" w14:textId="7BFEDCF7" w:rsidR="0004660E" w:rsidRPr="00CF4292" w:rsidRDefault="0004660E" w:rsidP="000746D9">
            <w:pPr>
              <w:spacing w:line="480" w:lineRule="auto"/>
              <w:jc w:val="right"/>
              <w:rPr>
                <w:color w:val="000000" w:themeColor="text1"/>
              </w:rPr>
            </w:pPr>
            <w:bookmarkStart w:id="49" w:name="method_3_2_20"/>
            <w:r w:rsidRPr="00CF4292">
              <w:rPr>
                <w:color w:val="000000" w:themeColor="text1"/>
              </w:rPr>
              <w:t>(</w:t>
            </w:r>
            <w:r w:rsidR="000746D9" w:rsidRPr="00CF4292">
              <w:rPr>
                <w:color w:val="000000" w:themeColor="text1"/>
              </w:rPr>
              <w:t>5</w:t>
            </w:r>
            <w:r w:rsidRPr="00CF4292">
              <w:rPr>
                <w:color w:val="000000" w:themeColor="text1"/>
              </w:rPr>
              <w:t>)</w:t>
            </w:r>
            <w:bookmarkEnd w:id="49"/>
          </w:p>
        </w:tc>
      </w:tr>
      <w:tr w:rsidR="00CF4292" w:rsidRPr="00CF4292" w14:paraId="43435FFA" w14:textId="77777777" w:rsidTr="0004660E">
        <w:tc>
          <w:tcPr>
            <w:tcW w:w="715" w:type="dxa"/>
          </w:tcPr>
          <w:p w14:paraId="3FC92E60" w14:textId="77777777" w:rsidR="0004660E" w:rsidRPr="00CF4292" w:rsidRDefault="0004660E" w:rsidP="009E3E15">
            <w:pPr>
              <w:spacing w:line="480" w:lineRule="auto"/>
              <w:rPr>
                <w:color w:val="000000" w:themeColor="text1"/>
              </w:rPr>
            </w:pPr>
          </w:p>
        </w:tc>
        <w:tc>
          <w:tcPr>
            <w:tcW w:w="7920" w:type="dxa"/>
          </w:tcPr>
          <w:p w14:paraId="2404ECF2" w14:textId="03076A58" w:rsidR="0004660E" w:rsidRPr="00CF4292" w:rsidRDefault="0004660E" w:rsidP="009E3E15">
            <w:pPr>
              <w:spacing w:line="480" w:lineRule="auto"/>
              <w:rPr>
                <w:color w:val="000000" w:themeColor="text1"/>
              </w:rPr>
            </w:pPr>
          </w:p>
        </w:tc>
        <w:tc>
          <w:tcPr>
            <w:tcW w:w="706" w:type="dxa"/>
          </w:tcPr>
          <w:p w14:paraId="6C02D21C" w14:textId="6B13E196" w:rsidR="0004660E" w:rsidRPr="00CF4292" w:rsidRDefault="0004660E" w:rsidP="009E3E15">
            <w:pPr>
              <w:spacing w:line="480" w:lineRule="auto"/>
              <w:jc w:val="right"/>
              <w:rPr>
                <w:color w:val="000000" w:themeColor="text1"/>
              </w:rPr>
            </w:pPr>
          </w:p>
        </w:tc>
      </w:tr>
    </w:tbl>
    <w:p w14:paraId="027D7FB8" w14:textId="47E9BD66" w:rsidR="00F172B5" w:rsidRPr="00CF4292" w:rsidRDefault="0004660E" w:rsidP="00432115">
      <w:pPr>
        <w:spacing w:line="480" w:lineRule="auto"/>
        <w:jc w:val="both"/>
        <w:rPr>
          <w:color w:val="000000" w:themeColor="text1"/>
        </w:rPr>
      </w:pPr>
      <w:r w:rsidRPr="00CF4292">
        <w:rPr>
          <w:color w:val="000000" w:themeColor="text1"/>
        </w:rPr>
        <w:t xml:space="preserve">where </w:t>
      </w:r>
      <w:r w:rsidR="000B533F" w:rsidRPr="00CF4292">
        <w:rPr>
          <w:i/>
          <w:color w:val="000000" w:themeColor="text1"/>
        </w:rPr>
        <w:t>I</w:t>
      </w:r>
      <w:r w:rsidRPr="00CF4292">
        <w:rPr>
          <w:b/>
          <w:color w:val="000000" w:themeColor="text1"/>
        </w:rPr>
        <w:t xml:space="preserve"> </w:t>
      </w:r>
      <w:r w:rsidRPr="00CF4292">
        <w:rPr>
          <w:color w:val="000000" w:themeColor="text1"/>
        </w:rPr>
        <w:t xml:space="preserve">is the set of all metabolites and </w:t>
      </w:r>
      <w:r w:rsidR="000B533F" w:rsidRPr="00CF4292">
        <w:rPr>
          <w:i/>
          <w:color w:val="000000" w:themeColor="text1"/>
        </w:rPr>
        <w:t>J</w:t>
      </w:r>
      <w:r w:rsidRPr="00CF4292">
        <w:rPr>
          <w:b/>
          <w:color w:val="000000" w:themeColor="text1"/>
        </w:rPr>
        <w:t xml:space="preserve"> </w:t>
      </w:r>
      <w:r w:rsidRPr="00CF4292">
        <w:rPr>
          <w:color w:val="000000" w:themeColor="text1"/>
        </w:rPr>
        <w:t xml:space="preserve">is the set of all reactions in a </w:t>
      </w:r>
      <w:r w:rsidR="00793978" w:rsidRPr="00CF4292">
        <w:rPr>
          <w:color w:val="000000" w:themeColor="text1"/>
        </w:rPr>
        <w:t xml:space="preserve">given </w:t>
      </w:r>
      <w:r w:rsidRPr="00CF4292">
        <w:rPr>
          <w:color w:val="000000" w:themeColor="text1"/>
        </w:rPr>
        <w:t xml:space="preserve">pathway,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i</m:t>
            </m:r>
          </m:sub>
        </m:sSub>
      </m:oMath>
      <w:r w:rsidRPr="00CF4292">
        <w:rPr>
          <w:color w:val="000000" w:themeColor="text1"/>
        </w:rPr>
        <w:t xml:space="preserve"> is the concentration of metabolite </w:t>
      </w:r>
      <m:oMath>
        <m:r>
          <w:rPr>
            <w:rFonts w:ascii="Cambria Math" w:hAnsi="Cambria Math"/>
            <w:color w:val="000000" w:themeColor="text1"/>
          </w:rPr>
          <m:t>i</m:t>
        </m:r>
      </m:oMath>
      <w:r w:rsidRPr="00CF4292">
        <w:rPr>
          <w:color w:val="000000" w:themeColor="text1"/>
        </w:rPr>
        <w:t>,</w:t>
      </w:r>
      <m:oMath>
        <m:r>
          <w:rPr>
            <w:rFonts w:ascii="Cambria Math" w:hAnsi="Cambria Math"/>
            <w:color w:val="000000" w:themeColor="text1"/>
          </w:rPr>
          <m:t xml:space="preserve"> R</m:t>
        </m:r>
      </m:oMath>
      <w:r w:rsidRPr="00CF4292">
        <w:rPr>
          <w:color w:val="000000" w:themeColor="text1"/>
        </w:rPr>
        <w:t xml:space="preserve"> is the gas constant, </w:t>
      </w:r>
      <m:oMath>
        <m:r>
          <w:rPr>
            <w:rFonts w:ascii="Cambria Math" w:hAnsi="Cambria Math"/>
            <w:color w:val="000000" w:themeColor="text1"/>
          </w:rPr>
          <m:t>T</m:t>
        </m:r>
      </m:oMath>
      <w:r w:rsidRPr="00CF4292">
        <w:rPr>
          <w:color w:val="000000" w:themeColor="text1"/>
        </w:rPr>
        <w:t xml:space="preserve"> is the temperature</w:t>
      </w:r>
      <w:r w:rsidR="00793978" w:rsidRPr="00CF4292">
        <w:rPr>
          <w:color w:val="000000" w:themeColor="text1"/>
        </w:rPr>
        <w:t xml:space="preserve"> and</w:t>
      </w:r>
      <w:r w:rsidRPr="00CF4292">
        <w:rPr>
          <w:color w:val="000000" w:themeColor="text1"/>
        </w:rPr>
        <w:t xml:space="preserve"> the </w:t>
      </w:r>
      <m:oMath>
        <m:r>
          <w:rPr>
            <w:rFonts w:ascii="Cambria Math" w:hAnsi="Cambria Math"/>
            <w:color w:val="000000" w:themeColor="text1"/>
          </w:rPr>
          <m:t>S</m:t>
        </m:r>
      </m:oMath>
      <w:r w:rsidRPr="00CF4292">
        <w:rPr>
          <w:color w:val="000000" w:themeColor="text1"/>
        </w:rPr>
        <w:t xml:space="preserve"> matrix refers to the stoichiometric matrix of the pathway with </w:t>
      </w:r>
      <m:oMath>
        <m:r>
          <w:rPr>
            <w:rFonts w:ascii="Cambria Math" w:hAnsi="Cambria Math"/>
            <w:color w:val="000000" w:themeColor="text1"/>
          </w:rPr>
          <m:t>S∈</m:t>
        </m:r>
        <m:sSup>
          <m:sSupPr>
            <m:ctrlPr>
              <w:rPr>
                <w:rFonts w:ascii="Cambria Math" w:hAnsi="Cambria Math"/>
                <w:i/>
                <w:color w:val="000000" w:themeColor="text1"/>
              </w:rPr>
            </m:ctrlPr>
          </m:sSupPr>
          <m:e>
            <m:r>
              <m:rPr>
                <m:scr m:val="double-struck"/>
              </m:rPr>
              <w:rPr>
                <w:rFonts w:ascii="Cambria Math" w:hAnsi="Cambria Math"/>
                <w:color w:val="000000" w:themeColor="text1"/>
              </w:rPr>
              <m:t>R</m:t>
            </m:r>
          </m:e>
          <m:sup>
            <m:d>
              <m:dPr>
                <m:begChr m:val="|"/>
                <m:endChr m:val="|"/>
                <m:ctrlPr>
                  <w:rPr>
                    <w:rFonts w:ascii="Cambria Math" w:hAnsi="Cambria Math"/>
                    <w:b/>
                    <w:i/>
                    <w:color w:val="000000" w:themeColor="text1"/>
                  </w:rPr>
                </m:ctrlPr>
              </m:dPr>
              <m:e>
                <m:r>
                  <m:rPr>
                    <m:sty m:val="bi"/>
                  </m:rPr>
                  <w:rPr>
                    <w:rFonts w:ascii="Cambria Math" w:hAnsi="Cambria Math"/>
                    <w:color w:val="000000" w:themeColor="text1"/>
                  </w:rPr>
                  <m:t>I</m:t>
                </m:r>
              </m:e>
            </m:d>
            <m:r>
              <m:rPr>
                <m:sty m:val="bi"/>
              </m:rPr>
              <w:rPr>
                <w:rFonts w:ascii="Cambria Math" w:hAnsi="Cambria Math"/>
                <w:color w:val="000000" w:themeColor="text1"/>
              </w:rPr>
              <m:t>×</m:t>
            </m:r>
            <m:d>
              <m:dPr>
                <m:begChr m:val="|"/>
                <m:endChr m:val="|"/>
                <m:ctrlPr>
                  <w:rPr>
                    <w:rFonts w:ascii="Cambria Math" w:hAnsi="Cambria Math"/>
                    <w:b/>
                    <w:i/>
                    <w:color w:val="000000" w:themeColor="text1"/>
                  </w:rPr>
                </m:ctrlPr>
              </m:dPr>
              <m:e>
                <m:r>
                  <m:rPr>
                    <m:sty m:val="bi"/>
                  </m:rPr>
                  <w:rPr>
                    <w:rFonts w:ascii="Cambria Math" w:hAnsi="Cambria Math"/>
                    <w:color w:val="000000" w:themeColor="text1"/>
                  </w:rPr>
                  <m:t>J</m:t>
                </m:r>
              </m:e>
            </m:d>
            <m:r>
              <m:rPr>
                <m:sty m:val="b"/>
              </m:rPr>
              <w:rPr>
                <w:rFonts w:ascii="Cambria Math" w:hAnsi="Cambria Math"/>
                <w:color w:val="000000" w:themeColor="text1"/>
              </w:rPr>
              <m:t xml:space="preserve"> </m:t>
            </m:r>
          </m:sup>
        </m:sSup>
      </m:oMath>
      <w:r w:rsidRPr="00CF4292">
        <w:rPr>
          <w:color w:val="000000" w:themeColor="text1"/>
        </w:rPr>
        <w:t xml:space="preserve">. Constraint </w:t>
      </w:r>
      <w:r w:rsidRPr="00CF4292">
        <w:rPr>
          <w:color w:val="000000" w:themeColor="text1"/>
        </w:rPr>
        <w:fldChar w:fldCharType="begin"/>
      </w:r>
      <w:r w:rsidRPr="00CF4292">
        <w:rPr>
          <w:color w:val="000000" w:themeColor="text1"/>
        </w:rPr>
        <w:instrText xml:space="preserve"> REF method_3_2_19 \h </w:instrText>
      </w:r>
      <w:r w:rsidR="009E3E15" w:rsidRPr="00CF4292">
        <w:rPr>
          <w:color w:val="000000" w:themeColor="text1"/>
        </w:rPr>
        <w:instrText xml:space="preserve"> \* MERGEFORMAT </w:instrText>
      </w:r>
      <w:r w:rsidRPr="00CF4292">
        <w:rPr>
          <w:color w:val="000000" w:themeColor="text1"/>
        </w:rPr>
      </w:r>
      <w:r w:rsidRPr="00CF4292">
        <w:rPr>
          <w:color w:val="000000" w:themeColor="text1"/>
        </w:rPr>
        <w:fldChar w:fldCharType="separate"/>
      </w:r>
      <w:r w:rsidRPr="00CF4292">
        <w:rPr>
          <w:color w:val="000000" w:themeColor="text1"/>
        </w:rPr>
        <w:t>(</w:t>
      </w:r>
      <w:r w:rsidR="000746D9" w:rsidRPr="00CF4292">
        <w:rPr>
          <w:noProof/>
          <w:color w:val="000000" w:themeColor="text1"/>
        </w:rPr>
        <w:t>4</w:t>
      </w:r>
      <w:r w:rsidRPr="00CF4292">
        <w:rPr>
          <w:color w:val="000000" w:themeColor="text1"/>
        </w:rPr>
        <w:t>)</w:t>
      </w:r>
      <w:r w:rsidRPr="00CF4292">
        <w:rPr>
          <w:color w:val="000000" w:themeColor="text1"/>
        </w:rPr>
        <w:fldChar w:fldCharType="end"/>
      </w:r>
      <w:r w:rsidRPr="00CF4292">
        <w:rPr>
          <w:color w:val="000000" w:themeColor="text1"/>
        </w:rPr>
        <w:t xml:space="preserve"> relates the Gibbs free energy of reaction (</w:t>
      </w:r>
      <m:oMath>
        <m:sSub>
          <m:sSubPr>
            <m:ctrlPr>
              <w:rPr>
                <w:rFonts w:ascii="Cambria Math" w:hAnsi="Cambria Math"/>
                <w:i/>
                <w:color w:val="000000" w:themeColor="text1"/>
              </w:rPr>
            </m:ctrlPr>
          </m:sSubPr>
          <m:e>
            <m:r>
              <w:rPr>
                <w:rFonts w:ascii="Cambria Math" w:hAnsi="Cambria Math"/>
                <w:color w:val="000000" w:themeColor="text1"/>
              </w:rPr>
              <m:t>∆</m:t>
            </m:r>
          </m:e>
          <m:sub>
            <m:r>
              <w:rPr>
                <w:rFonts w:ascii="Cambria Math" w:hAnsi="Cambria Math"/>
                <w:color w:val="000000" w:themeColor="text1"/>
              </w:rPr>
              <m:t>r</m:t>
            </m:r>
          </m:sub>
        </m:sSub>
        <m:sSubSup>
          <m:sSubSupPr>
            <m:ctrlPr>
              <w:rPr>
                <w:rFonts w:ascii="Cambria Math" w:hAnsi="Cambria Math"/>
                <w:i/>
                <w:color w:val="000000" w:themeColor="text1"/>
              </w:rPr>
            </m:ctrlPr>
          </m:sSubSupPr>
          <m:e>
            <m:r>
              <w:rPr>
                <w:rFonts w:ascii="Cambria Math" w:hAnsi="Cambria Math"/>
                <w:color w:val="000000" w:themeColor="text1"/>
              </w:rPr>
              <m:t>G</m:t>
            </m:r>
          </m:e>
          <m:sub>
            <m:r>
              <w:rPr>
                <w:rFonts w:ascii="Cambria Math" w:hAnsi="Cambria Math"/>
                <w:color w:val="000000" w:themeColor="text1"/>
              </w:rPr>
              <m:t>j</m:t>
            </m:r>
          </m:sub>
          <m:sup>
            <m:r>
              <w:rPr>
                <w:rFonts w:ascii="Cambria Math" w:hAnsi="Cambria Math"/>
                <w:color w:val="000000" w:themeColor="text1"/>
              </w:rPr>
              <m:t>'</m:t>
            </m:r>
          </m:sup>
        </m:sSubSup>
      </m:oMath>
      <w:r w:rsidRPr="00CF4292">
        <w:rPr>
          <w:color w:val="000000" w:themeColor="text1"/>
        </w:rPr>
        <w:t>) with the standard Gibbs free energy of reaction (</w:t>
      </w:r>
      <m:oMath>
        <m:sSub>
          <m:sSubPr>
            <m:ctrlPr>
              <w:rPr>
                <w:rFonts w:ascii="Cambria Math" w:hAnsi="Cambria Math"/>
                <w:i/>
                <w:color w:val="000000" w:themeColor="text1"/>
              </w:rPr>
            </m:ctrlPr>
          </m:sSubPr>
          <m:e>
            <m:r>
              <w:rPr>
                <w:rFonts w:ascii="Cambria Math" w:hAnsi="Cambria Math"/>
                <w:color w:val="000000" w:themeColor="text1"/>
              </w:rPr>
              <m:t>∆</m:t>
            </m:r>
          </m:e>
          <m:sub>
            <m:r>
              <w:rPr>
                <w:rFonts w:ascii="Cambria Math" w:hAnsi="Cambria Math"/>
                <w:color w:val="000000" w:themeColor="text1"/>
              </w:rPr>
              <m:t>r</m:t>
            </m:r>
          </m:sub>
        </m:sSub>
        <m:sSup>
          <m:sSupPr>
            <m:ctrlPr>
              <w:rPr>
                <w:rFonts w:ascii="Cambria Math" w:hAnsi="Cambria Math"/>
                <w:i/>
                <w:color w:val="000000" w:themeColor="text1"/>
              </w:rPr>
            </m:ctrlPr>
          </m:sSupPr>
          <m:e>
            <m:r>
              <w:rPr>
                <w:rFonts w:ascii="Cambria Math" w:hAnsi="Cambria Math"/>
                <w:color w:val="000000" w:themeColor="text1"/>
              </w:rPr>
              <m:t>G</m:t>
            </m:r>
          </m:e>
          <m:sup>
            <m:r>
              <w:rPr>
                <w:rFonts w:ascii="Cambria Math" w:hAnsi="Cambria Math"/>
                <w:color w:val="000000" w:themeColor="text1"/>
              </w:rPr>
              <m:t>'</m:t>
            </m:r>
          </m:sup>
        </m:sSup>
        <m:sSub>
          <m:sSubPr>
            <m:ctrlPr>
              <w:rPr>
                <w:rFonts w:ascii="Cambria Math" w:hAnsi="Cambria Math"/>
                <w:i/>
                <w:color w:val="000000" w:themeColor="text1"/>
              </w:rPr>
            </m:ctrlPr>
          </m:sSubPr>
          <m:e>
            <m:r>
              <w:rPr>
                <w:rFonts w:ascii="Cambria Math" w:hAnsi="Cambria Math"/>
                <w:color w:val="000000" w:themeColor="text1"/>
              </w:rPr>
              <m:t>°</m:t>
            </m:r>
          </m:e>
          <m:sub>
            <m:r>
              <w:rPr>
                <w:rFonts w:ascii="Cambria Math" w:hAnsi="Cambria Math"/>
                <w:color w:val="000000" w:themeColor="text1"/>
              </w:rPr>
              <m:t>j</m:t>
            </m:r>
          </m:sub>
        </m:sSub>
      </m:oMath>
      <w:r w:rsidRPr="00CF4292">
        <w:rPr>
          <w:color w:val="000000" w:themeColor="text1"/>
        </w:rPr>
        <w:t xml:space="preserve">) and the mass action ratio. </w:t>
      </w:r>
      <w:r w:rsidR="00F172B5" w:rsidRPr="00CF4292">
        <w:rPr>
          <w:color w:val="000000" w:themeColor="text1"/>
        </w:rPr>
        <w:t xml:space="preserve">The pathway with a positive objective function (i.e. negative MDF) indicates that it is thermodynamically infeasible within the given physiological </w:t>
      </w:r>
      <w:r w:rsidR="00824214" w:rsidRPr="00CF4292">
        <w:rPr>
          <w:color w:val="000000" w:themeColor="text1"/>
        </w:rPr>
        <w:t>concentration ranges</w:t>
      </w:r>
      <w:r w:rsidR="00F172B5" w:rsidRPr="00CF4292">
        <w:rPr>
          <w:color w:val="000000" w:themeColor="text1"/>
        </w:rPr>
        <w:t xml:space="preserve">. For performing the </w:t>
      </w:r>
      <w:r w:rsidR="00632AA5" w:rsidRPr="00CF4292">
        <w:rPr>
          <w:color w:val="000000" w:themeColor="text1"/>
        </w:rPr>
        <w:t>MDF</w:t>
      </w:r>
      <w:r w:rsidR="00F172B5" w:rsidRPr="00CF4292">
        <w:rPr>
          <w:color w:val="000000" w:themeColor="text1"/>
        </w:rPr>
        <w:t xml:space="preserve"> analysis, maximum and minimum metabolite concentration </w:t>
      </w:r>
      <w:r w:rsidR="00824214" w:rsidRPr="00CF4292">
        <w:rPr>
          <w:color w:val="000000" w:themeColor="text1"/>
        </w:rPr>
        <w:t xml:space="preserve">bounds </w:t>
      </w:r>
      <w:r w:rsidR="00F8190C" w:rsidRPr="00CF4292">
        <w:rPr>
          <w:color w:val="000000" w:themeColor="text1"/>
        </w:rPr>
        <w:t xml:space="preserve">were established using the data from Tian et al which represents intracellular metabolites collected from wild type (WT) </w:t>
      </w:r>
      <w:r w:rsidR="00F8190C" w:rsidRPr="00CF4292">
        <w:rPr>
          <w:i/>
          <w:color w:val="000000" w:themeColor="text1"/>
        </w:rPr>
        <w:t>C. thermocellum</w:t>
      </w:r>
      <w:r w:rsidR="00F8190C" w:rsidRPr="00CF4292">
        <w:rPr>
          <w:color w:val="000000" w:themeColor="text1"/>
        </w:rPr>
        <w:t xml:space="preserve"> growing with and without (control) the presence of added ethanol for two replicates each at three different time</w:t>
      </w:r>
      <w:r w:rsidR="00632AA5" w:rsidRPr="00CF4292">
        <w:rPr>
          <w:color w:val="000000" w:themeColor="text1"/>
        </w:rPr>
        <w:t xml:space="preserve"> </w:t>
      </w:r>
      <w:r w:rsidR="00F8190C" w:rsidRPr="00CF4292">
        <w:rPr>
          <w:color w:val="000000" w:themeColor="text1"/>
        </w:rPr>
        <w:t>points. Several cofactors were excluded from analysis due to measurement problems. To avoid biasing the results by including only a few measured cofactors, we opted to ignore measured values for all cofactors (ATP, ADP, AMP, GTP, GDP, NAD</w:t>
      </w:r>
      <w:r w:rsidR="008A3F9D" w:rsidRPr="00CF4292">
        <w:rPr>
          <w:rFonts w:eastAsia="Times New Roman"/>
          <w:color w:val="000000" w:themeColor="text1"/>
          <w:sz w:val="22"/>
          <w:szCs w:val="22"/>
          <w:vertAlign w:val="superscript"/>
        </w:rPr>
        <w:t>+</w:t>
      </w:r>
      <w:r w:rsidR="00F8190C" w:rsidRPr="00CF4292">
        <w:rPr>
          <w:color w:val="000000" w:themeColor="text1"/>
        </w:rPr>
        <w:t>. NADH, NADP</w:t>
      </w:r>
      <w:r w:rsidR="008A3F9D" w:rsidRPr="00CF4292">
        <w:rPr>
          <w:rFonts w:eastAsia="Times New Roman"/>
          <w:color w:val="000000" w:themeColor="text1"/>
          <w:sz w:val="22"/>
          <w:szCs w:val="22"/>
          <w:vertAlign w:val="superscript"/>
        </w:rPr>
        <w:t>+</w:t>
      </w:r>
      <w:r w:rsidR="00F8190C" w:rsidRPr="00CF4292">
        <w:rPr>
          <w:color w:val="000000" w:themeColor="text1"/>
        </w:rPr>
        <w:t xml:space="preserve"> and NADPH). Concentration ranges for energy cofactors (ATP/ADP, ATP/AMP, GTP/GDP) were set to allow ratios greater than 10:1 and redox cofactors (NADH/NAD</w:t>
      </w:r>
      <w:r w:rsidR="008A3F9D" w:rsidRPr="00CF4292">
        <w:rPr>
          <w:rFonts w:eastAsia="Times New Roman"/>
          <w:color w:val="000000" w:themeColor="text1"/>
          <w:sz w:val="22"/>
          <w:szCs w:val="22"/>
          <w:vertAlign w:val="superscript"/>
        </w:rPr>
        <w:t>+</w:t>
      </w:r>
      <w:r w:rsidR="00F8190C" w:rsidRPr="00CF4292">
        <w:rPr>
          <w:color w:val="000000" w:themeColor="text1"/>
        </w:rPr>
        <w:t>, NADPH/NADP</w:t>
      </w:r>
      <w:r w:rsidR="008A3F9D" w:rsidRPr="00CF4292">
        <w:rPr>
          <w:rFonts w:eastAsia="Times New Roman"/>
          <w:color w:val="000000" w:themeColor="text1"/>
          <w:sz w:val="22"/>
          <w:szCs w:val="22"/>
          <w:vertAlign w:val="superscript"/>
        </w:rPr>
        <w:t>+</w:t>
      </w:r>
      <w:r w:rsidR="00F8190C" w:rsidRPr="00CF4292">
        <w:rPr>
          <w:color w:val="000000" w:themeColor="text1"/>
        </w:rPr>
        <w:t xml:space="preserve">, </w:t>
      </w:r>
      <w:proofErr w:type="spellStart"/>
      <w:r w:rsidR="00F8190C" w:rsidRPr="00CF4292">
        <w:rPr>
          <w:color w:val="000000" w:themeColor="text1"/>
        </w:rPr>
        <w:t>Fd</w:t>
      </w:r>
      <w:proofErr w:type="spellEnd"/>
      <w:r w:rsidR="00F8190C" w:rsidRPr="00CF4292">
        <w:rPr>
          <w:color w:val="000000" w:themeColor="text1"/>
        </w:rPr>
        <w:t>(red)/</w:t>
      </w:r>
      <w:proofErr w:type="spellStart"/>
      <w:r w:rsidR="00F8190C" w:rsidRPr="00CF4292">
        <w:rPr>
          <w:color w:val="000000" w:themeColor="text1"/>
        </w:rPr>
        <w:t>Fd</w:t>
      </w:r>
      <w:proofErr w:type="spellEnd"/>
      <w:r w:rsidR="00F8190C" w:rsidRPr="00CF4292">
        <w:rPr>
          <w:color w:val="000000" w:themeColor="text1"/>
        </w:rPr>
        <w:t xml:space="preserve">(ox)) to vary between 1:100 and 100:1. Although Noor et al </w:t>
      </w:r>
      <w:r w:rsidR="00F8190C" w:rsidRPr="00CF4292">
        <w:rPr>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Pr>
          <w:color w:val="000000" w:themeColor="text1"/>
        </w:rPr>
        <w:instrText xml:space="preserve"> ADDIN EN.CITE </w:instrText>
      </w:r>
      <w:r w:rsidR="007C7776">
        <w:rPr>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Pr>
          <w:color w:val="000000" w:themeColor="text1"/>
        </w:rPr>
        <w:instrText xml:space="preserve"> ADDIN EN.CITE.DATA </w:instrText>
      </w:r>
      <w:r w:rsidR="007C7776">
        <w:rPr>
          <w:color w:val="000000" w:themeColor="text1"/>
        </w:rPr>
      </w:r>
      <w:r w:rsidR="007C7776">
        <w:rPr>
          <w:color w:val="000000" w:themeColor="text1"/>
        </w:rPr>
        <w:fldChar w:fldCharType="end"/>
      </w:r>
      <w:r w:rsidR="00F8190C" w:rsidRPr="00CF4292">
        <w:rPr>
          <w:color w:val="000000" w:themeColor="text1"/>
        </w:rPr>
      </w:r>
      <w:r w:rsidR="00F8190C" w:rsidRPr="00CF4292">
        <w:rPr>
          <w:color w:val="000000" w:themeColor="text1"/>
        </w:rPr>
        <w:fldChar w:fldCharType="separate"/>
      </w:r>
      <w:r w:rsidR="007C7776">
        <w:rPr>
          <w:noProof/>
          <w:color w:val="000000" w:themeColor="text1"/>
        </w:rPr>
        <w:t>(Noor et al., 2014)</w:t>
      </w:r>
      <w:r w:rsidR="00F8190C" w:rsidRPr="00CF4292">
        <w:rPr>
          <w:color w:val="000000" w:themeColor="text1"/>
        </w:rPr>
        <w:fldChar w:fldCharType="end"/>
      </w:r>
      <w:r w:rsidR="00F8190C" w:rsidRPr="00CF4292">
        <w:rPr>
          <w:color w:val="000000" w:themeColor="text1"/>
        </w:rPr>
        <w:t xml:space="preserve"> fixed the ratios of several cofactor pairs, we have relaxed these constraints</w:t>
      </w:r>
      <w:r w:rsidR="00A80266" w:rsidRPr="00CF4292">
        <w:rPr>
          <w:color w:val="000000" w:themeColor="text1"/>
        </w:rPr>
        <w:t xml:space="preserve"> based on other clostridia when substrate is not limiting </w:t>
      </w:r>
      <w:r w:rsidR="00A80266" w:rsidRPr="00CF4292">
        <w:rPr>
          <w:color w:val="000000" w:themeColor="text1"/>
        </w:rPr>
        <w:fldChar w:fldCharType="begin">
          <w:fldData xml:space="preserve">PEVuZE5vdGU+PENpdGU+PEF1dGhvcj5Ob29yPC9BdXRob3I+PFllYXI+MjAxNDwvWWVhcj48UmVj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</w:fldData>
        </w:fldChar>
      </w:r>
      <w:r w:rsidR="007C7776">
        <w:rPr>
          <w:color w:val="000000" w:themeColor="text1"/>
        </w:rPr>
        <w:instrText xml:space="preserve"> ADDIN EN.CITE </w:instrText>
      </w:r>
      <w:r w:rsidR="007C7776">
        <w:rPr>
          <w:color w:val="000000" w:themeColor="text1"/>
        </w:rPr>
        <w:fldChar w:fldCharType="begin">
          <w:fldData xml:space="preserve">PEVuZE5vdGU+PENpdGU+PEF1dGhvcj5Ob29yPC9BdXRob3I+PFllYXI+MjAxNDwvWWVhcj48UmVj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</w:fldData>
        </w:fldChar>
      </w:r>
      <w:r w:rsidR="007C7776">
        <w:rPr>
          <w:color w:val="000000" w:themeColor="text1"/>
        </w:rPr>
        <w:instrText xml:space="preserve"> ADDIN EN.CITE.DATA </w:instrText>
      </w:r>
      <w:r w:rsidR="007C7776">
        <w:rPr>
          <w:color w:val="000000" w:themeColor="text1"/>
        </w:rPr>
      </w:r>
      <w:r w:rsidR="007C7776">
        <w:rPr>
          <w:color w:val="000000" w:themeColor="text1"/>
        </w:rPr>
        <w:fldChar w:fldCharType="end"/>
      </w:r>
      <w:r w:rsidR="00A80266" w:rsidRPr="00CF4292">
        <w:rPr>
          <w:color w:val="000000" w:themeColor="text1"/>
        </w:rPr>
      </w:r>
      <w:r w:rsidR="00A80266" w:rsidRPr="00CF4292">
        <w:rPr>
          <w:color w:val="000000" w:themeColor="text1"/>
        </w:rPr>
        <w:fldChar w:fldCharType="separate"/>
      </w:r>
      <w:r w:rsidR="007C7776">
        <w:rPr>
          <w:noProof/>
          <w:color w:val="000000" w:themeColor="text1"/>
        </w:rPr>
        <w:t>(Bennett and San, 2009; Meyer and Papoutsakis, 1989; Milo et al., 2010; Noor et al., 2014)</w:t>
      </w:r>
      <w:r w:rsidR="00A80266" w:rsidRPr="00CF4292">
        <w:rPr>
          <w:color w:val="000000" w:themeColor="text1"/>
        </w:rPr>
        <w:fldChar w:fldCharType="end"/>
      </w:r>
      <w:r w:rsidR="00F8190C" w:rsidRPr="00CF4292">
        <w:rPr>
          <w:color w:val="000000" w:themeColor="text1"/>
        </w:rPr>
        <w:t xml:space="preserve">, since the values have not been experimentally determined for </w:t>
      </w:r>
      <w:r w:rsidR="00F8190C" w:rsidRPr="00CF4292">
        <w:rPr>
          <w:i/>
          <w:color w:val="000000" w:themeColor="text1"/>
        </w:rPr>
        <w:t>C. thermocellum</w:t>
      </w:r>
      <w:r w:rsidR="00F8190C" w:rsidRPr="00CF4292">
        <w:rPr>
          <w:color w:val="000000" w:themeColor="text1"/>
        </w:rPr>
        <w:t xml:space="preserve">. For non-measured metabolites, </w:t>
      </w:r>
      <w:r w:rsidR="00F172B5" w:rsidRPr="00CF4292">
        <w:rPr>
          <w:color w:val="000000" w:themeColor="text1"/>
        </w:rPr>
        <w:t xml:space="preserve">Noor </w:t>
      </w:r>
      <w:r w:rsidR="002D5460" w:rsidRPr="00CF4292">
        <w:rPr>
          <w:color w:val="000000" w:themeColor="text1"/>
        </w:rPr>
        <w:t>et al</w:t>
      </w:r>
      <w:r w:rsidR="00F172B5" w:rsidRPr="00CF4292">
        <w:rPr>
          <w:color w:val="000000" w:themeColor="text1"/>
        </w:rPr>
        <w:t xml:space="preserve"> </w:t>
      </w:r>
      <w:r w:rsidR="00E80977" w:rsidRPr="00CF4292">
        <w:rPr>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Pr>
          <w:color w:val="000000" w:themeColor="text1"/>
        </w:rPr>
        <w:instrText xml:space="preserve"> ADDIN EN.CITE </w:instrText>
      </w:r>
      <w:r w:rsidR="007C7776">
        <w:rPr>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Pr>
          <w:color w:val="000000" w:themeColor="text1"/>
        </w:rPr>
        <w:instrText xml:space="preserve"> ADDIN EN.CITE.DATA </w:instrText>
      </w:r>
      <w:r w:rsidR="007C7776">
        <w:rPr>
          <w:color w:val="000000" w:themeColor="text1"/>
        </w:rPr>
      </w:r>
      <w:r w:rsidR="007C7776">
        <w:rPr>
          <w:color w:val="000000" w:themeColor="text1"/>
        </w:rPr>
        <w:fldChar w:fldCharType="end"/>
      </w:r>
      <w:r w:rsidR="00E80977" w:rsidRPr="00CF4292">
        <w:rPr>
          <w:color w:val="000000" w:themeColor="text1"/>
        </w:rPr>
      </w:r>
      <w:r w:rsidR="00E80977" w:rsidRPr="00CF4292">
        <w:rPr>
          <w:color w:val="000000" w:themeColor="text1"/>
        </w:rPr>
        <w:fldChar w:fldCharType="separate"/>
      </w:r>
      <w:r w:rsidR="007C7776">
        <w:rPr>
          <w:noProof/>
          <w:color w:val="000000" w:themeColor="text1"/>
        </w:rPr>
        <w:t>(Noor et al., 2014)</w:t>
      </w:r>
      <w:r w:rsidR="00E80977" w:rsidRPr="00CF4292">
        <w:rPr>
          <w:color w:val="000000" w:themeColor="text1"/>
        </w:rPr>
        <w:fldChar w:fldCharType="end"/>
      </w:r>
      <w:r w:rsidR="00F172B5" w:rsidRPr="00CF4292">
        <w:rPr>
          <w:color w:val="000000" w:themeColor="text1"/>
        </w:rPr>
        <w:t xml:space="preserve"> proposed a range of 1 µM to 10 mM, based largely on the work of Bennet </w:t>
      </w:r>
      <w:r w:rsidR="002D5460" w:rsidRPr="00CF4292">
        <w:rPr>
          <w:color w:val="000000" w:themeColor="text1"/>
        </w:rPr>
        <w:t>et al</w:t>
      </w:r>
      <w:r w:rsidR="00D4171C" w:rsidRPr="00CF4292">
        <w:rPr>
          <w:color w:val="000000" w:themeColor="text1"/>
        </w:rPr>
        <w:t xml:space="preserve"> </w:t>
      </w:r>
      <w:r w:rsidR="00D4171C" w:rsidRPr="00CF4292">
        <w:rPr>
          <w:color w:val="000000" w:themeColor="text1"/>
        </w:rPr>
        <w:fldChar w:fldCharType="begin"/>
      </w:r>
      <w:r w:rsidR="007C7776">
        <w:rPr>
          <w:color w:val="000000" w:themeColor="text1"/>
        </w:rPr>
        <w:instrText xml:space="preserve"> ADDIN EN.CITE &lt;EndNote&gt;&lt;Cite&gt;&lt;Author&gt;Bennett&lt;/Author&gt;&lt;Year&gt;2009&lt;/Year&gt;&lt;RecNum&gt;409&lt;/RecNum&gt;&lt;DisplayText&gt;(Bennett and San, 2009)&lt;/DisplayText&gt;&lt;record&gt;&lt;rec-number&gt;409&lt;/rec-number&gt;&lt;foreign-keys&gt;&lt;key app="EN" db-id="rde2ee5zc0dwsbez5pg5s2ztd5fdfsdpvexd" timestamp="1548787140"&gt;409&lt;/key&gt;&lt;/foreign-keys&gt;&lt;ref-type name="Journal Article"&gt;17&lt;/ref-type&gt;&lt;contributors&gt;&lt;authors&gt;&lt;author&gt;Bennett, G. N.&lt;/author&gt;&lt;author&gt;San, K. Y.&lt;/author&gt;&lt;/authors&gt;&lt;/contributors&gt;&lt;auth-address&gt;Rice Univ, Dept Biochem &amp;amp; Cell Biol, Houston, TX 77005 USA&amp;#xD;Rice Univ, Dept Bioengn, Houston, TX 77005 USA&lt;/auth-address&gt;&lt;titles&gt;&lt;title&gt;Engineering E. coli Central Metabolism for Enhanced Primary Metabolite Production&lt;/title&gt;&lt;secondary-title&gt;Systems Biology and Biotechnology of Escherichia Coli&lt;/secondary-title&gt;&lt;/titles&gt;&lt;periodical&gt;&lt;full-title&gt;Systems Biology and Biotechnology of Escherichia Coli&lt;/full-title&gt;&lt;/periodical&gt;&lt;pages&gt;351-376&lt;/pages&gt;&lt;keywords&gt;&lt;keyword&gt;pyruvate formate-lyase&lt;/keyword&gt;&lt;keyword&gt;recombinant escherichia-coli&lt;/keyword&gt;&lt;keyword&gt;poly-beta-hydroxybutyrate&lt;/keyword&gt;&lt;keyword&gt;dehydrogenase complex genes&lt;/keyword&gt;&lt;keyword&gt;alcaligenes-eutrophus h16&lt;/keyword&gt;&lt;keyword&gt;pentose-phosphate pathway&lt;/keyword&gt;&lt;keyword&gt;d-mannitol formation&lt;/keyword&gt;&lt;keyword&gt;succinate production&lt;/keyword&gt;&lt;keyword&gt;fed-batch&lt;/keyword&gt;&lt;keyword&gt;isopentenyl diphosphate&lt;/keyword&gt;&lt;/keywords&gt;&lt;dates&gt;&lt;year&gt;2009&lt;/year&gt;&lt;/dates&gt;&lt;accession-num&gt;WOS:000268388500017&lt;/accession-num&gt;&lt;urls&gt;&lt;related-urls&gt;&lt;url&gt;&amp;lt;Go to ISI&amp;gt;://WOS:000268388500017&lt;/url&gt;&lt;/related-urls&gt;&lt;/urls&gt;&lt;electronic-resource-num&gt;10.1007/978-1-4020-9394-4_17&lt;/electronic-resource-num&gt;&lt;language&gt;English&lt;/language&gt;&lt;/record&gt;&lt;/Cite&gt;&lt;/EndNote&gt;</w:instrText>
      </w:r>
      <w:r w:rsidR="00D4171C" w:rsidRPr="00CF4292">
        <w:rPr>
          <w:color w:val="000000" w:themeColor="text1"/>
        </w:rPr>
        <w:fldChar w:fldCharType="separate"/>
      </w:r>
      <w:r w:rsidR="007C7776">
        <w:rPr>
          <w:noProof/>
          <w:color w:val="000000" w:themeColor="text1"/>
        </w:rPr>
        <w:t>(Bennett and San, 2009)</w:t>
      </w:r>
      <w:r w:rsidR="00D4171C" w:rsidRPr="00CF4292">
        <w:rPr>
          <w:color w:val="000000" w:themeColor="text1"/>
        </w:rPr>
        <w:fldChar w:fldCharType="end"/>
      </w:r>
      <w:r w:rsidR="00F172B5" w:rsidRPr="00CF4292">
        <w:rPr>
          <w:color w:val="000000" w:themeColor="text1"/>
        </w:rPr>
        <w:t xml:space="preserve">. Based on our measurements, we decided to keep the default </w:t>
      </w:r>
      <w:r w:rsidR="00F8190C" w:rsidRPr="00CF4292">
        <w:rPr>
          <w:color w:val="000000" w:themeColor="text1"/>
        </w:rPr>
        <w:t xml:space="preserve">lower </w:t>
      </w:r>
      <w:r w:rsidR="00F172B5" w:rsidRPr="00CF4292">
        <w:rPr>
          <w:color w:val="000000" w:themeColor="text1"/>
        </w:rPr>
        <w:t xml:space="preserve">concentration at 1 µM, but raise the </w:t>
      </w:r>
      <w:r w:rsidR="00F8190C" w:rsidRPr="00CF4292">
        <w:rPr>
          <w:color w:val="000000" w:themeColor="text1"/>
        </w:rPr>
        <w:t xml:space="preserve">default </w:t>
      </w:r>
      <w:r w:rsidR="00F172B5" w:rsidRPr="00CF4292">
        <w:rPr>
          <w:color w:val="000000" w:themeColor="text1"/>
        </w:rPr>
        <w:lastRenderedPageBreak/>
        <w:t>upper concentration from 10 mM to 20 mM.</w:t>
      </w:r>
      <w:r w:rsidR="00AC2347" w:rsidRPr="00CF4292">
        <w:rPr>
          <w:color w:val="000000" w:themeColor="text1"/>
        </w:rPr>
        <w:t xml:space="preserve"> </w:t>
      </w:r>
      <w:r w:rsidR="00F172B5" w:rsidRPr="00CF4292">
        <w:rPr>
          <w:color w:val="000000" w:themeColor="text1"/>
        </w:rPr>
        <w:t>Default bounds for each metabolite is described in Supplementary table EEE.</w:t>
      </w:r>
      <w:r w:rsidR="00824214" w:rsidRPr="00CF4292">
        <w:rPr>
          <w:color w:val="000000" w:themeColor="text1"/>
        </w:rPr>
        <w:t xml:space="preserve"> </w:t>
      </w:r>
      <w:ins w:id="50" w:author="Dan Olson" w:date="2019-03-11T09:49:00Z">
        <w:r w:rsidR="000E3260">
          <w:rPr>
            <w:color w:val="000000" w:themeColor="text1"/>
          </w:rPr>
          <w:t xml:space="preserve">The pH of the system was set to 7.0 and the ionic strength set to 0.1 M. </w:t>
        </w:r>
      </w:ins>
      <w:bookmarkStart w:id="51" w:name="_GoBack"/>
      <w:bookmarkEnd w:id="51"/>
      <w:r w:rsidR="00824214" w:rsidRPr="00CF4292">
        <w:rPr>
          <w:color w:val="000000" w:themeColor="text1"/>
        </w:rPr>
        <w:t xml:space="preserve">The MDF problem is solved using </w:t>
      </w:r>
      <w:proofErr w:type="spellStart"/>
      <w:r w:rsidR="00824214" w:rsidRPr="00CF4292">
        <w:rPr>
          <w:color w:val="000000" w:themeColor="text1"/>
        </w:rPr>
        <w:t>Gurobi</w:t>
      </w:r>
      <w:proofErr w:type="spellEnd"/>
      <w:r w:rsidR="00824214" w:rsidRPr="00CF4292">
        <w:rPr>
          <w:color w:val="000000" w:themeColor="text1"/>
        </w:rPr>
        <w:t xml:space="preserve"> Optimizer v6.5.1 solver and Python script modified from the Equilibrator-API Python package </w:t>
      </w:r>
      <w:r w:rsidR="00824214" w:rsidRPr="00CF4292">
        <w:rPr>
          <w:color w:val="000000" w:themeColor="text1"/>
        </w:rPr>
        <w:fldChar w:fldCharType="begin"/>
      </w:r>
      <w:r w:rsidR="007C7776">
        <w:rPr>
          <w:color w:val="000000" w:themeColor="text1"/>
        </w:rPr>
        <w:instrText xml:space="preserve"> ADDIN EN.CITE &lt;EndNote&gt;&lt;Cite&gt;&lt;Author&gt;Noor&lt;/Author&gt;&lt;Year&gt;2013&lt;/Year&gt;&lt;RecNum&gt;586&lt;/RecNum&gt;&lt;DisplayText&gt;(Noor et al., 2013)&lt;/DisplayText&gt;&lt;record&gt;&lt;rec-number&gt;586&lt;/rec-number&gt;&lt;foreign-keys&gt;&lt;key app="EN" db-id="rde2ee5zc0dwsbez5pg5s2ztd5fdfsdpvexd" timestamp="1550350177"&gt;586&lt;/key&gt;&lt;/foreign-keys&gt;&lt;ref-type name="Journal Article"&gt;17&lt;/ref-type&gt;&lt;contributors&gt;&lt;authors&gt;&lt;author&gt;Noor, E.&lt;/author&gt;&lt;author&gt;Haraldsdottir, H. S.&lt;/author&gt;&lt;author&gt;Milo, R.&lt;/author&gt;&lt;author&gt;Fleming, R. M.&lt;/author&gt;&lt;/authors&gt;&lt;/contributors&gt;&lt;auth-address&gt;Plant Sciences Department, Weizmann Institute of Science, Rehovot, Israel.&lt;/auth-address&gt;&lt;titles&gt;&lt;title&gt;Consistent estimation of Gibbs energy using component contributions&lt;/title&gt;&lt;secondary-title&gt;PLoS Comput Biol&lt;/secondary-title&gt;&lt;alt-title&gt;PLoS computational biology&lt;/alt-title&gt;&lt;/titles&gt;&lt;periodical&gt;&lt;full-title&gt;PLoS Comput Biol&lt;/full-title&gt;&lt;/periodical&gt;&lt;pages&gt;e1003098&lt;/pages&gt;&lt;volume&gt;9&lt;/volume&gt;&lt;number&gt;7&lt;/number&gt;&lt;keywords&gt;&lt;keyword&gt;Energy Metabolism&lt;/keyword&gt;&lt;keyword&gt;Genome&lt;/keyword&gt;&lt;keyword&gt;Models, Biological&lt;/keyword&gt;&lt;keyword&gt;*Thermodynamics&lt;/keyword&gt;&lt;/keywords&gt;&lt;dates&gt;&lt;year&gt;2013&lt;/year&gt;&lt;/dates&gt;&lt;isbn&gt;1553-7358 (Electronic)&amp;#xD;1553-734X (Linking)&lt;/isbn&gt;&lt;accession-num&gt;23874165&lt;/accession-num&gt;&lt;urls&gt;&lt;related-urls&gt;&lt;url&gt;http://www.ncbi.nlm.nih.gov/pubmed/23874165&lt;/url&gt;&lt;/related-urls&gt;&lt;/urls&gt;&lt;custom2&gt;3708888&lt;/custom2&gt;&lt;electronic-resource-num&gt;10.1371/journal.pcbi.1003098&lt;/electronic-resource-num&gt;&lt;/record&gt;&lt;/Cite&gt;&lt;/EndNote&gt;</w:instrText>
      </w:r>
      <w:r w:rsidR="00824214" w:rsidRPr="00CF4292">
        <w:rPr>
          <w:color w:val="000000" w:themeColor="text1"/>
        </w:rPr>
        <w:fldChar w:fldCharType="separate"/>
      </w:r>
      <w:r w:rsidR="007C7776">
        <w:rPr>
          <w:noProof/>
          <w:color w:val="000000" w:themeColor="text1"/>
        </w:rPr>
        <w:t>(Noor et al., 2013)</w:t>
      </w:r>
      <w:r w:rsidR="00824214" w:rsidRPr="00CF4292">
        <w:rPr>
          <w:color w:val="000000" w:themeColor="text1"/>
        </w:rPr>
        <w:fldChar w:fldCharType="end"/>
      </w:r>
      <w:r w:rsidR="00824214" w:rsidRPr="00CF4292">
        <w:rPr>
          <w:color w:val="000000" w:themeColor="text1"/>
        </w:rPr>
        <w:t>.</w:t>
      </w:r>
    </w:p>
    <w:p w14:paraId="239960EE" w14:textId="77777777" w:rsidR="00F172B5" w:rsidRPr="00CF4292" w:rsidRDefault="00F172B5" w:rsidP="00F172B5">
      <w:pPr>
        <w:spacing w:line="480" w:lineRule="auto"/>
        <w:rPr>
          <w:color w:val="000000" w:themeColor="text1"/>
        </w:rPr>
      </w:pPr>
    </w:p>
    <w:p w14:paraId="104C3206" w14:textId="458F9A1B" w:rsidR="00F172B5" w:rsidRPr="00CF4292" w:rsidRDefault="00F172B5" w:rsidP="002D5460">
      <w:pPr>
        <w:pStyle w:val="Heading2"/>
        <w:numPr>
          <w:ilvl w:val="0"/>
          <w:numId w:val="0"/>
        </w:numPr>
        <w:spacing w:line="480" w:lineRule="auto"/>
        <w:ind w:left="360" w:hanging="360"/>
        <w:contextualSpacing w:val="0"/>
        <w:rPr>
          <w:color w:val="000000" w:themeColor="text1"/>
        </w:rPr>
      </w:pPr>
      <w:r w:rsidRPr="00CF4292">
        <w:rPr>
          <w:color w:val="000000" w:themeColor="text1"/>
        </w:rPr>
        <w:t>EFM evaluation</w:t>
      </w:r>
    </w:p>
    <w:p w14:paraId="650C3396" w14:textId="7C2B2057" w:rsidR="003F235D" w:rsidRPr="00CF4292" w:rsidRDefault="001C699E" w:rsidP="003F235D">
      <w:pPr>
        <w:spacing w:line="480" w:lineRule="auto"/>
        <w:jc w:val="both"/>
        <w:rPr>
          <w:color w:val="000000" w:themeColor="text1"/>
        </w:rPr>
      </w:pPr>
      <w:r w:rsidRPr="00CF4292">
        <w:rPr>
          <w:color w:val="000000" w:themeColor="text1"/>
        </w:rPr>
        <w:t xml:space="preserve">We implement the </w:t>
      </w:r>
      <w:r w:rsidR="00A95DD7" w:rsidRPr="00CF4292">
        <w:rPr>
          <w:color w:val="000000" w:themeColor="text1"/>
        </w:rPr>
        <w:t>algorithm to generate k-shortest EFM of a network to systematically evaluate all the EFMs associated with our network</w:t>
      </w:r>
      <w:r w:rsidR="006568F4" w:rsidRPr="00CF4292">
        <w:rPr>
          <w:color w:val="000000" w:themeColor="text1"/>
        </w:rPr>
        <w:t xml:space="preserve"> </w:t>
      </w:r>
      <w:r w:rsidRPr="00CF4292">
        <w:rPr>
          <w:color w:val="000000" w:themeColor="text1"/>
        </w:rPr>
        <w:fldChar w:fldCharType="begin">
          <w:fldData xml:space="preserve">PEVuZE5vdGU+PENpdGU+PEF1dGhvcj5kZSBGaWd1ZWlyZWRvPC9BdXRob3I+PFllYXI+MjAwOTwv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</w:fldData>
        </w:fldChar>
      </w:r>
      <w:r w:rsidR="007C7776">
        <w:rPr>
          <w:color w:val="000000" w:themeColor="text1"/>
        </w:rPr>
        <w:instrText xml:space="preserve"> ADDIN EN.CITE </w:instrText>
      </w:r>
      <w:r w:rsidR="007C7776">
        <w:rPr>
          <w:color w:val="000000" w:themeColor="text1"/>
        </w:rPr>
        <w:fldChar w:fldCharType="begin">
          <w:fldData xml:space="preserve">PEVuZE5vdGU+PENpdGU+PEF1dGhvcj5kZSBGaWd1ZWlyZWRvPC9BdXRob3I+PFllYXI+MjAwOTwv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</w:fldData>
        </w:fldChar>
      </w:r>
      <w:r w:rsidR="007C7776">
        <w:rPr>
          <w:color w:val="000000" w:themeColor="text1"/>
        </w:rPr>
        <w:instrText xml:space="preserve"> ADDIN EN.CITE.DATA </w:instrText>
      </w:r>
      <w:r w:rsidR="007C7776">
        <w:rPr>
          <w:color w:val="000000" w:themeColor="text1"/>
        </w:rPr>
      </w:r>
      <w:r w:rsidR="007C7776">
        <w:rPr>
          <w:color w:val="000000" w:themeColor="text1"/>
        </w:rPr>
        <w:fldChar w:fldCharType="end"/>
      </w:r>
      <w:r w:rsidRPr="00CF4292">
        <w:rPr>
          <w:color w:val="000000" w:themeColor="text1"/>
        </w:rPr>
      </w:r>
      <w:r w:rsidRPr="00CF4292">
        <w:rPr>
          <w:color w:val="000000" w:themeColor="text1"/>
        </w:rPr>
        <w:fldChar w:fldCharType="separate"/>
      </w:r>
      <w:r w:rsidR="007C7776">
        <w:rPr>
          <w:noProof/>
          <w:color w:val="000000" w:themeColor="text1"/>
        </w:rPr>
        <w:t>(de Figueiredo et al., 2009)</w:t>
      </w:r>
      <w:r w:rsidRPr="00CF4292">
        <w:rPr>
          <w:color w:val="000000" w:themeColor="text1"/>
        </w:rPr>
        <w:fldChar w:fldCharType="end"/>
      </w:r>
      <w:r w:rsidRPr="00CF4292">
        <w:rPr>
          <w:color w:val="000000" w:themeColor="text1"/>
        </w:rPr>
        <w:t xml:space="preserve">. </w:t>
      </w:r>
      <w:r w:rsidR="003F235D" w:rsidRPr="00CF4292">
        <w:rPr>
          <w:color w:val="000000" w:themeColor="text1"/>
        </w:rPr>
        <w:t xml:space="preserve">The formulation </w:t>
      </w:r>
      <w:r w:rsidR="00241FCB" w:rsidRPr="00CF4292">
        <w:rPr>
          <w:color w:val="000000" w:themeColor="text1"/>
        </w:rPr>
        <w:t xml:space="preserve">which largely matches the one of </w:t>
      </w:r>
      <w:proofErr w:type="spellStart"/>
      <w:r w:rsidR="00241FCB" w:rsidRPr="00CF4292">
        <w:rPr>
          <w:color w:val="000000" w:themeColor="text1"/>
        </w:rPr>
        <w:t>OptStrain</w:t>
      </w:r>
      <w:proofErr w:type="spellEnd"/>
      <w:r w:rsidR="00241FCB" w:rsidRPr="00CF4292">
        <w:rPr>
          <w:color w:val="000000" w:themeColor="text1"/>
        </w:rPr>
        <w:t xml:space="preserve"> </w:t>
      </w:r>
      <w:r w:rsidR="00995664" w:rsidRPr="00CF4292">
        <w:rPr>
          <w:color w:val="000000" w:themeColor="text1"/>
        </w:rPr>
        <w:fldChar w:fldCharType="begin"/>
      </w:r>
      <w:r w:rsidR="007C7776">
        <w:rPr>
          <w:color w:val="000000" w:themeColor="text1"/>
        </w:rPr>
        <w:instrText xml:space="preserve"> ADDIN EN.CITE &lt;EndNote&gt;&lt;Cite&gt;&lt;Author&gt;Pharkya&lt;/Author&gt;&lt;Year&gt;2004&lt;/Year&gt;&lt;RecNum&gt;1003&lt;/RecNum&gt;&lt;DisplayText&gt;(Pharkya et al., 2004)&lt;/DisplayText&gt;&lt;record&gt;&lt;rec-number&gt;1003&lt;/rec-number&gt;&lt;foreign-keys&gt;&lt;key app="EN" db-id="fvpzfr0e4st20mexsvkp25sidt9awrwdzvvw" timestamp="1550772897"&gt;1003&lt;/key&gt;&lt;/foreign-keys&gt;&lt;ref-type name="Journal Article"&gt;17&lt;/ref-type&gt;&lt;contributors&gt;&lt;authors&gt;&lt;author&gt;Pharkya, P.&lt;/author&gt;&lt;author&gt;Burgard, A. P.&lt;/author&gt;&lt;author&gt;Maranas, C. D.&lt;/author&gt;&lt;/authors&gt;&lt;/contributors&gt;&lt;auth-address&gt;Penn State Univ, Dept Chem Engn, University Pk, PA 16802 USA&lt;/auth-address&gt;&lt;titles&gt;&lt;title&gt;OptStrain: A computational framework for redesign of microbial production systems&lt;/title&gt;&lt;secondary-title&gt;Genome Research&lt;/secondary-title&gt;&lt;alt-title&gt;Genome Res&lt;/alt-title&gt;&lt;/titles&gt;&lt;alt-periodical&gt;&lt;full-title&gt;Genome Res&lt;/full-title&gt;&lt;/alt-periodical&gt;&lt;pages&gt;2367-2376&lt;/pages&gt;&lt;volume&gt;14&lt;/volume&gt;&lt;number&gt;11&lt;/number&gt;&lt;keywords&gt;&lt;keyword&gt;methylobacterium-extorquens am1&lt;/keyword&gt;&lt;keyword&gt;escherichia-coli&lt;/keyword&gt;&lt;keyword&gt;metabolic pathways&lt;/keyword&gt;&lt;keyword&gt;hydrogen-production&lt;/keyword&gt;&lt;keyword&gt;geobacter-sulfurreducens&lt;/keyword&gt;&lt;keyword&gt;genome&lt;/keyword&gt;&lt;keyword&gt;reconstruction&lt;/keyword&gt;&lt;keyword&gt;database&lt;/keyword&gt;&lt;keyword&gt;bacteria&lt;/keyword&gt;&lt;keyword&gt;model&lt;/keyword&gt;&lt;/keywords&gt;&lt;dates&gt;&lt;year&gt;2004&lt;/year&gt;&lt;pub-dates&gt;&lt;date&gt;Nov&lt;/date&gt;&lt;/pub-dates&gt;&lt;/dates&gt;&lt;isbn&gt;1088-9051&lt;/isbn&gt;&lt;accession-num&gt;WOS:000224914100018&lt;/accession-num&gt;&lt;urls&gt;&lt;related-urls&gt;&lt;url&gt;&amp;lt;Go to ISI&amp;gt;://WOS:000224914100018&lt;/url&gt;&lt;/related-urls&gt;&lt;/urls&gt;&lt;electronic-resource-num&gt;10.1101/gr.2872004&lt;/electronic-resource-num&gt;&lt;language&gt;English&lt;/language&gt;&lt;/record&gt;&lt;/Cite&gt;&lt;/EndNote&gt;</w:instrText>
      </w:r>
      <w:r w:rsidR="00995664" w:rsidRPr="00CF4292">
        <w:rPr>
          <w:color w:val="000000" w:themeColor="text1"/>
        </w:rPr>
        <w:fldChar w:fldCharType="separate"/>
      </w:r>
      <w:r w:rsidR="007C7776">
        <w:rPr>
          <w:noProof/>
          <w:color w:val="000000" w:themeColor="text1"/>
        </w:rPr>
        <w:t>(Pharkya et al., 2004)</w:t>
      </w:r>
      <w:r w:rsidR="00995664" w:rsidRPr="00CF4292">
        <w:rPr>
          <w:color w:val="000000" w:themeColor="text1"/>
        </w:rPr>
        <w:fldChar w:fldCharType="end"/>
      </w:r>
      <w:r w:rsidR="00241FCB" w:rsidRPr="00CF4292">
        <w:rPr>
          <w:color w:val="000000" w:themeColor="text1"/>
        </w:rPr>
        <w:t xml:space="preserve"> </w:t>
      </w:r>
      <w:r w:rsidR="003F235D" w:rsidRPr="00CF4292">
        <w:rPr>
          <w:color w:val="000000" w:themeColor="text1"/>
        </w:rPr>
        <w:t xml:space="preserve">is given by: </w:t>
      </w:r>
    </w:p>
    <w:p w14:paraId="12F5B3FE" w14:textId="20950325" w:rsidR="001C699E" w:rsidRPr="00CF4292" w:rsidRDefault="001C699E" w:rsidP="001C699E">
      <w:pPr>
        <w:spacing w:line="360" w:lineRule="auto"/>
        <w:jc w:val="both"/>
        <w:rPr>
          <w:b/>
          <w:bCs/>
          <w:iCs/>
          <w:color w:val="000000" w:themeColor="text1"/>
        </w:rPr>
      </w:pPr>
    </w:p>
    <w:p w14:paraId="3432911C" w14:textId="77777777" w:rsidR="001C699E" w:rsidRPr="00CF4292" w:rsidRDefault="001C699E" w:rsidP="001C699E">
      <w:pPr>
        <w:rPr>
          <w:color w:val="000000" w:themeColor="text1"/>
          <w:lang w:eastAsia="ko-KR"/>
        </w:rPr>
      </w:pPr>
    </w:p>
    <w:p w14:paraId="52549D65" w14:textId="77777777" w:rsidR="00DF2760" w:rsidRPr="00CF4292" w:rsidRDefault="00DF2760" w:rsidP="00DF2760">
      <w:pPr>
        <w:rPr>
          <w:color w:val="000000" w:themeColor="text1"/>
          <w:lang w:eastAsia="ko-K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920"/>
        <w:gridCol w:w="583"/>
      </w:tblGrid>
      <w:tr w:rsidR="00CF4292" w:rsidRPr="00CF4292" w14:paraId="3F7E7C57" w14:textId="77777777" w:rsidTr="00A95DD7">
        <w:tc>
          <w:tcPr>
            <w:tcW w:w="715" w:type="dxa"/>
            <w:vAlign w:val="center"/>
          </w:tcPr>
          <w:p w14:paraId="2F51AE67" w14:textId="77777777" w:rsidR="00B31AD7" w:rsidRPr="00CF4292" w:rsidRDefault="00B31AD7" w:rsidP="00532DB9">
            <w:pPr>
              <w:spacing w:line="480" w:lineRule="auto"/>
              <w:rPr>
                <w:color w:val="000000" w:themeColor="text1"/>
              </w:rPr>
            </w:pPr>
          </w:p>
        </w:tc>
        <w:tc>
          <w:tcPr>
            <w:tcW w:w="7920" w:type="dxa"/>
            <w:vAlign w:val="center"/>
          </w:tcPr>
          <w:p w14:paraId="6B9C7810" w14:textId="54210A82" w:rsidR="00B31AD7" w:rsidRPr="00CF4292" w:rsidRDefault="00E03472" w:rsidP="00903178">
            <w:pPr>
              <w:spacing w:line="480" w:lineRule="auto"/>
              <w:rPr>
                <w:color w:val="000000" w:themeColor="text1"/>
              </w:rPr>
            </w:pPr>
            <m:oMathPara>
              <m:oMathParaPr>
                <m:jc m:val="left"/>
              </m:oMathParaPr>
              <m:oMath>
                <m:limLow>
                  <m:limLowPr>
                    <m:ctrlPr>
                      <w:rPr>
                        <w:rFonts w:ascii="Cambria Math" w:hAnsi="Cambria Math"/>
                        <w:i/>
                        <w:color w:val="000000" w:themeColor="text1"/>
                      </w:rPr>
                    </m:ctrlPr>
                  </m:limLowPr>
                  <m:e>
                    <m:r>
                      <w:rPr>
                        <w:rFonts w:ascii="Cambria Math" w:hAnsi="Cambria Math"/>
                        <w:color w:val="000000" w:themeColor="text1"/>
                      </w:rPr>
                      <m:t>min</m:t>
                    </m:r>
                  </m:e>
                  <m:lim>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j</m:t>
                        </m:r>
                      </m:sub>
                    </m:sSub>
                    <m:sSub>
                      <m:sSubPr>
                        <m:ctrlPr>
                          <w:rPr>
                            <w:rFonts w:ascii="Cambria Math" w:hAnsi="Cambria Math"/>
                            <w:i/>
                            <w:color w:val="000000" w:themeColor="text1"/>
                          </w:rPr>
                        </m:ctrlPr>
                      </m:sSubPr>
                      <m:e>
                        <m:r>
                          <w:rPr>
                            <w:rFonts w:ascii="Cambria Math" w:hAnsi="Cambria Math"/>
                            <w:color w:val="000000" w:themeColor="text1"/>
                          </w:rPr>
                          <m:t>, y</m:t>
                        </m:r>
                      </m:e>
                      <m:sub>
                        <m:r>
                          <w:rPr>
                            <w:rFonts w:ascii="Cambria Math" w:hAnsi="Cambria Math"/>
                            <w:color w:val="000000" w:themeColor="text1"/>
                          </w:rPr>
                          <m:t>j</m:t>
                        </m:r>
                      </m:sub>
                    </m:sSub>
                  </m:lim>
                </m:limLow>
                <m:r>
                  <w:rPr>
                    <w:rFonts w:ascii="Cambria Math" w:hAnsi="Cambria Math"/>
                    <w:color w:val="000000" w:themeColor="text1"/>
                  </w:rPr>
                  <m:t xml:space="preserve"> </m:t>
                </m:r>
                <m:nary>
                  <m:naryPr>
                    <m:chr m:val="∑"/>
                    <m:limLoc m:val="undOvr"/>
                    <m:supHide m:val="1"/>
                    <m:ctrlPr>
                      <w:rPr>
                        <w:rFonts w:ascii="Cambria Math" w:hAnsi="Cambria Math"/>
                        <w:bCs/>
                        <w:i/>
                        <w:iCs/>
                        <w:color w:val="000000" w:themeColor="text1"/>
                      </w:rPr>
                    </m:ctrlPr>
                  </m:naryPr>
                  <m:sub>
                    <m:r>
                      <w:rPr>
                        <w:rFonts w:ascii="Cambria Math" w:hAnsi="Cambria Math"/>
                        <w:color w:val="000000" w:themeColor="text1"/>
                      </w:rPr>
                      <m:t>j∈J</m:t>
                    </m:r>
                  </m:sub>
                  <m:sup/>
                  <m:e>
                    <m:sSub>
                      <m:sSubPr>
                        <m:ctrlPr>
                          <w:rPr>
                            <w:rFonts w:ascii="Cambria Math" w:hAnsi="Cambria Math"/>
                            <w:bCs/>
                            <w:i/>
                            <w:iCs/>
                            <w:color w:val="000000" w:themeColor="text1"/>
                          </w:rPr>
                        </m:ctrlPr>
                      </m:sSubPr>
                      <m:e>
                        <m:r>
                          <w:rPr>
                            <w:rFonts w:ascii="Cambria Math" w:hAnsi="Cambria Math"/>
                            <w:color w:val="000000" w:themeColor="text1"/>
                          </w:rPr>
                          <m:t>y</m:t>
                        </m:r>
                      </m:e>
                      <m:sub>
                        <m:r>
                          <w:rPr>
                            <w:rFonts w:ascii="Cambria Math" w:hAnsi="Cambria Math"/>
                            <w:color w:val="000000" w:themeColor="text1"/>
                          </w:rPr>
                          <m:t>j</m:t>
                        </m:r>
                      </m:sub>
                    </m:sSub>
                  </m:e>
                </m:nary>
              </m:oMath>
            </m:oMathPara>
          </w:p>
        </w:tc>
        <w:tc>
          <w:tcPr>
            <w:tcW w:w="583" w:type="dxa"/>
            <w:vAlign w:val="center"/>
          </w:tcPr>
          <w:p w14:paraId="6CB6E510" w14:textId="24B9A6F6" w:rsidR="00B31AD7" w:rsidRPr="00CF4292" w:rsidRDefault="00B31AD7" w:rsidP="001C699E">
            <w:pPr>
              <w:spacing w:line="480" w:lineRule="auto"/>
              <w:jc w:val="center"/>
              <w:rPr>
                <w:color w:val="000000" w:themeColor="text1"/>
              </w:rPr>
            </w:pPr>
            <w:r w:rsidRPr="00CF4292">
              <w:rPr>
                <w:color w:val="000000" w:themeColor="text1"/>
              </w:rPr>
              <w:t>(</w:t>
            </w:r>
            <w:r w:rsidR="001C699E" w:rsidRPr="00CF4292">
              <w:rPr>
                <w:color w:val="000000" w:themeColor="text1"/>
              </w:rPr>
              <w:t>6</w:t>
            </w:r>
            <w:r w:rsidRPr="00CF4292">
              <w:rPr>
                <w:color w:val="000000" w:themeColor="text1"/>
              </w:rPr>
              <w:t>)</w:t>
            </w:r>
          </w:p>
        </w:tc>
      </w:tr>
      <w:tr w:rsidR="00CF4292" w:rsidRPr="00CF4292" w14:paraId="7396C58B" w14:textId="77777777" w:rsidTr="00A95DD7">
        <w:tc>
          <w:tcPr>
            <w:tcW w:w="715" w:type="dxa"/>
            <w:vAlign w:val="center"/>
          </w:tcPr>
          <w:p w14:paraId="7274F43D" w14:textId="77777777" w:rsidR="00B31AD7" w:rsidRPr="00CF4292" w:rsidRDefault="00B31AD7" w:rsidP="00532DB9">
            <w:pPr>
              <w:spacing w:line="480" w:lineRule="auto"/>
              <w:rPr>
                <w:color w:val="000000" w:themeColor="text1"/>
              </w:rPr>
            </w:pPr>
          </w:p>
        </w:tc>
        <w:tc>
          <w:tcPr>
            <w:tcW w:w="7920" w:type="dxa"/>
            <w:vAlign w:val="center"/>
          </w:tcPr>
          <w:p w14:paraId="0BCAB1D0" w14:textId="36B731C7" w:rsidR="00B31AD7" w:rsidRPr="00CF4292" w:rsidRDefault="00532DB9" w:rsidP="00903178">
            <w:pPr>
              <w:spacing w:line="480" w:lineRule="auto"/>
              <w:rPr>
                <w:color w:val="000000" w:themeColor="text1"/>
              </w:rPr>
            </w:pPr>
            <m:oMathPara>
              <m:oMathParaPr>
                <m:jc m:val="left"/>
              </m:oMathParaPr>
              <m:oMath>
                <m:r>
                  <w:rPr>
                    <w:rFonts w:ascii="Cambria Math" w:hAnsi="Cambria Math"/>
                    <w:color w:val="000000" w:themeColor="text1"/>
                  </w:rPr>
                  <m:t xml:space="preserve">subject to  </m:t>
                </m:r>
                <m:nary>
                  <m:naryPr>
                    <m:chr m:val="∑"/>
                    <m:limLoc m:val="undOvr"/>
                    <m:supHide m:val="1"/>
                    <m:ctrlPr>
                      <w:rPr>
                        <w:rFonts w:ascii="Cambria Math" w:hAnsi="Cambria Math"/>
                        <w:bCs/>
                        <w:i/>
                        <w:iCs/>
                        <w:color w:val="000000" w:themeColor="text1"/>
                      </w:rPr>
                    </m:ctrlPr>
                  </m:naryPr>
                  <m:sub>
                    <m:r>
                      <w:rPr>
                        <w:rFonts w:ascii="Cambria Math" w:hAnsi="Cambria Math"/>
                        <w:color w:val="000000" w:themeColor="text1"/>
                      </w:rPr>
                      <m:t>j∈J</m:t>
                    </m:r>
                  </m:sub>
                  <m:sup/>
                  <m:e>
                    <m:sSub>
                      <m:sSubPr>
                        <m:ctrlPr>
                          <w:rPr>
                            <w:rFonts w:ascii="Cambria Math" w:hAnsi="Cambria Math"/>
                            <w:bCs/>
                            <w:i/>
                            <w:iCs/>
                            <w:color w:val="000000" w:themeColor="text1"/>
                          </w:rPr>
                        </m:ctrlPr>
                      </m:sSubPr>
                      <m:e>
                        <m:r>
                          <w:rPr>
                            <w:rFonts w:ascii="Cambria Math" w:hAnsi="Cambria Math"/>
                            <w:color w:val="000000" w:themeColor="text1"/>
                          </w:rPr>
                          <m:t>S</m:t>
                        </m:r>
                      </m:e>
                      <m:sub>
                        <m:r>
                          <w:rPr>
                            <w:rFonts w:ascii="Cambria Math" w:hAnsi="Cambria Math"/>
                            <w:color w:val="000000" w:themeColor="text1"/>
                          </w:rPr>
                          <m:t>ij</m:t>
                        </m:r>
                      </m:sub>
                    </m:sSub>
                    <m:r>
                      <w:rPr>
                        <w:rFonts w:ascii="Cambria Math" w:hAnsi="Cambria Math"/>
                        <w:color w:val="000000" w:themeColor="text1"/>
                      </w:rPr>
                      <m:t>*</m:t>
                    </m:r>
                    <m:d>
                      <m:dPr>
                        <m:ctrlPr>
                          <w:rPr>
                            <w:rFonts w:ascii="Cambria Math" w:hAnsi="Cambria Math"/>
                            <w:i/>
                            <w:color w:val="000000" w:themeColor="text1"/>
                          </w:rPr>
                        </m:ctrlPr>
                      </m:dPr>
                      <m:e>
                        <m:sSub>
                          <m:sSubPr>
                            <m:ctrlPr>
                              <w:rPr>
                                <w:rFonts w:ascii="Cambria Math" w:hAnsi="Cambria Math"/>
                                <w:bCs/>
                                <w:i/>
                                <w:iCs/>
                                <w:color w:val="000000" w:themeColor="text1"/>
                              </w:rPr>
                            </m:ctrlPr>
                          </m:sSubPr>
                          <m:e>
                            <m:r>
                              <w:rPr>
                                <w:rFonts w:ascii="Cambria Math" w:hAnsi="Cambria Math"/>
                                <w:color w:val="000000" w:themeColor="text1"/>
                              </w:rPr>
                              <m:t>v</m:t>
                            </m:r>
                          </m:e>
                          <m:sub>
                            <m:r>
                              <w:rPr>
                                <w:rFonts w:ascii="Cambria Math" w:hAnsi="Cambria Math"/>
                                <w:color w:val="000000" w:themeColor="text1"/>
                              </w:rPr>
                              <m:t>j</m:t>
                            </m:r>
                          </m:sub>
                        </m:sSub>
                      </m:e>
                    </m:d>
                  </m:e>
                </m:nary>
                <m:r>
                  <w:rPr>
                    <w:rFonts w:ascii="Cambria Math" w:hAnsi="Cambria Math"/>
                    <w:color w:val="000000" w:themeColor="text1"/>
                  </w:rPr>
                  <m:t>=0,      ∀ i∈I</m:t>
                </m:r>
              </m:oMath>
            </m:oMathPara>
          </w:p>
        </w:tc>
        <w:tc>
          <w:tcPr>
            <w:tcW w:w="583" w:type="dxa"/>
            <w:vAlign w:val="center"/>
          </w:tcPr>
          <w:p w14:paraId="7A143088" w14:textId="1B6EE1A3" w:rsidR="00B31AD7" w:rsidRPr="00CF4292" w:rsidRDefault="00B31AD7" w:rsidP="001C699E">
            <w:pPr>
              <w:spacing w:line="480" w:lineRule="auto"/>
              <w:jc w:val="center"/>
              <w:rPr>
                <w:color w:val="000000" w:themeColor="text1"/>
              </w:rPr>
            </w:pPr>
            <w:r w:rsidRPr="00CF4292">
              <w:rPr>
                <w:color w:val="000000" w:themeColor="text1"/>
              </w:rPr>
              <w:t>(</w:t>
            </w:r>
            <w:r w:rsidR="001C699E" w:rsidRPr="00CF4292">
              <w:rPr>
                <w:color w:val="000000" w:themeColor="text1"/>
              </w:rPr>
              <w:t>7</w:t>
            </w:r>
            <w:r w:rsidRPr="00CF4292">
              <w:rPr>
                <w:color w:val="000000" w:themeColor="text1"/>
              </w:rPr>
              <w:t>)</w:t>
            </w:r>
          </w:p>
        </w:tc>
      </w:tr>
      <w:tr w:rsidR="00CF4292" w:rsidRPr="00CF4292" w14:paraId="1805AAD2" w14:textId="77777777" w:rsidTr="00A95DD7">
        <w:tc>
          <w:tcPr>
            <w:tcW w:w="715" w:type="dxa"/>
            <w:vAlign w:val="center"/>
          </w:tcPr>
          <w:p w14:paraId="7A255450" w14:textId="77777777" w:rsidR="00B31AD7" w:rsidRPr="00CF4292" w:rsidRDefault="00B31AD7" w:rsidP="00532DB9">
            <w:pPr>
              <w:spacing w:line="480" w:lineRule="auto"/>
              <w:rPr>
                <w:color w:val="000000" w:themeColor="text1"/>
              </w:rPr>
            </w:pPr>
          </w:p>
        </w:tc>
        <w:tc>
          <w:tcPr>
            <w:tcW w:w="7920" w:type="dxa"/>
            <w:vAlign w:val="center"/>
          </w:tcPr>
          <w:p w14:paraId="052073C8" w14:textId="251302F5" w:rsidR="00B31AD7" w:rsidRPr="00CF4292" w:rsidRDefault="00E03472" w:rsidP="00903178">
            <w:pPr>
              <w:spacing w:line="480" w:lineRule="auto"/>
              <w:rPr>
                <w:color w:val="000000" w:themeColor="text1"/>
              </w:rPr>
            </w:pPr>
            <m:oMathPara>
              <m:oMathParaPr>
                <m:jc m:val="left"/>
              </m:oMathParaPr>
              <m:oMath>
                <m:sSub>
                  <m:sSubPr>
                    <m:ctrlPr>
                      <w:rPr>
                        <w:rFonts w:ascii="Cambria Math" w:hAnsi="Cambria Math"/>
                        <w:bCs/>
                        <w:i/>
                        <w:iCs/>
                        <w:color w:val="000000" w:themeColor="text1"/>
                      </w:rPr>
                    </m:ctrlPr>
                  </m:sSubPr>
                  <m:e>
                    <m:r>
                      <w:rPr>
                        <w:rFonts w:ascii="Cambria Math" w:hAnsi="Cambria Math"/>
                        <w:color w:val="000000" w:themeColor="text1"/>
                      </w:rPr>
                      <m:t xml:space="preserve">                       y</m:t>
                    </m:r>
                  </m:e>
                  <m:sub>
                    <m:r>
                      <w:rPr>
                        <w:rFonts w:ascii="Cambria Math" w:hAnsi="Cambria Math"/>
                        <w:color w:val="000000" w:themeColor="text1"/>
                      </w:rPr>
                      <m:t>j</m:t>
                    </m:r>
                  </m:sub>
                </m:sSub>
                <m:r>
                  <w:rPr>
                    <w:rFonts w:ascii="Cambria Math" w:hAnsi="Cambria Math"/>
                    <w:color w:val="000000" w:themeColor="text1"/>
                  </w:rPr>
                  <m:t xml:space="preserve">≤ </m:t>
                </m:r>
                <m:sSub>
                  <m:sSubPr>
                    <m:ctrlPr>
                      <w:rPr>
                        <w:rFonts w:ascii="Cambria Math" w:hAnsi="Cambria Math"/>
                        <w:bCs/>
                        <w:i/>
                        <w:iCs/>
                        <w:color w:val="000000" w:themeColor="text1"/>
                      </w:rPr>
                    </m:ctrlPr>
                  </m:sSubPr>
                  <m:e>
                    <m:r>
                      <w:rPr>
                        <w:rFonts w:ascii="Cambria Math" w:hAnsi="Cambria Math"/>
                        <w:color w:val="000000" w:themeColor="text1"/>
                      </w:rPr>
                      <m:t>v</m:t>
                    </m:r>
                  </m:e>
                  <m:sub>
                    <m:r>
                      <w:rPr>
                        <w:rFonts w:ascii="Cambria Math" w:hAnsi="Cambria Math"/>
                        <w:color w:val="000000" w:themeColor="text1"/>
                      </w:rPr>
                      <m:t>j</m:t>
                    </m:r>
                  </m:sub>
                </m:sSub>
                <m:r>
                  <w:rPr>
                    <w:rFonts w:ascii="Cambria Math" w:hAnsi="Cambria Math"/>
                    <w:color w:val="000000" w:themeColor="text1"/>
                  </w:rPr>
                  <m:t>,                       ∀ j∈J</m:t>
                </m:r>
              </m:oMath>
            </m:oMathPara>
          </w:p>
        </w:tc>
        <w:tc>
          <w:tcPr>
            <w:tcW w:w="583" w:type="dxa"/>
            <w:vAlign w:val="center"/>
          </w:tcPr>
          <w:p w14:paraId="490676BA" w14:textId="41B793A5" w:rsidR="00B31AD7" w:rsidRPr="00CF4292" w:rsidRDefault="00B31AD7" w:rsidP="001C699E">
            <w:pPr>
              <w:spacing w:line="480" w:lineRule="auto"/>
              <w:jc w:val="center"/>
              <w:rPr>
                <w:color w:val="000000" w:themeColor="text1"/>
              </w:rPr>
            </w:pPr>
            <w:r w:rsidRPr="00CF4292">
              <w:rPr>
                <w:color w:val="000000" w:themeColor="text1"/>
              </w:rPr>
              <w:t>(</w:t>
            </w:r>
            <w:r w:rsidR="001C699E" w:rsidRPr="00CF4292">
              <w:rPr>
                <w:color w:val="000000" w:themeColor="text1"/>
              </w:rPr>
              <w:t>8</w:t>
            </w:r>
            <w:r w:rsidRPr="00CF4292">
              <w:rPr>
                <w:color w:val="000000" w:themeColor="text1"/>
              </w:rPr>
              <w:t>)</w:t>
            </w:r>
          </w:p>
        </w:tc>
      </w:tr>
      <w:tr w:rsidR="00CF4292" w:rsidRPr="00CF4292" w14:paraId="11FED523" w14:textId="77777777" w:rsidTr="00A95DD7">
        <w:tc>
          <w:tcPr>
            <w:tcW w:w="715" w:type="dxa"/>
            <w:vAlign w:val="center"/>
          </w:tcPr>
          <w:p w14:paraId="4A82D3D1" w14:textId="77777777" w:rsidR="003F235D" w:rsidRPr="00CF4292" w:rsidRDefault="003F235D" w:rsidP="00532DB9">
            <w:pPr>
              <w:spacing w:line="480" w:lineRule="auto"/>
              <w:rPr>
                <w:color w:val="000000" w:themeColor="text1"/>
              </w:rPr>
            </w:pPr>
          </w:p>
        </w:tc>
        <w:tc>
          <w:tcPr>
            <w:tcW w:w="7920" w:type="dxa"/>
            <w:vAlign w:val="center"/>
          </w:tcPr>
          <w:p w14:paraId="1804E713" w14:textId="0B04B966" w:rsidR="003F235D" w:rsidRPr="00CF4292" w:rsidRDefault="00E03472" w:rsidP="003F235D">
            <w:pPr>
              <w:spacing w:line="480" w:lineRule="auto"/>
              <w:rPr>
                <w:rFonts w:eastAsia="Calibri"/>
                <w:bCs/>
                <w:iCs/>
                <w:color w:val="000000" w:themeColor="text1"/>
              </w:rPr>
            </w:pPr>
            <m:oMathPara>
              <m:oMathParaPr>
                <m:jc m:val="left"/>
              </m:oMathParaPr>
              <m:oMath>
                <m:sSub>
                  <m:sSubPr>
                    <m:ctrlPr>
                      <w:rPr>
                        <w:rFonts w:ascii="Cambria Math" w:hAnsi="Cambria Math"/>
                        <w:bCs/>
                        <w:i/>
                        <w:iCs/>
                        <w:color w:val="000000" w:themeColor="text1"/>
                      </w:rPr>
                    </m:ctrlPr>
                  </m:sSubPr>
                  <m:e>
                    <m:r>
                      <w:rPr>
                        <w:rFonts w:ascii="Cambria Math" w:hAnsi="Cambria Math"/>
                        <w:color w:val="000000" w:themeColor="text1"/>
                      </w:rPr>
                      <m:t xml:space="preserve">                       y</m:t>
                    </m:r>
                  </m:e>
                  <m:sub>
                    <m:r>
                      <w:rPr>
                        <w:rFonts w:ascii="Cambria Math" w:hAnsi="Cambria Math"/>
                        <w:color w:val="000000" w:themeColor="text1"/>
                      </w:rPr>
                      <m:t>j</m:t>
                    </m:r>
                  </m:sub>
                </m:sSub>
                <m:r>
                  <w:rPr>
                    <w:rFonts w:ascii="Cambria Math" w:hAnsi="Cambria Math"/>
                    <w:color w:val="000000" w:themeColor="text1"/>
                  </w:rPr>
                  <m:t>= 1,                        ∀ j∈</m:t>
                </m:r>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exchange</m:t>
                    </m:r>
                  </m:sub>
                </m:sSub>
              </m:oMath>
            </m:oMathPara>
          </w:p>
        </w:tc>
        <w:tc>
          <w:tcPr>
            <w:tcW w:w="583" w:type="dxa"/>
            <w:vAlign w:val="center"/>
          </w:tcPr>
          <w:p w14:paraId="0F2177D5" w14:textId="3F08E378" w:rsidR="003F235D" w:rsidRPr="00CF4292" w:rsidRDefault="003F235D" w:rsidP="001C699E">
            <w:pPr>
              <w:spacing w:line="480" w:lineRule="auto"/>
              <w:jc w:val="center"/>
              <w:rPr>
                <w:color w:val="000000" w:themeColor="text1"/>
              </w:rPr>
            </w:pPr>
            <w:r w:rsidRPr="00CF4292">
              <w:rPr>
                <w:color w:val="000000" w:themeColor="text1"/>
              </w:rPr>
              <w:t>(</w:t>
            </w:r>
            <w:r w:rsidR="00A95DD7" w:rsidRPr="00CF4292">
              <w:rPr>
                <w:color w:val="000000" w:themeColor="text1"/>
              </w:rPr>
              <w:t>9</w:t>
            </w:r>
            <w:r w:rsidRPr="00CF4292">
              <w:rPr>
                <w:color w:val="000000" w:themeColor="text1"/>
              </w:rPr>
              <w:t>)</w:t>
            </w:r>
          </w:p>
        </w:tc>
      </w:tr>
      <w:tr w:rsidR="00CF4292" w:rsidRPr="00CF4292" w14:paraId="770CEB69" w14:textId="77777777" w:rsidTr="00A95DD7">
        <w:tc>
          <w:tcPr>
            <w:tcW w:w="715" w:type="dxa"/>
            <w:vAlign w:val="center"/>
          </w:tcPr>
          <w:p w14:paraId="24063B7C" w14:textId="77777777" w:rsidR="00A95DD7" w:rsidRPr="00CF4292" w:rsidRDefault="00A95DD7" w:rsidP="00532DB9">
            <w:pPr>
              <w:spacing w:line="480" w:lineRule="auto"/>
              <w:rPr>
                <w:color w:val="000000" w:themeColor="text1"/>
              </w:rPr>
            </w:pPr>
          </w:p>
        </w:tc>
        <w:tc>
          <w:tcPr>
            <w:tcW w:w="7920" w:type="dxa"/>
            <w:vAlign w:val="center"/>
          </w:tcPr>
          <w:p w14:paraId="1E24D832" w14:textId="56BDF8BE" w:rsidR="00A95DD7" w:rsidRPr="00CF4292" w:rsidRDefault="00E03472" w:rsidP="00903178">
            <w:pPr>
              <w:spacing w:line="480" w:lineRule="auto"/>
              <w:rPr>
                <w:rFonts w:eastAsia="Calibri"/>
                <w:bCs/>
                <w:iCs/>
                <w:color w:val="000000" w:themeColor="text1"/>
              </w:rPr>
            </w:pPr>
            <m:oMathPara>
              <m:oMathParaPr>
                <m:jc m:val="left"/>
              </m:oMathParaPr>
              <m:oMath>
                <m:sSub>
                  <m:sSubPr>
                    <m:ctrlPr>
                      <w:rPr>
                        <w:rFonts w:ascii="Cambria Math" w:hAnsi="Cambria Math"/>
                        <w:bCs/>
                        <w:i/>
                        <w:iCs/>
                        <w:color w:val="000000" w:themeColor="text1"/>
                      </w:rPr>
                    </m:ctrlPr>
                  </m:sSubPr>
                  <m:e>
                    <m:r>
                      <w:rPr>
                        <w:rFonts w:ascii="Cambria Math" w:hAnsi="Cambria Math"/>
                        <w:color w:val="000000" w:themeColor="text1"/>
                      </w:rPr>
                      <m:t xml:space="preserve">                       y</m:t>
                    </m:r>
                  </m:e>
                  <m:sub>
                    <m:r>
                      <w:rPr>
                        <w:rFonts w:ascii="Cambria Math" w:hAnsi="Cambria Math"/>
                        <w:color w:val="000000" w:themeColor="text1"/>
                      </w:rPr>
                      <m:t>j</m:t>
                    </m:r>
                  </m:sub>
                </m:sSub>
                <m:r>
                  <w:rPr>
                    <w:rFonts w:ascii="Cambria Math" w:hAnsi="Cambria Math"/>
                    <w:color w:val="000000" w:themeColor="text1"/>
                  </w:rPr>
                  <m:t>∈</m:t>
                </m:r>
                <m:d>
                  <m:dPr>
                    <m:begChr m:val="{"/>
                    <m:endChr m:val="}"/>
                    <m:ctrlPr>
                      <w:rPr>
                        <w:rFonts w:ascii="Cambria Math" w:hAnsi="Cambria Math"/>
                        <w:i/>
                        <w:color w:val="000000" w:themeColor="text1"/>
                      </w:rPr>
                    </m:ctrlPr>
                  </m:dPr>
                  <m:e>
                    <m:r>
                      <w:rPr>
                        <w:rFonts w:ascii="Cambria Math" w:hAnsi="Cambria Math"/>
                        <w:color w:val="000000" w:themeColor="text1"/>
                      </w:rPr>
                      <m:t>0, 1</m:t>
                    </m:r>
                  </m:e>
                </m:d>
                <m:r>
                  <w:rPr>
                    <w:rFonts w:ascii="Cambria Math" w:hAnsi="Cambria Math"/>
                    <w:color w:val="000000" w:themeColor="text1"/>
                  </w:rPr>
                  <m:t xml:space="preserve"> ,                 ∀ j∈J</m:t>
                </m:r>
              </m:oMath>
            </m:oMathPara>
          </w:p>
        </w:tc>
        <w:tc>
          <w:tcPr>
            <w:tcW w:w="583" w:type="dxa"/>
            <w:vAlign w:val="center"/>
          </w:tcPr>
          <w:p w14:paraId="0686A8F8" w14:textId="2B4A488A" w:rsidR="00A95DD7" w:rsidRPr="00CF4292" w:rsidRDefault="00A95DD7" w:rsidP="00A95DD7">
            <w:pPr>
              <w:spacing w:line="480" w:lineRule="auto"/>
              <w:jc w:val="center"/>
              <w:rPr>
                <w:color w:val="000000" w:themeColor="text1"/>
              </w:rPr>
            </w:pPr>
            <w:r w:rsidRPr="00CF4292">
              <w:rPr>
                <w:color w:val="000000" w:themeColor="text1"/>
              </w:rPr>
              <w:t>(10)</w:t>
            </w:r>
          </w:p>
        </w:tc>
      </w:tr>
      <w:tr w:rsidR="00CF4292" w:rsidRPr="00CF4292" w14:paraId="747B892C" w14:textId="77777777" w:rsidTr="00A95DD7">
        <w:tc>
          <w:tcPr>
            <w:tcW w:w="715" w:type="dxa"/>
            <w:vAlign w:val="center"/>
          </w:tcPr>
          <w:p w14:paraId="76FC2534" w14:textId="77777777" w:rsidR="00A95DD7" w:rsidRPr="00CF4292" w:rsidRDefault="00A95DD7" w:rsidP="00532DB9">
            <w:pPr>
              <w:spacing w:line="480" w:lineRule="auto"/>
              <w:rPr>
                <w:color w:val="000000" w:themeColor="text1"/>
              </w:rPr>
            </w:pPr>
          </w:p>
        </w:tc>
        <w:tc>
          <w:tcPr>
            <w:tcW w:w="7920" w:type="dxa"/>
            <w:vAlign w:val="center"/>
          </w:tcPr>
          <w:p w14:paraId="422C2A8F" w14:textId="4EA51277" w:rsidR="00A95DD7" w:rsidRPr="00CF4292" w:rsidRDefault="00E03472" w:rsidP="00903178">
            <w:pPr>
              <w:spacing w:line="480" w:lineRule="auto"/>
              <w:rPr>
                <w:rFonts w:eastAsia="Calibri"/>
                <w:bCs/>
                <w:iCs/>
                <w:color w:val="000000" w:themeColor="text1"/>
              </w:rPr>
            </w:pPr>
            <m:oMathPara>
              <m:oMathParaPr>
                <m:jc m:val="left"/>
              </m:oMathParaPr>
              <m:oMath>
                <m:sSub>
                  <m:sSubPr>
                    <m:ctrlPr>
                      <w:rPr>
                        <w:rFonts w:ascii="Cambria Math" w:hAnsi="Cambria Math"/>
                        <w:bCs/>
                        <w:i/>
                        <w:iCs/>
                        <w:color w:val="000000" w:themeColor="text1"/>
                      </w:rPr>
                    </m:ctrlPr>
                  </m:sSubPr>
                  <m:e>
                    <m:r>
                      <w:rPr>
                        <w:rFonts w:ascii="Cambria Math" w:hAnsi="Cambria Math"/>
                        <w:color w:val="000000" w:themeColor="text1"/>
                      </w:rPr>
                      <m:t xml:space="preserve">                       v</m:t>
                    </m:r>
                  </m:e>
                  <m:sub>
                    <m:r>
                      <w:rPr>
                        <w:rFonts w:ascii="Cambria Math" w:hAnsi="Cambria Math"/>
                        <w:color w:val="000000" w:themeColor="text1"/>
                      </w:rPr>
                      <m:t>j</m:t>
                    </m:r>
                  </m:sub>
                </m:sSub>
                <m:r>
                  <w:rPr>
                    <w:rFonts w:ascii="Cambria Math" w:hAnsi="Cambria Math"/>
                    <w:color w:val="000000" w:themeColor="text1"/>
                  </w:rPr>
                  <m:t>≥0 ,                        ∀ j∈J</m:t>
                </m:r>
              </m:oMath>
            </m:oMathPara>
          </w:p>
        </w:tc>
        <w:tc>
          <w:tcPr>
            <w:tcW w:w="583" w:type="dxa"/>
            <w:vAlign w:val="center"/>
          </w:tcPr>
          <w:p w14:paraId="336994BB" w14:textId="0D5E01C3" w:rsidR="00A95DD7" w:rsidRPr="00CF4292" w:rsidRDefault="00A95DD7" w:rsidP="00A95DD7">
            <w:pPr>
              <w:spacing w:line="480" w:lineRule="auto"/>
              <w:jc w:val="center"/>
              <w:rPr>
                <w:color w:val="000000" w:themeColor="text1"/>
              </w:rPr>
            </w:pPr>
            <w:r w:rsidRPr="00CF4292">
              <w:rPr>
                <w:color w:val="000000" w:themeColor="text1"/>
              </w:rPr>
              <w:t>(11)</w:t>
            </w:r>
          </w:p>
        </w:tc>
      </w:tr>
      <w:tr w:rsidR="00CF4292" w:rsidRPr="00CF4292" w14:paraId="526A843E" w14:textId="77777777" w:rsidTr="00A95DD7">
        <w:tc>
          <w:tcPr>
            <w:tcW w:w="715" w:type="dxa"/>
            <w:vAlign w:val="center"/>
          </w:tcPr>
          <w:p w14:paraId="0C21138E" w14:textId="77777777" w:rsidR="00A77F8A" w:rsidRPr="00CF4292" w:rsidRDefault="00A77F8A" w:rsidP="00532DB9">
            <w:pPr>
              <w:spacing w:line="480" w:lineRule="auto"/>
              <w:rPr>
                <w:color w:val="000000" w:themeColor="text1"/>
              </w:rPr>
            </w:pPr>
          </w:p>
        </w:tc>
        <w:tc>
          <w:tcPr>
            <w:tcW w:w="7920" w:type="dxa"/>
            <w:vAlign w:val="center"/>
          </w:tcPr>
          <w:p w14:paraId="6BF7E030" w14:textId="312B2C78" w:rsidR="00A77F8A" w:rsidRPr="00CF4292" w:rsidRDefault="00903178" w:rsidP="00903178">
            <w:pPr>
              <w:spacing w:line="480" w:lineRule="auto"/>
              <w:rPr>
                <w:rFonts w:eastAsia="Calibri"/>
                <w:bCs/>
                <w:iCs/>
                <w:color w:val="000000" w:themeColor="text1"/>
              </w:rPr>
            </w:pPr>
            <m:oMathPara>
              <m:oMathParaPr>
                <m:jc m:val="left"/>
              </m:oMathParaPr>
              <m:oMath>
                <m:r>
                  <w:rPr>
                    <w:rFonts w:ascii="Cambria Math" w:hAnsi="Cambria Math"/>
                    <w:color w:val="000000" w:themeColor="text1"/>
                  </w:rPr>
                  <m:t xml:space="preserve">                      </m:t>
                </m:r>
                <m:nary>
                  <m:naryPr>
                    <m:chr m:val="∑"/>
                    <m:limLoc m:val="undOvr"/>
                    <m:supHide m:val="1"/>
                    <m:ctrlPr>
                      <w:rPr>
                        <w:rFonts w:ascii="Cambria Math" w:hAnsi="Cambria Math"/>
                        <w:bCs/>
                        <w:i/>
                        <w:iCs/>
                        <w:color w:val="000000" w:themeColor="text1"/>
                      </w:rPr>
                    </m:ctrlPr>
                  </m:naryPr>
                  <m:sub>
                    <m:r>
                      <w:rPr>
                        <w:rFonts w:ascii="Cambria Math" w:hAnsi="Cambria Math"/>
                        <w:color w:val="000000" w:themeColor="text1"/>
                      </w:rPr>
                      <m:t>j∈J</m:t>
                    </m:r>
                  </m:sub>
                  <m:sup/>
                  <m:e>
                    <m:sSub>
                      <m:sSubPr>
                        <m:ctrlPr>
                          <w:rPr>
                            <w:rFonts w:ascii="Cambria Math" w:hAnsi="Cambria Math"/>
                            <w:bCs/>
                            <w:i/>
                            <w:iCs/>
                            <w:color w:val="000000" w:themeColor="text1"/>
                          </w:rPr>
                        </m:ctrlPr>
                      </m:sSubPr>
                      <m:e>
                        <m:sSubSup>
                          <m:sSubSupPr>
                            <m:ctrlPr>
                              <w:rPr>
                                <w:rFonts w:ascii="Cambria Math" w:hAnsi="Cambria Math"/>
                                <w:bCs/>
                                <w:i/>
                                <w:iCs/>
                                <w:color w:val="000000" w:themeColor="text1"/>
                              </w:rPr>
                            </m:ctrlPr>
                          </m:sSubSupPr>
                          <m:e>
                            <m:r>
                              <w:rPr>
                                <w:rFonts w:ascii="Cambria Math" w:hAnsi="Cambria Math"/>
                                <w:color w:val="000000" w:themeColor="text1"/>
                              </w:rPr>
                              <m:t>y</m:t>
                            </m:r>
                          </m:e>
                          <m:sub>
                            <m:r>
                              <w:rPr>
                                <w:rFonts w:ascii="Cambria Math" w:hAnsi="Cambria Math"/>
                                <w:color w:val="000000" w:themeColor="text1"/>
                              </w:rPr>
                              <m:t>j</m:t>
                            </m:r>
                          </m:sub>
                          <m:sup>
                            <m:r>
                              <w:rPr>
                                <w:rFonts w:ascii="Cambria Math" w:hAnsi="Cambria Math"/>
                                <w:color w:val="000000" w:themeColor="text1"/>
                              </w:rPr>
                              <m:t>opt,k</m:t>
                            </m:r>
                          </m:sup>
                        </m:sSubSup>
                        <m:r>
                          <w:rPr>
                            <w:rFonts w:ascii="Cambria Math" w:hAnsi="Cambria Math"/>
                            <w:color w:val="000000" w:themeColor="text1"/>
                          </w:rPr>
                          <m:t>y</m:t>
                        </m:r>
                      </m:e>
                      <m:sub>
                        <m:r>
                          <w:rPr>
                            <w:rFonts w:ascii="Cambria Math" w:hAnsi="Cambria Math"/>
                            <w:color w:val="000000" w:themeColor="text1"/>
                          </w:rPr>
                          <m:t>j</m:t>
                        </m:r>
                      </m:sub>
                    </m:sSub>
                  </m:e>
                </m:nary>
                <m:r>
                  <w:rPr>
                    <w:rFonts w:ascii="Cambria Math" w:hAnsi="Cambria Math"/>
                    <w:color w:val="000000" w:themeColor="text1"/>
                  </w:rPr>
                  <m:t>≤</m:t>
                </m:r>
                <m:nary>
                  <m:naryPr>
                    <m:chr m:val="∑"/>
                    <m:limLoc m:val="undOvr"/>
                    <m:supHide m:val="1"/>
                    <m:ctrlPr>
                      <w:rPr>
                        <w:rFonts w:ascii="Cambria Math" w:hAnsi="Cambria Math"/>
                        <w:bCs/>
                        <w:i/>
                        <w:iCs/>
                        <w:color w:val="000000" w:themeColor="text1"/>
                      </w:rPr>
                    </m:ctrlPr>
                  </m:naryPr>
                  <m:sub>
                    <m:r>
                      <w:rPr>
                        <w:rFonts w:ascii="Cambria Math" w:hAnsi="Cambria Math"/>
                        <w:color w:val="000000" w:themeColor="text1"/>
                      </w:rPr>
                      <m:t>j∈J</m:t>
                    </m:r>
                  </m:sub>
                  <m:sup/>
                  <m:e>
                    <m:sSubSup>
                      <m:sSubSupPr>
                        <m:ctrlPr>
                          <w:rPr>
                            <w:rFonts w:ascii="Cambria Math" w:hAnsi="Cambria Math"/>
                            <w:bCs/>
                            <w:i/>
                            <w:iCs/>
                            <w:color w:val="000000" w:themeColor="text1"/>
                          </w:rPr>
                        </m:ctrlPr>
                      </m:sSubSupPr>
                      <m:e>
                        <m:r>
                          <w:rPr>
                            <w:rFonts w:ascii="Cambria Math" w:hAnsi="Cambria Math"/>
                            <w:color w:val="000000" w:themeColor="text1"/>
                          </w:rPr>
                          <m:t>y</m:t>
                        </m:r>
                      </m:e>
                      <m:sub>
                        <m:r>
                          <w:rPr>
                            <w:rFonts w:ascii="Cambria Math" w:hAnsi="Cambria Math"/>
                            <w:color w:val="000000" w:themeColor="text1"/>
                          </w:rPr>
                          <m:t>j</m:t>
                        </m:r>
                      </m:sub>
                      <m:sup>
                        <m:r>
                          <w:rPr>
                            <w:rFonts w:ascii="Cambria Math" w:hAnsi="Cambria Math"/>
                            <w:color w:val="000000" w:themeColor="text1"/>
                          </w:rPr>
                          <m:t>opt,k</m:t>
                        </m:r>
                      </m:sup>
                    </m:sSubSup>
                    <m:r>
                      <w:rPr>
                        <w:rFonts w:ascii="Cambria Math" w:hAnsi="Cambria Math"/>
                        <w:color w:val="000000" w:themeColor="text1"/>
                      </w:rPr>
                      <m:t xml:space="preserve"> – 1,</m:t>
                    </m:r>
                  </m:e>
                </m:nary>
                <m:r>
                  <w:rPr>
                    <w:rFonts w:ascii="Cambria Math" w:hAnsi="Cambria Math"/>
                    <w:color w:val="000000" w:themeColor="text1"/>
                  </w:rPr>
                  <m:t xml:space="preserve">            ∀ k∈K=</m:t>
                </m:r>
                <m:d>
                  <m:dPr>
                    <m:begChr m:val="{"/>
                    <m:endChr m:val="}"/>
                    <m:ctrlPr>
                      <w:rPr>
                        <w:rFonts w:ascii="Cambria Math" w:hAnsi="Cambria Math"/>
                        <w:i/>
                        <w:color w:val="000000" w:themeColor="text1"/>
                      </w:rPr>
                    </m:ctrlPr>
                  </m:dPr>
                  <m:e>
                    <m:r>
                      <w:rPr>
                        <w:rFonts w:ascii="Cambria Math" w:hAnsi="Cambria Math"/>
                        <w:color w:val="000000" w:themeColor="text1"/>
                      </w:rPr>
                      <m:t>1,2,3,…</m:t>
                    </m:r>
                  </m:e>
                </m:d>
              </m:oMath>
            </m:oMathPara>
          </w:p>
        </w:tc>
        <w:tc>
          <w:tcPr>
            <w:tcW w:w="583" w:type="dxa"/>
            <w:vAlign w:val="center"/>
          </w:tcPr>
          <w:p w14:paraId="1F6074B8" w14:textId="48301F1E" w:rsidR="00A77F8A" w:rsidRPr="00CF4292" w:rsidRDefault="00A77F8A" w:rsidP="00A95DD7">
            <w:pPr>
              <w:spacing w:line="480" w:lineRule="auto"/>
              <w:jc w:val="center"/>
              <w:rPr>
                <w:color w:val="000000" w:themeColor="text1"/>
              </w:rPr>
            </w:pPr>
            <w:r w:rsidRPr="00CF4292">
              <w:rPr>
                <w:color w:val="000000" w:themeColor="text1"/>
              </w:rPr>
              <w:t>(12)</w:t>
            </w:r>
          </w:p>
        </w:tc>
      </w:tr>
    </w:tbl>
    <w:p w14:paraId="3A74C21C" w14:textId="058A900D" w:rsidR="001C699E" w:rsidRPr="00CF4292" w:rsidRDefault="003F235D" w:rsidP="001C699E">
      <w:pPr>
        <w:spacing w:line="360" w:lineRule="auto"/>
        <w:jc w:val="both"/>
        <w:rPr>
          <w:color w:val="000000" w:themeColor="text1"/>
        </w:rPr>
      </w:pPr>
      <w:r w:rsidRPr="00CF4292">
        <w:rPr>
          <w:color w:val="000000" w:themeColor="text1"/>
        </w:rPr>
        <w:t xml:space="preserve">where </w:t>
      </w:r>
      <w:r w:rsidR="00903178" w:rsidRPr="00CF4292">
        <w:rPr>
          <w:i/>
          <w:color w:val="000000" w:themeColor="text1"/>
        </w:rPr>
        <w:t>I</w:t>
      </w:r>
      <w:r w:rsidRPr="00CF4292">
        <w:rPr>
          <w:color w:val="000000" w:themeColor="text1"/>
        </w:rPr>
        <w:t xml:space="preserve"> is the set of all metabolites and</w:t>
      </w:r>
      <w:r w:rsidR="00903178" w:rsidRPr="00CF4292">
        <w:rPr>
          <w:color w:val="000000" w:themeColor="text1"/>
        </w:rPr>
        <w:t xml:space="preserve"> </w:t>
      </w:r>
      <w:r w:rsidR="00903178" w:rsidRPr="00CF4292">
        <w:rPr>
          <w:i/>
          <w:color w:val="000000" w:themeColor="text1"/>
        </w:rPr>
        <w:t>J</w:t>
      </w:r>
      <w:r w:rsidRPr="00CF4292">
        <w:rPr>
          <w:color w:val="000000" w:themeColor="text1"/>
        </w:rPr>
        <w:t xml:space="preserve"> is the set of all reactions,</w:t>
      </w:r>
      <m:oMath>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exchange</m:t>
            </m:r>
          </m:sub>
        </m:sSub>
      </m:oMath>
      <w:r w:rsidRPr="00CF4292">
        <w:rPr>
          <w:color w:val="000000" w:themeColor="text1"/>
        </w:rPr>
        <w:t xml:space="preserve"> is the set of exchange</w:t>
      </w:r>
      <w:r w:rsidR="00A95DD7" w:rsidRPr="00CF4292">
        <w:rPr>
          <w:color w:val="000000" w:themeColor="text1"/>
        </w:rPr>
        <w:t xml:space="preserve"> reactions,</w:t>
      </w:r>
      <w:r w:rsidR="00A95DD7" w:rsidRPr="00CF4292">
        <w:rPr>
          <w:bCs/>
          <w:iCs/>
          <w:color w:val="000000" w:themeColor="text1"/>
        </w:rPr>
        <w:t xml:space="preserve"> the rate of reactions is represented by</w:t>
      </w:r>
      <w:r w:rsidRPr="00CF4292">
        <w:rPr>
          <w:color w:val="000000" w:themeColor="text1"/>
        </w:rPr>
        <w:t xml:space="preserve"> </w:t>
      </w:r>
      <m:oMath>
        <m:sSub>
          <m:sSubPr>
            <m:ctrlPr>
              <w:rPr>
                <w:rFonts w:ascii="Cambria Math" w:hAnsi="Cambria Math"/>
                <w:bCs/>
                <w:i/>
                <w:iCs/>
                <w:color w:val="000000" w:themeColor="text1"/>
              </w:rPr>
            </m:ctrlPr>
          </m:sSubPr>
          <m:e>
            <m:r>
              <w:rPr>
                <w:rFonts w:ascii="Cambria Math" w:hAnsi="Cambria Math"/>
                <w:color w:val="000000" w:themeColor="text1"/>
              </w:rPr>
              <m:t>v</m:t>
            </m:r>
          </m:e>
          <m:sub>
            <m:r>
              <w:rPr>
                <w:rFonts w:ascii="Cambria Math" w:hAnsi="Cambria Math"/>
                <w:color w:val="000000" w:themeColor="text1"/>
              </w:rPr>
              <m:t>j</m:t>
            </m:r>
          </m:sub>
        </m:sSub>
      </m:oMath>
      <w:r w:rsidR="00A95DD7" w:rsidRPr="00CF4292">
        <w:rPr>
          <w:bCs/>
          <w:iCs/>
          <w:color w:val="000000" w:themeColor="text1"/>
        </w:rPr>
        <w:t xml:space="preserve"> and </w:t>
      </w:r>
      <m:oMath>
        <m:sSub>
          <m:sSubPr>
            <m:ctrlPr>
              <w:rPr>
                <w:rFonts w:ascii="Cambria Math" w:hAnsi="Cambria Math"/>
                <w:bCs/>
                <w:i/>
                <w:iCs/>
                <w:color w:val="000000" w:themeColor="text1"/>
              </w:rPr>
            </m:ctrlPr>
          </m:sSubPr>
          <m:e>
            <m:r>
              <w:rPr>
                <w:rFonts w:ascii="Cambria Math" w:hAnsi="Cambria Math"/>
                <w:color w:val="000000" w:themeColor="text1"/>
              </w:rPr>
              <m:t>S</m:t>
            </m:r>
          </m:e>
          <m:sub>
            <m:r>
              <w:rPr>
                <w:rFonts w:ascii="Cambria Math" w:hAnsi="Cambria Math"/>
                <w:color w:val="000000" w:themeColor="text1"/>
              </w:rPr>
              <m:t>ij</m:t>
            </m:r>
          </m:sub>
        </m:sSub>
        <m:r>
          <w:rPr>
            <w:rFonts w:ascii="Cambria Math" w:hAnsi="Cambria Math"/>
            <w:color w:val="000000" w:themeColor="text1"/>
          </w:rPr>
          <m:t xml:space="preserve"> </m:t>
        </m:r>
      </m:oMath>
      <w:r w:rsidR="00A95DD7" w:rsidRPr="00CF4292">
        <w:rPr>
          <w:bCs/>
          <w:iCs/>
          <w:color w:val="000000" w:themeColor="text1"/>
        </w:rPr>
        <w:t xml:space="preserve">represents the stoichiometric coefficient of the metabolite </w:t>
      </w:r>
      <w:proofErr w:type="spellStart"/>
      <w:r w:rsidR="00A95DD7" w:rsidRPr="00CF4292">
        <w:rPr>
          <w:bCs/>
          <w:i/>
          <w:iCs/>
          <w:color w:val="000000" w:themeColor="text1"/>
        </w:rPr>
        <w:t>i</w:t>
      </w:r>
      <w:proofErr w:type="spellEnd"/>
      <w:r w:rsidR="00A95DD7" w:rsidRPr="00CF4292">
        <w:rPr>
          <w:bCs/>
          <w:iCs/>
          <w:color w:val="000000" w:themeColor="text1"/>
        </w:rPr>
        <w:t xml:space="preserve"> in reaction </w:t>
      </w:r>
      <w:r w:rsidR="00A95DD7" w:rsidRPr="00CF4292">
        <w:rPr>
          <w:bCs/>
          <w:i/>
          <w:iCs/>
          <w:color w:val="000000" w:themeColor="text1"/>
        </w:rPr>
        <w:t>j</w:t>
      </w:r>
      <w:r w:rsidR="00A77F8A" w:rsidRPr="00CF4292">
        <w:rPr>
          <w:color w:val="000000" w:themeColor="text1"/>
        </w:rPr>
        <w:t xml:space="preserve">, </w:t>
      </w:r>
      <w:r w:rsidR="00A77F8A" w:rsidRPr="00CF4292">
        <w:rPr>
          <w:i/>
          <w:color w:val="000000" w:themeColor="text1"/>
        </w:rPr>
        <w:t>K</w:t>
      </w:r>
      <w:r w:rsidR="00A77F8A" w:rsidRPr="00CF4292">
        <w:rPr>
          <w:color w:val="000000" w:themeColor="text1"/>
        </w:rPr>
        <w:t xml:space="preserve"> represents the set of previously found solutions and </w:t>
      </w:r>
      <m:oMath>
        <m:sSubSup>
          <m:sSubSupPr>
            <m:ctrlPr>
              <w:rPr>
                <w:rFonts w:ascii="Cambria Math" w:eastAsiaTheme="minorEastAsia" w:hAnsi="Cambria Math"/>
                <w:bCs/>
                <w:i/>
                <w:iCs/>
                <w:color w:val="000000" w:themeColor="text1"/>
                <w:sz w:val="22"/>
                <w:szCs w:val="22"/>
              </w:rPr>
            </m:ctrlPr>
          </m:sSubSupPr>
          <m:e>
            <m:r>
              <w:rPr>
                <w:rFonts w:ascii="Cambria Math" w:hAnsi="Cambria Math"/>
                <w:color w:val="000000" w:themeColor="text1"/>
              </w:rPr>
              <m:t>y</m:t>
            </m:r>
          </m:e>
          <m:sub>
            <m:r>
              <w:rPr>
                <w:rFonts w:ascii="Cambria Math" w:hAnsi="Cambria Math"/>
                <w:color w:val="000000" w:themeColor="text1"/>
              </w:rPr>
              <m:t>j</m:t>
            </m:r>
          </m:sub>
          <m:sup>
            <m:r>
              <w:rPr>
                <w:rFonts w:ascii="Cambria Math" w:hAnsi="Cambria Math"/>
                <w:color w:val="000000" w:themeColor="text1"/>
              </w:rPr>
              <m:t>opt,k</m:t>
            </m:r>
          </m:sup>
        </m:sSubSup>
      </m:oMath>
      <w:r w:rsidR="00A77F8A" w:rsidRPr="00CF4292">
        <w:rPr>
          <w:bCs/>
          <w:iCs/>
          <w:color w:val="000000" w:themeColor="text1"/>
          <w:sz w:val="22"/>
          <w:szCs w:val="22"/>
        </w:rPr>
        <w:t xml:space="preserve"> </w:t>
      </w:r>
      <w:r w:rsidR="00AC2347" w:rsidRPr="00CF4292">
        <w:rPr>
          <w:color w:val="000000" w:themeColor="text1"/>
        </w:rPr>
        <w:t>indicates</w:t>
      </w:r>
      <w:r w:rsidR="00A77F8A" w:rsidRPr="00CF4292">
        <w:rPr>
          <w:color w:val="000000" w:themeColor="text1"/>
        </w:rPr>
        <w:t xml:space="preserve"> the</w:t>
      </w:r>
      <w:r w:rsidR="00AC2347" w:rsidRPr="00CF4292">
        <w:rPr>
          <w:color w:val="000000" w:themeColor="text1"/>
        </w:rPr>
        <w:t xml:space="preserve"> optimal value of the binary variable </w:t>
      </w:r>
      <m:oMath>
        <m:sSub>
          <m:sSubPr>
            <m:ctrlPr>
              <w:rPr>
                <w:rFonts w:ascii="Cambria Math" w:hAnsi="Cambria Math"/>
                <w:bCs/>
                <w:i/>
                <w:iCs/>
                <w:color w:val="000000" w:themeColor="text1"/>
              </w:rPr>
            </m:ctrlPr>
          </m:sSubPr>
          <m:e>
            <m:r>
              <w:rPr>
                <w:rFonts w:ascii="Cambria Math" w:hAnsi="Cambria Math"/>
                <w:color w:val="000000" w:themeColor="text1"/>
              </w:rPr>
              <m:t>y</m:t>
            </m:r>
          </m:e>
          <m:sub>
            <m:r>
              <w:rPr>
                <w:rFonts w:ascii="Cambria Math" w:hAnsi="Cambria Math"/>
                <w:color w:val="000000" w:themeColor="text1"/>
              </w:rPr>
              <m:t>j</m:t>
            </m:r>
          </m:sub>
        </m:sSub>
      </m:oMath>
      <w:r w:rsidR="00AC2347" w:rsidRPr="00CF4292">
        <w:rPr>
          <w:color w:val="000000" w:themeColor="text1"/>
        </w:rPr>
        <w:t xml:space="preserve"> in the </w:t>
      </w:r>
      <w:r w:rsidR="00AC2347" w:rsidRPr="00CF4292">
        <w:rPr>
          <w:i/>
          <w:color w:val="000000" w:themeColor="text1"/>
        </w:rPr>
        <w:t>k</w:t>
      </w:r>
      <w:r w:rsidR="00AC2347" w:rsidRPr="00CF4292">
        <w:rPr>
          <w:i/>
          <w:color w:val="000000" w:themeColor="text1"/>
          <w:vertAlign w:val="superscript"/>
        </w:rPr>
        <w:t>th</w:t>
      </w:r>
      <w:r w:rsidR="00AC2347" w:rsidRPr="00CF4292">
        <w:rPr>
          <w:color w:val="000000" w:themeColor="text1"/>
        </w:rPr>
        <w:t xml:space="preserve"> solution</w:t>
      </w:r>
      <w:r w:rsidR="00A77F8A" w:rsidRPr="00CF4292">
        <w:rPr>
          <w:color w:val="000000" w:themeColor="text1"/>
        </w:rPr>
        <w:t xml:space="preserve"> </w:t>
      </w:r>
      <w:r w:rsidRPr="00CF4292">
        <w:rPr>
          <w:color w:val="000000" w:themeColor="text1"/>
        </w:rPr>
        <w:t xml:space="preserve">. </w:t>
      </w:r>
      <w:r w:rsidR="001C699E" w:rsidRPr="00CF4292">
        <w:rPr>
          <w:color w:val="000000" w:themeColor="text1"/>
        </w:rPr>
        <w:t xml:space="preserve">The binary variable </w:t>
      </w:r>
      <m:oMath>
        <m:sSub>
          <m:sSubPr>
            <m:ctrlPr>
              <w:rPr>
                <w:rFonts w:ascii="Cambria Math" w:hAnsi="Cambria Math"/>
                <w:bCs/>
                <w:i/>
                <w:iCs/>
                <w:color w:val="000000" w:themeColor="text1"/>
              </w:rPr>
            </m:ctrlPr>
          </m:sSubPr>
          <m:e>
            <m:r>
              <w:rPr>
                <w:rFonts w:ascii="Cambria Math" w:hAnsi="Cambria Math"/>
                <w:color w:val="000000" w:themeColor="text1"/>
              </w:rPr>
              <m:t>y</m:t>
            </m:r>
          </m:e>
          <m:sub>
            <m:r>
              <w:rPr>
                <w:rFonts w:ascii="Cambria Math" w:hAnsi="Cambria Math"/>
                <w:color w:val="000000" w:themeColor="text1"/>
              </w:rPr>
              <m:t>j</m:t>
            </m:r>
          </m:sub>
        </m:sSub>
      </m:oMath>
      <w:r w:rsidR="001C699E" w:rsidRPr="00CF4292">
        <w:rPr>
          <w:color w:val="000000" w:themeColor="text1"/>
        </w:rPr>
        <w:t xml:space="preserve"> </w:t>
      </w:r>
      <w:r w:rsidR="00A95DD7" w:rsidRPr="00CF4292">
        <w:rPr>
          <w:color w:val="000000" w:themeColor="text1"/>
        </w:rPr>
        <w:t>(</w:t>
      </w:r>
      <w:r w:rsidR="001146D7" w:rsidRPr="00CF4292">
        <w:rPr>
          <w:color w:val="000000" w:themeColor="text1"/>
        </w:rPr>
        <w:t>constraint</w:t>
      </w:r>
      <w:r w:rsidR="00A95DD7" w:rsidRPr="00CF4292">
        <w:rPr>
          <w:color w:val="000000" w:themeColor="text1"/>
        </w:rPr>
        <w:t xml:space="preserve"> 10) </w:t>
      </w:r>
      <w:r w:rsidR="001C699E" w:rsidRPr="00CF4292">
        <w:rPr>
          <w:color w:val="000000" w:themeColor="text1"/>
        </w:rPr>
        <w:t xml:space="preserve">assumes a value of 1 if the reaction </w:t>
      </w:r>
      <w:r w:rsidR="001C699E" w:rsidRPr="00CF4292">
        <w:rPr>
          <w:i/>
          <w:color w:val="000000" w:themeColor="text1"/>
        </w:rPr>
        <w:t>j</w:t>
      </w:r>
      <w:r w:rsidR="001C699E" w:rsidRPr="00CF4292">
        <w:rPr>
          <w:color w:val="000000" w:themeColor="text1"/>
        </w:rPr>
        <w:t xml:space="preserve"> is included in the EFM and 0 otherwise. The smallest E</w:t>
      </w:r>
      <w:r w:rsidRPr="00CF4292">
        <w:rPr>
          <w:color w:val="000000" w:themeColor="text1"/>
        </w:rPr>
        <w:t>F</w:t>
      </w:r>
      <w:r w:rsidR="001C699E" w:rsidRPr="00CF4292">
        <w:rPr>
          <w:color w:val="000000" w:themeColor="text1"/>
        </w:rPr>
        <w:t xml:space="preserve">M </w:t>
      </w:r>
      <w:r w:rsidRPr="00CF4292">
        <w:rPr>
          <w:color w:val="000000" w:themeColor="text1"/>
        </w:rPr>
        <w:t>i</w:t>
      </w:r>
      <w:r w:rsidR="001C699E" w:rsidRPr="00CF4292">
        <w:rPr>
          <w:color w:val="000000" w:themeColor="text1"/>
        </w:rPr>
        <w:t xml:space="preserve">s found by </w:t>
      </w:r>
      <w:r w:rsidR="001C699E" w:rsidRPr="00CF4292">
        <w:rPr>
          <w:color w:val="000000" w:themeColor="text1"/>
        </w:rPr>
        <w:lastRenderedPageBreak/>
        <w:t xml:space="preserve">minimizing the sum of all these binary variables as shown by </w:t>
      </w:r>
      <w:r w:rsidR="008867E5" w:rsidRPr="00CF4292">
        <w:rPr>
          <w:color w:val="000000" w:themeColor="text1"/>
        </w:rPr>
        <w:t>constraint</w:t>
      </w:r>
      <w:r w:rsidR="001C699E" w:rsidRPr="00CF4292">
        <w:rPr>
          <w:color w:val="000000" w:themeColor="text1"/>
        </w:rPr>
        <w:t xml:space="preserve"> 6. </w:t>
      </w:r>
      <w:r w:rsidR="001C699E" w:rsidRPr="00CF4292">
        <w:rPr>
          <w:bCs/>
          <w:iCs/>
          <w:color w:val="000000" w:themeColor="text1"/>
        </w:rPr>
        <w:t xml:space="preserve">Steady state of the network is ensured by </w:t>
      </w:r>
      <w:r w:rsidRPr="00CF4292">
        <w:rPr>
          <w:bCs/>
          <w:iCs/>
          <w:color w:val="000000" w:themeColor="text1"/>
        </w:rPr>
        <w:t>enforcing</w:t>
      </w:r>
      <w:r w:rsidR="001C699E" w:rsidRPr="00CF4292">
        <w:rPr>
          <w:bCs/>
          <w:iCs/>
          <w:color w:val="000000" w:themeColor="text1"/>
        </w:rPr>
        <w:t xml:space="preserve"> no</w:t>
      </w:r>
      <w:r w:rsidRPr="00CF4292">
        <w:rPr>
          <w:bCs/>
          <w:iCs/>
          <w:color w:val="000000" w:themeColor="text1"/>
        </w:rPr>
        <w:t xml:space="preserve"> net</w:t>
      </w:r>
      <w:r w:rsidR="001C699E" w:rsidRPr="00CF4292">
        <w:rPr>
          <w:bCs/>
          <w:iCs/>
          <w:color w:val="000000" w:themeColor="text1"/>
        </w:rPr>
        <w:t xml:space="preserve"> accumulation or consumption of metabolites as shown by </w:t>
      </w:r>
      <w:r w:rsidR="008867E5" w:rsidRPr="00CF4292">
        <w:rPr>
          <w:color w:val="000000" w:themeColor="text1"/>
        </w:rPr>
        <w:t>constraint</w:t>
      </w:r>
      <w:r w:rsidR="001C699E" w:rsidRPr="00CF4292">
        <w:rPr>
          <w:bCs/>
          <w:iCs/>
          <w:color w:val="000000" w:themeColor="text1"/>
        </w:rPr>
        <w:t xml:space="preserve"> </w:t>
      </w:r>
      <w:r w:rsidRPr="00CF4292">
        <w:rPr>
          <w:bCs/>
          <w:iCs/>
          <w:color w:val="000000" w:themeColor="text1"/>
        </w:rPr>
        <w:t>7</w:t>
      </w:r>
      <w:r w:rsidR="001C699E" w:rsidRPr="00CF4292">
        <w:rPr>
          <w:bCs/>
          <w:iCs/>
          <w:color w:val="000000" w:themeColor="text1"/>
        </w:rPr>
        <w:t xml:space="preserve">. </w:t>
      </w:r>
      <w:r w:rsidRPr="00CF4292">
        <w:rPr>
          <w:bCs/>
          <w:iCs/>
          <w:color w:val="000000" w:themeColor="text1"/>
        </w:rPr>
        <w:t>The network is decomposed to ensure that all reaction fluxes are positive</w:t>
      </w:r>
      <w:r w:rsidR="00A95DD7" w:rsidRPr="00CF4292">
        <w:rPr>
          <w:bCs/>
          <w:iCs/>
          <w:color w:val="000000" w:themeColor="text1"/>
        </w:rPr>
        <w:t xml:space="preserve"> (</w:t>
      </w:r>
      <w:r w:rsidR="008867E5" w:rsidRPr="00CF4292">
        <w:rPr>
          <w:bCs/>
          <w:iCs/>
          <w:color w:val="000000" w:themeColor="text1"/>
        </w:rPr>
        <w:t>constraint</w:t>
      </w:r>
      <w:r w:rsidR="00A95DD7" w:rsidRPr="00CF4292">
        <w:rPr>
          <w:bCs/>
          <w:iCs/>
          <w:color w:val="000000" w:themeColor="text1"/>
        </w:rPr>
        <w:t xml:space="preserve"> 11)</w:t>
      </w:r>
      <w:r w:rsidRPr="00CF4292">
        <w:rPr>
          <w:bCs/>
          <w:iCs/>
          <w:color w:val="000000" w:themeColor="text1"/>
        </w:rPr>
        <w:t xml:space="preserve"> and t</w:t>
      </w:r>
      <w:r w:rsidR="001C699E" w:rsidRPr="00CF4292">
        <w:rPr>
          <w:color w:val="000000" w:themeColor="text1"/>
        </w:rPr>
        <w:t xml:space="preserve">he binary variable </w:t>
      </w:r>
      <m:oMath>
        <m:sSub>
          <m:sSubPr>
            <m:ctrlPr>
              <w:rPr>
                <w:rFonts w:ascii="Cambria Math" w:hAnsi="Cambria Math"/>
                <w:bCs/>
                <w:i/>
                <w:iCs/>
                <w:color w:val="000000" w:themeColor="text1"/>
              </w:rPr>
            </m:ctrlPr>
          </m:sSubPr>
          <m:e>
            <m:r>
              <w:rPr>
                <w:rFonts w:ascii="Cambria Math" w:hAnsi="Cambria Math"/>
                <w:color w:val="000000" w:themeColor="text1"/>
              </w:rPr>
              <m:t>y</m:t>
            </m:r>
          </m:e>
          <m:sub>
            <m:r>
              <w:rPr>
                <w:rFonts w:ascii="Cambria Math" w:hAnsi="Cambria Math"/>
                <w:color w:val="000000" w:themeColor="text1"/>
              </w:rPr>
              <m:t>j</m:t>
            </m:r>
          </m:sub>
        </m:sSub>
      </m:oMath>
      <w:r w:rsidR="001C699E" w:rsidRPr="00CF4292">
        <w:rPr>
          <w:color w:val="000000" w:themeColor="text1"/>
        </w:rPr>
        <w:t xml:space="preserve"> was linked to reaction rates by constraint</w:t>
      </w:r>
      <w:r w:rsidRPr="00CF4292">
        <w:rPr>
          <w:color w:val="000000" w:themeColor="text1"/>
        </w:rPr>
        <w:t xml:space="preserve"> 8</w:t>
      </w:r>
      <w:r w:rsidR="001C699E" w:rsidRPr="00CF4292">
        <w:rPr>
          <w:color w:val="000000" w:themeColor="text1"/>
        </w:rPr>
        <w:t>.</w:t>
      </w:r>
      <w:r w:rsidRPr="00CF4292">
        <w:rPr>
          <w:color w:val="000000" w:themeColor="text1"/>
        </w:rPr>
        <w:t xml:space="preserve"> The binary variables corresponding to exchange reactions (</w:t>
      </w:r>
      <m:oMath>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exchange</m:t>
            </m:r>
          </m:sub>
        </m:sSub>
      </m:oMath>
      <w:r w:rsidRPr="00CF4292">
        <w:rPr>
          <w:color w:val="000000" w:themeColor="text1"/>
        </w:rPr>
        <w:t xml:space="preserve">) </w:t>
      </w:r>
      <w:r w:rsidR="00A95DD7" w:rsidRPr="00CF4292">
        <w:rPr>
          <w:color w:val="000000" w:themeColor="text1"/>
        </w:rPr>
        <w:t>a</w:t>
      </w:r>
      <w:r w:rsidRPr="00CF4292">
        <w:rPr>
          <w:color w:val="000000" w:themeColor="text1"/>
        </w:rPr>
        <w:t>re fixed by constraint 9 to ensure that all EFMs consume the substrate (cellobiose) and generate the product (ethanol).</w:t>
      </w:r>
      <w:r w:rsidR="00A95DD7" w:rsidRPr="00CF4292">
        <w:rPr>
          <w:color w:val="000000" w:themeColor="text1"/>
        </w:rPr>
        <w:t xml:space="preserve"> </w:t>
      </w:r>
      <w:r w:rsidR="00603438" w:rsidRPr="00CF4292">
        <w:rPr>
          <w:color w:val="000000" w:themeColor="text1"/>
        </w:rPr>
        <w:t xml:space="preserve">Reaction pairs which should not appear in the same EFM can be excluded by adding </w:t>
      </w:r>
      <w:r w:rsidR="00D06C59" w:rsidRPr="00CF4292">
        <w:rPr>
          <w:color w:val="000000" w:themeColor="text1"/>
        </w:rPr>
        <w:t xml:space="preserve">an </w:t>
      </w:r>
      <w:r w:rsidR="00603438" w:rsidRPr="00CF4292">
        <w:rPr>
          <w:color w:val="000000" w:themeColor="text1"/>
        </w:rPr>
        <w:t xml:space="preserve">exclusivity constraint (i.e., only one reaction from the pair is active </w:t>
      </w:r>
      <w:r w:rsidR="00D06C59" w:rsidRPr="00CF4292">
        <w:rPr>
          <w:color w:val="000000" w:themeColor="text1"/>
        </w:rPr>
        <w:t>in</w:t>
      </w:r>
      <w:r w:rsidR="00603438" w:rsidRPr="00CF4292">
        <w:rPr>
          <w:color w:val="000000" w:themeColor="text1"/>
        </w:rPr>
        <w:t xml:space="preserve"> any given solution) on their corresponding binary variables. </w:t>
      </w:r>
      <w:r w:rsidR="00A95DD7" w:rsidRPr="00CF4292">
        <w:rPr>
          <w:color w:val="000000" w:themeColor="text1"/>
        </w:rPr>
        <w:t xml:space="preserve">We </w:t>
      </w:r>
      <w:r w:rsidR="006568F4" w:rsidRPr="00CF4292">
        <w:rPr>
          <w:color w:val="000000" w:themeColor="text1"/>
        </w:rPr>
        <w:t xml:space="preserve">finally </w:t>
      </w:r>
      <w:r w:rsidR="00A95DD7" w:rsidRPr="00CF4292">
        <w:rPr>
          <w:color w:val="000000" w:themeColor="text1"/>
        </w:rPr>
        <w:t xml:space="preserve">use integer cuts </w:t>
      </w:r>
      <w:r w:rsidR="00AC2347" w:rsidRPr="00CF4292">
        <w:rPr>
          <w:color w:val="000000" w:themeColor="text1"/>
        </w:rPr>
        <w:t xml:space="preserve">(constraint 12) </w:t>
      </w:r>
      <w:r w:rsidR="00A95DD7" w:rsidRPr="00CF4292">
        <w:rPr>
          <w:color w:val="000000" w:themeColor="text1"/>
        </w:rPr>
        <w:t xml:space="preserve">to generate all </w:t>
      </w:r>
      <w:r w:rsidR="006568F4" w:rsidRPr="00CF4292">
        <w:rPr>
          <w:color w:val="000000" w:themeColor="text1"/>
        </w:rPr>
        <w:t>possible EFMs associated with the network.</w:t>
      </w:r>
      <w:r w:rsidR="00DE7862" w:rsidRPr="00CF4292">
        <w:rPr>
          <w:color w:val="000000" w:themeColor="text1"/>
        </w:rPr>
        <w:t xml:space="preserve"> </w:t>
      </w:r>
      <w:r w:rsidR="00536428" w:rsidRPr="00CF4292">
        <w:rPr>
          <w:color w:val="000000" w:themeColor="text1"/>
        </w:rPr>
        <w:t xml:space="preserve">The ATP </w:t>
      </w:r>
      <w:r w:rsidR="00897720" w:rsidRPr="00CF4292">
        <w:rPr>
          <w:color w:val="000000" w:themeColor="text1"/>
        </w:rPr>
        <w:t>generated by</w:t>
      </w:r>
      <w:r w:rsidR="00536428" w:rsidRPr="00CF4292">
        <w:rPr>
          <w:color w:val="000000" w:themeColor="text1"/>
        </w:rPr>
        <w:t xml:space="preserve"> any given EFM is calculated by adding the fluxes of the two ATP hydrolysis reaction in the models (Table </w:t>
      </w:r>
      <w:r w:rsidR="00EC07C8">
        <w:rPr>
          <w:color w:val="000000" w:themeColor="text1"/>
        </w:rPr>
        <w:t>4</w:t>
      </w:r>
      <w:r w:rsidR="00536428" w:rsidRPr="00CF4292">
        <w:rPr>
          <w:color w:val="000000" w:themeColor="text1"/>
        </w:rPr>
        <w:t>).</w:t>
      </w:r>
    </w:p>
    <w:p w14:paraId="6E7E1ED5" w14:textId="1F77F2D2" w:rsidR="00536428" w:rsidRPr="00CF4292" w:rsidRDefault="00536428" w:rsidP="001C699E">
      <w:pPr>
        <w:spacing w:line="360" w:lineRule="auto"/>
        <w:jc w:val="both"/>
        <w:rPr>
          <w:bCs/>
          <w:iCs/>
          <w:color w:val="000000" w:themeColor="text1"/>
        </w:rPr>
      </w:pPr>
      <w:r w:rsidRPr="00CF4292">
        <w:rPr>
          <w:bCs/>
          <w:iCs/>
          <w:color w:val="000000" w:themeColor="text1"/>
        </w:rPr>
        <w:t xml:space="preserve">Table </w:t>
      </w:r>
      <w:r w:rsidR="00EC07C8">
        <w:rPr>
          <w:bCs/>
          <w:iCs/>
          <w:color w:val="000000" w:themeColor="text1"/>
        </w:rPr>
        <w:t>4</w:t>
      </w:r>
      <w:r w:rsidRPr="00CF4292">
        <w:rPr>
          <w:bCs/>
          <w:iCs/>
          <w:color w:val="000000" w:themeColor="text1"/>
        </w:rPr>
        <w:t>: List of all possible reactions in any given E</w:t>
      </w:r>
      <w:r w:rsidR="00E81B7F" w:rsidRPr="00CF4292">
        <w:rPr>
          <w:bCs/>
          <w:iCs/>
          <w:color w:val="000000" w:themeColor="text1"/>
        </w:rPr>
        <w:t>FM.</w:t>
      </w:r>
    </w:p>
    <w:tbl>
      <w:tblPr>
        <w:tblStyle w:val="PlainTable5"/>
        <w:tblW w:w="8521" w:type="dxa"/>
        <w:tblLook w:val="04A0" w:firstRow="1" w:lastRow="0" w:firstColumn="1" w:lastColumn="0" w:noHBand="0" w:noVBand="1"/>
      </w:tblPr>
      <w:tblGrid>
        <w:gridCol w:w="1715"/>
        <w:gridCol w:w="6806"/>
      </w:tblGrid>
      <w:tr w:rsidR="00CF4292" w:rsidRPr="00CF4292" w14:paraId="6972F83D" w14:textId="77777777" w:rsidTr="00536428">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715" w:type="dxa"/>
            <w:hideMark/>
          </w:tcPr>
          <w:p w14:paraId="35A8E331" w14:textId="1D8CC7DC" w:rsidR="00536428" w:rsidRPr="00CF4292" w:rsidRDefault="00536428">
            <w:pPr>
              <w:jc w:val="center"/>
              <w:rPr>
                <w:rFonts w:eastAsia="Times New Roman"/>
                <w:b/>
                <w:bCs/>
                <w:i w:val="0"/>
                <w:color w:val="000000" w:themeColor="text1"/>
                <w:sz w:val="22"/>
                <w:szCs w:val="22"/>
              </w:rPr>
            </w:pPr>
            <w:r w:rsidRPr="00CF4292">
              <w:rPr>
                <w:rFonts w:eastAsia="Times New Roman"/>
                <w:b/>
                <w:bCs/>
                <w:i w:val="0"/>
                <w:color w:val="000000" w:themeColor="text1"/>
                <w:sz w:val="22"/>
                <w:szCs w:val="22"/>
              </w:rPr>
              <w:t>Reaction Name</w:t>
            </w:r>
          </w:p>
        </w:tc>
        <w:tc>
          <w:tcPr>
            <w:tcW w:w="6806" w:type="dxa"/>
            <w:hideMark/>
          </w:tcPr>
          <w:p w14:paraId="1C6BAA5A" w14:textId="61A76943" w:rsidR="00536428" w:rsidRPr="00CF4292" w:rsidRDefault="00536428">
            <w:pPr>
              <w:jc w:val="center"/>
              <w:cnfStyle w:val="100000000000" w:firstRow="1" w:lastRow="0" w:firstColumn="0" w:lastColumn="0" w:oddVBand="0" w:evenVBand="0" w:oddHBand="0" w:evenHBand="0" w:firstRowFirstColumn="0" w:firstRowLastColumn="0" w:lastRowFirstColumn="0" w:lastRowLastColumn="0"/>
              <w:rPr>
                <w:rFonts w:eastAsia="Times New Roman"/>
                <w:b/>
                <w:bCs/>
                <w:i w:val="0"/>
                <w:color w:val="000000" w:themeColor="text1"/>
                <w:sz w:val="22"/>
                <w:szCs w:val="22"/>
              </w:rPr>
            </w:pPr>
            <w:r w:rsidRPr="00CF4292">
              <w:rPr>
                <w:rFonts w:eastAsia="Times New Roman"/>
                <w:b/>
                <w:bCs/>
                <w:i w:val="0"/>
                <w:color w:val="000000" w:themeColor="text1"/>
                <w:sz w:val="22"/>
                <w:szCs w:val="22"/>
              </w:rPr>
              <w:t>Equation</w:t>
            </w:r>
          </w:p>
        </w:tc>
      </w:tr>
      <w:tr w:rsidR="00CF4292" w:rsidRPr="00CF4292" w14:paraId="0B059D54" w14:textId="77777777" w:rsidTr="005364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7AAA292D" w14:textId="77777777" w:rsidR="00536428" w:rsidRPr="00CF4292" w:rsidRDefault="00536428">
            <w:pPr>
              <w:jc w:val="left"/>
              <w:rPr>
                <w:rFonts w:eastAsia="Times New Roman"/>
                <w:i w:val="0"/>
                <w:color w:val="000000" w:themeColor="text1"/>
                <w:sz w:val="22"/>
                <w:szCs w:val="22"/>
              </w:rPr>
            </w:pPr>
            <w:r w:rsidRPr="00CF4292">
              <w:rPr>
                <w:rFonts w:eastAsia="Times New Roman"/>
                <w:i w:val="0"/>
                <w:color w:val="000000" w:themeColor="text1"/>
                <w:sz w:val="22"/>
                <w:szCs w:val="22"/>
              </w:rPr>
              <w:t>ATPase1</w:t>
            </w:r>
          </w:p>
        </w:tc>
        <w:tc>
          <w:tcPr>
            <w:tcW w:w="6806" w:type="dxa"/>
            <w:noWrap/>
            <w:hideMark/>
          </w:tcPr>
          <w:p w14:paraId="6807B708" w14:textId="725CBDC5" w:rsidR="00536428" w:rsidRPr="00CF4292" w:rsidRDefault="000D4CFA">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h</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o +</w:t>
            </w:r>
            <w:r w:rsidR="00AA21EE" w:rsidRPr="00CF4292">
              <w:rPr>
                <w:rFonts w:eastAsia="Times New Roman"/>
                <w:color w:val="000000" w:themeColor="text1"/>
                <w:sz w:val="22"/>
                <w:szCs w:val="22"/>
              </w:rPr>
              <w:t xml:space="preserve"> ATP &lt;=&gt; ADP + </w:t>
            </w:r>
            <w:r w:rsidRPr="00CF4292">
              <w:rPr>
                <w:rFonts w:eastAsia="Times New Roman"/>
                <w:color w:val="000000" w:themeColor="text1"/>
                <w:sz w:val="22"/>
                <w:szCs w:val="22"/>
              </w:rPr>
              <w:t>pi</w:t>
            </w:r>
            <w:r w:rsidR="00AA21EE" w:rsidRPr="00CF4292">
              <w:rPr>
                <w:rFonts w:eastAsia="Times New Roman"/>
                <w:color w:val="000000" w:themeColor="text1"/>
                <w:sz w:val="22"/>
                <w:szCs w:val="22"/>
              </w:rPr>
              <w:t xml:space="preserve"> </w:t>
            </w:r>
          </w:p>
        </w:tc>
      </w:tr>
      <w:tr w:rsidR="00CF4292" w:rsidRPr="00CF4292" w14:paraId="0DCB24C7" w14:textId="77777777" w:rsidTr="00536428">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717156CF" w14:textId="77777777" w:rsidR="00536428" w:rsidRPr="00CF4292" w:rsidRDefault="00536428" w:rsidP="00536428">
            <w:pPr>
              <w:jc w:val="left"/>
              <w:rPr>
                <w:rFonts w:eastAsia="Times New Roman"/>
                <w:i w:val="0"/>
                <w:color w:val="000000" w:themeColor="text1"/>
                <w:sz w:val="22"/>
                <w:szCs w:val="22"/>
              </w:rPr>
            </w:pPr>
            <w:r w:rsidRPr="00CF4292">
              <w:rPr>
                <w:rFonts w:eastAsia="Times New Roman"/>
                <w:i w:val="0"/>
                <w:color w:val="000000" w:themeColor="text1"/>
                <w:sz w:val="22"/>
                <w:szCs w:val="22"/>
              </w:rPr>
              <w:t>CBP</w:t>
            </w:r>
          </w:p>
        </w:tc>
        <w:tc>
          <w:tcPr>
            <w:tcW w:w="6806" w:type="dxa"/>
            <w:noWrap/>
            <w:hideMark/>
          </w:tcPr>
          <w:p w14:paraId="6B9D54CD" w14:textId="14F1BE3F" w:rsidR="00536428" w:rsidRPr="00CF4292" w:rsidRDefault="000D4CFA" w:rsidP="00536428">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pi + cellb &lt;=&gt; glc-d + g1p </w:t>
            </w:r>
          </w:p>
        </w:tc>
      </w:tr>
      <w:tr w:rsidR="00CF4292" w:rsidRPr="00CF4292" w14:paraId="0A5E144E" w14:textId="77777777" w:rsidTr="005364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454E93C6" w14:textId="77777777" w:rsidR="00536428" w:rsidRPr="00CF4292" w:rsidRDefault="00536428" w:rsidP="00536428">
            <w:pPr>
              <w:jc w:val="left"/>
              <w:rPr>
                <w:rFonts w:eastAsia="Times New Roman"/>
                <w:i w:val="0"/>
                <w:color w:val="000000" w:themeColor="text1"/>
                <w:sz w:val="22"/>
                <w:szCs w:val="22"/>
              </w:rPr>
            </w:pPr>
            <w:r w:rsidRPr="00CF4292">
              <w:rPr>
                <w:rFonts w:eastAsia="Times New Roman"/>
                <w:i w:val="0"/>
                <w:color w:val="000000" w:themeColor="text1"/>
                <w:sz w:val="22"/>
                <w:szCs w:val="22"/>
              </w:rPr>
              <w:t>BGL</w:t>
            </w:r>
          </w:p>
        </w:tc>
        <w:tc>
          <w:tcPr>
            <w:tcW w:w="6806" w:type="dxa"/>
            <w:noWrap/>
            <w:hideMark/>
          </w:tcPr>
          <w:p w14:paraId="650BA24B" w14:textId="0C37F647" w:rsidR="00536428" w:rsidRPr="00CF4292" w:rsidRDefault="000D4CFA" w:rsidP="00536428">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cellb + h</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o &lt;=&gt;2 glc-d</w:t>
            </w:r>
          </w:p>
        </w:tc>
      </w:tr>
      <w:tr w:rsidR="00CF4292" w:rsidRPr="00CF4292" w14:paraId="4C116316" w14:textId="77777777" w:rsidTr="00536428">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563DADE1" w14:textId="77777777" w:rsidR="00536428" w:rsidRPr="00CF4292" w:rsidRDefault="00536428" w:rsidP="00536428">
            <w:pPr>
              <w:jc w:val="left"/>
              <w:rPr>
                <w:rFonts w:eastAsia="Times New Roman"/>
                <w:i w:val="0"/>
                <w:color w:val="000000" w:themeColor="text1"/>
                <w:sz w:val="22"/>
                <w:szCs w:val="22"/>
              </w:rPr>
            </w:pPr>
            <w:r w:rsidRPr="00CF4292">
              <w:rPr>
                <w:rFonts w:eastAsia="Times New Roman"/>
                <w:i w:val="0"/>
                <w:color w:val="000000" w:themeColor="text1"/>
                <w:sz w:val="22"/>
                <w:szCs w:val="22"/>
              </w:rPr>
              <w:t>GLK-GTP</w:t>
            </w:r>
          </w:p>
        </w:tc>
        <w:tc>
          <w:tcPr>
            <w:tcW w:w="6806" w:type="dxa"/>
            <w:noWrap/>
            <w:hideMark/>
          </w:tcPr>
          <w:p w14:paraId="39996055" w14:textId="5F6BEA6D" w:rsidR="00536428" w:rsidRPr="00CF4292" w:rsidRDefault="000D4CFA" w:rsidP="00536428">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glc-d + GTP &lt;=&gt; g6p + GDP </w:t>
            </w:r>
          </w:p>
        </w:tc>
      </w:tr>
      <w:tr w:rsidR="00CF4292" w:rsidRPr="00CF4292" w14:paraId="6BBDD83D" w14:textId="77777777" w:rsidTr="005364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52132466" w14:textId="77777777" w:rsidR="00536428" w:rsidRPr="00CF4292" w:rsidRDefault="00536428" w:rsidP="00536428">
            <w:pPr>
              <w:jc w:val="left"/>
              <w:rPr>
                <w:rFonts w:eastAsia="Times New Roman"/>
                <w:i w:val="0"/>
                <w:color w:val="000000" w:themeColor="text1"/>
                <w:sz w:val="22"/>
                <w:szCs w:val="22"/>
              </w:rPr>
            </w:pPr>
            <w:r w:rsidRPr="00CF4292">
              <w:rPr>
                <w:rFonts w:eastAsia="Times New Roman"/>
                <w:i w:val="0"/>
                <w:color w:val="000000" w:themeColor="text1"/>
                <w:sz w:val="22"/>
                <w:szCs w:val="22"/>
              </w:rPr>
              <w:t>GLK-ATP</w:t>
            </w:r>
          </w:p>
        </w:tc>
        <w:tc>
          <w:tcPr>
            <w:tcW w:w="6806" w:type="dxa"/>
            <w:noWrap/>
            <w:hideMark/>
          </w:tcPr>
          <w:p w14:paraId="10D23813" w14:textId="71D8DA3F" w:rsidR="00536428" w:rsidRPr="00CF4292" w:rsidRDefault="000D4CFA" w:rsidP="00536428">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glc-d + ATP &lt;=&gt; g6p + ADP </w:t>
            </w:r>
          </w:p>
        </w:tc>
      </w:tr>
      <w:tr w:rsidR="00CF4292" w:rsidRPr="00CF4292" w14:paraId="20195EFC" w14:textId="77777777" w:rsidTr="00536428">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6D1D83DC" w14:textId="77777777" w:rsidR="00536428" w:rsidRPr="00CF4292" w:rsidRDefault="00536428" w:rsidP="00536428">
            <w:pPr>
              <w:jc w:val="left"/>
              <w:rPr>
                <w:rFonts w:eastAsia="Times New Roman"/>
                <w:i w:val="0"/>
                <w:color w:val="000000" w:themeColor="text1"/>
                <w:sz w:val="22"/>
                <w:szCs w:val="22"/>
              </w:rPr>
            </w:pPr>
            <w:r w:rsidRPr="00CF4292">
              <w:rPr>
                <w:rFonts w:eastAsia="Times New Roman"/>
                <w:i w:val="0"/>
                <w:color w:val="000000" w:themeColor="text1"/>
                <w:sz w:val="22"/>
                <w:szCs w:val="22"/>
              </w:rPr>
              <w:t>PGMT</w:t>
            </w:r>
          </w:p>
        </w:tc>
        <w:tc>
          <w:tcPr>
            <w:tcW w:w="6806" w:type="dxa"/>
            <w:noWrap/>
            <w:hideMark/>
          </w:tcPr>
          <w:p w14:paraId="7CF6B8B8" w14:textId="329C8D4F" w:rsidR="00536428" w:rsidRPr="00CF4292" w:rsidRDefault="000D4CFA" w:rsidP="00536428">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g1p &lt;=&gt; g6p </w:t>
            </w:r>
          </w:p>
        </w:tc>
      </w:tr>
      <w:tr w:rsidR="00CF4292" w:rsidRPr="00CF4292" w14:paraId="7217B57D" w14:textId="77777777" w:rsidTr="005364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085DB202" w14:textId="77777777" w:rsidR="00536428" w:rsidRPr="00CF4292" w:rsidRDefault="00536428" w:rsidP="00536428">
            <w:pPr>
              <w:jc w:val="left"/>
              <w:rPr>
                <w:rFonts w:eastAsia="Times New Roman"/>
                <w:i w:val="0"/>
                <w:color w:val="000000" w:themeColor="text1"/>
                <w:sz w:val="22"/>
                <w:szCs w:val="22"/>
              </w:rPr>
            </w:pPr>
            <w:r w:rsidRPr="00CF4292">
              <w:rPr>
                <w:rFonts w:eastAsia="Times New Roman"/>
                <w:i w:val="0"/>
                <w:color w:val="000000" w:themeColor="text1"/>
                <w:sz w:val="22"/>
                <w:szCs w:val="22"/>
              </w:rPr>
              <w:t>PGI</w:t>
            </w:r>
          </w:p>
        </w:tc>
        <w:tc>
          <w:tcPr>
            <w:tcW w:w="6806" w:type="dxa"/>
            <w:noWrap/>
            <w:hideMark/>
          </w:tcPr>
          <w:p w14:paraId="66C015F8" w14:textId="397C3E1E" w:rsidR="00536428" w:rsidRPr="00CF4292" w:rsidRDefault="000D4CFA" w:rsidP="00536428">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g6p &lt;=&gt; f6p </w:t>
            </w:r>
          </w:p>
        </w:tc>
      </w:tr>
      <w:tr w:rsidR="00CF4292" w:rsidRPr="00CF4292" w14:paraId="6D7E7541" w14:textId="77777777" w:rsidTr="00536428">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129A79EB" w14:textId="77777777" w:rsidR="00536428" w:rsidRPr="00CF4292" w:rsidRDefault="00536428" w:rsidP="00536428">
            <w:pPr>
              <w:jc w:val="left"/>
              <w:rPr>
                <w:rFonts w:eastAsia="Times New Roman"/>
                <w:i w:val="0"/>
                <w:color w:val="000000" w:themeColor="text1"/>
                <w:sz w:val="22"/>
                <w:szCs w:val="22"/>
              </w:rPr>
            </w:pPr>
            <w:r w:rsidRPr="00CF4292">
              <w:rPr>
                <w:rFonts w:eastAsia="Times New Roman"/>
                <w:i w:val="0"/>
                <w:color w:val="000000" w:themeColor="text1"/>
                <w:sz w:val="22"/>
                <w:szCs w:val="22"/>
              </w:rPr>
              <w:t>PFK-PPi</w:t>
            </w:r>
          </w:p>
        </w:tc>
        <w:tc>
          <w:tcPr>
            <w:tcW w:w="6806" w:type="dxa"/>
            <w:noWrap/>
            <w:hideMark/>
          </w:tcPr>
          <w:p w14:paraId="075F48F4" w14:textId="45F6B26F" w:rsidR="00536428" w:rsidRPr="00CF4292" w:rsidRDefault="000D4CFA" w:rsidP="00536428">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ppi + f6p &lt;=&gt; pi + fdp + h </w:t>
            </w:r>
          </w:p>
        </w:tc>
      </w:tr>
      <w:tr w:rsidR="00CF4292" w:rsidRPr="00CF4292" w14:paraId="6D71485B" w14:textId="77777777" w:rsidTr="005364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27653CCB" w14:textId="77777777" w:rsidR="00536428" w:rsidRPr="00CF4292" w:rsidRDefault="00536428" w:rsidP="00536428">
            <w:pPr>
              <w:jc w:val="left"/>
              <w:rPr>
                <w:rFonts w:eastAsia="Times New Roman"/>
                <w:i w:val="0"/>
                <w:color w:val="000000" w:themeColor="text1"/>
                <w:sz w:val="22"/>
                <w:szCs w:val="22"/>
              </w:rPr>
            </w:pPr>
            <w:r w:rsidRPr="00CF4292">
              <w:rPr>
                <w:rFonts w:eastAsia="Times New Roman"/>
                <w:i w:val="0"/>
                <w:color w:val="000000" w:themeColor="text1"/>
                <w:sz w:val="22"/>
                <w:szCs w:val="22"/>
              </w:rPr>
              <w:t>PFK-ATP</w:t>
            </w:r>
          </w:p>
        </w:tc>
        <w:tc>
          <w:tcPr>
            <w:tcW w:w="6806" w:type="dxa"/>
            <w:noWrap/>
            <w:hideMark/>
          </w:tcPr>
          <w:p w14:paraId="553500EC" w14:textId="2B12C387" w:rsidR="00536428" w:rsidRPr="00CF4292" w:rsidRDefault="000D4CFA" w:rsidP="00536428">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ATP + f6p &lt;=&gt; ADP + fdp </w:t>
            </w:r>
          </w:p>
        </w:tc>
      </w:tr>
      <w:tr w:rsidR="00CF4292" w:rsidRPr="00CF4292" w14:paraId="34481926" w14:textId="77777777" w:rsidTr="00536428">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2DF1B71B" w14:textId="77777777" w:rsidR="00536428" w:rsidRPr="00CF4292" w:rsidRDefault="00536428" w:rsidP="00536428">
            <w:pPr>
              <w:jc w:val="left"/>
              <w:rPr>
                <w:rFonts w:eastAsia="Times New Roman"/>
                <w:i w:val="0"/>
                <w:color w:val="000000" w:themeColor="text1"/>
                <w:sz w:val="22"/>
                <w:szCs w:val="22"/>
              </w:rPr>
            </w:pPr>
            <w:r w:rsidRPr="00CF4292">
              <w:rPr>
                <w:rFonts w:eastAsia="Times New Roman"/>
                <w:i w:val="0"/>
                <w:color w:val="000000" w:themeColor="text1"/>
                <w:sz w:val="22"/>
                <w:szCs w:val="22"/>
              </w:rPr>
              <w:t>FBA</w:t>
            </w:r>
          </w:p>
        </w:tc>
        <w:tc>
          <w:tcPr>
            <w:tcW w:w="6806" w:type="dxa"/>
            <w:noWrap/>
            <w:hideMark/>
          </w:tcPr>
          <w:p w14:paraId="01C316A3" w14:textId="5BF03A8B" w:rsidR="00536428" w:rsidRPr="00CF4292" w:rsidRDefault="000D4CFA" w:rsidP="00536428">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fdp &lt;=&gt; dhap + g3p </w:t>
            </w:r>
          </w:p>
        </w:tc>
      </w:tr>
      <w:tr w:rsidR="00CF4292" w:rsidRPr="00CF4292" w14:paraId="6E214F54" w14:textId="77777777" w:rsidTr="005364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4CF9878B" w14:textId="77777777" w:rsidR="00536428" w:rsidRPr="00CF4292" w:rsidRDefault="00536428" w:rsidP="00536428">
            <w:pPr>
              <w:jc w:val="left"/>
              <w:rPr>
                <w:rFonts w:eastAsia="Times New Roman"/>
                <w:i w:val="0"/>
                <w:color w:val="000000" w:themeColor="text1"/>
                <w:sz w:val="22"/>
                <w:szCs w:val="22"/>
              </w:rPr>
            </w:pPr>
            <w:r w:rsidRPr="00CF4292">
              <w:rPr>
                <w:rFonts w:eastAsia="Times New Roman"/>
                <w:i w:val="0"/>
                <w:color w:val="000000" w:themeColor="text1"/>
                <w:sz w:val="22"/>
                <w:szCs w:val="22"/>
              </w:rPr>
              <w:t>TPI</w:t>
            </w:r>
          </w:p>
        </w:tc>
        <w:tc>
          <w:tcPr>
            <w:tcW w:w="6806" w:type="dxa"/>
            <w:noWrap/>
            <w:hideMark/>
          </w:tcPr>
          <w:p w14:paraId="5AD66659" w14:textId="7862E6CF" w:rsidR="00536428" w:rsidRPr="00CF4292" w:rsidRDefault="000D4CFA" w:rsidP="00536428">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dhap &lt;=&gt; g3p </w:t>
            </w:r>
          </w:p>
        </w:tc>
      </w:tr>
      <w:tr w:rsidR="00CF4292" w:rsidRPr="00CF4292" w14:paraId="4122D603" w14:textId="77777777" w:rsidTr="00536428">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0EED320B" w14:textId="77777777" w:rsidR="00536428" w:rsidRPr="00CF4292" w:rsidRDefault="00536428" w:rsidP="00536428">
            <w:pPr>
              <w:jc w:val="left"/>
              <w:rPr>
                <w:rFonts w:eastAsia="Times New Roman"/>
                <w:i w:val="0"/>
                <w:color w:val="000000" w:themeColor="text1"/>
                <w:sz w:val="22"/>
                <w:szCs w:val="22"/>
              </w:rPr>
            </w:pPr>
            <w:r w:rsidRPr="00CF4292">
              <w:rPr>
                <w:rFonts w:eastAsia="Times New Roman"/>
                <w:i w:val="0"/>
                <w:color w:val="000000" w:themeColor="text1"/>
                <w:sz w:val="22"/>
                <w:szCs w:val="22"/>
              </w:rPr>
              <w:t>GAPDH</w:t>
            </w:r>
          </w:p>
        </w:tc>
        <w:tc>
          <w:tcPr>
            <w:tcW w:w="6806" w:type="dxa"/>
            <w:noWrap/>
            <w:hideMark/>
          </w:tcPr>
          <w:p w14:paraId="36F070C4" w14:textId="5F67CE6C" w:rsidR="00536428" w:rsidRPr="00CF4292" w:rsidRDefault="000D4CFA" w:rsidP="00536428">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pi + </w:t>
            </w:r>
            <w:r w:rsidR="00412221" w:rsidRPr="00CF4292">
              <w:rPr>
                <w:rFonts w:eastAsia="Times New Roman"/>
                <w:color w:val="000000" w:themeColor="text1"/>
                <w:sz w:val="22"/>
                <w:szCs w:val="22"/>
              </w:rPr>
              <w:t>NAD</w:t>
            </w:r>
            <w:r w:rsidR="00412221" w:rsidRPr="00CF4292">
              <w:rPr>
                <w:rFonts w:eastAsia="Times New Roman"/>
                <w:color w:val="000000" w:themeColor="text1"/>
                <w:sz w:val="22"/>
                <w:szCs w:val="22"/>
                <w:vertAlign w:val="superscript"/>
              </w:rPr>
              <w:t>+</w:t>
            </w:r>
            <w:r w:rsidR="00412221" w:rsidRPr="00CF4292">
              <w:rPr>
                <w:rFonts w:eastAsia="Times New Roman"/>
                <w:color w:val="000000" w:themeColor="text1"/>
                <w:sz w:val="22"/>
                <w:szCs w:val="22"/>
              </w:rPr>
              <w:t xml:space="preserve"> </w:t>
            </w:r>
            <w:r w:rsidRPr="00CF4292">
              <w:rPr>
                <w:rFonts w:eastAsia="Times New Roman"/>
                <w:color w:val="000000" w:themeColor="text1"/>
                <w:sz w:val="22"/>
                <w:szCs w:val="22"/>
              </w:rPr>
              <w:t xml:space="preserve">+ g3p &lt;=&gt; </w:t>
            </w:r>
            <w:r w:rsidR="00412221" w:rsidRPr="00CF4292">
              <w:rPr>
                <w:rFonts w:eastAsia="Times New Roman"/>
                <w:color w:val="000000" w:themeColor="text1"/>
                <w:sz w:val="22"/>
                <w:szCs w:val="22"/>
              </w:rPr>
              <w:t xml:space="preserve">NADH </w:t>
            </w:r>
            <w:r w:rsidRPr="00CF4292">
              <w:rPr>
                <w:rFonts w:eastAsia="Times New Roman"/>
                <w:color w:val="000000" w:themeColor="text1"/>
                <w:sz w:val="22"/>
                <w:szCs w:val="22"/>
              </w:rPr>
              <w:t xml:space="preserve">+ 13dpg </w:t>
            </w:r>
          </w:p>
        </w:tc>
      </w:tr>
      <w:tr w:rsidR="00CF4292" w:rsidRPr="00CF4292" w14:paraId="74E52DE5" w14:textId="77777777" w:rsidTr="005364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7078FD84" w14:textId="77777777" w:rsidR="00536428" w:rsidRPr="00CF4292" w:rsidRDefault="00536428" w:rsidP="00536428">
            <w:pPr>
              <w:jc w:val="left"/>
              <w:rPr>
                <w:rFonts w:eastAsia="Times New Roman"/>
                <w:i w:val="0"/>
                <w:color w:val="000000" w:themeColor="text1"/>
                <w:sz w:val="22"/>
                <w:szCs w:val="22"/>
              </w:rPr>
            </w:pPr>
            <w:r w:rsidRPr="00CF4292">
              <w:rPr>
                <w:rFonts w:eastAsia="Times New Roman"/>
                <w:i w:val="0"/>
                <w:color w:val="000000" w:themeColor="text1"/>
                <w:sz w:val="22"/>
                <w:szCs w:val="22"/>
              </w:rPr>
              <w:t>GAPN</w:t>
            </w:r>
          </w:p>
        </w:tc>
        <w:tc>
          <w:tcPr>
            <w:tcW w:w="6806" w:type="dxa"/>
            <w:noWrap/>
            <w:hideMark/>
          </w:tcPr>
          <w:p w14:paraId="3445CD63" w14:textId="14315FDD" w:rsidR="00536428" w:rsidRPr="00CF4292" w:rsidRDefault="000D4CFA" w:rsidP="00536428">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g3p + </w:t>
            </w:r>
            <w:r w:rsidR="00412221" w:rsidRPr="00CF4292">
              <w:rPr>
                <w:rFonts w:eastAsia="Times New Roman"/>
                <w:color w:val="000000" w:themeColor="text1"/>
                <w:sz w:val="22"/>
                <w:szCs w:val="22"/>
              </w:rPr>
              <w:t>NADP</w:t>
            </w:r>
            <w:r w:rsidR="00412221" w:rsidRPr="00CF4292">
              <w:rPr>
                <w:rFonts w:eastAsia="Times New Roman"/>
                <w:color w:val="000000" w:themeColor="text1"/>
                <w:sz w:val="22"/>
                <w:szCs w:val="22"/>
                <w:vertAlign w:val="superscript"/>
              </w:rPr>
              <w:t>+</w:t>
            </w:r>
            <w:r w:rsidR="00412221" w:rsidRPr="00CF4292">
              <w:rPr>
                <w:rFonts w:eastAsia="Times New Roman"/>
                <w:color w:val="000000" w:themeColor="text1"/>
                <w:sz w:val="22"/>
                <w:szCs w:val="22"/>
              </w:rPr>
              <w:t xml:space="preserve"> </w:t>
            </w:r>
            <w:r w:rsidRPr="00CF4292">
              <w:rPr>
                <w:rFonts w:eastAsia="Times New Roman"/>
                <w:color w:val="000000" w:themeColor="text1"/>
                <w:sz w:val="22"/>
                <w:szCs w:val="22"/>
              </w:rPr>
              <w:t>+ h</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o &lt;=&gt; 3pg + </w:t>
            </w:r>
            <w:r w:rsidR="00412221" w:rsidRPr="00CF4292">
              <w:rPr>
                <w:rFonts w:eastAsia="Times New Roman"/>
                <w:color w:val="000000" w:themeColor="text1"/>
                <w:sz w:val="22"/>
                <w:szCs w:val="22"/>
              </w:rPr>
              <w:t xml:space="preserve">NADPH </w:t>
            </w:r>
          </w:p>
        </w:tc>
      </w:tr>
      <w:tr w:rsidR="00CF4292" w:rsidRPr="00CF4292" w14:paraId="32DB89C0" w14:textId="77777777" w:rsidTr="00536428">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171EAFB7" w14:textId="77777777" w:rsidR="00536428" w:rsidRPr="00CF4292" w:rsidRDefault="00536428" w:rsidP="00536428">
            <w:pPr>
              <w:jc w:val="left"/>
              <w:rPr>
                <w:rFonts w:eastAsia="Times New Roman"/>
                <w:i w:val="0"/>
                <w:color w:val="000000" w:themeColor="text1"/>
                <w:sz w:val="22"/>
                <w:szCs w:val="22"/>
              </w:rPr>
            </w:pPr>
            <w:r w:rsidRPr="00CF4292">
              <w:rPr>
                <w:rFonts w:eastAsia="Times New Roman"/>
                <w:i w:val="0"/>
                <w:color w:val="000000" w:themeColor="text1"/>
                <w:sz w:val="22"/>
                <w:szCs w:val="22"/>
              </w:rPr>
              <w:t>PGK-ATP</w:t>
            </w:r>
          </w:p>
        </w:tc>
        <w:tc>
          <w:tcPr>
            <w:tcW w:w="6806" w:type="dxa"/>
            <w:noWrap/>
            <w:hideMark/>
          </w:tcPr>
          <w:p w14:paraId="509D0527" w14:textId="33C8325A" w:rsidR="00536428" w:rsidRPr="00CF4292" w:rsidRDefault="00412221" w:rsidP="00536428">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ADP + </w:t>
            </w:r>
            <w:r w:rsidR="000D4CFA" w:rsidRPr="00CF4292">
              <w:rPr>
                <w:rFonts w:eastAsia="Times New Roman"/>
                <w:color w:val="000000" w:themeColor="text1"/>
                <w:sz w:val="22"/>
                <w:szCs w:val="22"/>
              </w:rPr>
              <w:t xml:space="preserve">13dpg </w:t>
            </w:r>
            <w:r w:rsidRPr="00CF4292">
              <w:rPr>
                <w:rFonts w:eastAsia="Times New Roman"/>
                <w:color w:val="000000" w:themeColor="text1"/>
                <w:sz w:val="22"/>
                <w:szCs w:val="22"/>
              </w:rPr>
              <w:t xml:space="preserve">&lt;=&gt; ATP </w:t>
            </w:r>
            <w:r w:rsidR="000D4CFA" w:rsidRPr="00CF4292">
              <w:rPr>
                <w:rFonts w:eastAsia="Times New Roman"/>
                <w:color w:val="000000" w:themeColor="text1"/>
                <w:sz w:val="22"/>
                <w:szCs w:val="22"/>
              </w:rPr>
              <w:t xml:space="preserve">+ 3pg </w:t>
            </w:r>
          </w:p>
        </w:tc>
      </w:tr>
      <w:tr w:rsidR="00CF4292" w:rsidRPr="00CF4292" w14:paraId="5D0BC88A" w14:textId="77777777" w:rsidTr="005364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2B4069C3" w14:textId="77777777" w:rsidR="00536428" w:rsidRPr="00CF4292" w:rsidRDefault="00536428" w:rsidP="00536428">
            <w:pPr>
              <w:jc w:val="left"/>
              <w:rPr>
                <w:rFonts w:eastAsia="Times New Roman"/>
                <w:i w:val="0"/>
                <w:color w:val="000000" w:themeColor="text1"/>
                <w:sz w:val="22"/>
                <w:szCs w:val="22"/>
              </w:rPr>
            </w:pPr>
            <w:r w:rsidRPr="00CF4292">
              <w:rPr>
                <w:rFonts w:eastAsia="Times New Roman"/>
                <w:i w:val="0"/>
                <w:color w:val="000000" w:themeColor="text1"/>
                <w:sz w:val="22"/>
                <w:szCs w:val="22"/>
              </w:rPr>
              <w:t>PGK-GTP</w:t>
            </w:r>
          </w:p>
        </w:tc>
        <w:tc>
          <w:tcPr>
            <w:tcW w:w="6806" w:type="dxa"/>
            <w:noWrap/>
            <w:hideMark/>
          </w:tcPr>
          <w:p w14:paraId="0E4A8CE4" w14:textId="03D2BEA7" w:rsidR="00536428" w:rsidRPr="00CF4292" w:rsidRDefault="00412221" w:rsidP="00536428">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GDP + </w:t>
            </w:r>
            <w:r w:rsidR="000D4CFA" w:rsidRPr="00CF4292">
              <w:rPr>
                <w:rFonts w:eastAsia="Times New Roman"/>
                <w:color w:val="000000" w:themeColor="text1"/>
                <w:sz w:val="22"/>
                <w:szCs w:val="22"/>
              </w:rPr>
              <w:t xml:space="preserve">13dpg &lt;=&gt; </w:t>
            </w:r>
            <w:r w:rsidRPr="00CF4292">
              <w:rPr>
                <w:rFonts w:eastAsia="Times New Roman"/>
                <w:color w:val="000000" w:themeColor="text1"/>
                <w:sz w:val="22"/>
                <w:szCs w:val="22"/>
              </w:rPr>
              <w:t>GTP +</w:t>
            </w:r>
            <w:r w:rsidR="000D4CFA" w:rsidRPr="00CF4292">
              <w:rPr>
                <w:rFonts w:eastAsia="Times New Roman"/>
                <w:color w:val="000000" w:themeColor="text1"/>
                <w:sz w:val="22"/>
                <w:szCs w:val="22"/>
              </w:rPr>
              <w:t xml:space="preserve"> 3pg </w:t>
            </w:r>
          </w:p>
        </w:tc>
      </w:tr>
      <w:tr w:rsidR="00CF4292" w:rsidRPr="00CF4292" w14:paraId="7AFCA2A2" w14:textId="77777777" w:rsidTr="00536428">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28193B70" w14:textId="77777777" w:rsidR="00536428" w:rsidRPr="00CF4292" w:rsidRDefault="00536428" w:rsidP="00536428">
            <w:pPr>
              <w:jc w:val="left"/>
              <w:rPr>
                <w:rFonts w:eastAsia="Times New Roman"/>
                <w:i w:val="0"/>
                <w:color w:val="000000" w:themeColor="text1"/>
                <w:sz w:val="22"/>
                <w:szCs w:val="22"/>
              </w:rPr>
            </w:pPr>
            <w:r w:rsidRPr="00CF4292">
              <w:rPr>
                <w:rFonts w:eastAsia="Times New Roman"/>
                <w:i w:val="0"/>
                <w:color w:val="000000" w:themeColor="text1"/>
                <w:sz w:val="22"/>
                <w:szCs w:val="22"/>
              </w:rPr>
              <w:t>PGM</w:t>
            </w:r>
          </w:p>
        </w:tc>
        <w:tc>
          <w:tcPr>
            <w:tcW w:w="6806" w:type="dxa"/>
            <w:noWrap/>
            <w:hideMark/>
          </w:tcPr>
          <w:p w14:paraId="79E255A5" w14:textId="5E9A23DE" w:rsidR="00536428" w:rsidRPr="00CF4292" w:rsidRDefault="000D4CFA" w:rsidP="00536428">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3pg &lt;=&gt; 2pg </w:t>
            </w:r>
          </w:p>
        </w:tc>
      </w:tr>
      <w:tr w:rsidR="00CF4292" w:rsidRPr="00CF4292" w14:paraId="2281B60D" w14:textId="77777777" w:rsidTr="005364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48F81F41" w14:textId="77777777" w:rsidR="00536428" w:rsidRPr="00CF4292" w:rsidRDefault="00536428" w:rsidP="00536428">
            <w:pPr>
              <w:jc w:val="left"/>
              <w:rPr>
                <w:rFonts w:eastAsia="Times New Roman"/>
                <w:i w:val="0"/>
                <w:color w:val="000000" w:themeColor="text1"/>
                <w:sz w:val="22"/>
                <w:szCs w:val="22"/>
              </w:rPr>
            </w:pPr>
            <w:r w:rsidRPr="00CF4292">
              <w:rPr>
                <w:rFonts w:eastAsia="Times New Roman"/>
                <w:i w:val="0"/>
                <w:color w:val="000000" w:themeColor="text1"/>
                <w:sz w:val="22"/>
                <w:szCs w:val="22"/>
              </w:rPr>
              <w:t>ENO</w:t>
            </w:r>
          </w:p>
        </w:tc>
        <w:tc>
          <w:tcPr>
            <w:tcW w:w="6806" w:type="dxa"/>
            <w:noWrap/>
            <w:hideMark/>
          </w:tcPr>
          <w:p w14:paraId="69E8C95C" w14:textId="05309711" w:rsidR="00536428" w:rsidRPr="00CF4292" w:rsidRDefault="000D4CFA" w:rsidP="00536428">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2pg &lt;=&gt; pep + h</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o </w:t>
            </w:r>
          </w:p>
        </w:tc>
      </w:tr>
      <w:tr w:rsidR="00CF4292" w:rsidRPr="00CF4292" w14:paraId="2C5C6E4B" w14:textId="77777777" w:rsidTr="00536428">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6531CC37" w14:textId="77777777" w:rsidR="00536428" w:rsidRPr="00CF4292" w:rsidRDefault="00536428" w:rsidP="00536428">
            <w:pPr>
              <w:jc w:val="left"/>
              <w:rPr>
                <w:rFonts w:eastAsia="Times New Roman"/>
                <w:i w:val="0"/>
                <w:color w:val="000000" w:themeColor="text1"/>
                <w:sz w:val="22"/>
                <w:szCs w:val="22"/>
              </w:rPr>
            </w:pPr>
            <w:r w:rsidRPr="00CF4292">
              <w:rPr>
                <w:rFonts w:eastAsia="Times New Roman"/>
                <w:i w:val="0"/>
                <w:color w:val="000000" w:themeColor="text1"/>
                <w:sz w:val="22"/>
                <w:szCs w:val="22"/>
              </w:rPr>
              <w:t>PYK</w:t>
            </w:r>
          </w:p>
        </w:tc>
        <w:tc>
          <w:tcPr>
            <w:tcW w:w="6806" w:type="dxa"/>
            <w:noWrap/>
            <w:hideMark/>
          </w:tcPr>
          <w:p w14:paraId="003C8239" w14:textId="39A8AF9F" w:rsidR="00536428" w:rsidRPr="00CF4292" w:rsidRDefault="00412221" w:rsidP="00536428">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ADP + </w:t>
            </w:r>
            <w:r w:rsidR="000D4CFA" w:rsidRPr="00CF4292">
              <w:rPr>
                <w:rFonts w:eastAsia="Times New Roman"/>
                <w:color w:val="000000" w:themeColor="text1"/>
                <w:sz w:val="22"/>
                <w:szCs w:val="22"/>
              </w:rPr>
              <w:t xml:space="preserve">pep &lt;=&gt; pyr </w:t>
            </w:r>
            <w:r w:rsidRPr="00CF4292">
              <w:rPr>
                <w:rFonts w:eastAsia="Times New Roman"/>
                <w:color w:val="000000" w:themeColor="text1"/>
                <w:sz w:val="22"/>
                <w:szCs w:val="22"/>
              </w:rPr>
              <w:t xml:space="preserve">+ ATP </w:t>
            </w:r>
          </w:p>
        </w:tc>
      </w:tr>
      <w:tr w:rsidR="00CF4292" w:rsidRPr="00CF4292" w14:paraId="5B70943D" w14:textId="77777777" w:rsidTr="005364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710005D1" w14:textId="77777777" w:rsidR="00536428" w:rsidRPr="00CF4292" w:rsidRDefault="00536428" w:rsidP="00536428">
            <w:pPr>
              <w:jc w:val="left"/>
              <w:rPr>
                <w:rFonts w:eastAsia="Times New Roman"/>
                <w:i w:val="0"/>
                <w:color w:val="000000" w:themeColor="text1"/>
                <w:sz w:val="22"/>
                <w:szCs w:val="22"/>
              </w:rPr>
            </w:pPr>
            <w:r w:rsidRPr="00CF4292">
              <w:rPr>
                <w:rFonts w:eastAsia="Times New Roman"/>
                <w:i w:val="0"/>
                <w:color w:val="000000" w:themeColor="text1"/>
                <w:sz w:val="22"/>
                <w:szCs w:val="22"/>
              </w:rPr>
              <w:t>PPDK</w:t>
            </w:r>
          </w:p>
        </w:tc>
        <w:tc>
          <w:tcPr>
            <w:tcW w:w="6806" w:type="dxa"/>
            <w:noWrap/>
            <w:hideMark/>
          </w:tcPr>
          <w:p w14:paraId="036BD900" w14:textId="6E5566BB" w:rsidR="00536428" w:rsidRPr="00CF4292" w:rsidRDefault="00412221" w:rsidP="00536428">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AMP + </w:t>
            </w:r>
            <w:r w:rsidR="000D4CFA" w:rsidRPr="00CF4292">
              <w:rPr>
                <w:rFonts w:eastAsia="Times New Roman"/>
                <w:color w:val="000000" w:themeColor="text1"/>
                <w:sz w:val="22"/>
                <w:szCs w:val="22"/>
              </w:rPr>
              <w:t xml:space="preserve">ppi + pep </w:t>
            </w:r>
            <w:r w:rsidRPr="00CF4292">
              <w:rPr>
                <w:rFonts w:eastAsia="Times New Roman"/>
                <w:color w:val="000000" w:themeColor="text1"/>
                <w:sz w:val="22"/>
                <w:szCs w:val="22"/>
              </w:rPr>
              <w:t xml:space="preserve">&lt;=&gt; ATP </w:t>
            </w:r>
            <w:r w:rsidR="000D4CFA" w:rsidRPr="00CF4292">
              <w:rPr>
                <w:rFonts w:eastAsia="Times New Roman"/>
                <w:color w:val="000000" w:themeColor="text1"/>
                <w:sz w:val="22"/>
                <w:szCs w:val="22"/>
              </w:rPr>
              <w:t xml:space="preserve">+ pi + pyr + h </w:t>
            </w:r>
          </w:p>
        </w:tc>
      </w:tr>
      <w:tr w:rsidR="00CF4292" w:rsidRPr="00CF4292" w14:paraId="5B00E53B" w14:textId="77777777" w:rsidTr="00536428">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08F3CDB1" w14:textId="77777777" w:rsidR="00536428" w:rsidRPr="00CF4292" w:rsidRDefault="00536428" w:rsidP="00536428">
            <w:pPr>
              <w:jc w:val="left"/>
              <w:rPr>
                <w:rFonts w:eastAsia="Times New Roman"/>
                <w:i w:val="0"/>
                <w:color w:val="000000" w:themeColor="text1"/>
                <w:sz w:val="22"/>
                <w:szCs w:val="22"/>
              </w:rPr>
            </w:pPr>
            <w:r w:rsidRPr="00CF4292">
              <w:rPr>
                <w:rFonts w:eastAsia="Times New Roman"/>
                <w:i w:val="0"/>
                <w:color w:val="000000" w:themeColor="text1"/>
                <w:sz w:val="22"/>
                <w:szCs w:val="22"/>
              </w:rPr>
              <w:t>PEPCK</w:t>
            </w:r>
          </w:p>
        </w:tc>
        <w:tc>
          <w:tcPr>
            <w:tcW w:w="6806" w:type="dxa"/>
            <w:noWrap/>
            <w:hideMark/>
          </w:tcPr>
          <w:p w14:paraId="445A65D1" w14:textId="74A049C0" w:rsidR="00536428" w:rsidRPr="00CF4292" w:rsidRDefault="00412221" w:rsidP="00536428">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GDP + </w:t>
            </w:r>
            <w:r w:rsidR="000D4CFA" w:rsidRPr="00CF4292">
              <w:rPr>
                <w:rFonts w:eastAsia="Times New Roman"/>
                <w:color w:val="000000" w:themeColor="text1"/>
                <w:sz w:val="22"/>
                <w:szCs w:val="22"/>
              </w:rPr>
              <w:t>co</w:t>
            </w:r>
            <w:r w:rsidR="000D4CFA" w:rsidRPr="00CF4292">
              <w:rPr>
                <w:rFonts w:eastAsia="Times New Roman"/>
                <w:color w:val="000000" w:themeColor="text1"/>
                <w:sz w:val="22"/>
                <w:szCs w:val="22"/>
                <w:vertAlign w:val="subscript"/>
              </w:rPr>
              <w:t>2</w:t>
            </w:r>
            <w:r w:rsidR="000D4CFA" w:rsidRPr="00CF4292">
              <w:rPr>
                <w:rFonts w:eastAsia="Times New Roman"/>
                <w:color w:val="000000" w:themeColor="text1"/>
                <w:sz w:val="22"/>
                <w:szCs w:val="22"/>
              </w:rPr>
              <w:t xml:space="preserve"> + pep &lt;=&gt; </w:t>
            </w:r>
            <w:r w:rsidRPr="00CF4292">
              <w:rPr>
                <w:rFonts w:eastAsia="Times New Roman"/>
                <w:color w:val="000000" w:themeColor="text1"/>
                <w:sz w:val="22"/>
                <w:szCs w:val="22"/>
              </w:rPr>
              <w:t>GTP +</w:t>
            </w:r>
            <w:r w:rsidR="000D4CFA" w:rsidRPr="00CF4292">
              <w:rPr>
                <w:rFonts w:eastAsia="Times New Roman"/>
                <w:color w:val="000000" w:themeColor="text1"/>
                <w:sz w:val="22"/>
                <w:szCs w:val="22"/>
              </w:rPr>
              <w:t xml:space="preserve"> oaa </w:t>
            </w:r>
          </w:p>
        </w:tc>
      </w:tr>
      <w:tr w:rsidR="00CF4292" w:rsidRPr="00CF4292" w14:paraId="0C5A776A" w14:textId="77777777" w:rsidTr="005364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4C66EE43" w14:textId="77777777" w:rsidR="00536428" w:rsidRPr="00CF4292" w:rsidRDefault="00536428" w:rsidP="00536428">
            <w:pPr>
              <w:jc w:val="left"/>
              <w:rPr>
                <w:rFonts w:eastAsia="Times New Roman"/>
                <w:i w:val="0"/>
                <w:color w:val="000000" w:themeColor="text1"/>
                <w:sz w:val="22"/>
                <w:szCs w:val="22"/>
              </w:rPr>
            </w:pPr>
            <w:r w:rsidRPr="00CF4292">
              <w:rPr>
                <w:rFonts w:eastAsia="Times New Roman"/>
                <w:i w:val="0"/>
                <w:color w:val="000000" w:themeColor="text1"/>
                <w:sz w:val="22"/>
                <w:szCs w:val="22"/>
              </w:rPr>
              <w:t>MDH</w:t>
            </w:r>
          </w:p>
        </w:tc>
        <w:tc>
          <w:tcPr>
            <w:tcW w:w="6806" w:type="dxa"/>
            <w:noWrap/>
            <w:hideMark/>
          </w:tcPr>
          <w:p w14:paraId="63E61257" w14:textId="3F5B0AA9" w:rsidR="00536428" w:rsidRPr="00CF4292" w:rsidRDefault="00412221" w:rsidP="00536428">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NADH + </w:t>
            </w:r>
            <w:r w:rsidR="000D4CFA" w:rsidRPr="00CF4292">
              <w:rPr>
                <w:rFonts w:eastAsia="Times New Roman"/>
                <w:color w:val="000000" w:themeColor="text1"/>
                <w:sz w:val="22"/>
                <w:szCs w:val="22"/>
              </w:rPr>
              <w:t xml:space="preserve">oaa </w:t>
            </w:r>
            <w:r w:rsidRPr="00CF4292">
              <w:rPr>
                <w:rFonts w:eastAsia="Times New Roman"/>
                <w:color w:val="000000" w:themeColor="text1"/>
                <w:sz w:val="22"/>
                <w:szCs w:val="22"/>
              </w:rPr>
              <w:t>&lt;=&gt; NAD</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xml:space="preserve">+ </w:t>
            </w:r>
            <w:r w:rsidR="000D4CFA" w:rsidRPr="00CF4292">
              <w:rPr>
                <w:rFonts w:eastAsia="Times New Roman"/>
                <w:color w:val="000000" w:themeColor="text1"/>
                <w:sz w:val="22"/>
                <w:szCs w:val="22"/>
              </w:rPr>
              <w:t xml:space="preserve">mal-l </w:t>
            </w:r>
          </w:p>
        </w:tc>
      </w:tr>
      <w:tr w:rsidR="00CF4292" w:rsidRPr="00CF4292" w14:paraId="21006AEC" w14:textId="77777777" w:rsidTr="00536428">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05A3CEE4" w14:textId="77777777" w:rsidR="00536428" w:rsidRPr="00CF4292" w:rsidRDefault="00536428" w:rsidP="00536428">
            <w:pPr>
              <w:jc w:val="left"/>
              <w:rPr>
                <w:rFonts w:eastAsia="Times New Roman"/>
                <w:i w:val="0"/>
                <w:color w:val="000000" w:themeColor="text1"/>
                <w:sz w:val="22"/>
                <w:szCs w:val="22"/>
              </w:rPr>
            </w:pPr>
            <w:r w:rsidRPr="00CF4292">
              <w:rPr>
                <w:rFonts w:eastAsia="Times New Roman"/>
                <w:i w:val="0"/>
                <w:color w:val="000000" w:themeColor="text1"/>
                <w:sz w:val="22"/>
                <w:szCs w:val="22"/>
              </w:rPr>
              <w:t>ME</w:t>
            </w:r>
          </w:p>
        </w:tc>
        <w:tc>
          <w:tcPr>
            <w:tcW w:w="6806" w:type="dxa"/>
            <w:noWrap/>
            <w:hideMark/>
          </w:tcPr>
          <w:p w14:paraId="7D0E19CB" w14:textId="28C8A240" w:rsidR="00536428" w:rsidRPr="00CF4292" w:rsidRDefault="00412221" w:rsidP="00536428">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NADP</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xml:space="preserve"> + </w:t>
            </w:r>
            <w:r w:rsidR="000D4CFA" w:rsidRPr="00CF4292">
              <w:rPr>
                <w:rFonts w:eastAsia="Times New Roman"/>
                <w:color w:val="000000" w:themeColor="text1"/>
                <w:sz w:val="22"/>
                <w:szCs w:val="22"/>
              </w:rPr>
              <w:t>mal-l &lt;=&gt;</w:t>
            </w:r>
            <w:r w:rsidRPr="00CF4292">
              <w:rPr>
                <w:rFonts w:eastAsia="Times New Roman"/>
                <w:color w:val="000000" w:themeColor="text1"/>
                <w:sz w:val="22"/>
                <w:szCs w:val="22"/>
              </w:rPr>
              <w:t xml:space="preserve"> NADPH </w:t>
            </w:r>
            <w:r w:rsidR="000D4CFA" w:rsidRPr="00CF4292">
              <w:rPr>
                <w:rFonts w:eastAsia="Times New Roman"/>
                <w:color w:val="000000" w:themeColor="text1"/>
                <w:sz w:val="22"/>
                <w:szCs w:val="22"/>
              </w:rPr>
              <w:t>+ co</w:t>
            </w:r>
            <w:r w:rsidR="000D4CFA" w:rsidRPr="00CF4292">
              <w:rPr>
                <w:rFonts w:eastAsia="Times New Roman"/>
                <w:color w:val="000000" w:themeColor="text1"/>
                <w:sz w:val="22"/>
                <w:szCs w:val="22"/>
                <w:vertAlign w:val="subscript"/>
              </w:rPr>
              <w:t>2</w:t>
            </w:r>
            <w:r w:rsidR="000D4CFA" w:rsidRPr="00CF4292">
              <w:rPr>
                <w:rFonts w:eastAsia="Times New Roman"/>
                <w:color w:val="000000" w:themeColor="text1"/>
                <w:sz w:val="22"/>
                <w:szCs w:val="22"/>
              </w:rPr>
              <w:t xml:space="preserve"> + pyr </w:t>
            </w:r>
          </w:p>
        </w:tc>
      </w:tr>
      <w:tr w:rsidR="00CF4292" w:rsidRPr="00CF4292" w14:paraId="0C1453E2" w14:textId="77777777" w:rsidTr="005364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2812A20C" w14:textId="77777777" w:rsidR="00536428" w:rsidRPr="00CF4292" w:rsidRDefault="00536428" w:rsidP="00536428">
            <w:pPr>
              <w:jc w:val="left"/>
              <w:rPr>
                <w:rFonts w:eastAsia="Times New Roman"/>
                <w:i w:val="0"/>
                <w:color w:val="000000" w:themeColor="text1"/>
                <w:sz w:val="22"/>
                <w:szCs w:val="22"/>
              </w:rPr>
            </w:pPr>
            <w:r w:rsidRPr="00CF4292">
              <w:rPr>
                <w:rFonts w:eastAsia="Times New Roman"/>
                <w:i w:val="0"/>
                <w:color w:val="000000" w:themeColor="text1"/>
                <w:sz w:val="22"/>
                <w:szCs w:val="22"/>
              </w:rPr>
              <w:t>PFOR</w:t>
            </w:r>
          </w:p>
        </w:tc>
        <w:tc>
          <w:tcPr>
            <w:tcW w:w="6806" w:type="dxa"/>
            <w:noWrap/>
            <w:hideMark/>
          </w:tcPr>
          <w:p w14:paraId="30D8E6A0" w14:textId="6F085917" w:rsidR="00536428" w:rsidRPr="00CF4292" w:rsidRDefault="000D4CFA" w:rsidP="00536428">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coa + 2 </w:t>
            </w:r>
            <w:r w:rsidR="00412221" w:rsidRPr="00CF4292">
              <w:rPr>
                <w:rFonts w:eastAsia="Times New Roman"/>
                <w:color w:val="000000" w:themeColor="text1"/>
                <w:sz w:val="22"/>
                <w:szCs w:val="22"/>
              </w:rPr>
              <w:t>FDXOX</w:t>
            </w:r>
            <w:r w:rsidRPr="00CF4292">
              <w:rPr>
                <w:rFonts w:eastAsia="Times New Roman"/>
                <w:color w:val="000000" w:themeColor="text1"/>
                <w:sz w:val="22"/>
                <w:szCs w:val="22"/>
              </w:rPr>
              <w:t xml:space="preserve"> + pyr &lt;=&gt; h + accoa + 2 </w:t>
            </w:r>
            <w:r w:rsidR="00412221" w:rsidRPr="00CF4292">
              <w:rPr>
                <w:rFonts w:eastAsia="Times New Roman"/>
                <w:color w:val="000000" w:themeColor="text1"/>
                <w:sz w:val="22"/>
                <w:szCs w:val="22"/>
              </w:rPr>
              <w:t xml:space="preserve">FDXRD </w:t>
            </w:r>
            <w:r w:rsidRPr="00CF4292">
              <w:rPr>
                <w:rFonts w:eastAsia="Times New Roman"/>
                <w:color w:val="000000" w:themeColor="text1"/>
                <w:sz w:val="22"/>
                <w:szCs w:val="22"/>
              </w:rPr>
              <w:t>+ co</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 </w:t>
            </w:r>
          </w:p>
        </w:tc>
      </w:tr>
      <w:tr w:rsidR="00CF4292" w:rsidRPr="00CF4292" w14:paraId="34A497FC" w14:textId="77777777" w:rsidTr="00536428">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02E2AAB8" w14:textId="77777777" w:rsidR="00536428" w:rsidRPr="00CF4292" w:rsidRDefault="00536428" w:rsidP="00536428">
            <w:pPr>
              <w:jc w:val="left"/>
              <w:rPr>
                <w:rFonts w:eastAsia="Times New Roman"/>
                <w:i w:val="0"/>
                <w:color w:val="000000" w:themeColor="text1"/>
                <w:sz w:val="22"/>
                <w:szCs w:val="22"/>
              </w:rPr>
            </w:pPr>
            <w:proofErr w:type="spellStart"/>
            <w:r w:rsidRPr="00CF4292">
              <w:rPr>
                <w:rFonts w:eastAsia="Times New Roman"/>
                <w:i w:val="0"/>
                <w:color w:val="000000" w:themeColor="text1"/>
                <w:sz w:val="22"/>
                <w:szCs w:val="22"/>
              </w:rPr>
              <w:t>RNF_ATPase</w:t>
            </w:r>
            <w:proofErr w:type="spellEnd"/>
          </w:p>
        </w:tc>
        <w:tc>
          <w:tcPr>
            <w:tcW w:w="6806" w:type="dxa"/>
            <w:noWrap/>
            <w:hideMark/>
          </w:tcPr>
          <w:p w14:paraId="65A6374E" w14:textId="3EC3E6C6" w:rsidR="00536428" w:rsidRPr="00CF4292" w:rsidRDefault="000D4CFA" w:rsidP="00536428">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2 </w:t>
            </w:r>
            <w:r w:rsidR="00412221" w:rsidRPr="00CF4292">
              <w:rPr>
                <w:rFonts w:eastAsia="Times New Roman"/>
                <w:color w:val="000000" w:themeColor="text1"/>
                <w:sz w:val="22"/>
                <w:szCs w:val="22"/>
              </w:rPr>
              <w:t>FDXRD + 1 NAD</w:t>
            </w:r>
            <w:r w:rsidR="00412221" w:rsidRPr="00CF4292">
              <w:rPr>
                <w:rFonts w:eastAsia="Times New Roman"/>
                <w:color w:val="000000" w:themeColor="text1"/>
                <w:sz w:val="22"/>
                <w:szCs w:val="22"/>
                <w:vertAlign w:val="superscript"/>
              </w:rPr>
              <w:t>+</w:t>
            </w:r>
            <w:r w:rsidR="00412221" w:rsidRPr="00CF4292">
              <w:rPr>
                <w:rFonts w:eastAsia="Times New Roman"/>
                <w:color w:val="000000" w:themeColor="text1"/>
                <w:sz w:val="22"/>
                <w:szCs w:val="22"/>
              </w:rPr>
              <w:t xml:space="preserve">+ 0.25 ADP + </w:t>
            </w:r>
            <w:r w:rsidRPr="00CF4292">
              <w:rPr>
                <w:rFonts w:eastAsia="Times New Roman"/>
                <w:color w:val="000000" w:themeColor="text1"/>
                <w:sz w:val="22"/>
                <w:szCs w:val="22"/>
              </w:rPr>
              <w:t xml:space="preserve">0.25 pi &lt;=&gt; </w:t>
            </w:r>
            <w:r w:rsidR="00412221" w:rsidRPr="00CF4292">
              <w:rPr>
                <w:rFonts w:eastAsia="Times New Roman"/>
                <w:color w:val="000000" w:themeColor="text1"/>
                <w:sz w:val="22"/>
                <w:szCs w:val="22"/>
              </w:rPr>
              <w:t xml:space="preserve">2 FDXOX + 1 NADH + 0.25 ATP </w:t>
            </w:r>
            <w:r w:rsidRPr="00CF4292">
              <w:rPr>
                <w:rFonts w:eastAsia="Times New Roman"/>
                <w:color w:val="000000" w:themeColor="text1"/>
                <w:sz w:val="22"/>
                <w:szCs w:val="22"/>
              </w:rPr>
              <w:t>+ 0.25 h</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o </w:t>
            </w:r>
          </w:p>
        </w:tc>
      </w:tr>
      <w:tr w:rsidR="00CF4292" w:rsidRPr="00CF4292" w14:paraId="400D4D21" w14:textId="77777777" w:rsidTr="005364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2967608F" w14:textId="77777777" w:rsidR="00536428" w:rsidRPr="00CF4292" w:rsidRDefault="00536428" w:rsidP="00536428">
            <w:pPr>
              <w:jc w:val="left"/>
              <w:rPr>
                <w:rFonts w:eastAsia="Times New Roman"/>
                <w:i w:val="0"/>
                <w:color w:val="000000" w:themeColor="text1"/>
                <w:sz w:val="22"/>
                <w:szCs w:val="22"/>
              </w:rPr>
            </w:pPr>
            <w:proofErr w:type="spellStart"/>
            <w:r w:rsidRPr="00CF4292">
              <w:rPr>
                <w:rFonts w:eastAsia="Times New Roman"/>
                <w:i w:val="0"/>
                <w:color w:val="000000" w:themeColor="text1"/>
                <w:sz w:val="22"/>
                <w:szCs w:val="22"/>
              </w:rPr>
              <w:t>RNF_PPiase</w:t>
            </w:r>
            <w:proofErr w:type="spellEnd"/>
          </w:p>
        </w:tc>
        <w:tc>
          <w:tcPr>
            <w:tcW w:w="6806" w:type="dxa"/>
            <w:noWrap/>
            <w:hideMark/>
          </w:tcPr>
          <w:p w14:paraId="0158A061" w14:textId="409EDBC0" w:rsidR="00536428" w:rsidRPr="00CF4292" w:rsidRDefault="000D4CFA" w:rsidP="00536428">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2 </w:t>
            </w:r>
            <w:r w:rsidR="009B7810" w:rsidRPr="00CF4292">
              <w:rPr>
                <w:rFonts w:eastAsia="Times New Roman"/>
                <w:color w:val="000000" w:themeColor="text1"/>
                <w:sz w:val="22"/>
                <w:szCs w:val="22"/>
              </w:rPr>
              <w:t>FDXRD + 1 NAD</w:t>
            </w:r>
            <w:r w:rsidR="009B7810" w:rsidRPr="00CF4292">
              <w:rPr>
                <w:rFonts w:eastAsia="Times New Roman"/>
                <w:color w:val="000000" w:themeColor="text1"/>
                <w:sz w:val="22"/>
                <w:szCs w:val="22"/>
                <w:vertAlign w:val="superscript"/>
              </w:rPr>
              <w:t>+</w:t>
            </w:r>
            <w:r w:rsidR="009B7810" w:rsidRPr="00CF4292">
              <w:rPr>
                <w:rFonts w:eastAsia="Times New Roman"/>
                <w:color w:val="000000" w:themeColor="text1"/>
                <w:sz w:val="22"/>
                <w:szCs w:val="22"/>
              </w:rPr>
              <w:t xml:space="preserve">+ </w:t>
            </w:r>
            <w:r w:rsidRPr="00CF4292">
              <w:rPr>
                <w:rFonts w:eastAsia="Times New Roman"/>
                <w:color w:val="000000" w:themeColor="text1"/>
                <w:sz w:val="22"/>
                <w:szCs w:val="22"/>
              </w:rPr>
              <w:t xml:space="preserve">1 h + 1 pi &lt;=&gt; 2 </w:t>
            </w:r>
            <w:r w:rsidR="009B7810" w:rsidRPr="00CF4292">
              <w:rPr>
                <w:rFonts w:eastAsia="Times New Roman"/>
                <w:color w:val="000000" w:themeColor="text1"/>
                <w:sz w:val="22"/>
                <w:szCs w:val="22"/>
              </w:rPr>
              <w:t xml:space="preserve">FDXOX + 1 NADH </w:t>
            </w:r>
            <w:r w:rsidRPr="00CF4292">
              <w:rPr>
                <w:rFonts w:eastAsia="Times New Roman"/>
                <w:color w:val="000000" w:themeColor="text1"/>
                <w:sz w:val="22"/>
                <w:szCs w:val="22"/>
              </w:rPr>
              <w:t xml:space="preserve">+ 0.5 ppi + 0.5 h2o </w:t>
            </w:r>
          </w:p>
        </w:tc>
      </w:tr>
      <w:tr w:rsidR="00CF4292" w:rsidRPr="00CF4292" w14:paraId="6B50ED9E" w14:textId="77777777" w:rsidTr="00536428">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5954C50D" w14:textId="77777777" w:rsidR="00536428" w:rsidRPr="00CF4292" w:rsidRDefault="00536428" w:rsidP="00536428">
            <w:pPr>
              <w:jc w:val="left"/>
              <w:rPr>
                <w:rFonts w:eastAsia="Times New Roman"/>
                <w:i w:val="0"/>
                <w:color w:val="000000" w:themeColor="text1"/>
                <w:sz w:val="22"/>
                <w:szCs w:val="22"/>
              </w:rPr>
            </w:pPr>
            <w:r w:rsidRPr="00CF4292">
              <w:rPr>
                <w:rFonts w:eastAsia="Times New Roman"/>
                <w:i w:val="0"/>
                <w:color w:val="000000" w:themeColor="text1"/>
                <w:sz w:val="22"/>
                <w:szCs w:val="22"/>
              </w:rPr>
              <w:lastRenderedPageBreak/>
              <w:t>NFN</w:t>
            </w:r>
          </w:p>
        </w:tc>
        <w:tc>
          <w:tcPr>
            <w:tcW w:w="6806" w:type="dxa"/>
            <w:noWrap/>
            <w:hideMark/>
          </w:tcPr>
          <w:p w14:paraId="596AA536" w14:textId="2BCD7035" w:rsidR="00536428" w:rsidRPr="00CF4292" w:rsidRDefault="009B7810" w:rsidP="00536428">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2 FDXRD + NADH + 2 NADP</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xml:space="preserve"> &lt;=&gt; 2 FDXOX + NAD</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xml:space="preserve"> + 2 NADPH </w:t>
            </w:r>
          </w:p>
        </w:tc>
      </w:tr>
      <w:tr w:rsidR="00CF4292" w:rsidRPr="00CF4292" w14:paraId="137E0717" w14:textId="77777777" w:rsidTr="005364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1AB8C0E9" w14:textId="77777777" w:rsidR="00536428" w:rsidRPr="00CF4292" w:rsidRDefault="00536428" w:rsidP="00536428">
            <w:pPr>
              <w:jc w:val="left"/>
              <w:rPr>
                <w:rFonts w:eastAsia="Times New Roman"/>
                <w:i w:val="0"/>
                <w:color w:val="000000" w:themeColor="text1"/>
                <w:sz w:val="22"/>
                <w:szCs w:val="22"/>
              </w:rPr>
            </w:pPr>
            <w:r w:rsidRPr="00CF4292">
              <w:rPr>
                <w:rFonts w:eastAsia="Times New Roman"/>
                <w:i w:val="0"/>
                <w:color w:val="000000" w:themeColor="text1"/>
                <w:sz w:val="22"/>
                <w:szCs w:val="22"/>
              </w:rPr>
              <w:t>PDC</w:t>
            </w:r>
          </w:p>
        </w:tc>
        <w:tc>
          <w:tcPr>
            <w:tcW w:w="6806" w:type="dxa"/>
            <w:noWrap/>
            <w:hideMark/>
          </w:tcPr>
          <w:p w14:paraId="2D899DF8" w14:textId="7EE8A456" w:rsidR="00536428" w:rsidRPr="00CF4292" w:rsidRDefault="000D4CFA" w:rsidP="00536428">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pyr &lt;=&gt; acald + co</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 </w:t>
            </w:r>
          </w:p>
        </w:tc>
      </w:tr>
      <w:tr w:rsidR="00CF4292" w:rsidRPr="00CF4292" w14:paraId="39CF6830" w14:textId="77777777" w:rsidTr="00536428">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64E2C895" w14:textId="77777777" w:rsidR="00536428" w:rsidRPr="00CF4292" w:rsidRDefault="00536428" w:rsidP="00536428">
            <w:pPr>
              <w:jc w:val="left"/>
              <w:rPr>
                <w:rFonts w:eastAsia="Times New Roman"/>
                <w:i w:val="0"/>
                <w:color w:val="000000" w:themeColor="text1"/>
                <w:sz w:val="22"/>
                <w:szCs w:val="22"/>
              </w:rPr>
            </w:pPr>
            <w:r w:rsidRPr="00CF4292">
              <w:rPr>
                <w:rFonts w:eastAsia="Times New Roman"/>
                <w:i w:val="0"/>
                <w:color w:val="000000" w:themeColor="text1"/>
                <w:sz w:val="22"/>
                <w:szCs w:val="22"/>
              </w:rPr>
              <w:t>ALDH-NADH</w:t>
            </w:r>
          </w:p>
        </w:tc>
        <w:tc>
          <w:tcPr>
            <w:tcW w:w="6806" w:type="dxa"/>
            <w:noWrap/>
            <w:hideMark/>
          </w:tcPr>
          <w:p w14:paraId="0D7AC475" w14:textId="3AF5C794" w:rsidR="00536428" w:rsidRPr="00CF4292" w:rsidRDefault="009B7810" w:rsidP="00536428">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NADH + </w:t>
            </w:r>
            <w:r w:rsidR="000D4CFA" w:rsidRPr="00CF4292">
              <w:rPr>
                <w:rFonts w:eastAsia="Times New Roman"/>
                <w:color w:val="000000" w:themeColor="text1"/>
                <w:sz w:val="22"/>
                <w:szCs w:val="22"/>
              </w:rPr>
              <w:t>accoa &lt;=&gt;</w:t>
            </w:r>
            <w:r w:rsidRPr="00CF4292">
              <w:rPr>
                <w:rFonts w:eastAsia="Times New Roman"/>
                <w:color w:val="000000" w:themeColor="text1"/>
                <w:sz w:val="22"/>
                <w:szCs w:val="22"/>
              </w:rPr>
              <w:t xml:space="preserve"> NAD</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xml:space="preserve"> </w:t>
            </w:r>
            <w:r w:rsidR="000D4CFA" w:rsidRPr="00CF4292">
              <w:rPr>
                <w:rFonts w:eastAsia="Times New Roman"/>
                <w:color w:val="000000" w:themeColor="text1"/>
                <w:sz w:val="22"/>
                <w:szCs w:val="22"/>
              </w:rPr>
              <w:t xml:space="preserve">+ coa + acald </w:t>
            </w:r>
          </w:p>
        </w:tc>
      </w:tr>
      <w:tr w:rsidR="00CF4292" w:rsidRPr="00CF4292" w14:paraId="1C45393E" w14:textId="77777777" w:rsidTr="005364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64DCCF4E" w14:textId="77777777" w:rsidR="00536428" w:rsidRPr="00CF4292" w:rsidRDefault="00536428" w:rsidP="00536428">
            <w:pPr>
              <w:jc w:val="left"/>
              <w:rPr>
                <w:rFonts w:eastAsia="Times New Roman"/>
                <w:i w:val="0"/>
                <w:color w:val="000000" w:themeColor="text1"/>
                <w:sz w:val="22"/>
                <w:szCs w:val="22"/>
              </w:rPr>
            </w:pPr>
            <w:r w:rsidRPr="00CF4292">
              <w:rPr>
                <w:rFonts w:eastAsia="Times New Roman"/>
                <w:i w:val="0"/>
                <w:color w:val="000000" w:themeColor="text1"/>
                <w:sz w:val="22"/>
                <w:szCs w:val="22"/>
              </w:rPr>
              <w:t>ALDH-NADPH</w:t>
            </w:r>
          </w:p>
        </w:tc>
        <w:tc>
          <w:tcPr>
            <w:tcW w:w="6806" w:type="dxa"/>
            <w:noWrap/>
            <w:hideMark/>
          </w:tcPr>
          <w:p w14:paraId="3F96EE6A" w14:textId="7795000E" w:rsidR="00536428" w:rsidRPr="00CF4292" w:rsidRDefault="00C147C9" w:rsidP="00536428">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NADPH + </w:t>
            </w:r>
            <w:r w:rsidR="000D4CFA" w:rsidRPr="00CF4292">
              <w:rPr>
                <w:rFonts w:eastAsia="Times New Roman"/>
                <w:color w:val="000000" w:themeColor="text1"/>
                <w:sz w:val="22"/>
                <w:szCs w:val="22"/>
              </w:rPr>
              <w:t>accoa &lt;=&gt;</w:t>
            </w:r>
            <w:r w:rsidRPr="00CF4292">
              <w:rPr>
                <w:rFonts w:eastAsia="Times New Roman"/>
                <w:color w:val="000000" w:themeColor="text1"/>
                <w:sz w:val="22"/>
                <w:szCs w:val="22"/>
              </w:rPr>
              <w:t xml:space="preserve"> NADP</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xml:space="preserve"> + </w:t>
            </w:r>
            <w:r w:rsidR="000D4CFA" w:rsidRPr="00CF4292">
              <w:rPr>
                <w:rFonts w:eastAsia="Times New Roman"/>
                <w:color w:val="000000" w:themeColor="text1"/>
                <w:sz w:val="22"/>
                <w:szCs w:val="22"/>
              </w:rPr>
              <w:t xml:space="preserve">coa + acald </w:t>
            </w:r>
          </w:p>
        </w:tc>
      </w:tr>
      <w:tr w:rsidR="00CF4292" w:rsidRPr="00CF4292" w14:paraId="3D819E4E" w14:textId="77777777" w:rsidTr="00536428">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26B1C61C" w14:textId="77777777" w:rsidR="00536428" w:rsidRPr="00CF4292" w:rsidRDefault="00536428" w:rsidP="00536428">
            <w:pPr>
              <w:jc w:val="left"/>
              <w:rPr>
                <w:rFonts w:eastAsia="Times New Roman"/>
                <w:i w:val="0"/>
                <w:color w:val="000000" w:themeColor="text1"/>
                <w:sz w:val="22"/>
                <w:szCs w:val="22"/>
              </w:rPr>
            </w:pPr>
            <w:r w:rsidRPr="00CF4292">
              <w:rPr>
                <w:rFonts w:eastAsia="Times New Roman"/>
                <w:i w:val="0"/>
                <w:color w:val="000000" w:themeColor="text1"/>
                <w:sz w:val="22"/>
                <w:szCs w:val="22"/>
              </w:rPr>
              <w:t>ADH-NADH</w:t>
            </w:r>
          </w:p>
        </w:tc>
        <w:tc>
          <w:tcPr>
            <w:tcW w:w="6806" w:type="dxa"/>
            <w:noWrap/>
            <w:hideMark/>
          </w:tcPr>
          <w:p w14:paraId="4DA491FE" w14:textId="72C057B6" w:rsidR="00536428" w:rsidRPr="00CF4292" w:rsidRDefault="000D4CFA" w:rsidP="00536428">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acald +</w:t>
            </w:r>
            <w:r w:rsidR="00C147C9" w:rsidRPr="00CF4292">
              <w:rPr>
                <w:rFonts w:eastAsia="Times New Roman"/>
                <w:color w:val="000000" w:themeColor="text1"/>
                <w:sz w:val="22"/>
                <w:szCs w:val="22"/>
              </w:rPr>
              <w:t xml:space="preserve"> NADH </w:t>
            </w:r>
            <w:r w:rsidRPr="00CF4292">
              <w:rPr>
                <w:rFonts w:eastAsia="Times New Roman"/>
                <w:color w:val="000000" w:themeColor="text1"/>
                <w:sz w:val="22"/>
                <w:szCs w:val="22"/>
              </w:rPr>
              <w:t xml:space="preserve">&lt;=&gt; etoh </w:t>
            </w:r>
            <w:r w:rsidR="00C147C9" w:rsidRPr="00CF4292">
              <w:rPr>
                <w:rFonts w:eastAsia="Times New Roman"/>
                <w:color w:val="000000" w:themeColor="text1"/>
                <w:sz w:val="22"/>
                <w:szCs w:val="22"/>
              </w:rPr>
              <w:t>+ NAD</w:t>
            </w:r>
            <w:r w:rsidR="00C147C9" w:rsidRPr="00CF4292">
              <w:rPr>
                <w:rFonts w:eastAsia="Times New Roman"/>
                <w:color w:val="000000" w:themeColor="text1"/>
                <w:sz w:val="22"/>
                <w:szCs w:val="22"/>
                <w:vertAlign w:val="superscript"/>
              </w:rPr>
              <w:t>+</w:t>
            </w:r>
          </w:p>
        </w:tc>
      </w:tr>
      <w:tr w:rsidR="00CF4292" w:rsidRPr="00CF4292" w14:paraId="215E1BCD" w14:textId="77777777" w:rsidTr="005364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30A2F8CB" w14:textId="77777777" w:rsidR="00536428" w:rsidRPr="00CF4292" w:rsidRDefault="00536428" w:rsidP="00536428">
            <w:pPr>
              <w:jc w:val="left"/>
              <w:rPr>
                <w:rFonts w:eastAsia="Times New Roman"/>
                <w:i w:val="0"/>
                <w:color w:val="000000" w:themeColor="text1"/>
                <w:sz w:val="22"/>
                <w:szCs w:val="22"/>
              </w:rPr>
            </w:pPr>
            <w:r w:rsidRPr="00CF4292">
              <w:rPr>
                <w:rFonts w:eastAsia="Times New Roman"/>
                <w:i w:val="0"/>
                <w:color w:val="000000" w:themeColor="text1"/>
                <w:sz w:val="22"/>
                <w:szCs w:val="22"/>
              </w:rPr>
              <w:t>ADH-NADPH</w:t>
            </w:r>
          </w:p>
        </w:tc>
        <w:tc>
          <w:tcPr>
            <w:tcW w:w="6806" w:type="dxa"/>
            <w:noWrap/>
            <w:hideMark/>
          </w:tcPr>
          <w:p w14:paraId="6D48EAA1" w14:textId="54BEF43E" w:rsidR="00536428" w:rsidRPr="00CF4292" w:rsidRDefault="000D4CFA" w:rsidP="00536428">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acald + </w:t>
            </w:r>
            <w:r w:rsidR="00C147C9" w:rsidRPr="00CF4292">
              <w:rPr>
                <w:rFonts w:eastAsia="Times New Roman"/>
                <w:color w:val="000000" w:themeColor="text1"/>
                <w:sz w:val="22"/>
                <w:szCs w:val="22"/>
              </w:rPr>
              <w:t xml:space="preserve">NADPH </w:t>
            </w:r>
            <w:r w:rsidRPr="00CF4292">
              <w:rPr>
                <w:rFonts w:eastAsia="Times New Roman"/>
                <w:color w:val="000000" w:themeColor="text1"/>
                <w:sz w:val="22"/>
                <w:szCs w:val="22"/>
              </w:rPr>
              <w:t xml:space="preserve">&lt;=&gt; etoh </w:t>
            </w:r>
            <w:r w:rsidR="00C147C9" w:rsidRPr="00CF4292">
              <w:rPr>
                <w:rFonts w:eastAsia="Times New Roman"/>
                <w:color w:val="000000" w:themeColor="text1"/>
                <w:sz w:val="22"/>
                <w:szCs w:val="22"/>
              </w:rPr>
              <w:t>+ NADP</w:t>
            </w:r>
            <w:r w:rsidR="00C147C9" w:rsidRPr="00CF4292">
              <w:rPr>
                <w:rFonts w:eastAsia="Times New Roman"/>
                <w:color w:val="000000" w:themeColor="text1"/>
                <w:sz w:val="22"/>
                <w:szCs w:val="22"/>
                <w:vertAlign w:val="superscript"/>
              </w:rPr>
              <w:t>+</w:t>
            </w:r>
            <w:r w:rsidR="00C147C9" w:rsidRPr="00CF4292">
              <w:rPr>
                <w:rFonts w:eastAsia="Times New Roman"/>
                <w:color w:val="000000" w:themeColor="text1"/>
                <w:sz w:val="22"/>
                <w:szCs w:val="22"/>
              </w:rPr>
              <w:t xml:space="preserve"> </w:t>
            </w:r>
          </w:p>
        </w:tc>
      </w:tr>
      <w:tr w:rsidR="00CF4292" w:rsidRPr="00CF4292" w14:paraId="2642C275" w14:textId="77777777" w:rsidTr="00536428">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325D3DF2" w14:textId="77777777" w:rsidR="00536428" w:rsidRPr="00CF4292" w:rsidRDefault="00536428" w:rsidP="00536428">
            <w:pPr>
              <w:jc w:val="left"/>
              <w:rPr>
                <w:rFonts w:eastAsia="Times New Roman"/>
                <w:i w:val="0"/>
                <w:color w:val="000000" w:themeColor="text1"/>
                <w:sz w:val="22"/>
                <w:szCs w:val="22"/>
              </w:rPr>
            </w:pPr>
            <w:proofErr w:type="spellStart"/>
            <w:r w:rsidRPr="00CF4292">
              <w:rPr>
                <w:rFonts w:eastAsia="Times New Roman"/>
                <w:i w:val="0"/>
                <w:color w:val="000000" w:themeColor="text1"/>
                <w:sz w:val="22"/>
                <w:szCs w:val="22"/>
              </w:rPr>
              <w:t>Bifur_Hyd</w:t>
            </w:r>
            <w:proofErr w:type="spellEnd"/>
          </w:p>
        </w:tc>
        <w:tc>
          <w:tcPr>
            <w:tcW w:w="6806" w:type="dxa"/>
            <w:noWrap/>
            <w:hideMark/>
          </w:tcPr>
          <w:p w14:paraId="2ADAC84C" w14:textId="6D099190" w:rsidR="00536428" w:rsidRPr="00CF4292" w:rsidRDefault="00C147C9" w:rsidP="00536428">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2 FDXRD + NADH </w:t>
            </w:r>
            <w:r w:rsidR="000D4CFA" w:rsidRPr="00CF4292">
              <w:rPr>
                <w:rFonts w:eastAsia="Times New Roman"/>
                <w:color w:val="000000" w:themeColor="text1"/>
                <w:sz w:val="22"/>
                <w:szCs w:val="22"/>
              </w:rPr>
              <w:t>+ 2 h</w:t>
            </w:r>
            <w:r w:rsidRPr="00CF4292">
              <w:rPr>
                <w:rFonts w:eastAsia="Times New Roman"/>
                <w:color w:val="000000" w:themeColor="text1"/>
                <w:sz w:val="22"/>
                <w:szCs w:val="22"/>
              </w:rPr>
              <w:t xml:space="preserve"> &lt;=&gt;NAD</w:t>
            </w:r>
            <w:r w:rsidRPr="00CF4292">
              <w:rPr>
                <w:rFonts w:eastAsia="Times New Roman"/>
                <w:color w:val="000000" w:themeColor="text1"/>
                <w:sz w:val="22"/>
                <w:szCs w:val="22"/>
                <w:vertAlign w:val="superscript"/>
              </w:rPr>
              <w:t xml:space="preserve">+ </w:t>
            </w:r>
            <w:r w:rsidR="000D4CFA" w:rsidRPr="00CF4292">
              <w:rPr>
                <w:rFonts w:eastAsia="Times New Roman"/>
                <w:color w:val="000000" w:themeColor="text1"/>
                <w:sz w:val="22"/>
                <w:szCs w:val="22"/>
              </w:rPr>
              <w:t>+ 2 h</w:t>
            </w:r>
            <w:r w:rsidR="000D4CFA" w:rsidRPr="00CF4292">
              <w:rPr>
                <w:rFonts w:eastAsia="Times New Roman"/>
                <w:color w:val="000000" w:themeColor="text1"/>
                <w:sz w:val="22"/>
                <w:szCs w:val="22"/>
                <w:vertAlign w:val="subscript"/>
              </w:rPr>
              <w:t>2</w:t>
            </w:r>
            <w:r w:rsidR="000D4CFA" w:rsidRPr="00CF4292">
              <w:rPr>
                <w:rFonts w:eastAsia="Times New Roman"/>
                <w:color w:val="000000" w:themeColor="text1"/>
                <w:sz w:val="22"/>
                <w:szCs w:val="22"/>
              </w:rPr>
              <w:t xml:space="preserve"> + </w:t>
            </w:r>
            <w:r w:rsidRPr="00CF4292">
              <w:rPr>
                <w:rFonts w:eastAsia="Times New Roman"/>
                <w:color w:val="000000" w:themeColor="text1"/>
                <w:sz w:val="22"/>
                <w:szCs w:val="22"/>
              </w:rPr>
              <w:t xml:space="preserve">2 FDXOX </w:t>
            </w:r>
          </w:p>
        </w:tc>
      </w:tr>
      <w:tr w:rsidR="00CF4292" w:rsidRPr="00CF4292" w14:paraId="5FBA0543" w14:textId="77777777" w:rsidTr="005364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6A2ADAD8" w14:textId="77777777" w:rsidR="00536428" w:rsidRPr="00CF4292" w:rsidRDefault="00536428" w:rsidP="00536428">
            <w:pPr>
              <w:jc w:val="left"/>
              <w:rPr>
                <w:rFonts w:eastAsia="Times New Roman"/>
                <w:i w:val="0"/>
                <w:color w:val="000000" w:themeColor="text1"/>
                <w:sz w:val="22"/>
                <w:szCs w:val="22"/>
              </w:rPr>
            </w:pPr>
            <w:r w:rsidRPr="00CF4292">
              <w:rPr>
                <w:rFonts w:eastAsia="Times New Roman"/>
                <w:i w:val="0"/>
                <w:color w:val="000000" w:themeColor="text1"/>
                <w:sz w:val="22"/>
                <w:szCs w:val="22"/>
              </w:rPr>
              <w:t>NDK</w:t>
            </w:r>
          </w:p>
        </w:tc>
        <w:tc>
          <w:tcPr>
            <w:tcW w:w="6806" w:type="dxa"/>
            <w:noWrap/>
            <w:hideMark/>
          </w:tcPr>
          <w:p w14:paraId="56504027" w14:textId="2FFBCD96" w:rsidR="00536428" w:rsidRPr="00CF4292" w:rsidRDefault="00AC2448" w:rsidP="00536428">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GTP + ADP &lt;=&gt; ATP + GDP </w:t>
            </w:r>
          </w:p>
        </w:tc>
      </w:tr>
      <w:tr w:rsidR="00CF4292" w:rsidRPr="00CF4292" w14:paraId="303FA5E8" w14:textId="77777777" w:rsidTr="00536428">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7E68C728" w14:textId="77777777" w:rsidR="00536428" w:rsidRPr="00CF4292" w:rsidRDefault="00536428" w:rsidP="00536428">
            <w:pPr>
              <w:jc w:val="left"/>
              <w:rPr>
                <w:rFonts w:eastAsia="Times New Roman"/>
                <w:i w:val="0"/>
                <w:color w:val="000000" w:themeColor="text1"/>
                <w:sz w:val="22"/>
                <w:szCs w:val="22"/>
              </w:rPr>
            </w:pPr>
            <w:proofErr w:type="spellStart"/>
            <w:r w:rsidRPr="00CF4292">
              <w:rPr>
                <w:rFonts w:eastAsia="Times New Roman"/>
                <w:i w:val="0"/>
                <w:color w:val="000000" w:themeColor="text1"/>
                <w:sz w:val="22"/>
                <w:szCs w:val="22"/>
              </w:rPr>
              <w:t>Gly-cyc</w:t>
            </w:r>
            <w:proofErr w:type="spellEnd"/>
          </w:p>
        </w:tc>
        <w:tc>
          <w:tcPr>
            <w:tcW w:w="6806" w:type="dxa"/>
            <w:noWrap/>
            <w:hideMark/>
          </w:tcPr>
          <w:p w14:paraId="592309E6" w14:textId="7203991C" w:rsidR="00536428" w:rsidRPr="00CF4292" w:rsidRDefault="00AC2448" w:rsidP="00536428">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ATP + </w:t>
            </w:r>
            <w:r w:rsidR="000D4CFA" w:rsidRPr="00CF4292">
              <w:rPr>
                <w:rFonts w:eastAsia="Times New Roman"/>
                <w:color w:val="000000" w:themeColor="text1"/>
                <w:sz w:val="22"/>
                <w:szCs w:val="22"/>
              </w:rPr>
              <w:t xml:space="preserve">pi </w:t>
            </w:r>
            <w:r w:rsidRPr="00CF4292">
              <w:rPr>
                <w:rFonts w:eastAsia="Times New Roman"/>
                <w:color w:val="000000" w:themeColor="text1"/>
                <w:sz w:val="22"/>
                <w:szCs w:val="22"/>
              </w:rPr>
              <w:t xml:space="preserve">&lt;=&gt; ADP </w:t>
            </w:r>
            <w:r w:rsidR="000D4CFA" w:rsidRPr="00CF4292">
              <w:rPr>
                <w:rFonts w:eastAsia="Times New Roman"/>
                <w:color w:val="000000" w:themeColor="text1"/>
                <w:sz w:val="22"/>
                <w:szCs w:val="22"/>
              </w:rPr>
              <w:t>+ ppi</w:t>
            </w:r>
          </w:p>
        </w:tc>
      </w:tr>
      <w:tr w:rsidR="00CF4292" w:rsidRPr="00CF4292" w14:paraId="6CEEDF89" w14:textId="77777777" w:rsidTr="005364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14CC7799" w14:textId="77777777" w:rsidR="00536428" w:rsidRPr="00CF4292" w:rsidRDefault="00536428" w:rsidP="00536428">
            <w:pPr>
              <w:jc w:val="left"/>
              <w:rPr>
                <w:rFonts w:eastAsia="Times New Roman"/>
                <w:i w:val="0"/>
                <w:color w:val="000000" w:themeColor="text1"/>
                <w:sz w:val="22"/>
                <w:szCs w:val="22"/>
              </w:rPr>
            </w:pPr>
            <w:r w:rsidRPr="00CF4292">
              <w:rPr>
                <w:rFonts w:eastAsia="Times New Roman"/>
                <w:i w:val="0"/>
                <w:color w:val="000000" w:themeColor="text1"/>
                <w:sz w:val="22"/>
                <w:szCs w:val="22"/>
              </w:rPr>
              <w:t>NADPH-FNOR</w:t>
            </w:r>
          </w:p>
        </w:tc>
        <w:tc>
          <w:tcPr>
            <w:tcW w:w="6806" w:type="dxa"/>
            <w:noWrap/>
            <w:hideMark/>
          </w:tcPr>
          <w:p w14:paraId="50DDED8B" w14:textId="689A7C58" w:rsidR="00536428" w:rsidRPr="00CF4292" w:rsidRDefault="00AC2448" w:rsidP="00536428">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2 FDXRD + NADP</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xml:space="preserve">&lt;=&gt; 2 FDXOX + NADPH </w:t>
            </w:r>
          </w:p>
        </w:tc>
      </w:tr>
      <w:tr w:rsidR="00CF4292" w:rsidRPr="00CF4292" w14:paraId="18AC9059" w14:textId="77777777" w:rsidTr="00536428">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23028D26" w14:textId="77777777" w:rsidR="00536428" w:rsidRPr="00CF4292" w:rsidRDefault="00536428" w:rsidP="00536428">
            <w:pPr>
              <w:jc w:val="left"/>
              <w:rPr>
                <w:rFonts w:eastAsia="Times New Roman"/>
                <w:i w:val="0"/>
                <w:color w:val="000000" w:themeColor="text1"/>
                <w:sz w:val="22"/>
                <w:szCs w:val="22"/>
              </w:rPr>
            </w:pPr>
            <w:r w:rsidRPr="00CF4292">
              <w:rPr>
                <w:rFonts w:eastAsia="Times New Roman"/>
                <w:i w:val="0"/>
                <w:color w:val="000000" w:themeColor="text1"/>
                <w:sz w:val="22"/>
                <w:szCs w:val="22"/>
              </w:rPr>
              <w:t>NADH-FNOR</w:t>
            </w:r>
          </w:p>
        </w:tc>
        <w:tc>
          <w:tcPr>
            <w:tcW w:w="6806" w:type="dxa"/>
            <w:noWrap/>
            <w:hideMark/>
          </w:tcPr>
          <w:p w14:paraId="3E2E7E35" w14:textId="7DF7C7D6" w:rsidR="00536428" w:rsidRPr="00CF4292" w:rsidRDefault="00AC2448" w:rsidP="00536428">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2 FDXRD + NAD</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xml:space="preserve">&lt;=&gt; 2 FDXOX + NADH </w:t>
            </w:r>
          </w:p>
        </w:tc>
      </w:tr>
      <w:tr w:rsidR="00CF4292" w:rsidRPr="00CF4292" w14:paraId="604F019A" w14:textId="77777777" w:rsidTr="005364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tcBorders>
              <w:bottom w:val="single" w:sz="4" w:space="0" w:color="auto"/>
            </w:tcBorders>
            <w:noWrap/>
            <w:hideMark/>
          </w:tcPr>
          <w:p w14:paraId="2F2A58AF" w14:textId="77777777" w:rsidR="00536428" w:rsidRPr="00CF4292" w:rsidRDefault="00536428" w:rsidP="00536428">
            <w:pPr>
              <w:jc w:val="left"/>
              <w:rPr>
                <w:rFonts w:eastAsia="Times New Roman"/>
                <w:i w:val="0"/>
                <w:color w:val="000000" w:themeColor="text1"/>
                <w:sz w:val="22"/>
                <w:szCs w:val="22"/>
              </w:rPr>
            </w:pPr>
            <w:r w:rsidRPr="00CF4292">
              <w:rPr>
                <w:rFonts w:eastAsia="Times New Roman"/>
                <w:i w:val="0"/>
                <w:color w:val="000000" w:themeColor="text1"/>
                <w:sz w:val="22"/>
                <w:szCs w:val="22"/>
              </w:rPr>
              <w:t>ATPase2</w:t>
            </w:r>
          </w:p>
        </w:tc>
        <w:tc>
          <w:tcPr>
            <w:tcW w:w="6806" w:type="dxa"/>
            <w:tcBorders>
              <w:bottom w:val="single" w:sz="4" w:space="0" w:color="auto"/>
            </w:tcBorders>
            <w:noWrap/>
            <w:hideMark/>
          </w:tcPr>
          <w:p w14:paraId="38B3AF0B" w14:textId="5AEDF45A" w:rsidR="00536428" w:rsidRPr="00CF4292" w:rsidRDefault="00AC2448" w:rsidP="005B6F0E">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ATP + </w:t>
            </w:r>
            <w:r w:rsidR="000D4CFA" w:rsidRPr="00CF4292">
              <w:rPr>
                <w:rFonts w:eastAsia="Times New Roman"/>
                <w:color w:val="000000" w:themeColor="text1"/>
                <w:sz w:val="22"/>
                <w:szCs w:val="22"/>
              </w:rPr>
              <w:t>h</w:t>
            </w:r>
            <w:r w:rsidR="000D4CFA" w:rsidRPr="00CF4292">
              <w:rPr>
                <w:rFonts w:eastAsia="Times New Roman"/>
                <w:color w:val="000000" w:themeColor="text1"/>
                <w:sz w:val="22"/>
                <w:szCs w:val="22"/>
                <w:vertAlign w:val="subscript"/>
              </w:rPr>
              <w:t>2</w:t>
            </w:r>
            <w:r w:rsidR="000D4CFA" w:rsidRPr="00CF4292">
              <w:rPr>
                <w:rFonts w:eastAsia="Times New Roman"/>
                <w:color w:val="000000" w:themeColor="text1"/>
                <w:sz w:val="22"/>
                <w:szCs w:val="22"/>
              </w:rPr>
              <w:t xml:space="preserve">o &lt;=&gt; </w:t>
            </w:r>
            <w:r w:rsidRPr="00CF4292">
              <w:rPr>
                <w:rFonts w:eastAsia="Times New Roman"/>
                <w:color w:val="000000" w:themeColor="text1"/>
                <w:sz w:val="22"/>
                <w:szCs w:val="22"/>
              </w:rPr>
              <w:t xml:space="preserve">AMP </w:t>
            </w:r>
            <w:r w:rsidR="000D4CFA" w:rsidRPr="00CF4292">
              <w:rPr>
                <w:rFonts w:eastAsia="Times New Roman"/>
                <w:color w:val="000000" w:themeColor="text1"/>
                <w:sz w:val="22"/>
                <w:szCs w:val="22"/>
              </w:rPr>
              <w:t xml:space="preserve">+ ppi </w:t>
            </w:r>
          </w:p>
        </w:tc>
      </w:tr>
    </w:tbl>
    <w:p w14:paraId="22195427" w14:textId="591FBF72" w:rsidR="00735550" w:rsidRPr="00CF4292" w:rsidRDefault="00735550" w:rsidP="00735550">
      <w:pPr>
        <w:spacing w:line="360" w:lineRule="auto"/>
        <w:jc w:val="both"/>
        <w:rPr>
          <w:rFonts w:ascii="Calibri" w:eastAsia="MS Gothic" w:hAnsi="Calibri"/>
          <w:color w:val="000000" w:themeColor="text1"/>
          <w:spacing w:val="5"/>
          <w:kern w:val="28"/>
          <w:sz w:val="32"/>
          <w:szCs w:val="32"/>
        </w:rPr>
      </w:pPr>
    </w:p>
    <w:p w14:paraId="4B79F80A" w14:textId="2C7FE000" w:rsidR="0049211F" w:rsidRPr="00CF4292" w:rsidRDefault="0049211F" w:rsidP="0049211F">
      <w:pPr>
        <w:spacing w:line="480" w:lineRule="auto"/>
        <w:jc w:val="both"/>
        <w:outlineLvl w:val="0"/>
        <w:rPr>
          <w:b/>
          <w:color w:val="000000" w:themeColor="text1"/>
        </w:rPr>
      </w:pPr>
      <w:r w:rsidRPr="00CF4292">
        <w:rPr>
          <w:b/>
          <w:color w:val="000000" w:themeColor="text1"/>
        </w:rPr>
        <w:t>Acknowledgements</w:t>
      </w:r>
    </w:p>
    <w:p w14:paraId="737BCAF5" w14:textId="77777777" w:rsidR="009D5D58" w:rsidRPr="00CF4292" w:rsidRDefault="009D5D58" w:rsidP="009D5D58">
      <w:pPr>
        <w:spacing w:line="480" w:lineRule="auto"/>
        <w:jc w:val="both"/>
        <w:outlineLvl w:val="0"/>
        <w:rPr>
          <w:color w:val="000000" w:themeColor="text1"/>
        </w:rPr>
      </w:pPr>
      <w:r w:rsidRPr="00CF4292">
        <w:rPr>
          <w:color w:val="000000" w:themeColor="text1"/>
        </w:rPr>
        <w:t>The Center for Bioenergy Innovation is a U.S. Department of Energy Bioenergy Research Center supported by the Office of Biological and Environmental Research in the DOE Office of Science.</w:t>
      </w:r>
    </w:p>
    <w:p w14:paraId="40C11B6B" w14:textId="35B977F4" w:rsidR="0049211F" w:rsidRPr="00CF4292" w:rsidRDefault="0049211F" w:rsidP="0049211F">
      <w:pPr>
        <w:spacing w:line="480" w:lineRule="auto"/>
        <w:jc w:val="both"/>
        <w:outlineLvl w:val="0"/>
        <w:rPr>
          <w:color w:val="000000" w:themeColor="text1"/>
        </w:rPr>
      </w:pPr>
    </w:p>
    <w:p w14:paraId="3E4DB85A" w14:textId="321D3F52" w:rsidR="009D5D58" w:rsidRPr="00CF4292" w:rsidRDefault="009D5D58" w:rsidP="009D5D58">
      <w:pPr>
        <w:spacing w:line="480" w:lineRule="auto"/>
        <w:jc w:val="both"/>
        <w:outlineLvl w:val="0"/>
        <w:rPr>
          <w:color w:val="000000" w:themeColor="text1"/>
        </w:rPr>
      </w:pPr>
      <w:r w:rsidRPr="00CF4292">
        <w:rPr>
          <w:b/>
          <w:color w:val="000000" w:themeColor="text1"/>
        </w:rPr>
        <w:t>Competing interests</w:t>
      </w:r>
    </w:p>
    <w:p w14:paraId="0AC36246" w14:textId="77777777" w:rsidR="009D5D58" w:rsidRPr="00CF4292" w:rsidRDefault="009D5D58" w:rsidP="009D5D58">
      <w:pPr>
        <w:spacing w:line="480" w:lineRule="auto"/>
        <w:jc w:val="both"/>
        <w:outlineLvl w:val="0"/>
        <w:rPr>
          <w:color w:val="000000" w:themeColor="text1"/>
        </w:rPr>
      </w:pPr>
      <w:r w:rsidRPr="00CF4292">
        <w:rPr>
          <w:color w:val="000000" w:themeColor="text1"/>
        </w:rPr>
        <w:t xml:space="preserve">Lee R. Lynd is a founder of the Enchi Corporation, which has a financial interest in </w:t>
      </w:r>
      <w:r w:rsidRPr="00CF4292">
        <w:rPr>
          <w:i/>
          <w:color w:val="000000" w:themeColor="text1"/>
        </w:rPr>
        <w:t>Clostridium thermocellum</w:t>
      </w:r>
      <w:r w:rsidRPr="00CF4292">
        <w:rPr>
          <w:color w:val="000000" w:themeColor="text1"/>
        </w:rPr>
        <w:t>.</w:t>
      </w:r>
    </w:p>
    <w:p w14:paraId="7D3E9495" w14:textId="77777777" w:rsidR="00666BF9" w:rsidRPr="00CF4292" w:rsidRDefault="00666BF9" w:rsidP="009E3E15">
      <w:pPr>
        <w:spacing w:line="480" w:lineRule="auto"/>
        <w:jc w:val="both"/>
        <w:rPr>
          <w:b/>
          <w:color w:val="000000" w:themeColor="text1"/>
        </w:rPr>
      </w:pPr>
    </w:p>
    <w:p w14:paraId="25529917" w14:textId="2BC37AB2" w:rsidR="00C50274" w:rsidRPr="00CF4292" w:rsidRDefault="008A4A19" w:rsidP="002D5460">
      <w:pPr>
        <w:spacing w:line="480" w:lineRule="auto"/>
        <w:jc w:val="both"/>
        <w:outlineLvl w:val="0"/>
        <w:rPr>
          <w:color w:val="000000" w:themeColor="text1"/>
        </w:rPr>
      </w:pPr>
      <w:r w:rsidRPr="00CF4292">
        <w:rPr>
          <w:b/>
          <w:color w:val="000000" w:themeColor="text1"/>
        </w:rPr>
        <w:t>References</w:t>
      </w:r>
    </w:p>
    <w:p w14:paraId="46F25C8F" w14:textId="77777777" w:rsidR="00C50274" w:rsidRPr="00CF4292" w:rsidRDefault="00C50274" w:rsidP="009E3E15">
      <w:pPr>
        <w:tabs>
          <w:tab w:val="left" w:pos="363"/>
        </w:tabs>
        <w:spacing w:line="480" w:lineRule="auto"/>
        <w:jc w:val="both"/>
        <w:rPr>
          <w:color w:val="000000" w:themeColor="text1"/>
        </w:rPr>
      </w:pPr>
    </w:p>
    <w:p w14:paraId="294D3F4D" w14:textId="77777777" w:rsidR="00105163" w:rsidRPr="007C7776" w:rsidRDefault="00105163" w:rsidP="00AA5229">
      <w:pPr>
        <w:tabs>
          <w:tab w:val="left" w:pos="363"/>
        </w:tabs>
        <w:jc w:val="both"/>
        <w:rPr>
          <w:color w:val="000000" w:themeColor="text1"/>
        </w:rPr>
      </w:pPr>
    </w:p>
    <w:p w14:paraId="0445D4E2" w14:textId="77777777" w:rsidR="00105163" w:rsidRPr="007C7776" w:rsidRDefault="00105163" w:rsidP="00AA5229">
      <w:pPr>
        <w:tabs>
          <w:tab w:val="left" w:pos="363"/>
        </w:tabs>
        <w:jc w:val="both"/>
        <w:rPr>
          <w:color w:val="000000" w:themeColor="text1"/>
        </w:rPr>
      </w:pPr>
    </w:p>
    <w:p w14:paraId="5CDDAB0A" w14:textId="77777777" w:rsidR="00A23503" w:rsidRPr="00A23503" w:rsidRDefault="00105163" w:rsidP="00A23503">
      <w:pPr>
        <w:pStyle w:val="EndNoteBibliography"/>
        <w:ind w:left="720" w:hanging="720"/>
        <w:rPr>
          <w:noProof/>
        </w:rPr>
      </w:pPr>
      <w:r w:rsidRPr="007C7776">
        <w:rPr>
          <w:rFonts w:ascii="Times New Roman" w:hAnsi="Times New Roman" w:cs="Times New Roman"/>
          <w:color w:val="000000" w:themeColor="text1"/>
        </w:rPr>
        <w:fldChar w:fldCharType="begin"/>
      </w:r>
      <w:r w:rsidRPr="007C7776">
        <w:rPr>
          <w:rFonts w:ascii="Times New Roman" w:hAnsi="Times New Roman" w:cs="Times New Roman"/>
          <w:color w:val="000000" w:themeColor="text1"/>
        </w:rPr>
        <w:instrText xml:space="preserve"> ADDIN EN.REFLIST </w:instrText>
      </w:r>
      <w:r w:rsidRPr="007C7776">
        <w:rPr>
          <w:rFonts w:ascii="Times New Roman" w:hAnsi="Times New Roman" w:cs="Times New Roman"/>
          <w:color w:val="000000" w:themeColor="text1"/>
        </w:rPr>
        <w:fldChar w:fldCharType="separate"/>
      </w:r>
      <w:r w:rsidR="00A23503" w:rsidRPr="00A23503">
        <w:rPr>
          <w:noProof/>
        </w:rPr>
        <w:t>Ataman, M., Hatzimanikatis, V., 2015. Heading in the right direction: thermodynamics-based network analysis and pathway engineering. Curr Opin Biotechnol. 36</w:t>
      </w:r>
      <w:r w:rsidR="00A23503" w:rsidRPr="00A23503">
        <w:rPr>
          <w:b/>
          <w:noProof/>
        </w:rPr>
        <w:t>,</w:t>
      </w:r>
      <w:r w:rsidR="00A23503" w:rsidRPr="00A23503">
        <w:rPr>
          <w:noProof/>
        </w:rPr>
        <w:t xml:space="preserve"> 176-82.</w:t>
      </w:r>
    </w:p>
    <w:p w14:paraId="642AFB23" w14:textId="77777777" w:rsidR="00A23503" w:rsidRPr="00A23503" w:rsidRDefault="00A23503" w:rsidP="00A23503">
      <w:pPr>
        <w:pStyle w:val="EndNoteBibliography"/>
        <w:ind w:left="720" w:hanging="720"/>
        <w:rPr>
          <w:noProof/>
        </w:rPr>
      </w:pPr>
      <w:r w:rsidRPr="00A23503">
        <w:rPr>
          <w:noProof/>
        </w:rPr>
        <w:t>Bennett, G. N., San, K. Y., 2009. Engineering E. coli Central Metabolism for Enhanced Primary Metabolite Production. Systems Biology and Biotechnology of Escherichia Coli. 351-376.</w:t>
      </w:r>
    </w:p>
    <w:p w14:paraId="6CD46F93" w14:textId="77777777" w:rsidR="00A23503" w:rsidRPr="00A23503" w:rsidRDefault="00A23503" w:rsidP="00A23503">
      <w:pPr>
        <w:pStyle w:val="EndNoteBibliography"/>
        <w:ind w:left="720" w:hanging="720"/>
        <w:rPr>
          <w:noProof/>
        </w:rPr>
      </w:pPr>
      <w:r w:rsidRPr="00A23503">
        <w:rPr>
          <w:noProof/>
        </w:rPr>
        <w:t>Beri, D., Olson, D. G., Holwerda, E. K., Lynd, L. R., 2016. Nicotinamide cofactor ratios in engineered strains of Clostridium thermocellum and Thermoanaerobacterium saccharolyticum. Fems Microbiol Lett. 363.</w:t>
      </w:r>
    </w:p>
    <w:p w14:paraId="411BA967" w14:textId="77777777" w:rsidR="00A23503" w:rsidRPr="00A23503" w:rsidRDefault="00A23503" w:rsidP="00A23503">
      <w:pPr>
        <w:pStyle w:val="EndNoteBibliography"/>
        <w:ind w:left="720" w:hanging="720"/>
        <w:rPr>
          <w:noProof/>
        </w:rPr>
      </w:pPr>
      <w:r w:rsidRPr="00A23503">
        <w:rPr>
          <w:noProof/>
        </w:rPr>
        <w:t xml:space="preserve">Blunt, W. A., Gapes, D. J., Sparling, R., Levin, D. B., Cicek, N., Quantitative assessment of H2 and CO2 supersaturation during thermophilic cellobiose fermentation with Clostridium thermocellum. </w:t>
      </w:r>
      <w:r w:rsidRPr="00A23503">
        <w:rPr>
          <w:noProof/>
        </w:rPr>
        <w:lastRenderedPageBreak/>
        <w:t>2015 ASABE Annual International Meeting. American Society of Agricultural and Biological Engineers, 2015, pp. 1.</w:t>
      </w:r>
    </w:p>
    <w:p w14:paraId="2BD5E582" w14:textId="77777777" w:rsidR="00A23503" w:rsidRPr="00A23503" w:rsidRDefault="00A23503" w:rsidP="00A23503">
      <w:pPr>
        <w:pStyle w:val="EndNoteBibliography"/>
        <w:ind w:left="720" w:hanging="720"/>
        <w:rPr>
          <w:noProof/>
        </w:rPr>
      </w:pPr>
      <w:r w:rsidRPr="00A23503">
        <w:rPr>
          <w:noProof/>
        </w:rPr>
        <w:t>Brown, S. D., Guss, A. M., Karpinets, T. V., Parks, J. M., Smolin, N., Yang, S. H., Land, M. L., Klingeman, D. M., Bhandiwad, A., Rodriguez, M., Raman, B., Shao, X. J., Mielenz, J. R., Smith, J. C., Keller, M., Lynd, L. R., 2011. Mutant alcohol dehydrogenase leads to improved ethanol tolerance in Clostridium thermocellum. P Natl Acad Sci USA. 108</w:t>
      </w:r>
      <w:r w:rsidRPr="00A23503">
        <w:rPr>
          <w:b/>
          <w:noProof/>
        </w:rPr>
        <w:t>,</w:t>
      </w:r>
      <w:r w:rsidRPr="00A23503">
        <w:rPr>
          <w:noProof/>
        </w:rPr>
        <w:t xml:space="preserve"> 13752-13757.</w:t>
      </w:r>
    </w:p>
    <w:p w14:paraId="79A44038" w14:textId="77777777" w:rsidR="00A23503" w:rsidRPr="00A23503" w:rsidRDefault="00A23503" w:rsidP="00A23503">
      <w:pPr>
        <w:pStyle w:val="EndNoteBibliography"/>
        <w:ind w:left="720" w:hanging="720"/>
        <w:rPr>
          <w:noProof/>
        </w:rPr>
      </w:pPr>
      <w:r w:rsidRPr="00A23503">
        <w:rPr>
          <w:noProof/>
        </w:rPr>
        <w:t>Dash, S., Khodayari, A., Zhou, J., Holwerda, E. K., Olson, D. G., Lynd, L. R., Maranas, C. D., 2017. Development of a core Clostridium thermocellum kinetic metabolic model consistent with multiple genetic perturbations. Biotechnol Biofuels. 10</w:t>
      </w:r>
      <w:r w:rsidRPr="00A23503">
        <w:rPr>
          <w:b/>
          <w:noProof/>
        </w:rPr>
        <w:t>,</w:t>
      </w:r>
      <w:r w:rsidRPr="00A23503">
        <w:rPr>
          <w:noProof/>
        </w:rPr>
        <w:t xml:space="preserve"> 108.</w:t>
      </w:r>
    </w:p>
    <w:p w14:paraId="3508407B" w14:textId="77777777" w:rsidR="00A23503" w:rsidRPr="00A23503" w:rsidRDefault="00A23503" w:rsidP="00A23503">
      <w:pPr>
        <w:pStyle w:val="EndNoteBibliography"/>
        <w:ind w:left="720" w:hanging="720"/>
        <w:rPr>
          <w:noProof/>
        </w:rPr>
      </w:pPr>
      <w:r w:rsidRPr="00A23503">
        <w:rPr>
          <w:noProof/>
        </w:rPr>
        <w:t>de Figueiredo, L. F., Podhorski, A., Rubio, A., Kaleta, C., Beasley, J. E., Schuster, S., Planes, F. J., 2009. Computing the shortest elementary flux modes in genome-scale metabolic networks. Bioinformatics. 25</w:t>
      </w:r>
      <w:r w:rsidRPr="00A23503">
        <w:rPr>
          <w:b/>
          <w:noProof/>
        </w:rPr>
        <w:t>,</w:t>
      </w:r>
      <w:r w:rsidRPr="00A23503">
        <w:rPr>
          <w:noProof/>
        </w:rPr>
        <w:t xml:space="preserve"> 3158-3165.</w:t>
      </w:r>
    </w:p>
    <w:p w14:paraId="4CD12C1D" w14:textId="77777777" w:rsidR="00A23503" w:rsidRPr="00A23503" w:rsidRDefault="00A23503" w:rsidP="00A23503">
      <w:pPr>
        <w:pStyle w:val="EndNoteBibliography"/>
        <w:ind w:left="720" w:hanging="720"/>
        <w:rPr>
          <w:noProof/>
        </w:rPr>
      </w:pPr>
      <w:r w:rsidRPr="00A23503">
        <w:rPr>
          <w:noProof/>
        </w:rPr>
        <w:t>Demain, A. L., Newcomb, M., Wu, J. H., 2005. Cellulase, clostridia, and ethanol. Microbiol Mol Biol Rev. 69</w:t>
      </w:r>
      <w:r w:rsidRPr="00A23503">
        <w:rPr>
          <w:b/>
          <w:noProof/>
        </w:rPr>
        <w:t>,</w:t>
      </w:r>
      <w:r w:rsidRPr="00A23503">
        <w:rPr>
          <w:noProof/>
        </w:rPr>
        <w:t xml:space="preserve"> 124-54.</w:t>
      </w:r>
    </w:p>
    <w:p w14:paraId="4986015A" w14:textId="77777777" w:rsidR="00A23503" w:rsidRPr="00A23503" w:rsidRDefault="00A23503" w:rsidP="00A23503">
      <w:pPr>
        <w:pStyle w:val="EndNoteBibliography"/>
        <w:ind w:left="720" w:hanging="720"/>
        <w:rPr>
          <w:noProof/>
        </w:rPr>
      </w:pPr>
      <w:r w:rsidRPr="00A23503">
        <w:rPr>
          <w:noProof/>
        </w:rPr>
        <w:t>Guo, Z. P., Zhang, L., Ding, Z. Y., Wang, Z. X., Shi, G. Y., 2011. Improving ethanol productivity by modification of glycolytic redox factor generation in glycerol-3-phosphate dehydrogenase mutants of an industrial ethanol yeast. J Ind Microbiol Biotechnol. 38</w:t>
      </w:r>
      <w:r w:rsidRPr="00A23503">
        <w:rPr>
          <w:b/>
          <w:noProof/>
        </w:rPr>
        <w:t>,</w:t>
      </w:r>
      <w:r w:rsidRPr="00A23503">
        <w:rPr>
          <w:noProof/>
        </w:rPr>
        <w:t xml:space="preserve"> 935-43.</w:t>
      </w:r>
    </w:p>
    <w:p w14:paraId="659AF2EF" w14:textId="77777777" w:rsidR="00A23503" w:rsidRPr="00A23503" w:rsidRDefault="00A23503" w:rsidP="00A23503">
      <w:pPr>
        <w:pStyle w:val="EndNoteBibliography"/>
        <w:ind w:left="720" w:hanging="720"/>
        <w:rPr>
          <w:noProof/>
        </w:rPr>
      </w:pPr>
      <w:r w:rsidRPr="00A23503">
        <w:rPr>
          <w:noProof/>
        </w:rPr>
        <w:t>Hadicke, O., von Kamp, A., Aydogan, T., Klamt, S., 2018. OptMDFpathway: Identification of metabolic pathways with maximal thermodynamic driving force and its application for analyzing the endogenous CO2 fixation potential of Escherichia coli. Plos Computational Biology. 14.</w:t>
      </w:r>
    </w:p>
    <w:p w14:paraId="53F5AFD1" w14:textId="77777777" w:rsidR="00A23503" w:rsidRPr="00A23503" w:rsidRDefault="00A23503" w:rsidP="00A23503">
      <w:pPr>
        <w:pStyle w:val="EndNoteBibliography"/>
        <w:ind w:left="720" w:hanging="720"/>
        <w:rPr>
          <w:noProof/>
        </w:rPr>
      </w:pPr>
      <w:r w:rsidRPr="00A23503">
        <w:rPr>
          <w:noProof/>
        </w:rPr>
        <w:t>Herring, C. D., Kenealy, W. R., Shaw, A. J., Covalla, S. F., Olson, D. G., Zhang, J. Y., Sillers, W. R., Tsakraklides, V., Bardsley, J. S., Rogers, S. R., Thorne, P. G., Johnson, J. P., Foster, A., Shikhare, I. D., Klingeman, D. M., Brown, S. D., Davison, B. H., Lynd, L. R., Hogsett, D. A., 2016. Strain and bioprocess improvement of a thermophilic anaerobe for the production of ethanol from wood. Biotechnol Biofuels. 9.</w:t>
      </w:r>
    </w:p>
    <w:p w14:paraId="5AFCECC6" w14:textId="77777777" w:rsidR="00A23503" w:rsidRPr="00A23503" w:rsidRDefault="00A23503" w:rsidP="00A23503">
      <w:pPr>
        <w:pStyle w:val="EndNoteBibliography"/>
        <w:ind w:left="720" w:hanging="720"/>
        <w:rPr>
          <w:noProof/>
        </w:rPr>
      </w:pPr>
      <w:r w:rsidRPr="00A23503">
        <w:rPr>
          <w:noProof/>
        </w:rPr>
        <w:t>Holwerda, E. K., Thorne, P. G., Olson, D. G., Amador-Noguez, D., Engle, N. L., Tschaplinski, T. J., van Dijken, J. P., Lynd, L. R., 2014. The exometabolome of Clostridium thermocellum reveals overflow metabolism at high cellulose loading. Biotechnol Biofuels. 7</w:t>
      </w:r>
      <w:r w:rsidRPr="00A23503">
        <w:rPr>
          <w:b/>
          <w:noProof/>
        </w:rPr>
        <w:t>,</w:t>
      </w:r>
      <w:r w:rsidRPr="00A23503">
        <w:rPr>
          <w:noProof/>
        </w:rPr>
        <w:t xml:space="preserve"> 155.</w:t>
      </w:r>
    </w:p>
    <w:p w14:paraId="6C6F10ED" w14:textId="77777777" w:rsidR="00A23503" w:rsidRPr="00A23503" w:rsidRDefault="00A23503" w:rsidP="00A23503">
      <w:pPr>
        <w:pStyle w:val="EndNoteBibliography"/>
        <w:ind w:left="720" w:hanging="720"/>
        <w:rPr>
          <w:noProof/>
        </w:rPr>
      </w:pPr>
      <w:r w:rsidRPr="00A23503">
        <w:rPr>
          <w:noProof/>
        </w:rPr>
        <w:t>Hon, S., Olson, D. G., Holwerda, E. K., Lanahan, A. A., Murphy, S. J. L., Maloney, M. I., Zheng, T., Papanek, B., Guss, A. M., Lynd, L. R., 2017. The ethanol pathway from Thermoanaerobacterium saccharolyticum improves ethanol production in Clostridium thermocellum. Metab Eng. 42</w:t>
      </w:r>
      <w:r w:rsidRPr="00A23503">
        <w:rPr>
          <w:b/>
          <w:noProof/>
        </w:rPr>
        <w:t>,</w:t>
      </w:r>
      <w:r w:rsidRPr="00A23503">
        <w:rPr>
          <w:noProof/>
        </w:rPr>
        <w:t xml:space="preserve"> 175-184.</w:t>
      </w:r>
    </w:p>
    <w:p w14:paraId="3DA7E9EF" w14:textId="77777777" w:rsidR="00A23503" w:rsidRPr="00A23503" w:rsidRDefault="00A23503" w:rsidP="00A23503">
      <w:pPr>
        <w:pStyle w:val="EndNoteBibliography"/>
        <w:ind w:left="720" w:hanging="720"/>
        <w:rPr>
          <w:noProof/>
        </w:rPr>
      </w:pPr>
      <w:r w:rsidRPr="00A23503">
        <w:rPr>
          <w:noProof/>
        </w:rPr>
        <w:t>Lynd, L. R., 2017. The grand challenge of cellulosic biofuels. Nat Biotechnol. 35</w:t>
      </w:r>
      <w:r w:rsidRPr="00A23503">
        <w:rPr>
          <w:b/>
          <w:noProof/>
        </w:rPr>
        <w:t>,</w:t>
      </w:r>
      <w:r w:rsidRPr="00A23503">
        <w:rPr>
          <w:noProof/>
        </w:rPr>
        <w:t xml:space="preserve"> 912-915.</w:t>
      </w:r>
    </w:p>
    <w:p w14:paraId="09B06CF2" w14:textId="77777777" w:rsidR="00A23503" w:rsidRPr="00A23503" w:rsidRDefault="00A23503" w:rsidP="00A23503">
      <w:pPr>
        <w:pStyle w:val="EndNoteBibliography"/>
        <w:ind w:left="720" w:hanging="720"/>
        <w:rPr>
          <w:noProof/>
        </w:rPr>
      </w:pPr>
      <w:r w:rsidRPr="00A23503">
        <w:rPr>
          <w:noProof/>
        </w:rPr>
        <w:t>Lynd, L. R., Liang, X. Y., Biddy, M. J., Allee, A., Cai, H., Foust, T., Himmel, M. E., Laser, M. S., Wang, M., Wyman, C. E., 2017. Cellulosic ethanol: status and innovation. Curr Opin Biotech. 45</w:t>
      </w:r>
      <w:r w:rsidRPr="00A23503">
        <w:rPr>
          <w:b/>
          <w:noProof/>
        </w:rPr>
        <w:t>,</w:t>
      </w:r>
      <w:r w:rsidRPr="00A23503">
        <w:rPr>
          <w:noProof/>
        </w:rPr>
        <w:t xml:space="preserve"> 202-211.</w:t>
      </w:r>
    </w:p>
    <w:p w14:paraId="5CD74612" w14:textId="77777777" w:rsidR="00A23503" w:rsidRPr="00A23503" w:rsidRDefault="00A23503" w:rsidP="00A23503">
      <w:pPr>
        <w:pStyle w:val="EndNoteBibliography"/>
        <w:ind w:left="720" w:hanging="720"/>
        <w:rPr>
          <w:noProof/>
        </w:rPr>
      </w:pPr>
      <w:r w:rsidRPr="00A23503">
        <w:rPr>
          <w:noProof/>
        </w:rPr>
        <w:t>Lynd, L. R., Weimer, P. J., van Zyl, W. H., Pretorius, I. S., 2002. Microbial cellulose utilization: fundamentals and biotechnology. Microbiol Mol Biol Rev. 66</w:t>
      </w:r>
      <w:r w:rsidRPr="00A23503">
        <w:rPr>
          <w:b/>
          <w:noProof/>
        </w:rPr>
        <w:t>,</w:t>
      </w:r>
      <w:r w:rsidRPr="00A23503">
        <w:rPr>
          <w:noProof/>
        </w:rPr>
        <w:t xml:space="preserve"> 506-77, table of contents.</w:t>
      </w:r>
    </w:p>
    <w:p w14:paraId="4BE410EB" w14:textId="77777777" w:rsidR="00A23503" w:rsidRPr="00A23503" w:rsidRDefault="00A23503" w:rsidP="00A23503">
      <w:pPr>
        <w:pStyle w:val="EndNoteBibliography"/>
        <w:ind w:left="720" w:hanging="720"/>
        <w:rPr>
          <w:noProof/>
        </w:rPr>
      </w:pPr>
      <w:r w:rsidRPr="00A23503">
        <w:rPr>
          <w:noProof/>
        </w:rPr>
        <w:t>Meyer, C. L., Papoutsakis, E. T., 1989. Increased Levels of Atp and Nadh Are Associated with Increased Solvent Production in Continuous Cultures of Clostridium-Acetobutylicum. Appl Microbiol Biotechnol. 30</w:t>
      </w:r>
      <w:r w:rsidRPr="00A23503">
        <w:rPr>
          <w:b/>
          <w:noProof/>
        </w:rPr>
        <w:t>,</w:t>
      </w:r>
      <w:r w:rsidRPr="00A23503">
        <w:rPr>
          <w:noProof/>
        </w:rPr>
        <w:t xml:space="preserve"> 450-459.</w:t>
      </w:r>
    </w:p>
    <w:p w14:paraId="1F5AAA74" w14:textId="77777777" w:rsidR="00A23503" w:rsidRPr="00A23503" w:rsidRDefault="00A23503" w:rsidP="00A23503">
      <w:pPr>
        <w:pStyle w:val="EndNoteBibliography"/>
        <w:ind w:left="720" w:hanging="720"/>
        <w:rPr>
          <w:noProof/>
        </w:rPr>
      </w:pPr>
      <w:r w:rsidRPr="00A23503">
        <w:rPr>
          <w:noProof/>
        </w:rPr>
        <w:t>Milo, R., Jorgensen, P., Moran, U., Weber, G., Springer, M., 2010. BioNumbers--the database of key numbers in molecular and cell biology. Nucleic Acids Res. 38</w:t>
      </w:r>
      <w:r w:rsidRPr="00A23503">
        <w:rPr>
          <w:b/>
          <w:noProof/>
        </w:rPr>
        <w:t>,</w:t>
      </w:r>
      <w:r w:rsidRPr="00A23503">
        <w:rPr>
          <w:noProof/>
        </w:rPr>
        <w:t xml:space="preserve"> D750-3.</w:t>
      </w:r>
    </w:p>
    <w:p w14:paraId="5D95B5E5" w14:textId="77777777" w:rsidR="00A23503" w:rsidRPr="00A23503" w:rsidRDefault="00A23503" w:rsidP="00A23503">
      <w:pPr>
        <w:pStyle w:val="EndNoteBibliography"/>
        <w:ind w:left="720" w:hanging="720"/>
        <w:rPr>
          <w:noProof/>
        </w:rPr>
      </w:pPr>
      <w:r w:rsidRPr="00A23503">
        <w:rPr>
          <w:noProof/>
        </w:rPr>
        <w:lastRenderedPageBreak/>
        <w:t>Noor, E., Bar-Even, A., Flamholz, A., Reznik, E., Liebermeister, W., Milo, R., 2014. Pathway thermodynamics highlights kinetic obstacles in central metabolism. PLoS Comput Biol. 10</w:t>
      </w:r>
      <w:r w:rsidRPr="00A23503">
        <w:rPr>
          <w:b/>
          <w:noProof/>
        </w:rPr>
        <w:t>,</w:t>
      </w:r>
      <w:r w:rsidRPr="00A23503">
        <w:rPr>
          <w:noProof/>
        </w:rPr>
        <w:t xml:space="preserve"> e1003483.</w:t>
      </w:r>
    </w:p>
    <w:p w14:paraId="0AA73F16" w14:textId="77777777" w:rsidR="00A23503" w:rsidRPr="00A23503" w:rsidRDefault="00A23503" w:rsidP="00A23503">
      <w:pPr>
        <w:pStyle w:val="EndNoteBibliography"/>
        <w:ind w:left="720" w:hanging="720"/>
        <w:rPr>
          <w:noProof/>
        </w:rPr>
      </w:pPr>
      <w:r w:rsidRPr="00A23503">
        <w:rPr>
          <w:noProof/>
        </w:rPr>
        <w:t>Noor, E., Haraldsdottir, H. S., Milo, R., Fleming, R. M., 2013. Consistent estimation of Gibbs energy using component contributions. PLoS Comput Biol. 9</w:t>
      </w:r>
      <w:r w:rsidRPr="00A23503">
        <w:rPr>
          <w:b/>
          <w:noProof/>
        </w:rPr>
        <w:t>,</w:t>
      </w:r>
      <w:r w:rsidRPr="00A23503">
        <w:rPr>
          <w:noProof/>
        </w:rPr>
        <w:t xml:space="preserve"> e1003098.</w:t>
      </w:r>
    </w:p>
    <w:p w14:paraId="40651DCD" w14:textId="77777777" w:rsidR="00A23503" w:rsidRPr="00A23503" w:rsidRDefault="00A23503" w:rsidP="00A23503">
      <w:pPr>
        <w:pStyle w:val="EndNoteBibliography"/>
        <w:ind w:left="720" w:hanging="720"/>
        <w:rPr>
          <w:noProof/>
        </w:rPr>
      </w:pPr>
      <w:r w:rsidRPr="00A23503">
        <w:rPr>
          <w:noProof/>
        </w:rPr>
        <w:t>Olson, D. G., Horl, M., Fuhrer, T., Cui, J., Zhou, J., Maloney, M. I., Amador-Noguez, D., Tian, L., Sauer, U., Lynd, L. R., 2017. Glycolysis without pyruvate kinase in Clostridium thermocellum. Metab Eng. 39</w:t>
      </w:r>
      <w:r w:rsidRPr="00A23503">
        <w:rPr>
          <w:b/>
          <w:noProof/>
        </w:rPr>
        <w:t>,</w:t>
      </w:r>
      <w:r w:rsidRPr="00A23503">
        <w:rPr>
          <w:noProof/>
        </w:rPr>
        <w:t xml:space="preserve"> 169-180.</w:t>
      </w:r>
    </w:p>
    <w:p w14:paraId="78D0F525" w14:textId="77777777" w:rsidR="00A23503" w:rsidRPr="00A23503" w:rsidRDefault="00A23503" w:rsidP="00A23503">
      <w:pPr>
        <w:pStyle w:val="EndNoteBibliography"/>
        <w:ind w:left="720" w:hanging="720"/>
        <w:rPr>
          <w:noProof/>
        </w:rPr>
      </w:pPr>
      <w:r w:rsidRPr="00A23503">
        <w:rPr>
          <w:noProof/>
        </w:rPr>
        <w:t>Olson, D. G., McBride, J. E., Shaw, A. J., Lynd, L. R., 2012. Recent progress in consolidated bioprocessing. Curr Opin Biotech. 23</w:t>
      </w:r>
      <w:r w:rsidRPr="00A23503">
        <w:rPr>
          <w:b/>
          <w:noProof/>
        </w:rPr>
        <w:t>,</w:t>
      </w:r>
      <w:r w:rsidRPr="00A23503">
        <w:rPr>
          <w:noProof/>
        </w:rPr>
        <w:t xml:space="preserve"> 396-405.</w:t>
      </w:r>
    </w:p>
    <w:p w14:paraId="1D13AC16" w14:textId="77777777" w:rsidR="00A23503" w:rsidRPr="00A23503" w:rsidRDefault="00A23503" w:rsidP="00A23503">
      <w:pPr>
        <w:pStyle w:val="EndNoteBibliography"/>
        <w:ind w:left="720" w:hanging="720"/>
        <w:rPr>
          <w:noProof/>
        </w:rPr>
      </w:pPr>
      <w:r w:rsidRPr="00A23503">
        <w:rPr>
          <w:noProof/>
        </w:rPr>
        <w:t>Olson, D. G., Sparling, R., Lynd, L. R., 2015. Ethanol production by engineered thermophiles. Curr Opin Biotechnol. 33</w:t>
      </w:r>
      <w:r w:rsidRPr="00A23503">
        <w:rPr>
          <w:b/>
          <w:noProof/>
        </w:rPr>
        <w:t>,</w:t>
      </w:r>
      <w:r w:rsidRPr="00A23503">
        <w:rPr>
          <w:noProof/>
        </w:rPr>
        <w:t xml:space="preserve"> 130-41.</w:t>
      </w:r>
    </w:p>
    <w:p w14:paraId="65163A0F" w14:textId="77777777" w:rsidR="00A23503" w:rsidRPr="00A23503" w:rsidRDefault="00A23503" w:rsidP="00A23503">
      <w:pPr>
        <w:pStyle w:val="EndNoteBibliography"/>
        <w:ind w:left="720" w:hanging="720"/>
        <w:rPr>
          <w:noProof/>
        </w:rPr>
      </w:pPr>
      <w:r w:rsidRPr="00A23503">
        <w:rPr>
          <w:noProof/>
        </w:rPr>
        <w:t>Pharkya, P., Burgard, A. P., Maranas, C. D., 2004. OptStrain: A computational framework for redesign of microbial production systems. Genome Research. 14</w:t>
      </w:r>
      <w:r w:rsidRPr="00A23503">
        <w:rPr>
          <w:b/>
          <w:noProof/>
        </w:rPr>
        <w:t>,</w:t>
      </w:r>
      <w:r w:rsidRPr="00A23503">
        <w:rPr>
          <w:noProof/>
        </w:rPr>
        <w:t xml:space="preserve"> 2367-2376.</w:t>
      </w:r>
    </w:p>
    <w:p w14:paraId="08A1E303" w14:textId="77777777" w:rsidR="00A23503" w:rsidRPr="00A23503" w:rsidRDefault="00A23503" w:rsidP="00A23503">
      <w:pPr>
        <w:pStyle w:val="EndNoteBibliography"/>
        <w:ind w:left="720" w:hanging="720"/>
        <w:rPr>
          <w:noProof/>
        </w:rPr>
      </w:pPr>
      <w:r w:rsidRPr="00A23503">
        <w:rPr>
          <w:noProof/>
        </w:rPr>
        <w:t>Rabinowitz, J. D., Kimball, E., 2007. Acidic acetonitrile for cellular metabolome extraction from Escherichia coli. Analytical Chemistry. 79</w:t>
      </w:r>
      <w:r w:rsidRPr="00A23503">
        <w:rPr>
          <w:b/>
          <w:noProof/>
        </w:rPr>
        <w:t>,</w:t>
      </w:r>
      <w:r w:rsidRPr="00A23503">
        <w:rPr>
          <w:noProof/>
        </w:rPr>
        <w:t xml:space="preserve"> 6167-6173.</w:t>
      </w:r>
    </w:p>
    <w:p w14:paraId="09E0E521" w14:textId="77777777" w:rsidR="00A23503" w:rsidRPr="00A23503" w:rsidRDefault="00A23503" w:rsidP="00A23503">
      <w:pPr>
        <w:pStyle w:val="EndNoteBibliography"/>
        <w:ind w:left="720" w:hanging="720"/>
        <w:rPr>
          <w:noProof/>
        </w:rPr>
      </w:pPr>
      <w:r w:rsidRPr="00A23503">
        <w:rPr>
          <w:noProof/>
        </w:rPr>
        <w:t>Rutkis, R., Strazdina, I., Balodite, E., Lasa, Z., Galinina, N., Kalnenieks, U., 2016. The Low Energy-Coupling Respiration in Zymomonas mobilis Accelerates Flux in the Entner-Doudoroff Pathway. Plos One. 11.</w:t>
      </w:r>
    </w:p>
    <w:p w14:paraId="66EC6DA8" w14:textId="77777777" w:rsidR="00A23503" w:rsidRPr="00A23503" w:rsidRDefault="00A23503" w:rsidP="00A23503">
      <w:pPr>
        <w:pStyle w:val="EndNoteBibliography"/>
        <w:ind w:left="720" w:hanging="720"/>
        <w:rPr>
          <w:noProof/>
        </w:rPr>
      </w:pPr>
      <w:r w:rsidRPr="00A23503">
        <w:rPr>
          <w:noProof/>
        </w:rPr>
        <w:t>Rydzak, T., McQueen, P. D., Krokhin, O. V., Spicer, V., Ezzati, P., Dwivedi, R. C., Shamshurin, D., Levin, D. B., Wilkins, J. A., Sparling, R., 2012. Proteomic analysis of Clostridium thermocellum core metabolism: relative protein expression profiles and growth phase-dependent changes in protein expression. BMC Microbiol. 12</w:t>
      </w:r>
      <w:r w:rsidRPr="00A23503">
        <w:rPr>
          <w:b/>
          <w:noProof/>
        </w:rPr>
        <w:t>,</w:t>
      </w:r>
      <w:r w:rsidRPr="00A23503">
        <w:rPr>
          <w:noProof/>
        </w:rPr>
        <w:t xml:space="preserve"> 214.</w:t>
      </w:r>
    </w:p>
    <w:p w14:paraId="3BD1B148" w14:textId="77777777" w:rsidR="00A23503" w:rsidRPr="00A23503" w:rsidRDefault="00A23503" w:rsidP="00A23503">
      <w:pPr>
        <w:pStyle w:val="EndNoteBibliography"/>
        <w:ind w:left="720" w:hanging="720"/>
        <w:rPr>
          <w:noProof/>
        </w:rPr>
      </w:pPr>
      <w:r w:rsidRPr="00A23503">
        <w:rPr>
          <w:noProof/>
        </w:rPr>
        <w:t>Shao, X. J., Raman, B., Zhu, M. J., Mielenz, J. R., Brown, S. D., Guss, A. M., Lynd, L. R., 2011. Mutant selection and phenotypic and genetic characterization of ethanol-tolerant strains of Clostridium thermocellum. Appl Microbiol Biot. 92</w:t>
      </w:r>
      <w:r w:rsidRPr="00A23503">
        <w:rPr>
          <w:b/>
          <w:noProof/>
        </w:rPr>
        <w:t>,</w:t>
      </w:r>
      <w:r w:rsidRPr="00A23503">
        <w:rPr>
          <w:noProof/>
        </w:rPr>
        <w:t xml:space="preserve"> 641-652.</w:t>
      </w:r>
    </w:p>
    <w:p w14:paraId="4A52238F" w14:textId="77777777" w:rsidR="00A23503" w:rsidRPr="00A23503" w:rsidRDefault="00A23503" w:rsidP="00A23503">
      <w:pPr>
        <w:pStyle w:val="EndNoteBibliography"/>
        <w:ind w:left="720" w:hanging="720"/>
        <w:rPr>
          <w:noProof/>
        </w:rPr>
      </w:pPr>
      <w:r w:rsidRPr="00A23503">
        <w:rPr>
          <w:noProof/>
        </w:rPr>
        <w:t>Shinoda, W., 2016. Permeability across lipid membranes. Bba-Biomembranes. 1858</w:t>
      </w:r>
      <w:r w:rsidRPr="00A23503">
        <w:rPr>
          <w:b/>
          <w:noProof/>
        </w:rPr>
        <w:t>,</w:t>
      </w:r>
      <w:r w:rsidRPr="00A23503">
        <w:rPr>
          <w:noProof/>
        </w:rPr>
        <w:t xml:space="preserve"> 2254-2265.</w:t>
      </w:r>
    </w:p>
    <w:p w14:paraId="03B6E0AC" w14:textId="77777777" w:rsidR="00A23503" w:rsidRPr="00A23503" w:rsidRDefault="00A23503" w:rsidP="00A23503">
      <w:pPr>
        <w:pStyle w:val="EndNoteBibliography"/>
        <w:ind w:left="720" w:hanging="720"/>
        <w:rPr>
          <w:noProof/>
        </w:rPr>
      </w:pPr>
      <w:r w:rsidRPr="00A23503">
        <w:rPr>
          <w:noProof/>
        </w:rPr>
        <w:t>Takeno, S., Hori, K., Ohtani, S., Mimura, A., Mitsuhashi, S., Ikeda, M., 2016. L-Lysine production independent of the oxidative pentose phosphate pathway by Corynebacterium glutamicum with the Streptococcus mutans gapN gene. Metab Eng. 37</w:t>
      </w:r>
      <w:r w:rsidRPr="00A23503">
        <w:rPr>
          <w:b/>
          <w:noProof/>
        </w:rPr>
        <w:t>,</w:t>
      </w:r>
      <w:r w:rsidRPr="00A23503">
        <w:rPr>
          <w:noProof/>
        </w:rPr>
        <w:t xml:space="preserve"> 1-10.</w:t>
      </w:r>
    </w:p>
    <w:p w14:paraId="104721EC" w14:textId="77777777" w:rsidR="00A23503" w:rsidRPr="00A23503" w:rsidRDefault="00A23503" w:rsidP="00A23503">
      <w:pPr>
        <w:pStyle w:val="EndNoteBibliography"/>
        <w:ind w:left="720" w:hanging="720"/>
        <w:rPr>
          <w:noProof/>
        </w:rPr>
      </w:pPr>
      <w:r w:rsidRPr="00A23503">
        <w:rPr>
          <w:noProof/>
        </w:rPr>
        <w:t>Thompson, R. A., Trinh, C. T., 2017. Overflow metabolism and growth cessation in Clostridium thermocellum DSM1313 during high cellulose loading fermentations. Biotechnology and bioengineering. 114</w:t>
      </w:r>
      <w:r w:rsidRPr="00A23503">
        <w:rPr>
          <w:b/>
          <w:noProof/>
        </w:rPr>
        <w:t>,</w:t>
      </w:r>
      <w:r w:rsidRPr="00A23503">
        <w:rPr>
          <w:noProof/>
        </w:rPr>
        <w:t xml:space="preserve"> 2592-2604.</w:t>
      </w:r>
    </w:p>
    <w:p w14:paraId="04B3D6B2" w14:textId="77777777" w:rsidR="00A23503" w:rsidRPr="00A23503" w:rsidRDefault="00A23503" w:rsidP="00A23503">
      <w:pPr>
        <w:pStyle w:val="EndNoteBibliography"/>
        <w:ind w:left="720" w:hanging="720"/>
        <w:rPr>
          <w:noProof/>
        </w:rPr>
      </w:pPr>
      <w:r w:rsidRPr="00A23503">
        <w:rPr>
          <w:noProof/>
        </w:rPr>
        <w:t>Tian, L., Perot, S. J., Hon, S., Zhou, J., Liang, X., Bouvier, J. T., Guss, A. M., Olson, D. G., Lynd, L. R., 2017a. Enhanced ethanol formation by Clostridium thermocellum via pyruvate decarboxylase. Microb Cell Fact. 16</w:t>
      </w:r>
      <w:r w:rsidRPr="00A23503">
        <w:rPr>
          <w:b/>
          <w:noProof/>
        </w:rPr>
        <w:t>,</w:t>
      </w:r>
      <w:r w:rsidRPr="00A23503">
        <w:rPr>
          <w:noProof/>
        </w:rPr>
        <w:t xml:space="preserve"> 171.</w:t>
      </w:r>
    </w:p>
    <w:p w14:paraId="0BFFA71F" w14:textId="77777777" w:rsidR="00A23503" w:rsidRPr="00A23503" w:rsidRDefault="00A23503" w:rsidP="00A23503">
      <w:pPr>
        <w:pStyle w:val="EndNoteBibliography"/>
        <w:ind w:left="720" w:hanging="720"/>
        <w:rPr>
          <w:noProof/>
        </w:rPr>
      </w:pPr>
      <w:r w:rsidRPr="00A23503">
        <w:rPr>
          <w:noProof/>
        </w:rPr>
        <w:t>Tian, L., Perot, S. J., Stevenson, D., Jacobson, T., Lanahan, A. A., Amador-Noguez, D., Olson, D. G., Lynd, L. R., 2017b. Metabolome analysis reveals a role for glyceraldehyde 3-phosphate dehydrogenase in the inhibition of C. thermocellum by ethanol. Biotechnol Biofuels. 10</w:t>
      </w:r>
      <w:r w:rsidRPr="00A23503">
        <w:rPr>
          <w:b/>
          <w:noProof/>
        </w:rPr>
        <w:t>,</w:t>
      </w:r>
      <w:r w:rsidRPr="00A23503">
        <w:rPr>
          <w:noProof/>
        </w:rPr>
        <w:t xml:space="preserve"> 276.</w:t>
      </w:r>
    </w:p>
    <w:p w14:paraId="7DBF2A75" w14:textId="77777777" w:rsidR="00A23503" w:rsidRPr="00A23503" w:rsidRDefault="00A23503" w:rsidP="00A23503">
      <w:pPr>
        <w:pStyle w:val="EndNoteBibliography"/>
        <w:ind w:left="720" w:hanging="720"/>
        <w:rPr>
          <w:noProof/>
        </w:rPr>
      </w:pPr>
      <w:r w:rsidRPr="00A23503">
        <w:rPr>
          <w:noProof/>
        </w:rPr>
        <w:t>Volkmer, B., Heinemann, M., 2011. Condition-Dependent Cell Volume and Concentration of Escherichia coli to Facilitate Data Conversion for Systems Biology Modeling. Plos One. 6.</w:t>
      </w:r>
    </w:p>
    <w:p w14:paraId="32B41A78" w14:textId="77777777" w:rsidR="00A23503" w:rsidRPr="00A23503" w:rsidRDefault="00A23503" w:rsidP="00A23503">
      <w:pPr>
        <w:pStyle w:val="EndNoteBibliography"/>
        <w:ind w:left="720" w:hanging="720"/>
        <w:rPr>
          <w:noProof/>
        </w:rPr>
      </w:pPr>
      <w:r w:rsidRPr="00A23503">
        <w:rPr>
          <w:noProof/>
        </w:rPr>
        <w:t>Xiong, W., Lin, P., Magnusson, L., Warner, L., Liao, J., Maness, P., Chou, K., 2017. Discovery of CO2-fixing one-carbon (C1) metabolism in a cellulose degrading bacterium Clostridium thermocellum. Abstr Pap Am Chem S. 253.</w:t>
      </w:r>
    </w:p>
    <w:p w14:paraId="4E76FDAF" w14:textId="77777777" w:rsidR="00A23503" w:rsidRPr="00A23503" w:rsidRDefault="00A23503" w:rsidP="00A23503">
      <w:pPr>
        <w:pStyle w:val="EndNoteBibliography"/>
        <w:ind w:left="720" w:hanging="720"/>
        <w:rPr>
          <w:noProof/>
        </w:rPr>
      </w:pPr>
      <w:r w:rsidRPr="00A23503">
        <w:rPr>
          <w:noProof/>
        </w:rPr>
        <w:lastRenderedPageBreak/>
        <w:t>Yang, S., Giannone, R. J., Dice, L., Yang, Z. K., Engle, N. L., Tschaplinski, T. J., Hettich, R. L., Brown, S. D., 2012. Clostridium thermocellum ATCC27405 transcriptomic, metabolomic and proteomic profiles after ethanol stress. BMC Genomics. 13</w:t>
      </w:r>
      <w:r w:rsidRPr="00A23503">
        <w:rPr>
          <w:b/>
          <w:noProof/>
        </w:rPr>
        <w:t>,</w:t>
      </w:r>
      <w:r w:rsidRPr="00A23503">
        <w:rPr>
          <w:noProof/>
        </w:rPr>
        <w:t xml:space="preserve"> 336.</w:t>
      </w:r>
    </w:p>
    <w:p w14:paraId="44D53750" w14:textId="77777777" w:rsidR="00A23503" w:rsidRPr="00A23503" w:rsidRDefault="00A23503" w:rsidP="00A23503">
      <w:pPr>
        <w:pStyle w:val="EndNoteBibliography"/>
        <w:ind w:left="720" w:hanging="720"/>
        <w:rPr>
          <w:noProof/>
        </w:rPr>
      </w:pPr>
      <w:r w:rsidRPr="00A23503">
        <w:rPr>
          <w:noProof/>
        </w:rPr>
        <w:t>Zheng, T. Y., Olson, D. G., Tian, L., Bomble, Y. J., Himmel, M. E., Lo, J., Hon, S., Shaw, A. J., van Dijken, J. P., Lynd, L. R., 2015. Cofactor Specificity of the Bifunctional Alcohol and Aldehyde Dehydrogenase (AdhE) in Wild-Type and Mutant Clostridium thermocellum and Thermoanaerobacterium saccharolyticum. Journal of Bacteriology. 197</w:t>
      </w:r>
      <w:r w:rsidRPr="00A23503">
        <w:rPr>
          <w:b/>
          <w:noProof/>
        </w:rPr>
        <w:t>,</w:t>
      </w:r>
      <w:r w:rsidRPr="00A23503">
        <w:rPr>
          <w:noProof/>
        </w:rPr>
        <w:t xml:space="preserve"> 2610-2619.</w:t>
      </w:r>
    </w:p>
    <w:p w14:paraId="06A51CF3" w14:textId="77777777" w:rsidR="00A23503" w:rsidRPr="00A23503" w:rsidRDefault="00A23503" w:rsidP="00A23503">
      <w:pPr>
        <w:pStyle w:val="EndNoteBibliography"/>
        <w:ind w:left="720" w:hanging="720"/>
        <w:rPr>
          <w:noProof/>
        </w:rPr>
      </w:pPr>
      <w:r w:rsidRPr="00A23503">
        <w:rPr>
          <w:noProof/>
        </w:rPr>
        <w:t>Zhou, J., Olson, D. G., Argyros, D. A., Deng, Y., van Gulik, W. M., van Dijken, J. P., Lynd, L. R., 2013. Atypical glycolysis in Clostridium thermocellum. Appl Environ Microbiol. 79</w:t>
      </w:r>
      <w:r w:rsidRPr="00A23503">
        <w:rPr>
          <w:b/>
          <w:noProof/>
        </w:rPr>
        <w:t>,</w:t>
      </w:r>
      <w:r w:rsidRPr="00A23503">
        <w:rPr>
          <w:noProof/>
        </w:rPr>
        <w:t xml:space="preserve"> 3000-8.</w:t>
      </w:r>
    </w:p>
    <w:p w14:paraId="2086B996" w14:textId="2080C227" w:rsidR="00666BF9" w:rsidRPr="007C7776" w:rsidRDefault="00105163" w:rsidP="00AA5229">
      <w:pPr>
        <w:tabs>
          <w:tab w:val="left" w:pos="363"/>
        </w:tabs>
        <w:jc w:val="both"/>
        <w:rPr>
          <w:color w:val="000000" w:themeColor="text1"/>
        </w:rPr>
      </w:pPr>
      <w:r w:rsidRPr="007C7776">
        <w:rPr>
          <w:color w:val="000000" w:themeColor="text1"/>
        </w:rPr>
        <w:fldChar w:fldCharType="end"/>
      </w:r>
    </w:p>
    <w:sectPr w:rsidR="00666BF9" w:rsidRPr="007C7776" w:rsidSect="00E76A43">
      <w:footerReference w:type="default" r:id="rId16"/>
      <w:pgSz w:w="12240" w:h="15840"/>
      <w:pgMar w:top="1134" w:right="1134" w:bottom="1693" w:left="1134" w:header="0" w:footer="1134" w:gutter="0"/>
      <w:lnNumType w:countBy="1" w:restart="continuous"/>
      <w:cols w:space="720"/>
      <w:formProt w:val="0"/>
      <w:docGrid w:linePitch="326" w:charSpace="-6145"/>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6" w:author="Dan Olson" w:date="2019-03-11T09:28:00Z" w:initials="DO">
    <w:p w14:paraId="64B85162" w14:textId="1E6FBCDF" w:rsidR="000241B7" w:rsidRDefault="000241B7">
      <w:pPr>
        <w:pStyle w:val="CommentText"/>
      </w:pPr>
      <w:r>
        <w:rPr>
          <w:rStyle w:val="CommentReference"/>
        </w:rPr>
        <w:annotationRef/>
      </w:r>
      <w:r>
        <w:t>I’m assuming these are the values from Daniel.</w:t>
      </w:r>
    </w:p>
  </w:comment>
  <w:comment w:id="27" w:author="Dan Olson" w:date="2019-03-11T09:27:00Z" w:initials="DO">
    <w:p w14:paraId="03AC562E" w14:textId="770355D3" w:rsidR="000241B7" w:rsidRDefault="000241B7">
      <w:pPr>
        <w:pStyle w:val="CommentText"/>
      </w:pPr>
      <w:r>
        <w:rPr>
          <w:rStyle w:val="CommentReference"/>
        </w:rPr>
        <w:annotationRef/>
      </w:r>
      <w:r>
        <w:t xml:space="preserve">20% seems </w:t>
      </w:r>
      <w:proofErr w:type="gramStart"/>
      <w:r>
        <w:t>fairly conservative</w:t>
      </w:r>
      <w:proofErr w:type="gramEnd"/>
      <w:r>
        <w:t xml:space="preserve"> to me, which is why I reworded this.</w:t>
      </w:r>
    </w:p>
  </w:comment>
  <w:comment w:id="30" w:author="Dan Olson" w:date="2019-03-11T09:30:00Z" w:initials="DO">
    <w:p w14:paraId="12CD66FD" w14:textId="77777777" w:rsidR="008515D9" w:rsidRDefault="008515D9">
      <w:pPr>
        <w:pStyle w:val="CommentText"/>
      </w:pPr>
      <w:r>
        <w:rPr>
          <w:rStyle w:val="CommentReference"/>
        </w:rPr>
        <w:annotationRef/>
      </w:r>
      <w:r>
        <w:t xml:space="preserve">Unless you are very familiar with the underlying data, it would be easy to overlook the fact that ethanol concentration is increasing with time. </w:t>
      </w:r>
    </w:p>
    <w:p w14:paraId="0967DB13" w14:textId="77777777" w:rsidR="008515D9" w:rsidRDefault="008515D9">
      <w:pPr>
        <w:pStyle w:val="CommentText"/>
      </w:pPr>
    </w:p>
    <w:p w14:paraId="3B7445F8" w14:textId="01BEA260" w:rsidR="008515D9" w:rsidRDefault="008515D9">
      <w:pPr>
        <w:pStyle w:val="CommentText"/>
      </w:pPr>
      <w:r>
        <w:t>To make this obvious, in the graphical figure legend, you should mention the ethanol concentration at the various timepoints.</w:t>
      </w:r>
    </w:p>
    <w:p w14:paraId="56B11BEC" w14:textId="77777777" w:rsidR="008515D9" w:rsidRDefault="008515D9">
      <w:pPr>
        <w:pStyle w:val="CommentText"/>
      </w:pPr>
    </w:p>
    <w:p w14:paraId="5FC2CCBF" w14:textId="545E2176" w:rsidR="008515D9" w:rsidRDefault="008515D9">
      <w:pPr>
        <w:pStyle w:val="CommentText"/>
      </w:pPr>
      <w:r>
        <w:t xml:space="preserve">Time = 2hr, </w:t>
      </w:r>
      <w:proofErr w:type="spellStart"/>
      <w:r>
        <w:t>etoh</w:t>
      </w:r>
      <w:proofErr w:type="spellEnd"/>
      <w:r>
        <w:t xml:space="preserve"> = XX M</w:t>
      </w:r>
    </w:p>
  </w:comment>
  <w:comment w:id="31" w:author="Dan Olson" w:date="2019-03-11T09:34:00Z" w:initials="DO">
    <w:p w14:paraId="3C4808AB" w14:textId="546A1DF4" w:rsidR="008515D9" w:rsidRDefault="008515D9">
      <w:pPr>
        <w:pStyle w:val="CommentText"/>
      </w:pPr>
      <w:r>
        <w:rPr>
          <w:rStyle w:val="CommentReference"/>
        </w:rPr>
        <w:annotationRef/>
      </w:r>
      <w:r>
        <w:t>For cofactor pools, I think it’s the ratio, rather than the size, which is important.</w:t>
      </w:r>
    </w:p>
  </w:comment>
  <w:comment w:id="34" w:author="Dan Olson" w:date="2019-03-11T09:47:00Z" w:initials="DO">
    <w:p w14:paraId="1CB0838D" w14:textId="0E49BC82" w:rsidR="006171CF" w:rsidRDefault="006171CF">
      <w:pPr>
        <w:pStyle w:val="CommentText"/>
      </w:pPr>
      <w:r>
        <w:rPr>
          <w:rStyle w:val="CommentReference"/>
        </w:rPr>
        <w:annotationRef/>
      </w:r>
      <w:r>
        <w:t xml:space="preserve">I liked the figure you made for </w:t>
      </w:r>
      <w:proofErr w:type="gramStart"/>
      <w:r>
        <w:t>this, and</w:t>
      </w:r>
      <w:proofErr w:type="gramEnd"/>
      <w:r>
        <w:t xml:space="preserve"> think it should at least be included as a supplementary figure.</w:t>
      </w:r>
    </w:p>
  </w:comment>
  <w:comment w:id="35" w:author="Dan Olson" w:date="2019-03-11T09:38:00Z" w:initials="DO">
    <w:p w14:paraId="7EA72852" w14:textId="297D36E9" w:rsidR="0011534F" w:rsidRDefault="0011534F">
      <w:pPr>
        <w:pStyle w:val="CommentText"/>
      </w:pPr>
      <w:r>
        <w:rPr>
          <w:rStyle w:val="CommentReference"/>
        </w:rPr>
        <w:annotationRef/>
      </w:r>
      <w:r>
        <w:t>And what pH? I think this is pH 7.0, but you should double check.</w:t>
      </w:r>
    </w:p>
  </w:comment>
  <w:comment w:id="36" w:author="Dan Olson" w:date="2019-03-11T09:39:00Z" w:initials="DO">
    <w:p w14:paraId="1685A2B4" w14:textId="740C0EF2" w:rsidR="0011534F" w:rsidRDefault="0011534F">
      <w:pPr>
        <w:pStyle w:val="CommentText"/>
      </w:pPr>
      <w:r>
        <w:rPr>
          <w:rStyle w:val="CommentReference"/>
        </w:rPr>
        <w:annotationRef/>
      </w:r>
      <w:r>
        <w:t xml:space="preserve">For this sort of comparison, I prefer to leave the units the same for </w:t>
      </w:r>
      <w:r w:rsidR="006171CF">
        <w:t>both things, so it’s obvious that we’re talking about a very large change, and not a typo in the units.</w:t>
      </w:r>
    </w:p>
  </w:comment>
  <w:comment w:id="45" w:author="Dan Olson" w:date="2019-03-11T09:43:00Z" w:initials="DO">
    <w:p w14:paraId="00013C15" w14:textId="521938B5" w:rsidR="006171CF" w:rsidRDefault="006171CF">
      <w:pPr>
        <w:pStyle w:val="CommentText"/>
      </w:pPr>
      <w:r>
        <w:rPr>
          <w:rStyle w:val="CommentReference"/>
        </w:rPr>
        <w:annotationRef/>
      </w:r>
      <w:r>
        <w:t>Where does this number come from?</w:t>
      </w:r>
    </w:p>
  </w:comment>
  <w:comment w:id="46" w:author="Dan Olson" w:date="2019-03-11T09:49:00Z" w:initials="DO">
    <w:p w14:paraId="5B50E9CB" w14:textId="3CF66358" w:rsidR="000E3260" w:rsidRDefault="000E3260">
      <w:pPr>
        <w:pStyle w:val="CommentText"/>
      </w:pPr>
      <w:r>
        <w:rPr>
          <w:rStyle w:val="CommentReference"/>
        </w:rPr>
        <w:annotationRef/>
      </w:r>
      <w:r>
        <w:t>Table 2?</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4B85162" w15:done="0"/>
  <w15:commentEx w15:paraId="03AC562E" w15:done="0"/>
  <w15:commentEx w15:paraId="5FC2CCBF" w15:done="0"/>
  <w15:commentEx w15:paraId="3C4808AB" w15:done="0"/>
  <w15:commentEx w15:paraId="1CB0838D" w15:done="0"/>
  <w15:commentEx w15:paraId="7EA72852" w15:done="0"/>
  <w15:commentEx w15:paraId="1685A2B4" w15:done="0"/>
  <w15:commentEx w15:paraId="00013C15" w15:done="0"/>
  <w15:commentEx w15:paraId="5B50E9C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4B85162" w16cid:durableId="2030A8A6"/>
  <w16cid:commentId w16cid:paraId="03AC562E" w16cid:durableId="2030A867"/>
  <w16cid:commentId w16cid:paraId="5FC2CCBF" w16cid:durableId="2030A918"/>
  <w16cid:commentId w16cid:paraId="3C4808AB" w16cid:durableId="2030AA0A"/>
  <w16cid:commentId w16cid:paraId="1CB0838D" w16cid:durableId="2030AD25"/>
  <w16cid:commentId w16cid:paraId="7EA72852" w16cid:durableId="2030AB1E"/>
  <w16cid:commentId w16cid:paraId="1685A2B4" w16cid:durableId="2030AB59"/>
  <w16cid:commentId w16cid:paraId="00013C15" w16cid:durableId="2030AC47"/>
  <w16cid:commentId w16cid:paraId="5B50E9CB" w16cid:durableId="2030AD8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7E7A76" w14:textId="77777777" w:rsidR="00092FCE" w:rsidRDefault="00092FCE">
      <w:r>
        <w:separator/>
      </w:r>
    </w:p>
  </w:endnote>
  <w:endnote w:type="continuationSeparator" w:id="0">
    <w:p w14:paraId="085FB683" w14:textId="77777777" w:rsidR="00092FCE" w:rsidRDefault="00092F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sig w:usb0="E0000AFF" w:usb1="500078FF" w:usb2="00000021" w:usb3="00000000" w:csb0="000001BF" w:csb1="00000000"/>
  </w:font>
  <w:font w:name="Noto Sans CJK SC Regular">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Liberation Sans">
    <w:altName w:val="Arial"/>
    <w:charset w:val="00"/>
    <w:family w:val="swiss"/>
    <w:pitch w:val="variable"/>
    <w:sig w:usb0="E0000AFF" w:usb1="500078FF" w:usb2="00000021" w:usb3="00000000" w:csb0="000001BF" w:csb1="00000000"/>
  </w:font>
  <w:font w:name="Mangal">
    <w:panose1 w:val="00000400000000000000"/>
    <w:charset w:val="00"/>
    <w:family w:val="roman"/>
    <w:pitch w:val="variable"/>
    <w:sig w:usb0="00008003" w:usb1="00000000" w:usb2="00000000" w:usb3="00000000" w:csb0="00000001" w:csb1="00000000"/>
  </w:font>
  <w:font w:name="Abadi MT Condensed Extra Bold">
    <w:altName w:val="Calibri"/>
    <w:charset w:val="00"/>
    <w:family w:val="auto"/>
    <w:pitch w:val="variable"/>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E7E498" w14:textId="5C6684FB" w:rsidR="00E03472" w:rsidRDefault="00E03472">
    <w:pPr>
      <w:pStyle w:val="Footer"/>
      <w:jc w:val="center"/>
    </w:pPr>
    <w:r>
      <w:fldChar w:fldCharType="begin"/>
    </w:r>
    <w:r>
      <w:instrText>PAGE</w:instrText>
    </w:r>
    <w:r>
      <w:fldChar w:fldCharType="separate"/>
    </w:r>
    <w:r>
      <w:rPr>
        <w:noProof/>
      </w:rPr>
      <w:t>20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C9B706" w14:textId="77777777" w:rsidR="00092FCE" w:rsidRDefault="00092FCE">
      <w:r>
        <w:separator/>
      </w:r>
    </w:p>
  </w:footnote>
  <w:footnote w:type="continuationSeparator" w:id="0">
    <w:p w14:paraId="153EF50E" w14:textId="77777777" w:rsidR="00092FCE" w:rsidRDefault="00092FC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8D32526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AA63421"/>
    <w:multiLevelType w:val="hybridMultilevel"/>
    <w:tmpl w:val="848A36E0"/>
    <w:lvl w:ilvl="0" w:tplc="538EE24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AF01E6"/>
    <w:multiLevelType w:val="hybridMultilevel"/>
    <w:tmpl w:val="8DFEE11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62FD53C6"/>
    <w:multiLevelType w:val="hybridMultilevel"/>
    <w:tmpl w:val="A76456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C677480"/>
    <w:multiLevelType w:val="hybridMultilevel"/>
    <w:tmpl w:val="7FB01A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C3B3FFA"/>
    <w:multiLevelType w:val="hybridMultilevel"/>
    <w:tmpl w:val="599638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7D8D6C26"/>
    <w:multiLevelType w:val="multilevel"/>
    <w:tmpl w:val="59F0CF84"/>
    <w:lvl w:ilvl="0">
      <w:start w:val="1"/>
      <w:numFmt w:val="decimal"/>
      <w:pStyle w:val="Heading1"/>
      <w:lvlText w:val="%1."/>
      <w:lvlJc w:val="left"/>
      <w:pPr>
        <w:ind w:left="360" w:hanging="360"/>
      </w:pPr>
      <w:rPr>
        <w:rFonts w:hint="default"/>
      </w:rPr>
    </w:lvl>
    <w:lvl w:ilvl="1">
      <w:start w:val="2"/>
      <w:numFmt w:val="decimal"/>
      <w:pStyle w:val="Heading2"/>
      <w:isLgl/>
      <w:lvlText w:val="%1.%2."/>
      <w:lvlJc w:val="left"/>
      <w:pPr>
        <w:ind w:left="5130" w:hanging="360"/>
      </w:pPr>
      <w:rPr>
        <w:rFonts w:hint="default"/>
        <w:color w:val="auto"/>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2"/>
  </w:num>
  <w:num w:numId="2">
    <w:abstractNumId w:val="6"/>
  </w:num>
  <w:num w:numId="3">
    <w:abstractNumId w:val="5"/>
  </w:num>
  <w:num w:numId="4">
    <w:abstractNumId w:val="3"/>
  </w:num>
  <w:num w:numId="5">
    <w:abstractNumId w:val="1"/>
  </w:num>
  <w:num w:numId="6">
    <w:abstractNumId w:val="0"/>
  </w:num>
  <w:num w:numId="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n Olson">
    <w15:presenceInfo w15:providerId="Windows Live" w15:userId="91c996b4b8adddf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drawingGridHorizontalSpacing w:val="108"/>
  <w:drawingGridVerticalSpacing w:val="163"/>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Metabolic Engineering&lt;/Style&gt;&lt;LeftDelim&gt;{&lt;/LeftDelim&gt;&lt;RightDelim&gt;}&lt;/RightDelim&gt;&lt;FontName&gt;Abadi MT Condensed Extra Bold&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de2ee5zc0dwsbez5pg5s2ztd5fdfsdpvexd&quot;&gt;Untitled Library&lt;record-ids&gt;&lt;item&gt;223&lt;/item&gt;&lt;item&gt;228&lt;/item&gt;&lt;item&gt;230&lt;/item&gt;&lt;item&gt;233&lt;/item&gt;&lt;item&gt;302&lt;/item&gt;&lt;item&gt;322&lt;/item&gt;&lt;item&gt;337&lt;/item&gt;&lt;item&gt;343&lt;/item&gt;&lt;item&gt;344&lt;/item&gt;&lt;item&gt;346&lt;/item&gt;&lt;item&gt;349&lt;/item&gt;&lt;item&gt;352&lt;/item&gt;&lt;item&gt;375&lt;/item&gt;&lt;item&gt;383&lt;/item&gt;&lt;item&gt;384&lt;/item&gt;&lt;item&gt;409&lt;/item&gt;&lt;item&gt;410&lt;/item&gt;&lt;item&gt;411&lt;/item&gt;&lt;item&gt;440&lt;/item&gt;&lt;item&gt;480&lt;/item&gt;&lt;item&gt;513&lt;/item&gt;&lt;item&gt;576&lt;/item&gt;&lt;item&gt;577&lt;/item&gt;&lt;item&gt;578&lt;/item&gt;&lt;item&gt;580&lt;/item&gt;&lt;item&gt;581&lt;/item&gt;&lt;item&gt;582&lt;/item&gt;&lt;item&gt;583&lt;/item&gt;&lt;item&gt;584&lt;/item&gt;&lt;item&gt;586&lt;/item&gt;&lt;item&gt;587&lt;/item&gt;&lt;item&gt;588&lt;/item&gt;&lt;item&gt;589&lt;/item&gt;&lt;item&gt;590&lt;/item&gt;&lt;/record-ids&gt;&lt;/item&gt;&lt;/Libraries&gt;"/>
  </w:docVars>
  <w:rsids>
    <w:rsidRoot w:val="00666BF9"/>
    <w:rsid w:val="00000367"/>
    <w:rsid w:val="00000997"/>
    <w:rsid w:val="00007178"/>
    <w:rsid w:val="00010158"/>
    <w:rsid w:val="000110AD"/>
    <w:rsid w:val="00011295"/>
    <w:rsid w:val="000120CA"/>
    <w:rsid w:val="00012E47"/>
    <w:rsid w:val="00013A43"/>
    <w:rsid w:val="00014398"/>
    <w:rsid w:val="0001654E"/>
    <w:rsid w:val="0001675A"/>
    <w:rsid w:val="00016E82"/>
    <w:rsid w:val="00020072"/>
    <w:rsid w:val="000201E4"/>
    <w:rsid w:val="000241B7"/>
    <w:rsid w:val="00024F3E"/>
    <w:rsid w:val="000259A9"/>
    <w:rsid w:val="00031809"/>
    <w:rsid w:val="0003447D"/>
    <w:rsid w:val="00035418"/>
    <w:rsid w:val="000413D3"/>
    <w:rsid w:val="000416C2"/>
    <w:rsid w:val="00042B6C"/>
    <w:rsid w:val="00043A3B"/>
    <w:rsid w:val="0004591F"/>
    <w:rsid w:val="0004660E"/>
    <w:rsid w:val="00046A95"/>
    <w:rsid w:val="000474F4"/>
    <w:rsid w:val="000606D6"/>
    <w:rsid w:val="00061A1D"/>
    <w:rsid w:val="00063EBC"/>
    <w:rsid w:val="00065B63"/>
    <w:rsid w:val="0006688A"/>
    <w:rsid w:val="00067CF1"/>
    <w:rsid w:val="000729B0"/>
    <w:rsid w:val="000746D9"/>
    <w:rsid w:val="0007492A"/>
    <w:rsid w:val="00075AFE"/>
    <w:rsid w:val="00077607"/>
    <w:rsid w:val="0007788F"/>
    <w:rsid w:val="00082369"/>
    <w:rsid w:val="00083A68"/>
    <w:rsid w:val="00084FE2"/>
    <w:rsid w:val="0008567C"/>
    <w:rsid w:val="000858F6"/>
    <w:rsid w:val="00085B17"/>
    <w:rsid w:val="00085E2B"/>
    <w:rsid w:val="0008646F"/>
    <w:rsid w:val="00090E49"/>
    <w:rsid w:val="00092FCE"/>
    <w:rsid w:val="000931DF"/>
    <w:rsid w:val="000978F0"/>
    <w:rsid w:val="00097971"/>
    <w:rsid w:val="00097A21"/>
    <w:rsid w:val="000A0DED"/>
    <w:rsid w:val="000A2E42"/>
    <w:rsid w:val="000A329E"/>
    <w:rsid w:val="000A3336"/>
    <w:rsid w:val="000A7953"/>
    <w:rsid w:val="000B533F"/>
    <w:rsid w:val="000B7B87"/>
    <w:rsid w:val="000C0A98"/>
    <w:rsid w:val="000C1EC1"/>
    <w:rsid w:val="000C662D"/>
    <w:rsid w:val="000C7C06"/>
    <w:rsid w:val="000D34F0"/>
    <w:rsid w:val="000D3795"/>
    <w:rsid w:val="000D4CFA"/>
    <w:rsid w:val="000D4D13"/>
    <w:rsid w:val="000D6179"/>
    <w:rsid w:val="000D6D71"/>
    <w:rsid w:val="000E2DB4"/>
    <w:rsid w:val="000E3260"/>
    <w:rsid w:val="000F52CD"/>
    <w:rsid w:val="00105163"/>
    <w:rsid w:val="00107EF5"/>
    <w:rsid w:val="0011368E"/>
    <w:rsid w:val="001146D7"/>
    <w:rsid w:val="00114900"/>
    <w:rsid w:val="0011534F"/>
    <w:rsid w:val="00116E32"/>
    <w:rsid w:val="0012198E"/>
    <w:rsid w:val="00123B40"/>
    <w:rsid w:val="0012476C"/>
    <w:rsid w:val="00126636"/>
    <w:rsid w:val="0012746A"/>
    <w:rsid w:val="001274FB"/>
    <w:rsid w:val="00130B36"/>
    <w:rsid w:val="001312DF"/>
    <w:rsid w:val="0013747B"/>
    <w:rsid w:val="00137781"/>
    <w:rsid w:val="001410C8"/>
    <w:rsid w:val="001450F2"/>
    <w:rsid w:val="00145CE7"/>
    <w:rsid w:val="0014637C"/>
    <w:rsid w:val="00152268"/>
    <w:rsid w:val="001539D3"/>
    <w:rsid w:val="00153AB4"/>
    <w:rsid w:val="001558ED"/>
    <w:rsid w:val="00155D9D"/>
    <w:rsid w:val="0016614B"/>
    <w:rsid w:val="00166463"/>
    <w:rsid w:val="001712E5"/>
    <w:rsid w:val="0017316C"/>
    <w:rsid w:val="001755E7"/>
    <w:rsid w:val="001839A9"/>
    <w:rsid w:val="0018528F"/>
    <w:rsid w:val="00185B4B"/>
    <w:rsid w:val="00185F5B"/>
    <w:rsid w:val="00186F49"/>
    <w:rsid w:val="00194AB9"/>
    <w:rsid w:val="00194E8E"/>
    <w:rsid w:val="00195FA3"/>
    <w:rsid w:val="001A0C9B"/>
    <w:rsid w:val="001A54DC"/>
    <w:rsid w:val="001A664D"/>
    <w:rsid w:val="001A6EDB"/>
    <w:rsid w:val="001A735C"/>
    <w:rsid w:val="001B4588"/>
    <w:rsid w:val="001C320F"/>
    <w:rsid w:val="001C336D"/>
    <w:rsid w:val="001C5671"/>
    <w:rsid w:val="001C699E"/>
    <w:rsid w:val="001C7754"/>
    <w:rsid w:val="001D2429"/>
    <w:rsid w:val="001D427B"/>
    <w:rsid w:val="001D5A8A"/>
    <w:rsid w:val="001D66A1"/>
    <w:rsid w:val="001E0985"/>
    <w:rsid w:val="001E0AC5"/>
    <w:rsid w:val="001E5D0F"/>
    <w:rsid w:val="001E76BF"/>
    <w:rsid w:val="001F0273"/>
    <w:rsid w:val="001F3081"/>
    <w:rsid w:val="001F42A4"/>
    <w:rsid w:val="001F4502"/>
    <w:rsid w:val="001F500B"/>
    <w:rsid w:val="00200CC9"/>
    <w:rsid w:val="00202A70"/>
    <w:rsid w:val="00211A4D"/>
    <w:rsid w:val="00211C13"/>
    <w:rsid w:val="00214DE8"/>
    <w:rsid w:val="00214F4A"/>
    <w:rsid w:val="00217266"/>
    <w:rsid w:val="002202AF"/>
    <w:rsid w:val="00220D6F"/>
    <w:rsid w:val="002214DF"/>
    <w:rsid w:val="00222B0C"/>
    <w:rsid w:val="00224F93"/>
    <w:rsid w:val="002313A4"/>
    <w:rsid w:val="00231DCB"/>
    <w:rsid w:val="00235D6B"/>
    <w:rsid w:val="002371AB"/>
    <w:rsid w:val="00237370"/>
    <w:rsid w:val="00241FCB"/>
    <w:rsid w:val="00244743"/>
    <w:rsid w:val="00244E08"/>
    <w:rsid w:val="0024759B"/>
    <w:rsid w:val="00247D26"/>
    <w:rsid w:val="00252D3A"/>
    <w:rsid w:val="00255213"/>
    <w:rsid w:val="00255315"/>
    <w:rsid w:val="00261A7D"/>
    <w:rsid w:val="00262A8E"/>
    <w:rsid w:val="00263CE0"/>
    <w:rsid w:val="00264165"/>
    <w:rsid w:val="00264E1F"/>
    <w:rsid w:val="002676A1"/>
    <w:rsid w:val="00267DF7"/>
    <w:rsid w:val="00267F35"/>
    <w:rsid w:val="00267FEC"/>
    <w:rsid w:val="00270314"/>
    <w:rsid w:val="00270496"/>
    <w:rsid w:val="002714FE"/>
    <w:rsid w:val="00272D48"/>
    <w:rsid w:val="00273CF1"/>
    <w:rsid w:val="00277CD0"/>
    <w:rsid w:val="00280F95"/>
    <w:rsid w:val="0028152F"/>
    <w:rsid w:val="0028277C"/>
    <w:rsid w:val="00285EAB"/>
    <w:rsid w:val="00290792"/>
    <w:rsid w:val="00291197"/>
    <w:rsid w:val="00292249"/>
    <w:rsid w:val="002952E3"/>
    <w:rsid w:val="002958B3"/>
    <w:rsid w:val="00295D0B"/>
    <w:rsid w:val="00296DD2"/>
    <w:rsid w:val="002A13BE"/>
    <w:rsid w:val="002A1401"/>
    <w:rsid w:val="002A5A46"/>
    <w:rsid w:val="002A655D"/>
    <w:rsid w:val="002B15E3"/>
    <w:rsid w:val="002B2565"/>
    <w:rsid w:val="002B72D3"/>
    <w:rsid w:val="002C3E70"/>
    <w:rsid w:val="002C3F70"/>
    <w:rsid w:val="002C412B"/>
    <w:rsid w:val="002C63FE"/>
    <w:rsid w:val="002C7396"/>
    <w:rsid w:val="002D2909"/>
    <w:rsid w:val="002D491C"/>
    <w:rsid w:val="002D5460"/>
    <w:rsid w:val="002D5FF7"/>
    <w:rsid w:val="002D64EB"/>
    <w:rsid w:val="002E001E"/>
    <w:rsid w:val="002E0AFB"/>
    <w:rsid w:val="002E33B7"/>
    <w:rsid w:val="002E48F0"/>
    <w:rsid w:val="002E54ED"/>
    <w:rsid w:val="002E6FC8"/>
    <w:rsid w:val="002F0FD6"/>
    <w:rsid w:val="002F4714"/>
    <w:rsid w:val="002F4D97"/>
    <w:rsid w:val="002F6591"/>
    <w:rsid w:val="00300545"/>
    <w:rsid w:val="00300864"/>
    <w:rsid w:val="00300DF4"/>
    <w:rsid w:val="00305126"/>
    <w:rsid w:val="003054B5"/>
    <w:rsid w:val="003059C2"/>
    <w:rsid w:val="0030679A"/>
    <w:rsid w:val="00306F28"/>
    <w:rsid w:val="00307B8A"/>
    <w:rsid w:val="00310A94"/>
    <w:rsid w:val="00311A9B"/>
    <w:rsid w:val="0031226C"/>
    <w:rsid w:val="00316EC7"/>
    <w:rsid w:val="00316EF5"/>
    <w:rsid w:val="003221B4"/>
    <w:rsid w:val="00322623"/>
    <w:rsid w:val="00324CE1"/>
    <w:rsid w:val="003266BC"/>
    <w:rsid w:val="00332241"/>
    <w:rsid w:val="00332F64"/>
    <w:rsid w:val="0033535F"/>
    <w:rsid w:val="0033577C"/>
    <w:rsid w:val="00336F9C"/>
    <w:rsid w:val="003407D1"/>
    <w:rsid w:val="00340F6B"/>
    <w:rsid w:val="00341D94"/>
    <w:rsid w:val="0034380B"/>
    <w:rsid w:val="00343E4A"/>
    <w:rsid w:val="003449BB"/>
    <w:rsid w:val="00345574"/>
    <w:rsid w:val="003475B2"/>
    <w:rsid w:val="00347788"/>
    <w:rsid w:val="00351115"/>
    <w:rsid w:val="00353D06"/>
    <w:rsid w:val="00354B8F"/>
    <w:rsid w:val="00355A59"/>
    <w:rsid w:val="003606C3"/>
    <w:rsid w:val="00363AD7"/>
    <w:rsid w:val="00364759"/>
    <w:rsid w:val="00365782"/>
    <w:rsid w:val="00371887"/>
    <w:rsid w:val="00373A69"/>
    <w:rsid w:val="00373E67"/>
    <w:rsid w:val="00374A2B"/>
    <w:rsid w:val="00375CB5"/>
    <w:rsid w:val="00382192"/>
    <w:rsid w:val="00382829"/>
    <w:rsid w:val="00390C97"/>
    <w:rsid w:val="003911A7"/>
    <w:rsid w:val="00391B5C"/>
    <w:rsid w:val="00393D6E"/>
    <w:rsid w:val="003A217D"/>
    <w:rsid w:val="003A24FE"/>
    <w:rsid w:val="003A4D7B"/>
    <w:rsid w:val="003A73A5"/>
    <w:rsid w:val="003B069A"/>
    <w:rsid w:val="003B6372"/>
    <w:rsid w:val="003B688A"/>
    <w:rsid w:val="003C039B"/>
    <w:rsid w:val="003C17CC"/>
    <w:rsid w:val="003C1E10"/>
    <w:rsid w:val="003C6DC2"/>
    <w:rsid w:val="003D0D59"/>
    <w:rsid w:val="003D0D61"/>
    <w:rsid w:val="003D2BBB"/>
    <w:rsid w:val="003D383F"/>
    <w:rsid w:val="003D3D04"/>
    <w:rsid w:val="003D4C95"/>
    <w:rsid w:val="003D5208"/>
    <w:rsid w:val="003E4DE5"/>
    <w:rsid w:val="003E6F48"/>
    <w:rsid w:val="003E7E12"/>
    <w:rsid w:val="003F235D"/>
    <w:rsid w:val="0040271E"/>
    <w:rsid w:val="004074DC"/>
    <w:rsid w:val="0040759B"/>
    <w:rsid w:val="00412221"/>
    <w:rsid w:val="004140A6"/>
    <w:rsid w:val="00416F19"/>
    <w:rsid w:val="00420519"/>
    <w:rsid w:val="00420D7E"/>
    <w:rsid w:val="00421A85"/>
    <w:rsid w:val="004224E7"/>
    <w:rsid w:val="00423C89"/>
    <w:rsid w:val="004255BC"/>
    <w:rsid w:val="00426014"/>
    <w:rsid w:val="004260E9"/>
    <w:rsid w:val="004264B2"/>
    <w:rsid w:val="00432115"/>
    <w:rsid w:val="00432CCD"/>
    <w:rsid w:val="00436660"/>
    <w:rsid w:val="00441878"/>
    <w:rsid w:val="0044226F"/>
    <w:rsid w:val="00443067"/>
    <w:rsid w:val="0044412B"/>
    <w:rsid w:val="00444282"/>
    <w:rsid w:val="004445C7"/>
    <w:rsid w:val="0044571D"/>
    <w:rsid w:val="00445A42"/>
    <w:rsid w:val="00453E61"/>
    <w:rsid w:val="00457175"/>
    <w:rsid w:val="00460530"/>
    <w:rsid w:val="00460A44"/>
    <w:rsid w:val="004618CE"/>
    <w:rsid w:val="00461A5C"/>
    <w:rsid w:val="00461A6E"/>
    <w:rsid w:val="00461E6E"/>
    <w:rsid w:val="00470397"/>
    <w:rsid w:val="00471FE6"/>
    <w:rsid w:val="004731BC"/>
    <w:rsid w:val="004736CC"/>
    <w:rsid w:val="004749CB"/>
    <w:rsid w:val="0047584A"/>
    <w:rsid w:val="004765D8"/>
    <w:rsid w:val="004767F0"/>
    <w:rsid w:val="004779EA"/>
    <w:rsid w:val="004802BD"/>
    <w:rsid w:val="00480C9C"/>
    <w:rsid w:val="00484FDD"/>
    <w:rsid w:val="004854B0"/>
    <w:rsid w:val="00490987"/>
    <w:rsid w:val="00491B26"/>
    <w:rsid w:val="0049211F"/>
    <w:rsid w:val="004932DD"/>
    <w:rsid w:val="00493BFD"/>
    <w:rsid w:val="0049433A"/>
    <w:rsid w:val="0049573B"/>
    <w:rsid w:val="004960CE"/>
    <w:rsid w:val="004A59CA"/>
    <w:rsid w:val="004A611B"/>
    <w:rsid w:val="004A7066"/>
    <w:rsid w:val="004A71AF"/>
    <w:rsid w:val="004B022A"/>
    <w:rsid w:val="004B1084"/>
    <w:rsid w:val="004B19BC"/>
    <w:rsid w:val="004B4F6B"/>
    <w:rsid w:val="004B6FFC"/>
    <w:rsid w:val="004B7315"/>
    <w:rsid w:val="004B78C8"/>
    <w:rsid w:val="004C0BEE"/>
    <w:rsid w:val="004C3FA3"/>
    <w:rsid w:val="004C5362"/>
    <w:rsid w:val="004C54E8"/>
    <w:rsid w:val="004C5E37"/>
    <w:rsid w:val="004C6C25"/>
    <w:rsid w:val="004C7579"/>
    <w:rsid w:val="004D03C0"/>
    <w:rsid w:val="004D1DA1"/>
    <w:rsid w:val="004D33E4"/>
    <w:rsid w:val="004D4C62"/>
    <w:rsid w:val="004D4D01"/>
    <w:rsid w:val="004D6C7A"/>
    <w:rsid w:val="004D74C2"/>
    <w:rsid w:val="004E38FA"/>
    <w:rsid w:val="004E3BF6"/>
    <w:rsid w:val="004E6F68"/>
    <w:rsid w:val="004F02F7"/>
    <w:rsid w:val="004F2F49"/>
    <w:rsid w:val="004F4F47"/>
    <w:rsid w:val="004F649B"/>
    <w:rsid w:val="00503BA1"/>
    <w:rsid w:val="00507037"/>
    <w:rsid w:val="005079D1"/>
    <w:rsid w:val="0051493C"/>
    <w:rsid w:val="005150E3"/>
    <w:rsid w:val="00515CC9"/>
    <w:rsid w:val="005175E7"/>
    <w:rsid w:val="00526E0C"/>
    <w:rsid w:val="00527298"/>
    <w:rsid w:val="00527E92"/>
    <w:rsid w:val="00532399"/>
    <w:rsid w:val="00532DB9"/>
    <w:rsid w:val="005338AD"/>
    <w:rsid w:val="00534279"/>
    <w:rsid w:val="00535BC3"/>
    <w:rsid w:val="00535E05"/>
    <w:rsid w:val="0053609B"/>
    <w:rsid w:val="00536428"/>
    <w:rsid w:val="00547CA4"/>
    <w:rsid w:val="00557360"/>
    <w:rsid w:val="00561E9F"/>
    <w:rsid w:val="005626CE"/>
    <w:rsid w:val="00564CD8"/>
    <w:rsid w:val="00564E95"/>
    <w:rsid w:val="00565ACC"/>
    <w:rsid w:val="00567CB5"/>
    <w:rsid w:val="005707BD"/>
    <w:rsid w:val="0057190E"/>
    <w:rsid w:val="0057290B"/>
    <w:rsid w:val="00572DA6"/>
    <w:rsid w:val="005736F6"/>
    <w:rsid w:val="00573737"/>
    <w:rsid w:val="00577117"/>
    <w:rsid w:val="00577C4E"/>
    <w:rsid w:val="00580BD6"/>
    <w:rsid w:val="0058366D"/>
    <w:rsid w:val="00585E5D"/>
    <w:rsid w:val="0058663B"/>
    <w:rsid w:val="00586BA2"/>
    <w:rsid w:val="00586ED7"/>
    <w:rsid w:val="00592EAC"/>
    <w:rsid w:val="00595344"/>
    <w:rsid w:val="005A18DD"/>
    <w:rsid w:val="005A3CA4"/>
    <w:rsid w:val="005A47DD"/>
    <w:rsid w:val="005A533A"/>
    <w:rsid w:val="005A6044"/>
    <w:rsid w:val="005B00C6"/>
    <w:rsid w:val="005B272F"/>
    <w:rsid w:val="005B6F0E"/>
    <w:rsid w:val="005C07BB"/>
    <w:rsid w:val="005C18E3"/>
    <w:rsid w:val="005C1B0A"/>
    <w:rsid w:val="005C4B0E"/>
    <w:rsid w:val="005C62E4"/>
    <w:rsid w:val="005C65E8"/>
    <w:rsid w:val="005D079E"/>
    <w:rsid w:val="005D0A32"/>
    <w:rsid w:val="005D4A4A"/>
    <w:rsid w:val="005D6246"/>
    <w:rsid w:val="005E1861"/>
    <w:rsid w:val="005E1B00"/>
    <w:rsid w:val="005E2F1C"/>
    <w:rsid w:val="005E342A"/>
    <w:rsid w:val="005E6A87"/>
    <w:rsid w:val="005F0C09"/>
    <w:rsid w:val="005F1789"/>
    <w:rsid w:val="005F23DA"/>
    <w:rsid w:val="005F2B53"/>
    <w:rsid w:val="006026D1"/>
    <w:rsid w:val="0060279F"/>
    <w:rsid w:val="00602A30"/>
    <w:rsid w:val="00603429"/>
    <w:rsid w:val="00603438"/>
    <w:rsid w:val="00604C3D"/>
    <w:rsid w:val="006054EA"/>
    <w:rsid w:val="0061054E"/>
    <w:rsid w:val="0061099E"/>
    <w:rsid w:val="0061188F"/>
    <w:rsid w:val="00611F19"/>
    <w:rsid w:val="00614EBB"/>
    <w:rsid w:val="006157D9"/>
    <w:rsid w:val="00616F60"/>
    <w:rsid w:val="006171CF"/>
    <w:rsid w:val="00617535"/>
    <w:rsid w:val="006225AE"/>
    <w:rsid w:val="006245E7"/>
    <w:rsid w:val="006246BE"/>
    <w:rsid w:val="00625F03"/>
    <w:rsid w:val="00631BE0"/>
    <w:rsid w:val="00632AA5"/>
    <w:rsid w:val="00632B64"/>
    <w:rsid w:val="0063384E"/>
    <w:rsid w:val="00636B61"/>
    <w:rsid w:val="00637583"/>
    <w:rsid w:val="00637E58"/>
    <w:rsid w:val="00646144"/>
    <w:rsid w:val="006462EA"/>
    <w:rsid w:val="006466A9"/>
    <w:rsid w:val="006507CC"/>
    <w:rsid w:val="006513A0"/>
    <w:rsid w:val="00653386"/>
    <w:rsid w:val="00654F26"/>
    <w:rsid w:val="00655056"/>
    <w:rsid w:val="006568F4"/>
    <w:rsid w:val="00661A4D"/>
    <w:rsid w:val="00661D1A"/>
    <w:rsid w:val="00661D5E"/>
    <w:rsid w:val="00662D75"/>
    <w:rsid w:val="006632F4"/>
    <w:rsid w:val="00664981"/>
    <w:rsid w:val="00666BF9"/>
    <w:rsid w:val="00676077"/>
    <w:rsid w:val="00681F06"/>
    <w:rsid w:val="00682752"/>
    <w:rsid w:val="0068449E"/>
    <w:rsid w:val="00686B3F"/>
    <w:rsid w:val="00687C28"/>
    <w:rsid w:val="00694E96"/>
    <w:rsid w:val="00695A5A"/>
    <w:rsid w:val="006A0FF1"/>
    <w:rsid w:val="006A1F64"/>
    <w:rsid w:val="006A49ED"/>
    <w:rsid w:val="006A5EC6"/>
    <w:rsid w:val="006B15CC"/>
    <w:rsid w:val="006B34AE"/>
    <w:rsid w:val="006B719F"/>
    <w:rsid w:val="006B7766"/>
    <w:rsid w:val="006C08AF"/>
    <w:rsid w:val="006C0A3D"/>
    <w:rsid w:val="006C0A42"/>
    <w:rsid w:val="006C0B5E"/>
    <w:rsid w:val="006C16B0"/>
    <w:rsid w:val="006D009B"/>
    <w:rsid w:val="006D00C8"/>
    <w:rsid w:val="006D2D8D"/>
    <w:rsid w:val="006D3BD6"/>
    <w:rsid w:val="006D4D84"/>
    <w:rsid w:val="006E54EA"/>
    <w:rsid w:val="006E6908"/>
    <w:rsid w:val="006E768A"/>
    <w:rsid w:val="006F2F86"/>
    <w:rsid w:val="006F32D2"/>
    <w:rsid w:val="006F657E"/>
    <w:rsid w:val="006F78FC"/>
    <w:rsid w:val="0070031A"/>
    <w:rsid w:val="007028C3"/>
    <w:rsid w:val="00704E7D"/>
    <w:rsid w:val="007056E6"/>
    <w:rsid w:val="0070738A"/>
    <w:rsid w:val="00711D22"/>
    <w:rsid w:val="007131FD"/>
    <w:rsid w:val="0071375B"/>
    <w:rsid w:val="00714554"/>
    <w:rsid w:val="007148E4"/>
    <w:rsid w:val="00714CC3"/>
    <w:rsid w:val="00715433"/>
    <w:rsid w:val="00720193"/>
    <w:rsid w:val="007209B6"/>
    <w:rsid w:val="00720DAE"/>
    <w:rsid w:val="00722AF9"/>
    <w:rsid w:val="007247FD"/>
    <w:rsid w:val="00724947"/>
    <w:rsid w:val="00726374"/>
    <w:rsid w:val="00726879"/>
    <w:rsid w:val="0073242A"/>
    <w:rsid w:val="00733036"/>
    <w:rsid w:val="00733C91"/>
    <w:rsid w:val="00733EA7"/>
    <w:rsid w:val="00733F7A"/>
    <w:rsid w:val="00735550"/>
    <w:rsid w:val="00740FA7"/>
    <w:rsid w:val="007465D2"/>
    <w:rsid w:val="00746BA4"/>
    <w:rsid w:val="007474B7"/>
    <w:rsid w:val="00747A95"/>
    <w:rsid w:val="007531EC"/>
    <w:rsid w:val="007541D7"/>
    <w:rsid w:val="0075465D"/>
    <w:rsid w:val="00754EE9"/>
    <w:rsid w:val="00755868"/>
    <w:rsid w:val="00761832"/>
    <w:rsid w:val="00762127"/>
    <w:rsid w:val="0076476A"/>
    <w:rsid w:val="00764C77"/>
    <w:rsid w:val="00772515"/>
    <w:rsid w:val="0077295C"/>
    <w:rsid w:val="0077461B"/>
    <w:rsid w:val="0077607E"/>
    <w:rsid w:val="00777491"/>
    <w:rsid w:val="00783794"/>
    <w:rsid w:val="00783941"/>
    <w:rsid w:val="00786034"/>
    <w:rsid w:val="00792213"/>
    <w:rsid w:val="00792B4E"/>
    <w:rsid w:val="00793978"/>
    <w:rsid w:val="007964E4"/>
    <w:rsid w:val="00796C84"/>
    <w:rsid w:val="0079767C"/>
    <w:rsid w:val="007A0BE6"/>
    <w:rsid w:val="007A1B0C"/>
    <w:rsid w:val="007A5C53"/>
    <w:rsid w:val="007B0712"/>
    <w:rsid w:val="007B18D7"/>
    <w:rsid w:val="007B1A30"/>
    <w:rsid w:val="007B3830"/>
    <w:rsid w:val="007B77A6"/>
    <w:rsid w:val="007C68F1"/>
    <w:rsid w:val="007C7776"/>
    <w:rsid w:val="007C7913"/>
    <w:rsid w:val="007D00ED"/>
    <w:rsid w:val="007D6306"/>
    <w:rsid w:val="007D7FCB"/>
    <w:rsid w:val="007E0EDF"/>
    <w:rsid w:val="007E34F4"/>
    <w:rsid w:val="007E4228"/>
    <w:rsid w:val="007E565E"/>
    <w:rsid w:val="007E6DDB"/>
    <w:rsid w:val="007F20B2"/>
    <w:rsid w:val="007F3820"/>
    <w:rsid w:val="00802BC8"/>
    <w:rsid w:val="0080438C"/>
    <w:rsid w:val="008069DD"/>
    <w:rsid w:val="0081048C"/>
    <w:rsid w:val="008116A1"/>
    <w:rsid w:val="00811F2D"/>
    <w:rsid w:val="0081307D"/>
    <w:rsid w:val="008135CE"/>
    <w:rsid w:val="008212AC"/>
    <w:rsid w:val="00824214"/>
    <w:rsid w:val="00824652"/>
    <w:rsid w:val="00824B2E"/>
    <w:rsid w:val="00824BFA"/>
    <w:rsid w:val="00826092"/>
    <w:rsid w:val="008269E9"/>
    <w:rsid w:val="008322AA"/>
    <w:rsid w:val="008332DA"/>
    <w:rsid w:val="00833988"/>
    <w:rsid w:val="00835F5A"/>
    <w:rsid w:val="00837B2F"/>
    <w:rsid w:val="008407D6"/>
    <w:rsid w:val="00842CFE"/>
    <w:rsid w:val="008442D3"/>
    <w:rsid w:val="00844887"/>
    <w:rsid w:val="00844CAA"/>
    <w:rsid w:val="00844D86"/>
    <w:rsid w:val="008515D9"/>
    <w:rsid w:val="00854004"/>
    <w:rsid w:val="008543D2"/>
    <w:rsid w:val="0085753D"/>
    <w:rsid w:val="0086036A"/>
    <w:rsid w:val="00861CE9"/>
    <w:rsid w:val="00862F8D"/>
    <w:rsid w:val="0086327C"/>
    <w:rsid w:val="00863284"/>
    <w:rsid w:val="008642DE"/>
    <w:rsid w:val="008715E5"/>
    <w:rsid w:val="008737A0"/>
    <w:rsid w:val="008737DF"/>
    <w:rsid w:val="00874531"/>
    <w:rsid w:val="00874848"/>
    <w:rsid w:val="008758DC"/>
    <w:rsid w:val="00877999"/>
    <w:rsid w:val="00880139"/>
    <w:rsid w:val="0088054E"/>
    <w:rsid w:val="00880D83"/>
    <w:rsid w:val="00881ABB"/>
    <w:rsid w:val="0088490E"/>
    <w:rsid w:val="00884E18"/>
    <w:rsid w:val="00885933"/>
    <w:rsid w:val="00886167"/>
    <w:rsid w:val="008867E5"/>
    <w:rsid w:val="00894939"/>
    <w:rsid w:val="008954F5"/>
    <w:rsid w:val="0089568A"/>
    <w:rsid w:val="00897720"/>
    <w:rsid w:val="008A3F9D"/>
    <w:rsid w:val="008A419B"/>
    <w:rsid w:val="008A4A19"/>
    <w:rsid w:val="008A4AEA"/>
    <w:rsid w:val="008A6E3A"/>
    <w:rsid w:val="008B4D00"/>
    <w:rsid w:val="008B5B74"/>
    <w:rsid w:val="008B5CFB"/>
    <w:rsid w:val="008B67E8"/>
    <w:rsid w:val="008C01A0"/>
    <w:rsid w:val="008C1CA1"/>
    <w:rsid w:val="008C2113"/>
    <w:rsid w:val="008C2307"/>
    <w:rsid w:val="008C2741"/>
    <w:rsid w:val="008C2C74"/>
    <w:rsid w:val="008C37ED"/>
    <w:rsid w:val="008C4A7C"/>
    <w:rsid w:val="008C6D2F"/>
    <w:rsid w:val="008C6E12"/>
    <w:rsid w:val="008D32CA"/>
    <w:rsid w:val="008D3645"/>
    <w:rsid w:val="008D4DF7"/>
    <w:rsid w:val="008D6F75"/>
    <w:rsid w:val="008D7460"/>
    <w:rsid w:val="008D757A"/>
    <w:rsid w:val="008D76ED"/>
    <w:rsid w:val="008D7F49"/>
    <w:rsid w:val="008E0875"/>
    <w:rsid w:val="008E0B81"/>
    <w:rsid w:val="008E209C"/>
    <w:rsid w:val="008E2617"/>
    <w:rsid w:val="008E272E"/>
    <w:rsid w:val="008E2F80"/>
    <w:rsid w:val="008E317C"/>
    <w:rsid w:val="008E40A6"/>
    <w:rsid w:val="008E5800"/>
    <w:rsid w:val="008E68EC"/>
    <w:rsid w:val="008E6C24"/>
    <w:rsid w:val="008E7F7C"/>
    <w:rsid w:val="008F096B"/>
    <w:rsid w:val="008F0ABA"/>
    <w:rsid w:val="008F1AE1"/>
    <w:rsid w:val="00903178"/>
    <w:rsid w:val="009043EC"/>
    <w:rsid w:val="00904941"/>
    <w:rsid w:val="009058C6"/>
    <w:rsid w:val="00905C5A"/>
    <w:rsid w:val="00910DEA"/>
    <w:rsid w:val="009133D0"/>
    <w:rsid w:val="009165E5"/>
    <w:rsid w:val="009203EC"/>
    <w:rsid w:val="00932BDA"/>
    <w:rsid w:val="00933932"/>
    <w:rsid w:val="0093446B"/>
    <w:rsid w:val="009350B6"/>
    <w:rsid w:val="009351CE"/>
    <w:rsid w:val="0093540A"/>
    <w:rsid w:val="009369C2"/>
    <w:rsid w:val="009452BC"/>
    <w:rsid w:val="00946B53"/>
    <w:rsid w:val="00947B22"/>
    <w:rsid w:val="009501F4"/>
    <w:rsid w:val="00950575"/>
    <w:rsid w:val="009517B2"/>
    <w:rsid w:val="00951A60"/>
    <w:rsid w:val="0095277F"/>
    <w:rsid w:val="00952856"/>
    <w:rsid w:val="00955968"/>
    <w:rsid w:val="0096415A"/>
    <w:rsid w:val="009663DF"/>
    <w:rsid w:val="00970601"/>
    <w:rsid w:val="00973448"/>
    <w:rsid w:val="0097601A"/>
    <w:rsid w:val="00977D67"/>
    <w:rsid w:val="00986A93"/>
    <w:rsid w:val="009879FA"/>
    <w:rsid w:val="00990481"/>
    <w:rsid w:val="00990808"/>
    <w:rsid w:val="00993209"/>
    <w:rsid w:val="00994990"/>
    <w:rsid w:val="00995632"/>
    <w:rsid w:val="00995664"/>
    <w:rsid w:val="009A07B8"/>
    <w:rsid w:val="009A0EF1"/>
    <w:rsid w:val="009A0FEB"/>
    <w:rsid w:val="009A366D"/>
    <w:rsid w:val="009A3EE1"/>
    <w:rsid w:val="009A50D2"/>
    <w:rsid w:val="009A6112"/>
    <w:rsid w:val="009B0296"/>
    <w:rsid w:val="009B04ED"/>
    <w:rsid w:val="009B1906"/>
    <w:rsid w:val="009B26AC"/>
    <w:rsid w:val="009B3556"/>
    <w:rsid w:val="009B435F"/>
    <w:rsid w:val="009B4986"/>
    <w:rsid w:val="009B4ED3"/>
    <w:rsid w:val="009B63C6"/>
    <w:rsid w:val="009B7810"/>
    <w:rsid w:val="009C20A4"/>
    <w:rsid w:val="009C237E"/>
    <w:rsid w:val="009C2CBB"/>
    <w:rsid w:val="009C2CCE"/>
    <w:rsid w:val="009C43AB"/>
    <w:rsid w:val="009C4D2A"/>
    <w:rsid w:val="009C5A6C"/>
    <w:rsid w:val="009C6020"/>
    <w:rsid w:val="009C7362"/>
    <w:rsid w:val="009C75D6"/>
    <w:rsid w:val="009D415E"/>
    <w:rsid w:val="009D5D58"/>
    <w:rsid w:val="009E1838"/>
    <w:rsid w:val="009E3E15"/>
    <w:rsid w:val="009E5139"/>
    <w:rsid w:val="009E6DC8"/>
    <w:rsid w:val="009F1933"/>
    <w:rsid w:val="00A00E1A"/>
    <w:rsid w:val="00A10234"/>
    <w:rsid w:val="00A14326"/>
    <w:rsid w:val="00A17EEC"/>
    <w:rsid w:val="00A22E77"/>
    <w:rsid w:val="00A23503"/>
    <w:rsid w:val="00A23AC4"/>
    <w:rsid w:val="00A31059"/>
    <w:rsid w:val="00A31F22"/>
    <w:rsid w:val="00A32F39"/>
    <w:rsid w:val="00A36122"/>
    <w:rsid w:val="00A42CF8"/>
    <w:rsid w:val="00A45F84"/>
    <w:rsid w:val="00A5014B"/>
    <w:rsid w:val="00A5072C"/>
    <w:rsid w:val="00A52CB9"/>
    <w:rsid w:val="00A53DEC"/>
    <w:rsid w:val="00A55F2B"/>
    <w:rsid w:val="00A56158"/>
    <w:rsid w:val="00A572E6"/>
    <w:rsid w:val="00A57C10"/>
    <w:rsid w:val="00A63DAD"/>
    <w:rsid w:val="00A641B8"/>
    <w:rsid w:val="00A650D0"/>
    <w:rsid w:val="00A660DC"/>
    <w:rsid w:val="00A67BC2"/>
    <w:rsid w:val="00A67BEC"/>
    <w:rsid w:val="00A7016F"/>
    <w:rsid w:val="00A71A09"/>
    <w:rsid w:val="00A74B4E"/>
    <w:rsid w:val="00A762C5"/>
    <w:rsid w:val="00A774F5"/>
    <w:rsid w:val="00A77F8A"/>
    <w:rsid w:val="00A80266"/>
    <w:rsid w:val="00A8344E"/>
    <w:rsid w:val="00A841B9"/>
    <w:rsid w:val="00A86563"/>
    <w:rsid w:val="00A900D2"/>
    <w:rsid w:val="00A90DAD"/>
    <w:rsid w:val="00A932C3"/>
    <w:rsid w:val="00A93785"/>
    <w:rsid w:val="00A93A1F"/>
    <w:rsid w:val="00A94148"/>
    <w:rsid w:val="00A9489D"/>
    <w:rsid w:val="00A95DD7"/>
    <w:rsid w:val="00A96B56"/>
    <w:rsid w:val="00A97B9F"/>
    <w:rsid w:val="00AA156C"/>
    <w:rsid w:val="00AA21EE"/>
    <w:rsid w:val="00AA3FE8"/>
    <w:rsid w:val="00AA5229"/>
    <w:rsid w:val="00AA532A"/>
    <w:rsid w:val="00AB18C3"/>
    <w:rsid w:val="00AB34D4"/>
    <w:rsid w:val="00AB421A"/>
    <w:rsid w:val="00AB5C3A"/>
    <w:rsid w:val="00AB5E39"/>
    <w:rsid w:val="00AB6B7D"/>
    <w:rsid w:val="00AC2347"/>
    <w:rsid w:val="00AC2448"/>
    <w:rsid w:val="00AC5B24"/>
    <w:rsid w:val="00AC76DF"/>
    <w:rsid w:val="00AD35CF"/>
    <w:rsid w:val="00AD4D79"/>
    <w:rsid w:val="00AD7808"/>
    <w:rsid w:val="00AE030F"/>
    <w:rsid w:val="00AE117A"/>
    <w:rsid w:val="00AE234F"/>
    <w:rsid w:val="00AE28C7"/>
    <w:rsid w:val="00AE5922"/>
    <w:rsid w:val="00AE728A"/>
    <w:rsid w:val="00AE7908"/>
    <w:rsid w:val="00AF07FD"/>
    <w:rsid w:val="00AF0FAE"/>
    <w:rsid w:val="00AF1826"/>
    <w:rsid w:val="00AF35C2"/>
    <w:rsid w:val="00AF38EB"/>
    <w:rsid w:val="00AF704B"/>
    <w:rsid w:val="00B00F5E"/>
    <w:rsid w:val="00B013B8"/>
    <w:rsid w:val="00B01D54"/>
    <w:rsid w:val="00B04C7F"/>
    <w:rsid w:val="00B04DEB"/>
    <w:rsid w:val="00B06219"/>
    <w:rsid w:val="00B12EE1"/>
    <w:rsid w:val="00B14358"/>
    <w:rsid w:val="00B15550"/>
    <w:rsid w:val="00B171FD"/>
    <w:rsid w:val="00B21869"/>
    <w:rsid w:val="00B235CB"/>
    <w:rsid w:val="00B24E33"/>
    <w:rsid w:val="00B26416"/>
    <w:rsid w:val="00B275C2"/>
    <w:rsid w:val="00B308CC"/>
    <w:rsid w:val="00B30AE9"/>
    <w:rsid w:val="00B31AD7"/>
    <w:rsid w:val="00B32B68"/>
    <w:rsid w:val="00B3326F"/>
    <w:rsid w:val="00B338F9"/>
    <w:rsid w:val="00B34BF9"/>
    <w:rsid w:val="00B34F5B"/>
    <w:rsid w:val="00B35AA1"/>
    <w:rsid w:val="00B36B6C"/>
    <w:rsid w:val="00B37C1E"/>
    <w:rsid w:val="00B417C2"/>
    <w:rsid w:val="00B46B85"/>
    <w:rsid w:val="00B47A35"/>
    <w:rsid w:val="00B53A6A"/>
    <w:rsid w:val="00B54323"/>
    <w:rsid w:val="00B55CC5"/>
    <w:rsid w:val="00B62171"/>
    <w:rsid w:val="00B637E4"/>
    <w:rsid w:val="00B63B64"/>
    <w:rsid w:val="00B64451"/>
    <w:rsid w:val="00B666CA"/>
    <w:rsid w:val="00B701B0"/>
    <w:rsid w:val="00B71E4E"/>
    <w:rsid w:val="00B7218F"/>
    <w:rsid w:val="00B822FB"/>
    <w:rsid w:val="00B82964"/>
    <w:rsid w:val="00B831B2"/>
    <w:rsid w:val="00B833DC"/>
    <w:rsid w:val="00B834AC"/>
    <w:rsid w:val="00B8456B"/>
    <w:rsid w:val="00B86028"/>
    <w:rsid w:val="00B875CA"/>
    <w:rsid w:val="00B92162"/>
    <w:rsid w:val="00B93B9B"/>
    <w:rsid w:val="00B93DC8"/>
    <w:rsid w:val="00BA067D"/>
    <w:rsid w:val="00BA13FD"/>
    <w:rsid w:val="00BA1439"/>
    <w:rsid w:val="00BA26F0"/>
    <w:rsid w:val="00BB0473"/>
    <w:rsid w:val="00BB1C48"/>
    <w:rsid w:val="00BB2651"/>
    <w:rsid w:val="00BB2FC3"/>
    <w:rsid w:val="00BB4E47"/>
    <w:rsid w:val="00BC1AFD"/>
    <w:rsid w:val="00BC4771"/>
    <w:rsid w:val="00BC4787"/>
    <w:rsid w:val="00BC65A7"/>
    <w:rsid w:val="00BC7A81"/>
    <w:rsid w:val="00BD0DAB"/>
    <w:rsid w:val="00BD7AED"/>
    <w:rsid w:val="00BE04F9"/>
    <w:rsid w:val="00BE0AC0"/>
    <w:rsid w:val="00BE35AE"/>
    <w:rsid w:val="00BE419D"/>
    <w:rsid w:val="00BE5941"/>
    <w:rsid w:val="00BE7419"/>
    <w:rsid w:val="00BE77FD"/>
    <w:rsid w:val="00BF1E96"/>
    <w:rsid w:val="00BF3336"/>
    <w:rsid w:val="00C0006C"/>
    <w:rsid w:val="00C00CB8"/>
    <w:rsid w:val="00C01934"/>
    <w:rsid w:val="00C01FE0"/>
    <w:rsid w:val="00C0249B"/>
    <w:rsid w:val="00C024B0"/>
    <w:rsid w:val="00C043D1"/>
    <w:rsid w:val="00C078F0"/>
    <w:rsid w:val="00C12C02"/>
    <w:rsid w:val="00C12E80"/>
    <w:rsid w:val="00C147C9"/>
    <w:rsid w:val="00C149D5"/>
    <w:rsid w:val="00C14A24"/>
    <w:rsid w:val="00C170DF"/>
    <w:rsid w:val="00C1777C"/>
    <w:rsid w:val="00C214C4"/>
    <w:rsid w:val="00C219C8"/>
    <w:rsid w:val="00C22F90"/>
    <w:rsid w:val="00C2303B"/>
    <w:rsid w:val="00C24170"/>
    <w:rsid w:val="00C25DCB"/>
    <w:rsid w:val="00C31222"/>
    <w:rsid w:val="00C32830"/>
    <w:rsid w:val="00C34852"/>
    <w:rsid w:val="00C35AFD"/>
    <w:rsid w:val="00C40DC6"/>
    <w:rsid w:val="00C4136F"/>
    <w:rsid w:val="00C41FB5"/>
    <w:rsid w:val="00C42474"/>
    <w:rsid w:val="00C42D39"/>
    <w:rsid w:val="00C43042"/>
    <w:rsid w:val="00C47792"/>
    <w:rsid w:val="00C50274"/>
    <w:rsid w:val="00C51EDE"/>
    <w:rsid w:val="00C52096"/>
    <w:rsid w:val="00C54530"/>
    <w:rsid w:val="00C55249"/>
    <w:rsid w:val="00C574DB"/>
    <w:rsid w:val="00C63264"/>
    <w:rsid w:val="00C67E2E"/>
    <w:rsid w:val="00C70DDF"/>
    <w:rsid w:val="00C71046"/>
    <w:rsid w:val="00C7228F"/>
    <w:rsid w:val="00C76727"/>
    <w:rsid w:val="00C7782A"/>
    <w:rsid w:val="00C81B6F"/>
    <w:rsid w:val="00C82A37"/>
    <w:rsid w:val="00C830EA"/>
    <w:rsid w:val="00C83AFE"/>
    <w:rsid w:val="00C90525"/>
    <w:rsid w:val="00C95F94"/>
    <w:rsid w:val="00C96459"/>
    <w:rsid w:val="00CA026A"/>
    <w:rsid w:val="00CA3FC1"/>
    <w:rsid w:val="00CA5834"/>
    <w:rsid w:val="00CC01B0"/>
    <w:rsid w:val="00CC059A"/>
    <w:rsid w:val="00CC4313"/>
    <w:rsid w:val="00CC5162"/>
    <w:rsid w:val="00CC57AD"/>
    <w:rsid w:val="00CC63BE"/>
    <w:rsid w:val="00CD16EE"/>
    <w:rsid w:val="00CD236A"/>
    <w:rsid w:val="00CD2C90"/>
    <w:rsid w:val="00CD66CC"/>
    <w:rsid w:val="00CE1431"/>
    <w:rsid w:val="00CE14B0"/>
    <w:rsid w:val="00CE1714"/>
    <w:rsid w:val="00CE1944"/>
    <w:rsid w:val="00CE2AE3"/>
    <w:rsid w:val="00CE2C77"/>
    <w:rsid w:val="00CE461F"/>
    <w:rsid w:val="00CE6FB2"/>
    <w:rsid w:val="00CF053C"/>
    <w:rsid w:val="00CF1327"/>
    <w:rsid w:val="00CF16AF"/>
    <w:rsid w:val="00CF1A80"/>
    <w:rsid w:val="00CF1D64"/>
    <w:rsid w:val="00CF3C7B"/>
    <w:rsid w:val="00CF4292"/>
    <w:rsid w:val="00CF4513"/>
    <w:rsid w:val="00CF5660"/>
    <w:rsid w:val="00CF5BF5"/>
    <w:rsid w:val="00CF656F"/>
    <w:rsid w:val="00D006DE"/>
    <w:rsid w:val="00D01D70"/>
    <w:rsid w:val="00D02CB2"/>
    <w:rsid w:val="00D04873"/>
    <w:rsid w:val="00D05FE6"/>
    <w:rsid w:val="00D06447"/>
    <w:rsid w:val="00D06C59"/>
    <w:rsid w:val="00D14E24"/>
    <w:rsid w:val="00D15E32"/>
    <w:rsid w:val="00D21FB1"/>
    <w:rsid w:val="00D247EA"/>
    <w:rsid w:val="00D24B21"/>
    <w:rsid w:val="00D260E0"/>
    <w:rsid w:val="00D26113"/>
    <w:rsid w:val="00D26443"/>
    <w:rsid w:val="00D3077D"/>
    <w:rsid w:val="00D32E06"/>
    <w:rsid w:val="00D33148"/>
    <w:rsid w:val="00D35DBE"/>
    <w:rsid w:val="00D36500"/>
    <w:rsid w:val="00D4171C"/>
    <w:rsid w:val="00D41921"/>
    <w:rsid w:val="00D44506"/>
    <w:rsid w:val="00D4743C"/>
    <w:rsid w:val="00D51B2B"/>
    <w:rsid w:val="00D53736"/>
    <w:rsid w:val="00D54E2F"/>
    <w:rsid w:val="00D566DE"/>
    <w:rsid w:val="00D5695F"/>
    <w:rsid w:val="00D60293"/>
    <w:rsid w:val="00D60D31"/>
    <w:rsid w:val="00D61166"/>
    <w:rsid w:val="00D6210E"/>
    <w:rsid w:val="00D65793"/>
    <w:rsid w:val="00D6774D"/>
    <w:rsid w:val="00D67AB7"/>
    <w:rsid w:val="00D725B6"/>
    <w:rsid w:val="00D72E34"/>
    <w:rsid w:val="00D72FF6"/>
    <w:rsid w:val="00D73A04"/>
    <w:rsid w:val="00D75060"/>
    <w:rsid w:val="00D77FA7"/>
    <w:rsid w:val="00D83B6D"/>
    <w:rsid w:val="00D85970"/>
    <w:rsid w:val="00D8636D"/>
    <w:rsid w:val="00D86B09"/>
    <w:rsid w:val="00D91193"/>
    <w:rsid w:val="00D91549"/>
    <w:rsid w:val="00D916BA"/>
    <w:rsid w:val="00D92A76"/>
    <w:rsid w:val="00D9416F"/>
    <w:rsid w:val="00D966C0"/>
    <w:rsid w:val="00D97756"/>
    <w:rsid w:val="00DA04AD"/>
    <w:rsid w:val="00DA428E"/>
    <w:rsid w:val="00DA4A1E"/>
    <w:rsid w:val="00DA5171"/>
    <w:rsid w:val="00DA63B9"/>
    <w:rsid w:val="00DB1591"/>
    <w:rsid w:val="00DB3BC1"/>
    <w:rsid w:val="00DB470E"/>
    <w:rsid w:val="00DC0952"/>
    <w:rsid w:val="00DC0CCD"/>
    <w:rsid w:val="00DC33EF"/>
    <w:rsid w:val="00DC49C6"/>
    <w:rsid w:val="00DC4BF5"/>
    <w:rsid w:val="00DC5590"/>
    <w:rsid w:val="00DC6890"/>
    <w:rsid w:val="00DD029C"/>
    <w:rsid w:val="00DD43E0"/>
    <w:rsid w:val="00DD5333"/>
    <w:rsid w:val="00DD53A6"/>
    <w:rsid w:val="00DE051C"/>
    <w:rsid w:val="00DE0E13"/>
    <w:rsid w:val="00DE1C12"/>
    <w:rsid w:val="00DE7862"/>
    <w:rsid w:val="00DF2760"/>
    <w:rsid w:val="00DF2D40"/>
    <w:rsid w:val="00DF756C"/>
    <w:rsid w:val="00DF774B"/>
    <w:rsid w:val="00E03472"/>
    <w:rsid w:val="00E044C9"/>
    <w:rsid w:val="00E04D50"/>
    <w:rsid w:val="00E07931"/>
    <w:rsid w:val="00E159AC"/>
    <w:rsid w:val="00E2160E"/>
    <w:rsid w:val="00E22785"/>
    <w:rsid w:val="00E22F47"/>
    <w:rsid w:val="00E26B6B"/>
    <w:rsid w:val="00E26E05"/>
    <w:rsid w:val="00E301C1"/>
    <w:rsid w:val="00E30DA2"/>
    <w:rsid w:val="00E31289"/>
    <w:rsid w:val="00E32C03"/>
    <w:rsid w:val="00E33211"/>
    <w:rsid w:val="00E34C18"/>
    <w:rsid w:val="00E35B88"/>
    <w:rsid w:val="00E36922"/>
    <w:rsid w:val="00E370F6"/>
    <w:rsid w:val="00E4040D"/>
    <w:rsid w:val="00E40E13"/>
    <w:rsid w:val="00E429EC"/>
    <w:rsid w:val="00E42B6F"/>
    <w:rsid w:val="00E45679"/>
    <w:rsid w:val="00E4637F"/>
    <w:rsid w:val="00E5405E"/>
    <w:rsid w:val="00E57C2B"/>
    <w:rsid w:val="00E60865"/>
    <w:rsid w:val="00E61067"/>
    <w:rsid w:val="00E6305A"/>
    <w:rsid w:val="00E6560B"/>
    <w:rsid w:val="00E65662"/>
    <w:rsid w:val="00E67F1D"/>
    <w:rsid w:val="00E726C9"/>
    <w:rsid w:val="00E76A43"/>
    <w:rsid w:val="00E80977"/>
    <w:rsid w:val="00E80B48"/>
    <w:rsid w:val="00E81B7F"/>
    <w:rsid w:val="00E81F4E"/>
    <w:rsid w:val="00E82306"/>
    <w:rsid w:val="00E83043"/>
    <w:rsid w:val="00E908A6"/>
    <w:rsid w:val="00E91E6F"/>
    <w:rsid w:val="00E926DB"/>
    <w:rsid w:val="00E94CCB"/>
    <w:rsid w:val="00E968A4"/>
    <w:rsid w:val="00EA47F2"/>
    <w:rsid w:val="00EA72ED"/>
    <w:rsid w:val="00EB0066"/>
    <w:rsid w:val="00EB043F"/>
    <w:rsid w:val="00EB236B"/>
    <w:rsid w:val="00EB4356"/>
    <w:rsid w:val="00EC0730"/>
    <w:rsid w:val="00EC07C8"/>
    <w:rsid w:val="00EC1B3B"/>
    <w:rsid w:val="00EC2541"/>
    <w:rsid w:val="00EC4F36"/>
    <w:rsid w:val="00ED01B2"/>
    <w:rsid w:val="00ED5365"/>
    <w:rsid w:val="00ED62F9"/>
    <w:rsid w:val="00ED65FD"/>
    <w:rsid w:val="00ED6E89"/>
    <w:rsid w:val="00EE423F"/>
    <w:rsid w:val="00EF3F06"/>
    <w:rsid w:val="00EF47A7"/>
    <w:rsid w:val="00F00503"/>
    <w:rsid w:val="00F00B18"/>
    <w:rsid w:val="00F00B5C"/>
    <w:rsid w:val="00F00C1F"/>
    <w:rsid w:val="00F010DD"/>
    <w:rsid w:val="00F05CBF"/>
    <w:rsid w:val="00F06116"/>
    <w:rsid w:val="00F062BC"/>
    <w:rsid w:val="00F07354"/>
    <w:rsid w:val="00F11906"/>
    <w:rsid w:val="00F1215B"/>
    <w:rsid w:val="00F13CC0"/>
    <w:rsid w:val="00F15C7E"/>
    <w:rsid w:val="00F17184"/>
    <w:rsid w:val="00F172B5"/>
    <w:rsid w:val="00F205BE"/>
    <w:rsid w:val="00F21EDE"/>
    <w:rsid w:val="00F31987"/>
    <w:rsid w:val="00F34616"/>
    <w:rsid w:val="00F37AAD"/>
    <w:rsid w:val="00F4253B"/>
    <w:rsid w:val="00F431F0"/>
    <w:rsid w:val="00F43937"/>
    <w:rsid w:val="00F44F84"/>
    <w:rsid w:val="00F4690A"/>
    <w:rsid w:val="00F504C0"/>
    <w:rsid w:val="00F50C8E"/>
    <w:rsid w:val="00F50D9D"/>
    <w:rsid w:val="00F532F0"/>
    <w:rsid w:val="00F53B26"/>
    <w:rsid w:val="00F6067D"/>
    <w:rsid w:val="00F60BC8"/>
    <w:rsid w:val="00F618B5"/>
    <w:rsid w:val="00F634A0"/>
    <w:rsid w:val="00F64FA4"/>
    <w:rsid w:val="00F66D30"/>
    <w:rsid w:val="00F677FF"/>
    <w:rsid w:val="00F70957"/>
    <w:rsid w:val="00F733CB"/>
    <w:rsid w:val="00F76C91"/>
    <w:rsid w:val="00F80335"/>
    <w:rsid w:val="00F8046B"/>
    <w:rsid w:val="00F8190C"/>
    <w:rsid w:val="00F83BDE"/>
    <w:rsid w:val="00F84FB1"/>
    <w:rsid w:val="00F85AA9"/>
    <w:rsid w:val="00F865E5"/>
    <w:rsid w:val="00F86938"/>
    <w:rsid w:val="00F8789F"/>
    <w:rsid w:val="00F95779"/>
    <w:rsid w:val="00FA388A"/>
    <w:rsid w:val="00FA571F"/>
    <w:rsid w:val="00FA572C"/>
    <w:rsid w:val="00FA659A"/>
    <w:rsid w:val="00FB0142"/>
    <w:rsid w:val="00FB2C30"/>
    <w:rsid w:val="00FB3AAA"/>
    <w:rsid w:val="00FB4757"/>
    <w:rsid w:val="00FB54C9"/>
    <w:rsid w:val="00FB6427"/>
    <w:rsid w:val="00FB7AE6"/>
    <w:rsid w:val="00FC0AE2"/>
    <w:rsid w:val="00FC1A59"/>
    <w:rsid w:val="00FC2D9E"/>
    <w:rsid w:val="00FC66C4"/>
    <w:rsid w:val="00FC6914"/>
    <w:rsid w:val="00FD14AE"/>
    <w:rsid w:val="00FD2508"/>
    <w:rsid w:val="00FD2DA6"/>
    <w:rsid w:val="00FE0388"/>
    <w:rsid w:val="00FE1165"/>
    <w:rsid w:val="00FE404B"/>
    <w:rsid w:val="00FE4FF4"/>
    <w:rsid w:val="00FE5120"/>
    <w:rsid w:val="00FE59F4"/>
    <w:rsid w:val="00FF0757"/>
    <w:rsid w:val="00FF19C1"/>
    <w:rsid w:val="00FF3F98"/>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0C74F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oto Sans CJK SC Regular" w:hAnsi="Liberation Serif" w:cs="FreeSans"/>
        <w:sz w:val="24"/>
        <w:szCs w:val="24"/>
        <w:lang w:val="en-US"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C33EF"/>
    <w:rPr>
      <w:rFonts w:ascii="Times New Roman" w:hAnsi="Times New Roman" w:cs="Times New Roman"/>
      <w:lang w:eastAsia="en-US" w:bidi="ar-SA"/>
    </w:rPr>
  </w:style>
  <w:style w:type="paragraph" w:styleId="Heading1">
    <w:name w:val="heading 1"/>
    <w:basedOn w:val="ListParagraph"/>
    <w:next w:val="Normal"/>
    <w:link w:val="Heading1Char"/>
    <w:uiPriority w:val="9"/>
    <w:qFormat/>
    <w:rsid w:val="0004660E"/>
    <w:pPr>
      <w:numPr>
        <w:numId w:val="2"/>
      </w:numPr>
      <w:spacing w:after="160" w:line="259" w:lineRule="auto"/>
      <w:jc w:val="both"/>
      <w:outlineLvl w:val="0"/>
    </w:pPr>
    <w:rPr>
      <w:rFonts w:ascii="Times New Roman" w:eastAsiaTheme="minorEastAsia" w:hAnsi="Times New Roman" w:cs="Times New Roman"/>
      <w:b/>
      <w:color w:val="000000"/>
      <w:szCs w:val="22"/>
      <w:lang w:eastAsia="ko-KR" w:bidi="ar-SA"/>
    </w:rPr>
  </w:style>
  <w:style w:type="paragraph" w:styleId="Heading2">
    <w:name w:val="heading 2"/>
    <w:basedOn w:val="ListParagraph"/>
    <w:next w:val="Normal"/>
    <w:link w:val="Heading2Char"/>
    <w:uiPriority w:val="9"/>
    <w:unhideWhenUsed/>
    <w:qFormat/>
    <w:rsid w:val="0004660E"/>
    <w:pPr>
      <w:numPr>
        <w:ilvl w:val="1"/>
        <w:numId w:val="2"/>
      </w:numPr>
      <w:spacing w:after="160" w:line="259" w:lineRule="auto"/>
      <w:ind w:left="360"/>
      <w:outlineLvl w:val="1"/>
    </w:pPr>
    <w:rPr>
      <w:rFonts w:ascii="Times New Roman" w:eastAsiaTheme="minorEastAsia" w:hAnsi="Times New Roman" w:cs="Times New Roman"/>
      <w:b/>
      <w:color w:val="auto"/>
      <w:sz w:val="22"/>
      <w:szCs w:val="22"/>
      <w:lang w:eastAsia="ko-KR"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qFormat/>
    <w:rPr>
      <w:i/>
      <w:iCs/>
    </w:rPr>
  </w:style>
  <w:style w:type="character" w:customStyle="1" w:styleId="InternetLink">
    <w:name w:val="Internet Link"/>
    <w:rPr>
      <w:color w:val="000080"/>
      <w:u w:val="single"/>
    </w:rPr>
  </w:style>
  <w:style w:type="paragraph" w:customStyle="1" w:styleId="Heading">
    <w:name w:val="Heading"/>
    <w:basedOn w:val="Normal"/>
    <w:next w:val="BodyText"/>
    <w:qFormat/>
    <w:pPr>
      <w:keepNext/>
      <w:spacing w:before="240" w:after="120"/>
    </w:pPr>
    <w:rPr>
      <w:rFonts w:ascii="Liberation Sans" w:hAnsi="Liberation Sans" w:cs="FreeSans"/>
      <w:color w:val="00000A"/>
      <w:sz w:val="28"/>
      <w:szCs w:val="28"/>
      <w:lang w:eastAsia="zh-CN" w:bidi="hi-IN"/>
    </w:rPr>
  </w:style>
  <w:style w:type="paragraph" w:styleId="BodyText">
    <w:name w:val="Body Text"/>
    <w:basedOn w:val="Normal"/>
    <w:pPr>
      <w:spacing w:after="140" w:line="288" w:lineRule="auto"/>
    </w:pPr>
    <w:rPr>
      <w:rFonts w:ascii="Liberation Serif" w:hAnsi="Liberation Serif" w:cs="FreeSans"/>
      <w:color w:val="00000A"/>
      <w:lang w:eastAsia="zh-CN" w:bidi="hi-IN"/>
    </w:rPr>
  </w:style>
  <w:style w:type="paragraph" w:styleId="List">
    <w:name w:val="List"/>
    <w:basedOn w:val="BodyText"/>
  </w:style>
  <w:style w:type="paragraph" w:styleId="Caption">
    <w:name w:val="caption"/>
    <w:basedOn w:val="Normal"/>
    <w:uiPriority w:val="35"/>
    <w:qFormat/>
    <w:pPr>
      <w:suppressLineNumbers/>
      <w:spacing w:before="120" w:after="120"/>
    </w:pPr>
    <w:rPr>
      <w:rFonts w:ascii="Liberation Serif" w:hAnsi="Liberation Serif" w:cs="FreeSans"/>
      <w:i/>
      <w:iCs/>
      <w:color w:val="00000A"/>
      <w:lang w:eastAsia="zh-CN" w:bidi="hi-IN"/>
    </w:rPr>
  </w:style>
  <w:style w:type="paragraph" w:customStyle="1" w:styleId="Index">
    <w:name w:val="Index"/>
    <w:basedOn w:val="Normal"/>
    <w:qFormat/>
    <w:pPr>
      <w:suppressLineNumbers/>
    </w:pPr>
    <w:rPr>
      <w:rFonts w:ascii="Liberation Serif" w:hAnsi="Liberation Serif" w:cs="FreeSans"/>
      <w:color w:val="00000A"/>
      <w:lang w:eastAsia="zh-CN" w:bidi="hi-IN"/>
    </w:rPr>
  </w:style>
  <w:style w:type="paragraph" w:customStyle="1" w:styleId="TableContents">
    <w:name w:val="Table Contents"/>
    <w:basedOn w:val="Normal"/>
    <w:qFormat/>
    <w:pPr>
      <w:suppressLineNumbers/>
    </w:pPr>
    <w:rPr>
      <w:rFonts w:ascii="Liberation Serif" w:hAnsi="Liberation Serif" w:cs="FreeSans"/>
      <w:color w:val="00000A"/>
      <w:lang w:eastAsia="zh-CN" w:bidi="hi-IN"/>
    </w:rPr>
  </w:style>
  <w:style w:type="paragraph" w:customStyle="1" w:styleId="TableHeading">
    <w:name w:val="Table Heading"/>
    <w:basedOn w:val="TableContents"/>
    <w:qFormat/>
    <w:pPr>
      <w:jc w:val="center"/>
    </w:pPr>
    <w:rPr>
      <w:b/>
      <w:bCs/>
    </w:rPr>
  </w:style>
  <w:style w:type="paragraph" w:styleId="Footer">
    <w:name w:val="footer"/>
    <w:basedOn w:val="Normal"/>
    <w:pPr>
      <w:suppressLineNumbers/>
      <w:tabs>
        <w:tab w:val="center" w:pos="4986"/>
        <w:tab w:val="right" w:pos="9972"/>
      </w:tabs>
    </w:pPr>
    <w:rPr>
      <w:rFonts w:ascii="Liberation Serif" w:hAnsi="Liberation Serif" w:cs="FreeSans"/>
      <w:color w:val="00000A"/>
      <w:lang w:eastAsia="zh-CN" w:bidi="hi-IN"/>
    </w:rPr>
  </w:style>
  <w:style w:type="paragraph" w:customStyle="1" w:styleId="FrameContents">
    <w:name w:val="Frame Contents"/>
    <w:basedOn w:val="Normal"/>
    <w:qFormat/>
    <w:rPr>
      <w:rFonts w:ascii="Liberation Serif" w:hAnsi="Liberation Serif" w:cs="FreeSans"/>
      <w:color w:val="00000A"/>
      <w:lang w:eastAsia="zh-CN" w:bidi="hi-IN"/>
    </w:rPr>
  </w:style>
  <w:style w:type="character" w:styleId="CommentReference">
    <w:name w:val="annotation reference"/>
    <w:basedOn w:val="DefaultParagraphFont"/>
    <w:uiPriority w:val="99"/>
    <w:semiHidden/>
    <w:unhideWhenUsed/>
    <w:rsid w:val="00880139"/>
    <w:rPr>
      <w:sz w:val="18"/>
      <w:szCs w:val="18"/>
    </w:rPr>
  </w:style>
  <w:style w:type="paragraph" w:styleId="CommentText">
    <w:name w:val="annotation text"/>
    <w:basedOn w:val="Normal"/>
    <w:link w:val="CommentTextChar"/>
    <w:uiPriority w:val="99"/>
    <w:semiHidden/>
    <w:unhideWhenUsed/>
    <w:rsid w:val="00880139"/>
    <w:rPr>
      <w:rFonts w:ascii="Liberation Serif" w:hAnsi="Liberation Serif" w:cs="Mangal"/>
      <w:color w:val="00000A"/>
      <w:szCs w:val="21"/>
      <w:lang w:eastAsia="zh-CN" w:bidi="hi-IN"/>
    </w:rPr>
  </w:style>
  <w:style w:type="character" w:customStyle="1" w:styleId="CommentTextChar">
    <w:name w:val="Comment Text Char"/>
    <w:basedOn w:val="DefaultParagraphFont"/>
    <w:link w:val="CommentText"/>
    <w:uiPriority w:val="99"/>
    <w:semiHidden/>
    <w:rsid w:val="00880139"/>
    <w:rPr>
      <w:rFonts w:cs="Mangal"/>
      <w:color w:val="00000A"/>
      <w:sz w:val="24"/>
      <w:szCs w:val="21"/>
    </w:rPr>
  </w:style>
  <w:style w:type="paragraph" w:styleId="CommentSubject">
    <w:name w:val="annotation subject"/>
    <w:basedOn w:val="CommentText"/>
    <w:next w:val="CommentText"/>
    <w:link w:val="CommentSubjectChar"/>
    <w:uiPriority w:val="99"/>
    <w:semiHidden/>
    <w:unhideWhenUsed/>
    <w:rsid w:val="00880139"/>
    <w:rPr>
      <w:b/>
      <w:bCs/>
      <w:sz w:val="20"/>
      <w:szCs w:val="18"/>
    </w:rPr>
  </w:style>
  <w:style w:type="character" w:customStyle="1" w:styleId="CommentSubjectChar">
    <w:name w:val="Comment Subject Char"/>
    <w:basedOn w:val="CommentTextChar"/>
    <w:link w:val="CommentSubject"/>
    <w:uiPriority w:val="99"/>
    <w:semiHidden/>
    <w:rsid w:val="00880139"/>
    <w:rPr>
      <w:rFonts w:cs="Mangal"/>
      <w:b/>
      <w:bCs/>
      <w:color w:val="00000A"/>
      <w:sz w:val="24"/>
      <w:szCs w:val="18"/>
    </w:rPr>
  </w:style>
  <w:style w:type="paragraph" w:styleId="BalloonText">
    <w:name w:val="Balloon Text"/>
    <w:basedOn w:val="Normal"/>
    <w:link w:val="BalloonTextChar"/>
    <w:uiPriority w:val="99"/>
    <w:semiHidden/>
    <w:unhideWhenUsed/>
    <w:rsid w:val="00880139"/>
    <w:rPr>
      <w:rFonts w:cs="Mangal"/>
      <w:color w:val="00000A"/>
      <w:sz w:val="18"/>
      <w:szCs w:val="16"/>
      <w:lang w:eastAsia="zh-CN" w:bidi="hi-IN"/>
    </w:rPr>
  </w:style>
  <w:style w:type="character" w:customStyle="1" w:styleId="BalloonTextChar">
    <w:name w:val="Balloon Text Char"/>
    <w:basedOn w:val="DefaultParagraphFont"/>
    <w:link w:val="BalloonText"/>
    <w:uiPriority w:val="99"/>
    <w:semiHidden/>
    <w:rsid w:val="00880139"/>
    <w:rPr>
      <w:rFonts w:ascii="Times New Roman" w:hAnsi="Times New Roman" w:cs="Mangal"/>
      <w:color w:val="00000A"/>
      <w:sz w:val="18"/>
      <w:szCs w:val="16"/>
    </w:rPr>
  </w:style>
  <w:style w:type="paragraph" w:styleId="NormalWeb">
    <w:name w:val="Normal (Web)"/>
    <w:basedOn w:val="Normal"/>
    <w:uiPriority w:val="99"/>
    <w:semiHidden/>
    <w:unhideWhenUsed/>
    <w:rsid w:val="00445A42"/>
    <w:pPr>
      <w:spacing w:before="100" w:beforeAutospacing="1" w:after="100" w:afterAutospacing="1"/>
    </w:pPr>
    <w:rPr>
      <w:rFonts w:eastAsiaTheme="minorEastAsia"/>
    </w:rPr>
  </w:style>
  <w:style w:type="paragraph" w:styleId="ListParagraph">
    <w:name w:val="List Paragraph"/>
    <w:basedOn w:val="Normal"/>
    <w:uiPriority w:val="34"/>
    <w:qFormat/>
    <w:rsid w:val="00F010DD"/>
    <w:pPr>
      <w:ind w:left="720"/>
      <w:contextualSpacing/>
    </w:pPr>
    <w:rPr>
      <w:rFonts w:ascii="Liberation Serif" w:hAnsi="Liberation Serif" w:cs="Mangal"/>
      <w:color w:val="00000A"/>
      <w:szCs w:val="21"/>
      <w:lang w:eastAsia="zh-CN" w:bidi="hi-IN"/>
    </w:rPr>
  </w:style>
  <w:style w:type="paragraph" w:customStyle="1" w:styleId="EndNoteBibliographyTitle">
    <w:name w:val="EndNote Bibliography Title"/>
    <w:basedOn w:val="Normal"/>
    <w:rsid w:val="00C50274"/>
    <w:pPr>
      <w:jc w:val="center"/>
    </w:pPr>
    <w:rPr>
      <w:rFonts w:ascii="Abadi MT Condensed Extra Bold" w:hAnsi="Abadi MT Condensed Extra Bold" w:cs="Liberation Serif"/>
      <w:color w:val="00000A"/>
      <w:lang w:eastAsia="zh-CN" w:bidi="hi-IN"/>
    </w:rPr>
  </w:style>
  <w:style w:type="paragraph" w:customStyle="1" w:styleId="EndNoteBibliography">
    <w:name w:val="EndNote Bibliography"/>
    <w:basedOn w:val="Normal"/>
    <w:rsid w:val="00C50274"/>
    <w:pPr>
      <w:jc w:val="both"/>
    </w:pPr>
    <w:rPr>
      <w:rFonts w:ascii="Abadi MT Condensed Extra Bold" w:hAnsi="Abadi MT Condensed Extra Bold" w:cs="Liberation Serif"/>
      <w:color w:val="00000A"/>
      <w:lang w:eastAsia="zh-CN" w:bidi="hi-IN"/>
    </w:rPr>
  </w:style>
  <w:style w:type="character" w:customStyle="1" w:styleId="Heading1Char">
    <w:name w:val="Heading 1 Char"/>
    <w:basedOn w:val="DefaultParagraphFont"/>
    <w:link w:val="Heading1"/>
    <w:uiPriority w:val="9"/>
    <w:rsid w:val="0004660E"/>
    <w:rPr>
      <w:rFonts w:ascii="Times New Roman" w:eastAsiaTheme="minorEastAsia" w:hAnsi="Times New Roman" w:cs="Times New Roman"/>
      <w:b/>
      <w:color w:val="000000"/>
      <w:sz w:val="24"/>
      <w:szCs w:val="22"/>
      <w:lang w:eastAsia="ko-KR" w:bidi="ar-SA"/>
    </w:rPr>
  </w:style>
  <w:style w:type="character" w:customStyle="1" w:styleId="Heading2Char">
    <w:name w:val="Heading 2 Char"/>
    <w:basedOn w:val="DefaultParagraphFont"/>
    <w:link w:val="Heading2"/>
    <w:uiPriority w:val="9"/>
    <w:rsid w:val="0004660E"/>
    <w:rPr>
      <w:rFonts w:ascii="Times New Roman" w:eastAsiaTheme="minorEastAsia" w:hAnsi="Times New Roman" w:cs="Times New Roman"/>
      <w:b/>
      <w:sz w:val="22"/>
      <w:szCs w:val="22"/>
      <w:lang w:eastAsia="ko-KR" w:bidi="ar-SA"/>
    </w:rPr>
  </w:style>
  <w:style w:type="table" w:styleId="TableGrid">
    <w:name w:val="Table Grid"/>
    <w:basedOn w:val="TableNormal"/>
    <w:uiPriority w:val="39"/>
    <w:rsid w:val="0004660E"/>
    <w:rPr>
      <w:rFonts w:asciiTheme="minorHAnsi" w:eastAsiaTheme="minorEastAsia" w:hAnsiTheme="minorHAnsi" w:cstheme="minorBidi"/>
      <w:sz w:val="22"/>
      <w:szCs w:val="22"/>
      <w:lang w:eastAsia="ko-KR"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basedOn w:val="DefaultParagraphFont"/>
    <w:uiPriority w:val="99"/>
    <w:semiHidden/>
    <w:unhideWhenUsed/>
    <w:rsid w:val="00F172B5"/>
    <w:rPr>
      <w:vertAlign w:val="superscript"/>
    </w:rPr>
  </w:style>
  <w:style w:type="character" w:styleId="PlaceholderText">
    <w:name w:val="Placeholder Text"/>
    <w:basedOn w:val="DefaultParagraphFont"/>
    <w:uiPriority w:val="99"/>
    <w:semiHidden/>
    <w:rsid w:val="004960CE"/>
    <w:rPr>
      <w:color w:val="808080"/>
    </w:rPr>
  </w:style>
  <w:style w:type="table" w:styleId="PlainTable5">
    <w:name w:val="Plain Table 5"/>
    <w:basedOn w:val="TableNormal"/>
    <w:uiPriority w:val="45"/>
    <w:rsid w:val="00536428"/>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LineNumber">
    <w:name w:val="line number"/>
    <w:basedOn w:val="DefaultParagraphFont"/>
    <w:uiPriority w:val="99"/>
    <w:semiHidden/>
    <w:unhideWhenUsed/>
    <w:rsid w:val="00E76A43"/>
  </w:style>
  <w:style w:type="character" w:styleId="Hyperlink">
    <w:name w:val="Hyperlink"/>
    <w:basedOn w:val="DefaultParagraphFont"/>
    <w:uiPriority w:val="99"/>
    <w:unhideWhenUsed/>
    <w:rsid w:val="003221B4"/>
    <w:rPr>
      <w:color w:val="0563C1" w:themeColor="hyperlink"/>
      <w:u w:val="single"/>
    </w:rPr>
  </w:style>
  <w:style w:type="character" w:styleId="FollowedHyperlink">
    <w:name w:val="FollowedHyperlink"/>
    <w:basedOn w:val="DefaultParagraphFont"/>
    <w:uiPriority w:val="99"/>
    <w:semiHidden/>
    <w:unhideWhenUsed/>
    <w:rsid w:val="003221B4"/>
    <w:rPr>
      <w:color w:val="954F72" w:themeColor="followedHyperlink"/>
      <w:u w:val="single"/>
    </w:rPr>
  </w:style>
  <w:style w:type="paragraph" w:styleId="Revision">
    <w:name w:val="Revision"/>
    <w:hidden/>
    <w:uiPriority w:val="99"/>
    <w:semiHidden/>
    <w:rsid w:val="00D26113"/>
    <w:rPr>
      <w:rFonts w:ascii="Times New Roman" w:hAnsi="Times New Roman" w:cs="Times New Roman"/>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463687">
      <w:bodyDiv w:val="1"/>
      <w:marLeft w:val="0"/>
      <w:marRight w:val="0"/>
      <w:marTop w:val="0"/>
      <w:marBottom w:val="0"/>
      <w:divBdr>
        <w:top w:val="none" w:sz="0" w:space="0" w:color="auto"/>
        <w:left w:val="none" w:sz="0" w:space="0" w:color="auto"/>
        <w:bottom w:val="none" w:sz="0" w:space="0" w:color="auto"/>
        <w:right w:val="none" w:sz="0" w:space="0" w:color="auto"/>
      </w:divBdr>
    </w:div>
    <w:div w:id="139856028">
      <w:bodyDiv w:val="1"/>
      <w:marLeft w:val="0"/>
      <w:marRight w:val="0"/>
      <w:marTop w:val="0"/>
      <w:marBottom w:val="0"/>
      <w:divBdr>
        <w:top w:val="none" w:sz="0" w:space="0" w:color="auto"/>
        <w:left w:val="none" w:sz="0" w:space="0" w:color="auto"/>
        <w:bottom w:val="none" w:sz="0" w:space="0" w:color="auto"/>
        <w:right w:val="none" w:sz="0" w:space="0" w:color="auto"/>
      </w:divBdr>
    </w:div>
    <w:div w:id="156114705">
      <w:bodyDiv w:val="1"/>
      <w:marLeft w:val="0"/>
      <w:marRight w:val="0"/>
      <w:marTop w:val="0"/>
      <w:marBottom w:val="0"/>
      <w:divBdr>
        <w:top w:val="none" w:sz="0" w:space="0" w:color="auto"/>
        <w:left w:val="none" w:sz="0" w:space="0" w:color="auto"/>
        <w:bottom w:val="none" w:sz="0" w:space="0" w:color="auto"/>
        <w:right w:val="none" w:sz="0" w:space="0" w:color="auto"/>
      </w:divBdr>
    </w:div>
    <w:div w:id="159663365">
      <w:bodyDiv w:val="1"/>
      <w:marLeft w:val="0"/>
      <w:marRight w:val="0"/>
      <w:marTop w:val="0"/>
      <w:marBottom w:val="0"/>
      <w:divBdr>
        <w:top w:val="none" w:sz="0" w:space="0" w:color="auto"/>
        <w:left w:val="none" w:sz="0" w:space="0" w:color="auto"/>
        <w:bottom w:val="none" w:sz="0" w:space="0" w:color="auto"/>
        <w:right w:val="none" w:sz="0" w:space="0" w:color="auto"/>
      </w:divBdr>
    </w:div>
    <w:div w:id="167869756">
      <w:bodyDiv w:val="1"/>
      <w:marLeft w:val="0"/>
      <w:marRight w:val="0"/>
      <w:marTop w:val="0"/>
      <w:marBottom w:val="0"/>
      <w:divBdr>
        <w:top w:val="none" w:sz="0" w:space="0" w:color="auto"/>
        <w:left w:val="none" w:sz="0" w:space="0" w:color="auto"/>
        <w:bottom w:val="none" w:sz="0" w:space="0" w:color="auto"/>
        <w:right w:val="none" w:sz="0" w:space="0" w:color="auto"/>
      </w:divBdr>
    </w:div>
    <w:div w:id="171336326">
      <w:bodyDiv w:val="1"/>
      <w:marLeft w:val="0"/>
      <w:marRight w:val="0"/>
      <w:marTop w:val="0"/>
      <w:marBottom w:val="0"/>
      <w:divBdr>
        <w:top w:val="none" w:sz="0" w:space="0" w:color="auto"/>
        <w:left w:val="none" w:sz="0" w:space="0" w:color="auto"/>
        <w:bottom w:val="none" w:sz="0" w:space="0" w:color="auto"/>
        <w:right w:val="none" w:sz="0" w:space="0" w:color="auto"/>
      </w:divBdr>
    </w:div>
    <w:div w:id="208809246">
      <w:bodyDiv w:val="1"/>
      <w:marLeft w:val="0"/>
      <w:marRight w:val="0"/>
      <w:marTop w:val="0"/>
      <w:marBottom w:val="0"/>
      <w:divBdr>
        <w:top w:val="none" w:sz="0" w:space="0" w:color="auto"/>
        <w:left w:val="none" w:sz="0" w:space="0" w:color="auto"/>
        <w:bottom w:val="none" w:sz="0" w:space="0" w:color="auto"/>
        <w:right w:val="none" w:sz="0" w:space="0" w:color="auto"/>
      </w:divBdr>
    </w:div>
    <w:div w:id="242691224">
      <w:bodyDiv w:val="1"/>
      <w:marLeft w:val="0"/>
      <w:marRight w:val="0"/>
      <w:marTop w:val="0"/>
      <w:marBottom w:val="0"/>
      <w:divBdr>
        <w:top w:val="none" w:sz="0" w:space="0" w:color="auto"/>
        <w:left w:val="none" w:sz="0" w:space="0" w:color="auto"/>
        <w:bottom w:val="none" w:sz="0" w:space="0" w:color="auto"/>
        <w:right w:val="none" w:sz="0" w:space="0" w:color="auto"/>
      </w:divBdr>
    </w:div>
    <w:div w:id="273483847">
      <w:bodyDiv w:val="1"/>
      <w:marLeft w:val="0"/>
      <w:marRight w:val="0"/>
      <w:marTop w:val="0"/>
      <w:marBottom w:val="0"/>
      <w:divBdr>
        <w:top w:val="none" w:sz="0" w:space="0" w:color="auto"/>
        <w:left w:val="none" w:sz="0" w:space="0" w:color="auto"/>
        <w:bottom w:val="none" w:sz="0" w:space="0" w:color="auto"/>
        <w:right w:val="none" w:sz="0" w:space="0" w:color="auto"/>
      </w:divBdr>
    </w:div>
    <w:div w:id="322199823">
      <w:bodyDiv w:val="1"/>
      <w:marLeft w:val="0"/>
      <w:marRight w:val="0"/>
      <w:marTop w:val="0"/>
      <w:marBottom w:val="0"/>
      <w:divBdr>
        <w:top w:val="none" w:sz="0" w:space="0" w:color="auto"/>
        <w:left w:val="none" w:sz="0" w:space="0" w:color="auto"/>
        <w:bottom w:val="none" w:sz="0" w:space="0" w:color="auto"/>
        <w:right w:val="none" w:sz="0" w:space="0" w:color="auto"/>
      </w:divBdr>
    </w:div>
    <w:div w:id="335571686">
      <w:bodyDiv w:val="1"/>
      <w:marLeft w:val="0"/>
      <w:marRight w:val="0"/>
      <w:marTop w:val="0"/>
      <w:marBottom w:val="0"/>
      <w:divBdr>
        <w:top w:val="none" w:sz="0" w:space="0" w:color="auto"/>
        <w:left w:val="none" w:sz="0" w:space="0" w:color="auto"/>
        <w:bottom w:val="none" w:sz="0" w:space="0" w:color="auto"/>
        <w:right w:val="none" w:sz="0" w:space="0" w:color="auto"/>
      </w:divBdr>
    </w:div>
    <w:div w:id="364983702">
      <w:bodyDiv w:val="1"/>
      <w:marLeft w:val="0"/>
      <w:marRight w:val="0"/>
      <w:marTop w:val="0"/>
      <w:marBottom w:val="0"/>
      <w:divBdr>
        <w:top w:val="none" w:sz="0" w:space="0" w:color="auto"/>
        <w:left w:val="none" w:sz="0" w:space="0" w:color="auto"/>
        <w:bottom w:val="none" w:sz="0" w:space="0" w:color="auto"/>
        <w:right w:val="none" w:sz="0" w:space="0" w:color="auto"/>
      </w:divBdr>
    </w:div>
    <w:div w:id="376777915">
      <w:bodyDiv w:val="1"/>
      <w:marLeft w:val="0"/>
      <w:marRight w:val="0"/>
      <w:marTop w:val="0"/>
      <w:marBottom w:val="0"/>
      <w:divBdr>
        <w:top w:val="none" w:sz="0" w:space="0" w:color="auto"/>
        <w:left w:val="none" w:sz="0" w:space="0" w:color="auto"/>
        <w:bottom w:val="none" w:sz="0" w:space="0" w:color="auto"/>
        <w:right w:val="none" w:sz="0" w:space="0" w:color="auto"/>
      </w:divBdr>
    </w:div>
    <w:div w:id="387919423">
      <w:bodyDiv w:val="1"/>
      <w:marLeft w:val="0"/>
      <w:marRight w:val="0"/>
      <w:marTop w:val="0"/>
      <w:marBottom w:val="0"/>
      <w:divBdr>
        <w:top w:val="none" w:sz="0" w:space="0" w:color="auto"/>
        <w:left w:val="none" w:sz="0" w:space="0" w:color="auto"/>
        <w:bottom w:val="none" w:sz="0" w:space="0" w:color="auto"/>
        <w:right w:val="none" w:sz="0" w:space="0" w:color="auto"/>
      </w:divBdr>
    </w:div>
    <w:div w:id="425004519">
      <w:bodyDiv w:val="1"/>
      <w:marLeft w:val="0"/>
      <w:marRight w:val="0"/>
      <w:marTop w:val="0"/>
      <w:marBottom w:val="0"/>
      <w:divBdr>
        <w:top w:val="none" w:sz="0" w:space="0" w:color="auto"/>
        <w:left w:val="none" w:sz="0" w:space="0" w:color="auto"/>
        <w:bottom w:val="none" w:sz="0" w:space="0" w:color="auto"/>
        <w:right w:val="none" w:sz="0" w:space="0" w:color="auto"/>
      </w:divBdr>
    </w:div>
    <w:div w:id="730156898">
      <w:bodyDiv w:val="1"/>
      <w:marLeft w:val="0"/>
      <w:marRight w:val="0"/>
      <w:marTop w:val="0"/>
      <w:marBottom w:val="0"/>
      <w:divBdr>
        <w:top w:val="none" w:sz="0" w:space="0" w:color="auto"/>
        <w:left w:val="none" w:sz="0" w:space="0" w:color="auto"/>
        <w:bottom w:val="none" w:sz="0" w:space="0" w:color="auto"/>
        <w:right w:val="none" w:sz="0" w:space="0" w:color="auto"/>
      </w:divBdr>
    </w:div>
    <w:div w:id="736902888">
      <w:bodyDiv w:val="1"/>
      <w:marLeft w:val="0"/>
      <w:marRight w:val="0"/>
      <w:marTop w:val="0"/>
      <w:marBottom w:val="0"/>
      <w:divBdr>
        <w:top w:val="none" w:sz="0" w:space="0" w:color="auto"/>
        <w:left w:val="none" w:sz="0" w:space="0" w:color="auto"/>
        <w:bottom w:val="none" w:sz="0" w:space="0" w:color="auto"/>
        <w:right w:val="none" w:sz="0" w:space="0" w:color="auto"/>
      </w:divBdr>
    </w:div>
    <w:div w:id="742414490">
      <w:bodyDiv w:val="1"/>
      <w:marLeft w:val="0"/>
      <w:marRight w:val="0"/>
      <w:marTop w:val="0"/>
      <w:marBottom w:val="0"/>
      <w:divBdr>
        <w:top w:val="none" w:sz="0" w:space="0" w:color="auto"/>
        <w:left w:val="none" w:sz="0" w:space="0" w:color="auto"/>
        <w:bottom w:val="none" w:sz="0" w:space="0" w:color="auto"/>
        <w:right w:val="none" w:sz="0" w:space="0" w:color="auto"/>
      </w:divBdr>
    </w:div>
    <w:div w:id="768624876">
      <w:bodyDiv w:val="1"/>
      <w:marLeft w:val="0"/>
      <w:marRight w:val="0"/>
      <w:marTop w:val="0"/>
      <w:marBottom w:val="0"/>
      <w:divBdr>
        <w:top w:val="none" w:sz="0" w:space="0" w:color="auto"/>
        <w:left w:val="none" w:sz="0" w:space="0" w:color="auto"/>
        <w:bottom w:val="none" w:sz="0" w:space="0" w:color="auto"/>
        <w:right w:val="none" w:sz="0" w:space="0" w:color="auto"/>
      </w:divBdr>
    </w:div>
    <w:div w:id="788164577">
      <w:bodyDiv w:val="1"/>
      <w:marLeft w:val="0"/>
      <w:marRight w:val="0"/>
      <w:marTop w:val="0"/>
      <w:marBottom w:val="0"/>
      <w:divBdr>
        <w:top w:val="none" w:sz="0" w:space="0" w:color="auto"/>
        <w:left w:val="none" w:sz="0" w:space="0" w:color="auto"/>
        <w:bottom w:val="none" w:sz="0" w:space="0" w:color="auto"/>
        <w:right w:val="none" w:sz="0" w:space="0" w:color="auto"/>
      </w:divBdr>
    </w:div>
    <w:div w:id="796947453">
      <w:bodyDiv w:val="1"/>
      <w:marLeft w:val="0"/>
      <w:marRight w:val="0"/>
      <w:marTop w:val="0"/>
      <w:marBottom w:val="0"/>
      <w:divBdr>
        <w:top w:val="none" w:sz="0" w:space="0" w:color="auto"/>
        <w:left w:val="none" w:sz="0" w:space="0" w:color="auto"/>
        <w:bottom w:val="none" w:sz="0" w:space="0" w:color="auto"/>
        <w:right w:val="none" w:sz="0" w:space="0" w:color="auto"/>
      </w:divBdr>
    </w:div>
    <w:div w:id="863250139">
      <w:bodyDiv w:val="1"/>
      <w:marLeft w:val="0"/>
      <w:marRight w:val="0"/>
      <w:marTop w:val="0"/>
      <w:marBottom w:val="0"/>
      <w:divBdr>
        <w:top w:val="none" w:sz="0" w:space="0" w:color="auto"/>
        <w:left w:val="none" w:sz="0" w:space="0" w:color="auto"/>
        <w:bottom w:val="none" w:sz="0" w:space="0" w:color="auto"/>
        <w:right w:val="none" w:sz="0" w:space="0" w:color="auto"/>
      </w:divBdr>
    </w:div>
    <w:div w:id="929700497">
      <w:bodyDiv w:val="1"/>
      <w:marLeft w:val="0"/>
      <w:marRight w:val="0"/>
      <w:marTop w:val="0"/>
      <w:marBottom w:val="0"/>
      <w:divBdr>
        <w:top w:val="none" w:sz="0" w:space="0" w:color="auto"/>
        <w:left w:val="none" w:sz="0" w:space="0" w:color="auto"/>
        <w:bottom w:val="none" w:sz="0" w:space="0" w:color="auto"/>
        <w:right w:val="none" w:sz="0" w:space="0" w:color="auto"/>
      </w:divBdr>
    </w:div>
    <w:div w:id="946812605">
      <w:bodyDiv w:val="1"/>
      <w:marLeft w:val="0"/>
      <w:marRight w:val="0"/>
      <w:marTop w:val="0"/>
      <w:marBottom w:val="0"/>
      <w:divBdr>
        <w:top w:val="none" w:sz="0" w:space="0" w:color="auto"/>
        <w:left w:val="none" w:sz="0" w:space="0" w:color="auto"/>
        <w:bottom w:val="none" w:sz="0" w:space="0" w:color="auto"/>
        <w:right w:val="none" w:sz="0" w:space="0" w:color="auto"/>
      </w:divBdr>
    </w:div>
    <w:div w:id="964698736">
      <w:bodyDiv w:val="1"/>
      <w:marLeft w:val="0"/>
      <w:marRight w:val="0"/>
      <w:marTop w:val="0"/>
      <w:marBottom w:val="0"/>
      <w:divBdr>
        <w:top w:val="none" w:sz="0" w:space="0" w:color="auto"/>
        <w:left w:val="none" w:sz="0" w:space="0" w:color="auto"/>
        <w:bottom w:val="none" w:sz="0" w:space="0" w:color="auto"/>
        <w:right w:val="none" w:sz="0" w:space="0" w:color="auto"/>
      </w:divBdr>
    </w:div>
    <w:div w:id="991106150">
      <w:bodyDiv w:val="1"/>
      <w:marLeft w:val="0"/>
      <w:marRight w:val="0"/>
      <w:marTop w:val="0"/>
      <w:marBottom w:val="0"/>
      <w:divBdr>
        <w:top w:val="none" w:sz="0" w:space="0" w:color="auto"/>
        <w:left w:val="none" w:sz="0" w:space="0" w:color="auto"/>
        <w:bottom w:val="none" w:sz="0" w:space="0" w:color="auto"/>
        <w:right w:val="none" w:sz="0" w:space="0" w:color="auto"/>
      </w:divBdr>
    </w:div>
    <w:div w:id="998463720">
      <w:bodyDiv w:val="1"/>
      <w:marLeft w:val="0"/>
      <w:marRight w:val="0"/>
      <w:marTop w:val="0"/>
      <w:marBottom w:val="0"/>
      <w:divBdr>
        <w:top w:val="none" w:sz="0" w:space="0" w:color="auto"/>
        <w:left w:val="none" w:sz="0" w:space="0" w:color="auto"/>
        <w:bottom w:val="none" w:sz="0" w:space="0" w:color="auto"/>
        <w:right w:val="none" w:sz="0" w:space="0" w:color="auto"/>
      </w:divBdr>
    </w:div>
    <w:div w:id="1136989755">
      <w:bodyDiv w:val="1"/>
      <w:marLeft w:val="0"/>
      <w:marRight w:val="0"/>
      <w:marTop w:val="0"/>
      <w:marBottom w:val="0"/>
      <w:divBdr>
        <w:top w:val="none" w:sz="0" w:space="0" w:color="auto"/>
        <w:left w:val="none" w:sz="0" w:space="0" w:color="auto"/>
        <w:bottom w:val="none" w:sz="0" w:space="0" w:color="auto"/>
        <w:right w:val="none" w:sz="0" w:space="0" w:color="auto"/>
      </w:divBdr>
    </w:div>
    <w:div w:id="1164664343">
      <w:bodyDiv w:val="1"/>
      <w:marLeft w:val="0"/>
      <w:marRight w:val="0"/>
      <w:marTop w:val="0"/>
      <w:marBottom w:val="0"/>
      <w:divBdr>
        <w:top w:val="none" w:sz="0" w:space="0" w:color="auto"/>
        <w:left w:val="none" w:sz="0" w:space="0" w:color="auto"/>
        <w:bottom w:val="none" w:sz="0" w:space="0" w:color="auto"/>
        <w:right w:val="none" w:sz="0" w:space="0" w:color="auto"/>
      </w:divBdr>
    </w:div>
    <w:div w:id="1177118971">
      <w:bodyDiv w:val="1"/>
      <w:marLeft w:val="0"/>
      <w:marRight w:val="0"/>
      <w:marTop w:val="0"/>
      <w:marBottom w:val="0"/>
      <w:divBdr>
        <w:top w:val="none" w:sz="0" w:space="0" w:color="auto"/>
        <w:left w:val="none" w:sz="0" w:space="0" w:color="auto"/>
        <w:bottom w:val="none" w:sz="0" w:space="0" w:color="auto"/>
        <w:right w:val="none" w:sz="0" w:space="0" w:color="auto"/>
      </w:divBdr>
    </w:div>
    <w:div w:id="1209344321">
      <w:bodyDiv w:val="1"/>
      <w:marLeft w:val="0"/>
      <w:marRight w:val="0"/>
      <w:marTop w:val="0"/>
      <w:marBottom w:val="0"/>
      <w:divBdr>
        <w:top w:val="none" w:sz="0" w:space="0" w:color="auto"/>
        <w:left w:val="none" w:sz="0" w:space="0" w:color="auto"/>
        <w:bottom w:val="none" w:sz="0" w:space="0" w:color="auto"/>
        <w:right w:val="none" w:sz="0" w:space="0" w:color="auto"/>
      </w:divBdr>
    </w:div>
    <w:div w:id="1228997171">
      <w:bodyDiv w:val="1"/>
      <w:marLeft w:val="0"/>
      <w:marRight w:val="0"/>
      <w:marTop w:val="0"/>
      <w:marBottom w:val="0"/>
      <w:divBdr>
        <w:top w:val="none" w:sz="0" w:space="0" w:color="auto"/>
        <w:left w:val="none" w:sz="0" w:space="0" w:color="auto"/>
        <w:bottom w:val="none" w:sz="0" w:space="0" w:color="auto"/>
        <w:right w:val="none" w:sz="0" w:space="0" w:color="auto"/>
      </w:divBdr>
    </w:div>
    <w:div w:id="1265501492">
      <w:bodyDiv w:val="1"/>
      <w:marLeft w:val="0"/>
      <w:marRight w:val="0"/>
      <w:marTop w:val="0"/>
      <w:marBottom w:val="0"/>
      <w:divBdr>
        <w:top w:val="none" w:sz="0" w:space="0" w:color="auto"/>
        <w:left w:val="none" w:sz="0" w:space="0" w:color="auto"/>
        <w:bottom w:val="none" w:sz="0" w:space="0" w:color="auto"/>
        <w:right w:val="none" w:sz="0" w:space="0" w:color="auto"/>
      </w:divBdr>
    </w:div>
    <w:div w:id="1270431789">
      <w:bodyDiv w:val="1"/>
      <w:marLeft w:val="0"/>
      <w:marRight w:val="0"/>
      <w:marTop w:val="0"/>
      <w:marBottom w:val="0"/>
      <w:divBdr>
        <w:top w:val="none" w:sz="0" w:space="0" w:color="auto"/>
        <w:left w:val="none" w:sz="0" w:space="0" w:color="auto"/>
        <w:bottom w:val="none" w:sz="0" w:space="0" w:color="auto"/>
        <w:right w:val="none" w:sz="0" w:space="0" w:color="auto"/>
      </w:divBdr>
    </w:div>
    <w:div w:id="1405949977">
      <w:bodyDiv w:val="1"/>
      <w:marLeft w:val="0"/>
      <w:marRight w:val="0"/>
      <w:marTop w:val="0"/>
      <w:marBottom w:val="0"/>
      <w:divBdr>
        <w:top w:val="none" w:sz="0" w:space="0" w:color="auto"/>
        <w:left w:val="none" w:sz="0" w:space="0" w:color="auto"/>
        <w:bottom w:val="none" w:sz="0" w:space="0" w:color="auto"/>
        <w:right w:val="none" w:sz="0" w:space="0" w:color="auto"/>
      </w:divBdr>
    </w:div>
    <w:div w:id="1422684279">
      <w:bodyDiv w:val="1"/>
      <w:marLeft w:val="0"/>
      <w:marRight w:val="0"/>
      <w:marTop w:val="0"/>
      <w:marBottom w:val="0"/>
      <w:divBdr>
        <w:top w:val="none" w:sz="0" w:space="0" w:color="auto"/>
        <w:left w:val="none" w:sz="0" w:space="0" w:color="auto"/>
        <w:bottom w:val="none" w:sz="0" w:space="0" w:color="auto"/>
        <w:right w:val="none" w:sz="0" w:space="0" w:color="auto"/>
      </w:divBdr>
    </w:div>
    <w:div w:id="1434741939">
      <w:bodyDiv w:val="1"/>
      <w:marLeft w:val="0"/>
      <w:marRight w:val="0"/>
      <w:marTop w:val="0"/>
      <w:marBottom w:val="0"/>
      <w:divBdr>
        <w:top w:val="none" w:sz="0" w:space="0" w:color="auto"/>
        <w:left w:val="none" w:sz="0" w:space="0" w:color="auto"/>
        <w:bottom w:val="none" w:sz="0" w:space="0" w:color="auto"/>
        <w:right w:val="none" w:sz="0" w:space="0" w:color="auto"/>
      </w:divBdr>
    </w:div>
    <w:div w:id="1439832821">
      <w:bodyDiv w:val="1"/>
      <w:marLeft w:val="0"/>
      <w:marRight w:val="0"/>
      <w:marTop w:val="0"/>
      <w:marBottom w:val="0"/>
      <w:divBdr>
        <w:top w:val="none" w:sz="0" w:space="0" w:color="auto"/>
        <w:left w:val="none" w:sz="0" w:space="0" w:color="auto"/>
        <w:bottom w:val="none" w:sz="0" w:space="0" w:color="auto"/>
        <w:right w:val="none" w:sz="0" w:space="0" w:color="auto"/>
      </w:divBdr>
    </w:div>
    <w:div w:id="1463617263">
      <w:bodyDiv w:val="1"/>
      <w:marLeft w:val="0"/>
      <w:marRight w:val="0"/>
      <w:marTop w:val="0"/>
      <w:marBottom w:val="0"/>
      <w:divBdr>
        <w:top w:val="none" w:sz="0" w:space="0" w:color="auto"/>
        <w:left w:val="none" w:sz="0" w:space="0" w:color="auto"/>
        <w:bottom w:val="none" w:sz="0" w:space="0" w:color="auto"/>
        <w:right w:val="none" w:sz="0" w:space="0" w:color="auto"/>
      </w:divBdr>
    </w:div>
    <w:div w:id="1475022209">
      <w:bodyDiv w:val="1"/>
      <w:marLeft w:val="0"/>
      <w:marRight w:val="0"/>
      <w:marTop w:val="0"/>
      <w:marBottom w:val="0"/>
      <w:divBdr>
        <w:top w:val="none" w:sz="0" w:space="0" w:color="auto"/>
        <w:left w:val="none" w:sz="0" w:space="0" w:color="auto"/>
        <w:bottom w:val="none" w:sz="0" w:space="0" w:color="auto"/>
        <w:right w:val="none" w:sz="0" w:space="0" w:color="auto"/>
      </w:divBdr>
    </w:div>
    <w:div w:id="1514489473">
      <w:bodyDiv w:val="1"/>
      <w:marLeft w:val="0"/>
      <w:marRight w:val="0"/>
      <w:marTop w:val="0"/>
      <w:marBottom w:val="0"/>
      <w:divBdr>
        <w:top w:val="none" w:sz="0" w:space="0" w:color="auto"/>
        <w:left w:val="none" w:sz="0" w:space="0" w:color="auto"/>
        <w:bottom w:val="none" w:sz="0" w:space="0" w:color="auto"/>
        <w:right w:val="none" w:sz="0" w:space="0" w:color="auto"/>
      </w:divBdr>
    </w:div>
    <w:div w:id="1558543731">
      <w:bodyDiv w:val="1"/>
      <w:marLeft w:val="0"/>
      <w:marRight w:val="0"/>
      <w:marTop w:val="0"/>
      <w:marBottom w:val="0"/>
      <w:divBdr>
        <w:top w:val="none" w:sz="0" w:space="0" w:color="auto"/>
        <w:left w:val="none" w:sz="0" w:space="0" w:color="auto"/>
        <w:bottom w:val="none" w:sz="0" w:space="0" w:color="auto"/>
        <w:right w:val="none" w:sz="0" w:space="0" w:color="auto"/>
      </w:divBdr>
    </w:div>
    <w:div w:id="1679889360">
      <w:bodyDiv w:val="1"/>
      <w:marLeft w:val="0"/>
      <w:marRight w:val="0"/>
      <w:marTop w:val="0"/>
      <w:marBottom w:val="0"/>
      <w:divBdr>
        <w:top w:val="none" w:sz="0" w:space="0" w:color="auto"/>
        <w:left w:val="none" w:sz="0" w:space="0" w:color="auto"/>
        <w:bottom w:val="none" w:sz="0" w:space="0" w:color="auto"/>
        <w:right w:val="none" w:sz="0" w:space="0" w:color="auto"/>
      </w:divBdr>
    </w:div>
    <w:div w:id="1689257774">
      <w:bodyDiv w:val="1"/>
      <w:marLeft w:val="0"/>
      <w:marRight w:val="0"/>
      <w:marTop w:val="0"/>
      <w:marBottom w:val="0"/>
      <w:divBdr>
        <w:top w:val="none" w:sz="0" w:space="0" w:color="auto"/>
        <w:left w:val="none" w:sz="0" w:space="0" w:color="auto"/>
        <w:bottom w:val="none" w:sz="0" w:space="0" w:color="auto"/>
        <w:right w:val="none" w:sz="0" w:space="0" w:color="auto"/>
      </w:divBdr>
    </w:div>
    <w:div w:id="1689747275">
      <w:bodyDiv w:val="1"/>
      <w:marLeft w:val="0"/>
      <w:marRight w:val="0"/>
      <w:marTop w:val="0"/>
      <w:marBottom w:val="0"/>
      <w:divBdr>
        <w:top w:val="none" w:sz="0" w:space="0" w:color="auto"/>
        <w:left w:val="none" w:sz="0" w:space="0" w:color="auto"/>
        <w:bottom w:val="none" w:sz="0" w:space="0" w:color="auto"/>
        <w:right w:val="none" w:sz="0" w:space="0" w:color="auto"/>
      </w:divBdr>
    </w:div>
    <w:div w:id="1781103449">
      <w:bodyDiv w:val="1"/>
      <w:marLeft w:val="0"/>
      <w:marRight w:val="0"/>
      <w:marTop w:val="0"/>
      <w:marBottom w:val="0"/>
      <w:divBdr>
        <w:top w:val="none" w:sz="0" w:space="0" w:color="auto"/>
        <w:left w:val="none" w:sz="0" w:space="0" w:color="auto"/>
        <w:bottom w:val="none" w:sz="0" w:space="0" w:color="auto"/>
        <w:right w:val="none" w:sz="0" w:space="0" w:color="auto"/>
      </w:divBdr>
    </w:div>
    <w:div w:id="1826437598">
      <w:bodyDiv w:val="1"/>
      <w:marLeft w:val="0"/>
      <w:marRight w:val="0"/>
      <w:marTop w:val="0"/>
      <w:marBottom w:val="0"/>
      <w:divBdr>
        <w:top w:val="none" w:sz="0" w:space="0" w:color="auto"/>
        <w:left w:val="none" w:sz="0" w:space="0" w:color="auto"/>
        <w:bottom w:val="none" w:sz="0" w:space="0" w:color="auto"/>
        <w:right w:val="none" w:sz="0" w:space="0" w:color="auto"/>
      </w:divBdr>
    </w:div>
    <w:div w:id="1848708535">
      <w:bodyDiv w:val="1"/>
      <w:marLeft w:val="0"/>
      <w:marRight w:val="0"/>
      <w:marTop w:val="0"/>
      <w:marBottom w:val="0"/>
      <w:divBdr>
        <w:top w:val="none" w:sz="0" w:space="0" w:color="auto"/>
        <w:left w:val="none" w:sz="0" w:space="0" w:color="auto"/>
        <w:bottom w:val="none" w:sz="0" w:space="0" w:color="auto"/>
        <w:right w:val="none" w:sz="0" w:space="0" w:color="auto"/>
      </w:divBdr>
    </w:div>
    <w:div w:id="1932007511">
      <w:bodyDiv w:val="1"/>
      <w:marLeft w:val="0"/>
      <w:marRight w:val="0"/>
      <w:marTop w:val="0"/>
      <w:marBottom w:val="0"/>
      <w:divBdr>
        <w:top w:val="none" w:sz="0" w:space="0" w:color="auto"/>
        <w:left w:val="none" w:sz="0" w:space="0" w:color="auto"/>
        <w:bottom w:val="none" w:sz="0" w:space="0" w:color="auto"/>
        <w:right w:val="none" w:sz="0" w:space="0" w:color="auto"/>
      </w:divBdr>
    </w:div>
    <w:div w:id="1953442351">
      <w:bodyDiv w:val="1"/>
      <w:marLeft w:val="0"/>
      <w:marRight w:val="0"/>
      <w:marTop w:val="0"/>
      <w:marBottom w:val="0"/>
      <w:divBdr>
        <w:top w:val="none" w:sz="0" w:space="0" w:color="auto"/>
        <w:left w:val="none" w:sz="0" w:space="0" w:color="auto"/>
        <w:bottom w:val="none" w:sz="0" w:space="0" w:color="auto"/>
        <w:right w:val="none" w:sz="0" w:space="0" w:color="auto"/>
      </w:divBdr>
    </w:div>
    <w:div w:id="1993873426">
      <w:bodyDiv w:val="1"/>
      <w:marLeft w:val="0"/>
      <w:marRight w:val="0"/>
      <w:marTop w:val="0"/>
      <w:marBottom w:val="0"/>
      <w:divBdr>
        <w:top w:val="none" w:sz="0" w:space="0" w:color="auto"/>
        <w:left w:val="none" w:sz="0" w:space="0" w:color="auto"/>
        <w:bottom w:val="none" w:sz="0" w:space="0" w:color="auto"/>
        <w:right w:val="none" w:sz="0" w:space="0" w:color="auto"/>
      </w:divBdr>
    </w:div>
    <w:div w:id="2001998798">
      <w:bodyDiv w:val="1"/>
      <w:marLeft w:val="0"/>
      <w:marRight w:val="0"/>
      <w:marTop w:val="0"/>
      <w:marBottom w:val="0"/>
      <w:divBdr>
        <w:top w:val="none" w:sz="0" w:space="0" w:color="auto"/>
        <w:left w:val="none" w:sz="0" w:space="0" w:color="auto"/>
        <w:bottom w:val="none" w:sz="0" w:space="0" w:color="auto"/>
        <w:right w:val="none" w:sz="0" w:space="0" w:color="auto"/>
      </w:divBdr>
    </w:div>
    <w:div w:id="2006012177">
      <w:bodyDiv w:val="1"/>
      <w:marLeft w:val="0"/>
      <w:marRight w:val="0"/>
      <w:marTop w:val="0"/>
      <w:marBottom w:val="0"/>
      <w:divBdr>
        <w:top w:val="none" w:sz="0" w:space="0" w:color="auto"/>
        <w:left w:val="none" w:sz="0" w:space="0" w:color="auto"/>
        <w:bottom w:val="none" w:sz="0" w:space="0" w:color="auto"/>
        <w:right w:val="none" w:sz="0" w:space="0" w:color="auto"/>
      </w:divBdr>
    </w:div>
    <w:div w:id="2039088505">
      <w:bodyDiv w:val="1"/>
      <w:marLeft w:val="0"/>
      <w:marRight w:val="0"/>
      <w:marTop w:val="0"/>
      <w:marBottom w:val="0"/>
      <w:divBdr>
        <w:top w:val="none" w:sz="0" w:space="0" w:color="auto"/>
        <w:left w:val="none" w:sz="0" w:space="0" w:color="auto"/>
        <w:bottom w:val="none" w:sz="0" w:space="0" w:color="auto"/>
        <w:right w:val="none" w:sz="0" w:space="0" w:color="auto"/>
      </w:divBdr>
    </w:div>
    <w:div w:id="2081781785">
      <w:bodyDiv w:val="1"/>
      <w:marLeft w:val="0"/>
      <w:marRight w:val="0"/>
      <w:marTop w:val="0"/>
      <w:marBottom w:val="0"/>
      <w:divBdr>
        <w:top w:val="none" w:sz="0" w:space="0" w:color="auto"/>
        <w:left w:val="none" w:sz="0" w:space="0" w:color="auto"/>
        <w:bottom w:val="none" w:sz="0" w:space="0" w:color="auto"/>
        <w:right w:val="none" w:sz="0" w:space="0" w:color="auto"/>
      </w:divBdr>
    </w:div>
    <w:div w:id="2094431974">
      <w:bodyDiv w:val="1"/>
      <w:marLeft w:val="0"/>
      <w:marRight w:val="0"/>
      <w:marTop w:val="0"/>
      <w:marBottom w:val="0"/>
      <w:divBdr>
        <w:top w:val="none" w:sz="0" w:space="0" w:color="auto"/>
        <w:left w:val="none" w:sz="0" w:space="0" w:color="auto"/>
        <w:bottom w:val="none" w:sz="0" w:space="0" w:color="auto"/>
        <w:right w:val="none" w:sz="0" w:space="0" w:color="auto"/>
      </w:divBdr>
    </w:div>
    <w:div w:id="2104521577">
      <w:bodyDiv w:val="1"/>
      <w:marLeft w:val="0"/>
      <w:marRight w:val="0"/>
      <w:marTop w:val="0"/>
      <w:marBottom w:val="0"/>
      <w:divBdr>
        <w:top w:val="none" w:sz="0" w:space="0" w:color="auto"/>
        <w:left w:val="none" w:sz="0" w:space="0" w:color="auto"/>
        <w:bottom w:val="none" w:sz="0" w:space="0" w:color="auto"/>
        <w:right w:val="none" w:sz="0" w:space="0" w:color="auto"/>
      </w:divBdr>
    </w:div>
    <w:div w:id="21331334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costas@psu.edu" TargetMode="External"/><Relationship Id="rId13" Type="http://schemas.openxmlformats.org/officeDocument/2006/relationships/image" Target="media/image2.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comments" Target="comments.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EC5EE65-56F9-4996-BFDE-A5761AE3F2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27</Pages>
  <Words>12818</Words>
  <Characters>73065</Characters>
  <Application>Microsoft Office Word</Application>
  <DocSecurity>0</DocSecurity>
  <Lines>608</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Costas Maranas</dc:creator>
  <cp:keywords/>
  <dc:description/>
  <cp:lastModifiedBy>Dan Olson</cp:lastModifiedBy>
  <cp:revision>5</cp:revision>
  <dcterms:created xsi:type="dcterms:W3CDTF">2019-03-11T13:08:00Z</dcterms:created>
  <dcterms:modified xsi:type="dcterms:W3CDTF">2019-03-11T13:50:00Z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