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B65CD" w14:textId="77777777" w:rsidR="00666BF9" w:rsidRPr="00CF4292" w:rsidRDefault="008A4A19" w:rsidP="003221B4">
      <w:pPr>
        <w:spacing w:line="480" w:lineRule="auto"/>
        <w:jc w:val="center"/>
        <w:rPr>
          <w:b/>
          <w:i/>
          <w:iCs/>
          <w:color w:val="000000" w:themeColor="text1"/>
          <w:sz w:val="28"/>
        </w:rPr>
      </w:pPr>
      <w:r w:rsidRPr="00CF4292">
        <w:rPr>
          <w:b/>
          <w:color w:val="000000" w:themeColor="text1"/>
          <w:sz w:val="28"/>
        </w:rPr>
        <w:t xml:space="preserve">Thermodynamic analysis of the pathway for ethanol production from cellobiose in </w:t>
      </w:r>
      <w:r w:rsidRPr="00CF4292">
        <w:rPr>
          <w:b/>
          <w:i/>
          <w:iCs/>
          <w:color w:val="000000" w:themeColor="text1"/>
          <w:sz w:val="28"/>
        </w:rPr>
        <w:t>Clostridium thermocellum</w:t>
      </w:r>
    </w:p>
    <w:p w14:paraId="18D79DBF" w14:textId="77777777" w:rsidR="007247FD" w:rsidRPr="00CF4292" w:rsidRDefault="007247FD" w:rsidP="003221B4">
      <w:pPr>
        <w:spacing w:line="480" w:lineRule="auto"/>
        <w:jc w:val="center"/>
        <w:rPr>
          <w:color w:val="000000" w:themeColor="text1"/>
          <w:sz w:val="28"/>
        </w:rPr>
      </w:pPr>
    </w:p>
    <w:p w14:paraId="6F79B0A2" w14:textId="127573FA" w:rsidR="003221B4" w:rsidRPr="00CF4292" w:rsidRDefault="003221B4" w:rsidP="003221B4">
      <w:pPr>
        <w:spacing w:line="480" w:lineRule="auto"/>
        <w:ind w:right="-20"/>
        <w:jc w:val="center"/>
        <w:rPr>
          <w:rFonts w:eastAsia="Times New Roman"/>
          <w:color w:val="000000" w:themeColor="text1"/>
        </w:rPr>
      </w:pPr>
      <w:r w:rsidRPr="00CF4292">
        <w:rPr>
          <w:rFonts w:eastAsia="Times New Roman"/>
          <w:color w:val="000000" w:themeColor="text1"/>
          <w:position w:val="-2"/>
        </w:rPr>
        <w:t>Satyakam Dash</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Daniel G. Olson</w:t>
      </w:r>
      <w:r w:rsidRPr="00CF4292">
        <w:rPr>
          <w:rFonts w:eastAsia="Times New Roman"/>
          <w:color w:val="000000" w:themeColor="text1"/>
          <w:position w:val="-2"/>
          <w:vertAlign w:val="superscript"/>
        </w:rPr>
        <w:t>2</w:t>
      </w:r>
      <w:r w:rsidR="0049211F" w:rsidRPr="00CF4292">
        <w:rPr>
          <w:rFonts w:eastAsia="Times New Roman"/>
          <w:color w:val="000000" w:themeColor="text1"/>
          <w:position w:val="-2"/>
          <w:vertAlign w:val="superscript"/>
        </w:rPr>
        <w:t>, 5</w:t>
      </w:r>
      <w:r w:rsidRPr="00CF4292">
        <w:rPr>
          <w:rFonts w:eastAsia="Times New Roman"/>
          <w:color w:val="000000" w:themeColor="text1"/>
          <w:position w:val="-2"/>
        </w:rPr>
        <w:t>, Siu Hung Joshua Chan</w:t>
      </w:r>
      <w:r w:rsidRPr="00CF4292">
        <w:rPr>
          <w:rFonts w:eastAsia="Times New Roman"/>
          <w:color w:val="000000" w:themeColor="text1"/>
          <w:position w:val="-2"/>
          <w:vertAlign w:val="superscript"/>
        </w:rPr>
        <w:t>3</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rPr>
        <w:t xml:space="preserve">, </w:t>
      </w:r>
      <w:r w:rsidR="009C43AB" w:rsidRPr="00CF4292">
        <w:rPr>
          <w:rFonts w:eastAsia="Times New Roman"/>
          <w:color w:val="000000" w:themeColor="text1"/>
          <w:position w:val="-2"/>
        </w:rPr>
        <w:t>Daniel Amador-Noguez</w:t>
      </w:r>
      <w:r w:rsidR="009C43AB" w:rsidRPr="00CF4292">
        <w:rPr>
          <w:rFonts w:eastAsia="Times New Roman"/>
          <w:color w:val="000000" w:themeColor="text1"/>
          <w:position w:val="-2"/>
          <w:vertAlign w:val="superscript"/>
        </w:rPr>
        <w:t>4</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Lee R. Lynd</w:t>
      </w:r>
      <w:r w:rsidR="009C43AB" w:rsidRPr="00CF4292">
        <w:rPr>
          <w:rFonts w:eastAsia="Times New Roman"/>
          <w:color w:val="000000" w:themeColor="text1"/>
          <w:position w:val="-2"/>
          <w:vertAlign w:val="superscript"/>
        </w:rPr>
        <w:t>2</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 xml:space="preserve">and </w:t>
      </w:r>
      <w:r w:rsidRPr="00CF4292">
        <w:rPr>
          <w:rFonts w:eastAsia="Times New Roman"/>
          <w:b/>
          <w:color w:val="000000" w:themeColor="text1"/>
          <w:position w:val="-2"/>
        </w:rPr>
        <w:t>Costas D. Maranas</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vertAlign w:val="superscript"/>
        </w:rPr>
        <w:t>*</w:t>
      </w:r>
    </w:p>
    <w:p w14:paraId="2A7A3C3A" w14:textId="77777777" w:rsidR="003221B4" w:rsidRPr="00CF4292" w:rsidRDefault="003221B4" w:rsidP="003221B4">
      <w:pPr>
        <w:spacing w:before="4" w:line="480" w:lineRule="auto"/>
        <w:rPr>
          <w:color w:val="000000" w:themeColor="text1"/>
          <w:sz w:val="12"/>
        </w:rPr>
      </w:pPr>
    </w:p>
    <w:p w14:paraId="03B99877" w14:textId="77777777" w:rsidR="007247FD" w:rsidRPr="00CF4292" w:rsidRDefault="007247FD" w:rsidP="003221B4">
      <w:pPr>
        <w:spacing w:before="4" w:line="480" w:lineRule="auto"/>
        <w:rPr>
          <w:color w:val="000000" w:themeColor="text1"/>
          <w:sz w:val="12"/>
        </w:rPr>
      </w:pPr>
    </w:p>
    <w:p w14:paraId="2E653CD6" w14:textId="77777777" w:rsidR="003221B4" w:rsidRPr="00CF4292" w:rsidRDefault="003221B4" w:rsidP="003221B4">
      <w:pPr>
        <w:spacing w:line="480" w:lineRule="auto"/>
        <w:jc w:val="center"/>
        <w:rPr>
          <w:color w:val="000000" w:themeColor="text1"/>
        </w:rPr>
      </w:pPr>
      <w:r w:rsidRPr="00CF4292">
        <w:rPr>
          <w:color w:val="000000" w:themeColor="text1"/>
          <w:vertAlign w:val="superscript"/>
        </w:rPr>
        <w:t>1</w:t>
      </w:r>
      <w:r w:rsidRPr="00CF4292">
        <w:rPr>
          <w:color w:val="000000" w:themeColor="text1"/>
        </w:rPr>
        <w:t xml:space="preserve">Department of Chemical Engineering, The Pennsylvania State University, University Park, University Park, Pennsylvania, USA </w:t>
      </w:r>
    </w:p>
    <w:p w14:paraId="7CDBA752" w14:textId="77777777"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2</w:t>
      </w:r>
      <w:r w:rsidRPr="00CF4292">
        <w:rPr>
          <w:rFonts w:eastAsia="Times New Roman"/>
          <w:color w:val="000000" w:themeColor="text1"/>
          <w:spacing w:val="-1"/>
          <w:position w:val="-2"/>
        </w:rPr>
        <w:t xml:space="preserve">Thayer School of Engineering at Dartmouth College, Hanover, New Hampshire, USA </w:t>
      </w:r>
    </w:p>
    <w:p w14:paraId="0A2B5B7C" w14:textId="37F41539"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3</w:t>
      </w:r>
      <w:r w:rsidR="002C63FE" w:rsidRPr="00CF4292">
        <w:rPr>
          <w:rFonts w:eastAsia="Times New Roman"/>
          <w:color w:val="000000" w:themeColor="text1"/>
          <w:spacing w:val="-1"/>
          <w:position w:val="-2"/>
        </w:rPr>
        <w:t>Department of Chemical and Biological Engineering, Colorado State University</w:t>
      </w:r>
      <w:r w:rsidRPr="00CF4292">
        <w:rPr>
          <w:rFonts w:eastAsia="Times New Roman"/>
          <w:color w:val="000000" w:themeColor="text1"/>
          <w:spacing w:val="-1"/>
          <w:position w:val="-2"/>
        </w:rPr>
        <w:t xml:space="preserve">, </w:t>
      </w:r>
      <w:r w:rsidR="002C63FE" w:rsidRPr="00CF4292">
        <w:rPr>
          <w:rFonts w:eastAsia="Times New Roman"/>
          <w:color w:val="000000" w:themeColor="text1"/>
          <w:spacing w:val="-1"/>
          <w:position w:val="-2"/>
        </w:rPr>
        <w:t>Fort Collins, Colorado</w:t>
      </w:r>
      <w:r w:rsidRPr="00CF4292">
        <w:rPr>
          <w:rFonts w:eastAsia="Times New Roman"/>
          <w:color w:val="000000" w:themeColor="text1"/>
          <w:spacing w:val="-1"/>
          <w:position w:val="-2"/>
        </w:rPr>
        <w:t xml:space="preserve">, USA </w:t>
      </w:r>
    </w:p>
    <w:p w14:paraId="3B4D19EA" w14:textId="6A09E82A" w:rsidR="00761832" w:rsidRPr="00CF4292" w:rsidRDefault="00761832"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4</w:t>
      </w:r>
      <w:r w:rsidRPr="00CF4292">
        <w:rPr>
          <w:rFonts w:eastAsia="Times New Roman"/>
          <w:color w:val="000000" w:themeColor="text1"/>
          <w:spacing w:val="-1"/>
          <w:position w:val="-2"/>
        </w:rPr>
        <w:t xml:space="preserve">Department of </w:t>
      </w:r>
      <w:r w:rsidR="007247FD" w:rsidRPr="00CF4292">
        <w:rPr>
          <w:rFonts w:eastAsia="Times New Roman"/>
          <w:color w:val="000000" w:themeColor="text1"/>
          <w:spacing w:val="-1"/>
          <w:position w:val="-2"/>
        </w:rPr>
        <w:t xml:space="preserve">Bacteriology, </w:t>
      </w:r>
      <w:r w:rsidRPr="00CF4292">
        <w:rPr>
          <w:rFonts w:eastAsia="Times New Roman"/>
          <w:color w:val="000000" w:themeColor="text1"/>
          <w:spacing w:val="-1"/>
          <w:position w:val="-2"/>
        </w:rPr>
        <w:t>University</w:t>
      </w:r>
      <w:r w:rsidR="007247FD" w:rsidRPr="00CF4292">
        <w:rPr>
          <w:rFonts w:eastAsia="Times New Roman"/>
          <w:color w:val="000000" w:themeColor="text1"/>
          <w:spacing w:val="-1"/>
          <w:position w:val="-2"/>
        </w:rPr>
        <w:t xml:space="preserve"> of Wisconsin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Madison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Wisconsin</w:t>
      </w:r>
      <w:r w:rsidRPr="00CF4292">
        <w:rPr>
          <w:rFonts w:eastAsia="Times New Roman"/>
          <w:color w:val="000000" w:themeColor="text1"/>
          <w:spacing w:val="-1"/>
          <w:position w:val="-2"/>
        </w:rPr>
        <w:t xml:space="preserve">, USA </w:t>
      </w:r>
    </w:p>
    <w:p w14:paraId="191C94D0" w14:textId="3670588E" w:rsidR="0049211F" w:rsidRPr="00CF4292" w:rsidRDefault="0049211F"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5</w:t>
      </w:r>
      <w:r w:rsidRPr="00CF4292">
        <w:rPr>
          <w:rFonts w:eastAsia="Times New Roman"/>
          <w:color w:val="000000" w:themeColor="text1"/>
          <w:spacing w:val="-1"/>
          <w:position w:val="-2"/>
        </w:rPr>
        <w:t>Center for Bioenergy Innovation, Oak Ridge National Laboratory, Oak Ridge, TN 37830, USA</w:t>
      </w:r>
    </w:p>
    <w:p w14:paraId="11AEDCDE" w14:textId="77777777" w:rsidR="003221B4" w:rsidRPr="00CF4292"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CF4292"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CF4292" w:rsidRDefault="003221B4" w:rsidP="002C63FE">
      <w:pPr>
        <w:spacing w:line="480" w:lineRule="auto"/>
        <w:rPr>
          <w:rStyle w:val="Hyperlink"/>
          <w:color w:val="000000" w:themeColor="text1"/>
          <w:sz w:val="22"/>
          <w:szCs w:val="22"/>
        </w:rPr>
      </w:pPr>
      <w:r w:rsidRPr="00CF4292">
        <w:rPr>
          <w:color w:val="000000" w:themeColor="text1"/>
          <w:sz w:val="22"/>
          <w:szCs w:val="22"/>
        </w:rPr>
        <w:t>E-mail: Satyakam Dash: s</w:t>
      </w:r>
      <w:r w:rsidR="007247FD" w:rsidRPr="00CF4292">
        <w:rPr>
          <w:color w:val="000000" w:themeColor="text1"/>
          <w:sz w:val="22"/>
          <w:szCs w:val="22"/>
        </w:rPr>
        <w:t>atyakam</w:t>
      </w:r>
      <w:r w:rsidRPr="00CF4292">
        <w:rPr>
          <w:color w:val="000000" w:themeColor="text1"/>
          <w:sz w:val="22"/>
          <w:szCs w:val="22"/>
        </w:rPr>
        <w:t xml:space="preserve">@psu.edu, Daniel G. Olson: Daniel.G.Olson@dartmouth.edu, Siu Hung Joshua Chan: joshua.chan@colostate.edu, </w:t>
      </w:r>
      <w:r w:rsidR="009C43AB" w:rsidRPr="00CF4292">
        <w:rPr>
          <w:rFonts w:eastAsia="Times New Roman"/>
          <w:color w:val="000000" w:themeColor="text1"/>
          <w:position w:val="-2"/>
          <w:sz w:val="22"/>
          <w:szCs w:val="22"/>
        </w:rPr>
        <w:t>Daniel Amador-</w:t>
      </w:r>
      <w:proofErr w:type="spellStart"/>
      <w:r w:rsidR="009C43AB" w:rsidRPr="00CF4292">
        <w:rPr>
          <w:rFonts w:eastAsia="Times New Roman"/>
          <w:color w:val="000000" w:themeColor="text1"/>
          <w:position w:val="-2"/>
          <w:sz w:val="22"/>
          <w:szCs w:val="22"/>
        </w:rPr>
        <w:t>Noguez</w:t>
      </w:r>
      <w:proofErr w:type="spellEnd"/>
      <w:r w:rsidR="009C43AB" w:rsidRPr="00CF4292">
        <w:rPr>
          <w:color w:val="000000" w:themeColor="text1"/>
          <w:sz w:val="22"/>
          <w:szCs w:val="22"/>
        </w:rPr>
        <w:t xml:space="preserve"> :</w:t>
      </w:r>
      <w:r w:rsidR="007247FD" w:rsidRPr="00CF4292">
        <w:rPr>
          <w:color w:val="000000" w:themeColor="text1"/>
          <w:sz w:val="22"/>
          <w:szCs w:val="22"/>
        </w:rPr>
        <w:t xml:space="preserve"> amadornoguez@wisc.edu</w:t>
      </w:r>
      <w:r w:rsidR="009C43AB" w:rsidRPr="00CF4292">
        <w:rPr>
          <w:color w:val="000000" w:themeColor="text1"/>
          <w:sz w:val="22"/>
          <w:szCs w:val="22"/>
        </w:rPr>
        <w:t>,</w:t>
      </w:r>
      <w:r w:rsidR="009C43AB" w:rsidRPr="00CF4292">
        <w:rPr>
          <w:rFonts w:eastAsia="Times New Roman"/>
          <w:color w:val="000000" w:themeColor="text1"/>
          <w:position w:val="-2"/>
          <w:sz w:val="22"/>
          <w:szCs w:val="22"/>
        </w:rPr>
        <w:t xml:space="preserve"> Lee R. Lynd</w:t>
      </w:r>
      <w:r w:rsidR="009C43AB" w:rsidRPr="00CF4292">
        <w:rPr>
          <w:color w:val="000000" w:themeColor="text1"/>
          <w:sz w:val="22"/>
          <w:szCs w:val="22"/>
        </w:rPr>
        <w:t xml:space="preserve"> :</w:t>
      </w:r>
      <w:r w:rsidR="007247FD" w:rsidRPr="00CF4292">
        <w:rPr>
          <w:color w:val="000000" w:themeColor="text1"/>
          <w:sz w:val="22"/>
          <w:szCs w:val="22"/>
        </w:rPr>
        <w:t xml:space="preserve"> lee.r.lynd@dartmouth.edu</w:t>
      </w:r>
      <w:r w:rsidR="009C43AB" w:rsidRPr="00CF4292">
        <w:rPr>
          <w:color w:val="000000" w:themeColor="text1"/>
          <w:sz w:val="22"/>
          <w:szCs w:val="22"/>
        </w:rPr>
        <w:t>,</w:t>
      </w:r>
      <w:r w:rsidR="007247FD" w:rsidRPr="00CF4292">
        <w:rPr>
          <w:color w:val="000000" w:themeColor="text1"/>
          <w:sz w:val="22"/>
          <w:szCs w:val="22"/>
        </w:rPr>
        <w:t xml:space="preserve"> </w:t>
      </w:r>
      <w:r w:rsidRPr="00CF4292">
        <w:rPr>
          <w:color w:val="000000" w:themeColor="text1"/>
          <w:sz w:val="22"/>
          <w:szCs w:val="22"/>
        </w:rPr>
        <w:t xml:space="preserve">and Costas D. Maranas:  </w:t>
      </w:r>
      <w:hyperlink r:id="rId9" w:history="1">
        <w:r w:rsidRPr="00CF4292">
          <w:rPr>
            <w:rStyle w:val="Hyperlink"/>
            <w:color w:val="000000" w:themeColor="text1"/>
            <w:sz w:val="22"/>
            <w:szCs w:val="22"/>
          </w:rPr>
          <w:t>costas@psu.edu</w:t>
        </w:r>
      </w:hyperlink>
    </w:p>
    <w:p w14:paraId="449B20CC" w14:textId="77777777" w:rsidR="002C63FE" w:rsidRPr="00CF4292" w:rsidRDefault="002C63FE" w:rsidP="002C63FE">
      <w:pPr>
        <w:spacing w:line="480" w:lineRule="auto"/>
        <w:rPr>
          <w:rStyle w:val="Hyperlink"/>
          <w:color w:val="000000" w:themeColor="text1"/>
          <w:sz w:val="22"/>
        </w:rPr>
      </w:pPr>
    </w:p>
    <w:p w14:paraId="7BA1FD28" w14:textId="77777777" w:rsidR="003221B4" w:rsidRPr="00CF4292" w:rsidRDefault="003221B4" w:rsidP="002C63FE">
      <w:pPr>
        <w:spacing w:line="480" w:lineRule="auto"/>
        <w:rPr>
          <w:color w:val="000000" w:themeColor="text1"/>
          <w:sz w:val="22"/>
        </w:rPr>
      </w:pPr>
      <w:r w:rsidRPr="00CF4292">
        <w:rPr>
          <w:color w:val="000000" w:themeColor="text1"/>
          <w:sz w:val="22"/>
          <w:vertAlign w:val="superscript"/>
        </w:rPr>
        <w:t>*</w:t>
      </w:r>
      <w:r w:rsidRPr="00CF4292">
        <w:rPr>
          <w:color w:val="000000" w:themeColor="text1"/>
          <w:sz w:val="22"/>
        </w:rPr>
        <w:t xml:space="preserve">Corresponding author: </w:t>
      </w:r>
    </w:p>
    <w:p w14:paraId="1079EF88" w14:textId="77777777" w:rsidR="003221B4" w:rsidRPr="00CF4292" w:rsidRDefault="003221B4" w:rsidP="002C63FE">
      <w:pPr>
        <w:spacing w:line="480" w:lineRule="auto"/>
        <w:rPr>
          <w:color w:val="000000" w:themeColor="text1"/>
          <w:sz w:val="22"/>
        </w:rPr>
      </w:pPr>
      <w:r w:rsidRPr="00CF4292">
        <w:rPr>
          <w:color w:val="000000" w:themeColor="text1"/>
          <w:sz w:val="22"/>
        </w:rPr>
        <w:t>Costas D. Maranas (costas@psu.edu)</w:t>
      </w:r>
    </w:p>
    <w:p w14:paraId="30E6DB98"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The Pennsylvania State University</w:t>
      </w:r>
    </w:p>
    <w:p w14:paraId="23832FFC"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126 Land and Water Research Building</w:t>
      </w:r>
    </w:p>
    <w:p w14:paraId="7AD4A13F"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University Park, PA 16802</w:t>
      </w:r>
    </w:p>
    <w:p w14:paraId="5095EB78" w14:textId="4A3AF1C3" w:rsidR="004D4D01" w:rsidRPr="00CF4292" w:rsidRDefault="003221B4" w:rsidP="002C63FE">
      <w:pPr>
        <w:spacing w:line="480" w:lineRule="auto"/>
        <w:jc w:val="both"/>
        <w:rPr>
          <w:color w:val="000000" w:themeColor="text1"/>
        </w:rPr>
      </w:pPr>
      <w:r w:rsidRPr="00CF4292">
        <w:rPr>
          <w:color w:val="000000" w:themeColor="text1"/>
          <w:sz w:val="22"/>
        </w:rPr>
        <w:t>Phone: 814-863-9958</w:t>
      </w:r>
    </w:p>
    <w:p w14:paraId="2B604019" w14:textId="636FBC41" w:rsidR="000931DF" w:rsidRPr="00CF4292" w:rsidRDefault="004D4D01" w:rsidP="002D5460">
      <w:pPr>
        <w:spacing w:line="480" w:lineRule="auto"/>
        <w:jc w:val="both"/>
        <w:outlineLvl w:val="0"/>
        <w:rPr>
          <w:b/>
          <w:bCs/>
          <w:color w:val="000000" w:themeColor="text1"/>
          <w:sz w:val="28"/>
        </w:rPr>
      </w:pPr>
      <w:r w:rsidRPr="00CF4292">
        <w:rPr>
          <w:b/>
          <w:bCs/>
          <w:color w:val="000000" w:themeColor="text1"/>
          <w:sz w:val="28"/>
        </w:rPr>
        <w:lastRenderedPageBreak/>
        <w:t>Abstract</w:t>
      </w:r>
    </w:p>
    <w:p w14:paraId="68BF68CC" w14:textId="3B0A97E8" w:rsidR="004D4D01" w:rsidRPr="00CF4292" w:rsidRDefault="00653386" w:rsidP="001E0985">
      <w:pPr>
        <w:spacing w:line="480" w:lineRule="auto"/>
        <w:jc w:val="both"/>
        <w:rPr>
          <w:bCs/>
          <w:color w:val="000000" w:themeColor="text1"/>
        </w:rPr>
      </w:pPr>
      <w:r w:rsidRPr="00CF4292">
        <w:rPr>
          <w:bCs/>
          <w:i/>
          <w:color w:val="000000" w:themeColor="text1"/>
        </w:rPr>
        <w:t>Clostridium thermocellum</w:t>
      </w:r>
      <w:r w:rsidRPr="00CF4292">
        <w:rPr>
          <w:bCs/>
          <w:color w:val="000000" w:themeColor="text1"/>
        </w:rPr>
        <w:t xml:space="preserve"> is a candidate for cons</w:t>
      </w:r>
      <w:r w:rsidR="008069DD" w:rsidRPr="00CF4292">
        <w:rPr>
          <w:bCs/>
          <w:color w:val="000000" w:themeColor="text1"/>
        </w:rPr>
        <w:t>olidated bioprocessing by carrying out both</w:t>
      </w:r>
      <w:r w:rsidRPr="00CF4292">
        <w:rPr>
          <w:bCs/>
          <w:color w:val="000000" w:themeColor="text1"/>
        </w:rPr>
        <w:t xml:space="preserve"> cellulo</w:t>
      </w:r>
      <w:r w:rsidR="008069DD" w:rsidRPr="00CF4292">
        <w:rPr>
          <w:bCs/>
          <w:color w:val="000000" w:themeColor="text1"/>
        </w:rPr>
        <w:t xml:space="preserve">se </w:t>
      </w:r>
      <w:r w:rsidR="0049211F" w:rsidRPr="00CF4292">
        <w:rPr>
          <w:bCs/>
          <w:color w:val="000000" w:themeColor="text1"/>
        </w:rPr>
        <w:t xml:space="preserve">solubilization </w:t>
      </w:r>
      <w:r w:rsidR="008069DD" w:rsidRPr="00CF4292">
        <w:rPr>
          <w:bCs/>
          <w:color w:val="000000" w:themeColor="text1"/>
        </w:rPr>
        <w:t>and fermentation. However,</w:t>
      </w:r>
      <w:r w:rsidRPr="00CF4292">
        <w:rPr>
          <w:bCs/>
          <w:color w:val="000000" w:themeColor="text1"/>
        </w:rPr>
        <w:t xml:space="preserve"> </w:t>
      </w:r>
      <w:r w:rsidR="008069DD" w:rsidRPr="00CF4292">
        <w:rPr>
          <w:bCs/>
          <w:color w:val="000000" w:themeColor="text1"/>
        </w:rPr>
        <w:t xml:space="preserve">despite significant efforts </w:t>
      </w:r>
      <w:r w:rsidRPr="00CF4292">
        <w:rPr>
          <w:bCs/>
          <w:color w:val="000000" w:themeColor="text1"/>
        </w:rPr>
        <w:t xml:space="preserve">the </w:t>
      </w:r>
      <w:r w:rsidR="00D725B6" w:rsidRPr="00CF4292">
        <w:rPr>
          <w:bCs/>
          <w:color w:val="000000" w:themeColor="text1"/>
        </w:rPr>
        <w:t>maximum</w:t>
      </w:r>
      <w:r w:rsidR="008069DD" w:rsidRPr="00CF4292">
        <w:rPr>
          <w:bCs/>
          <w:color w:val="000000" w:themeColor="text1"/>
        </w:rPr>
        <w:t xml:space="preserve"> ethanol titer</w:t>
      </w:r>
      <w:r w:rsidRPr="00CF4292">
        <w:rPr>
          <w:bCs/>
          <w:color w:val="000000" w:themeColor="text1"/>
        </w:rPr>
        <w:t xml:space="preserve"> </w:t>
      </w:r>
      <w:r w:rsidR="00D725B6" w:rsidRPr="00CF4292">
        <w:rPr>
          <w:bCs/>
          <w:color w:val="000000" w:themeColor="text1"/>
        </w:rPr>
        <w:t>achieved to date remains</w:t>
      </w:r>
      <w:r w:rsidR="008069DD" w:rsidRPr="00CF4292">
        <w:rPr>
          <w:bCs/>
          <w:color w:val="000000" w:themeColor="text1"/>
        </w:rPr>
        <w:t xml:space="preserve"> </w:t>
      </w:r>
      <w:r w:rsidRPr="00CF4292">
        <w:rPr>
          <w:bCs/>
          <w:color w:val="000000" w:themeColor="text1"/>
        </w:rPr>
        <w:t>b</w:t>
      </w:r>
      <w:r w:rsidR="008069DD" w:rsidRPr="00CF4292">
        <w:rPr>
          <w:bCs/>
          <w:color w:val="000000" w:themeColor="text1"/>
        </w:rPr>
        <w:t>elow industrially required targets. Several studies have analyzed the impact</w:t>
      </w:r>
      <w:r w:rsidRPr="00CF4292">
        <w:rPr>
          <w:bCs/>
          <w:color w:val="000000" w:themeColor="text1"/>
        </w:rPr>
        <w:t xml:space="preserve"> of increasing ethanol </w:t>
      </w:r>
      <w:r w:rsidR="00273CF1" w:rsidRPr="00CF4292">
        <w:rPr>
          <w:bCs/>
          <w:color w:val="000000" w:themeColor="text1"/>
        </w:rPr>
        <w:t>concentr</w:t>
      </w:r>
      <w:r w:rsidRPr="00CF4292">
        <w:rPr>
          <w:bCs/>
          <w:color w:val="000000" w:themeColor="text1"/>
        </w:rPr>
        <w:t xml:space="preserve">ation on </w:t>
      </w:r>
      <w:r w:rsidRPr="00CF4292">
        <w:rPr>
          <w:bCs/>
          <w:i/>
          <w:color w:val="000000" w:themeColor="text1"/>
        </w:rPr>
        <w:t>C. thermocellum</w:t>
      </w:r>
      <w:r w:rsidRPr="00CF4292">
        <w:rPr>
          <w:bCs/>
          <w:color w:val="000000" w:themeColor="text1"/>
        </w:rPr>
        <w:t xml:space="preserve">’s membrane </w:t>
      </w:r>
      <w:r w:rsidR="00564E95" w:rsidRPr="00CF4292">
        <w:rPr>
          <w:bCs/>
          <w:color w:val="000000" w:themeColor="text1"/>
        </w:rPr>
        <w:t>properties</w:t>
      </w:r>
      <w:r w:rsidR="008069DD" w:rsidRPr="00CF4292">
        <w:rPr>
          <w:bCs/>
          <w:color w:val="000000" w:themeColor="text1"/>
        </w:rPr>
        <w:t>, cofactor pool ratios, and altered enzyme regulation</w:t>
      </w:r>
      <w:r w:rsidRPr="00CF4292">
        <w:rPr>
          <w:bCs/>
          <w:color w:val="000000" w:themeColor="text1"/>
        </w:rPr>
        <w:t xml:space="preserve">. In this study, we </w:t>
      </w:r>
      <w:r w:rsidR="008069DD" w:rsidRPr="00CF4292">
        <w:rPr>
          <w:color w:val="000000" w:themeColor="text1"/>
        </w:rPr>
        <w:t>explore</w:t>
      </w:r>
      <w:r w:rsidR="002F4714" w:rsidRPr="00CF4292">
        <w:rPr>
          <w:color w:val="000000" w:themeColor="text1"/>
        </w:rPr>
        <w:t xml:space="preserve"> </w:t>
      </w:r>
      <w:r w:rsidR="00365782" w:rsidRPr="00CF4292">
        <w:rPr>
          <w:color w:val="000000" w:themeColor="text1"/>
        </w:rPr>
        <w:t>the extent to which thermodynamic equilibrium limits maximum ethanol titer</w:t>
      </w:r>
      <w:r w:rsidR="008069DD" w:rsidRPr="00CF4292">
        <w:rPr>
          <w:color w:val="000000" w:themeColor="text1"/>
        </w:rPr>
        <w:t xml:space="preserve">. </w:t>
      </w:r>
      <w:r w:rsidR="008A419B" w:rsidRPr="00CF4292">
        <w:rPr>
          <w:color w:val="000000" w:themeColor="text1"/>
        </w:rPr>
        <w:t>We use</w:t>
      </w:r>
      <w:r w:rsidR="009452BC" w:rsidRPr="00CF4292">
        <w:rPr>
          <w:color w:val="000000" w:themeColor="text1"/>
        </w:rPr>
        <w:t>d</w:t>
      </w:r>
      <w:r w:rsidR="008A419B" w:rsidRPr="00CF4292">
        <w:rPr>
          <w:color w:val="000000" w:themeColor="text1"/>
        </w:rPr>
        <w:t xml:space="preserve"> the max-min driving force (MDF) algorithm</w:t>
      </w:r>
      <w:r w:rsidR="002676A1" w:rsidRPr="00CF4292">
        <w:rPr>
          <w:color w:val="000000" w:themeColor="text1"/>
        </w:rPr>
        <w:t xml:space="preserve"> </w:t>
      </w:r>
      <w:r w:rsidR="002676A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76A1" w:rsidRPr="00CF4292">
        <w:rPr>
          <w:color w:val="000000" w:themeColor="text1"/>
        </w:rPr>
      </w:r>
      <w:r w:rsidR="002676A1" w:rsidRPr="00CF4292">
        <w:rPr>
          <w:color w:val="000000" w:themeColor="text1"/>
        </w:rPr>
        <w:fldChar w:fldCharType="separate"/>
      </w:r>
      <w:r w:rsidR="007C7776">
        <w:rPr>
          <w:noProof/>
          <w:color w:val="000000" w:themeColor="text1"/>
        </w:rPr>
        <w:t>(Noor et al., 2014)</w:t>
      </w:r>
      <w:r w:rsidR="002676A1" w:rsidRPr="00CF4292">
        <w:rPr>
          <w:color w:val="000000" w:themeColor="text1"/>
        </w:rPr>
        <w:fldChar w:fldCharType="end"/>
      </w:r>
      <w:r w:rsidR="009452BC" w:rsidRPr="00CF4292">
        <w:rPr>
          <w:color w:val="000000" w:themeColor="text1"/>
        </w:rPr>
        <w:t xml:space="preserve"> </w:t>
      </w:r>
      <w:r w:rsidR="008A419B" w:rsidRPr="00CF4292">
        <w:rPr>
          <w:bCs/>
          <w:color w:val="000000" w:themeColor="text1"/>
        </w:rPr>
        <w:t xml:space="preserve">to identify the range of allowable metabolite concentrations </w:t>
      </w:r>
      <w:r w:rsidR="00365782" w:rsidRPr="00CF4292">
        <w:rPr>
          <w:bCs/>
          <w:color w:val="000000" w:themeColor="text1"/>
        </w:rPr>
        <w:t xml:space="preserve">that </w:t>
      </w:r>
      <w:r w:rsidR="008A419B" w:rsidRPr="00CF4292">
        <w:rPr>
          <w:bCs/>
          <w:color w:val="000000" w:themeColor="text1"/>
        </w:rPr>
        <w:t>maintain</w:t>
      </w:r>
      <w:r w:rsidR="00365782" w:rsidRPr="00CF4292">
        <w:rPr>
          <w:bCs/>
          <w:color w:val="000000" w:themeColor="text1"/>
        </w:rPr>
        <w:t xml:space="preserve"> a</w:t>
      </w:r>
      <w:r w:rsidR="008A419B" w:rsidRPr="00CF4292">
        <w:rPr>
          <w:bCs/>
          <w:color w:val="000000" w:themeColor="text1"/>
        </w:rPr>
        <w:t xml:space="preserve"> negative free energy change for all reaction steps in the pathway </w:t>
      </w:r>
      <w:r w:rsidR="00365782" w:rsidRPr="00CF4292">
        <w:rPr>
          <w:bCs/>
          <w:color w:val="000000" w:themeColor="text1"/>
        </w:rPr>
        <w:t>from cellobiose to ethanol</w:t>
      </w:r>
      <w:r w:rsidR="008A419B" w:rsidRPr="00CF4292">
        <w:rPr>
          <w:bCs/>
          <w:color w:val="000000" w:themeColor="text1"/>
        </w:rPr>
        <w:t xml:space="preserve">. </w:t>
      </w:r>
      <w:r w:rsidR="009452BC" w:rsidRPr="00CF4292">
        <w:rPr>
          <w:color w:val="000000" w:themeColor="text1"/>
        </w:rPr>
        <w:t>To this end</w:t>
      </w:r>
      <w:r w:rsidR="006225AE" w:rsidRPr="00CF4292">
        <w:rPr>
          <w:color w:val="000000" w:themeColor="text1"/>
        </w:rPr>
        <w:t xml:space="preserve">, we </w:t>
      </w:r>
      <w:r w:rsidR="009452BC" w:rsidRPr="00CF4292">
        <w:rPr>
          <w:color w:val="000000" w:themeColor="text1"/>
        </w:rPr>
        <w:t>used a time-series</w:t>
      </w:r>
      <w:r w:rsidR="006225AE" w:rsidRPr="00CF4292">
        <w:rPr>
          <w:color w:val="000000" w:themeColor="text1"/>
        </w:rPr>
        <w:t xml:space="preserve"> </w:t>
      </w:r>
      <w:r w:rsidR="009452BC" w:rsidRPr="00CF4292">
        <w:rPr>
          <w:color w:val="000000" w:themeColor="text1"/>
        </w:rPr>
        <w:t xml:space="preserve">metabolite concentration </w:t>
      </w:r>
      <w:r w:rsidR="009452BC" w:rsidRPr="009A5809">
        <w:rPr>
          <w:color w:val="000000" w:themeColor="text1"/>
        </w:rPr>
        <w:t>dataset</w:t>
      </w:r>
      <w:r w:rsidR="006225AE" w:rsidRPr="009A5809">
        <w:rPr>
          <w:color w:val="000000" w:themeColor="text1"/>
        </w:rPr>
        <w:t xml:space="preserve"> to </w:t>
      </w:r>
      <w:r w:rsidR="009452BC" w:rsidRPr="009A5809">
        <w:rPr>
          <w:bCs/>
          <w:color w:val="000000" w:themeColor="text1"/>
        </w:rPr>
        <w:t>flag</w:t>
      </w:r>
      <w:r w:rsidR="008069DD" w:rsidRPr="009A5809">
        <w:rPr>
          <w:bCs/>
          <w:color w:val="000000" w:themeColor="text1"/>
        </w:rPr>
        <w:t xml:space="preserve"> </w:t>
      </w:r>
      <w:r w:rsidR="00AF1826" w:rsidRPr="009A5809">
        <w:rPr>
          <w:bCs/>
          <w:color w:val="000000" w:themeColor="text1"/>
        </w:rPr>
        <w:t>five reactions (</w:t>
      </w:r>
      <w:r w:rsidR="00711FD4" w:rsidRPr="00CF4292">
        <w:rPr>
          <w:bCs/>
          <w:color w:val="000000" w:themeColor="text1"/>
        </w:rPr>
        <w:t>phosphofructokinase</w:t>
      </w:r>
      <w:r w:rsidR="00711FD4" w:rsidRPr="009A5809">
        <w:rPr>
          <w:bCs/>
          <w:color w:val="000000" w:themeColor="text1"/>
        </w:rPr>
        <w:t xml:space="preserve"> </w:t>
      </w:r>
      <w:r w:rsidR="00711FD4">
        <w:rPr>
          <w:bCs/>
          <w:color w:val="000000" w:themeColor="text1"/>
        </w:rPr>
        <w:t>(</w:t>
      </w:r>
      <w:r w:rsidR="00AF1826" w:rsidRPr="009A5809">
        <w:rPr>
          <w:bCs/>
          <w:color w:val="000000" w:themeColor="text1"/>
        </w:rPr>
        <w:t>PFK</w:t>
      </w:r>
      <w:r w:rsidR="00711FD4">
        <w:rPr>
          <w:bCs/>
          <w:color w:val="000000" w:themeColor="text1"/>
        </w:rPr>
        <w:t>)</w:t>
      </w:r>
      <w:r w:rsidR="00AF1826"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AF1826" w:rsidRPr="009A5809">
        <w:rPr>
          <w:bCs/>
          <w:color w:val="000000" w:themeColor="text1"/>
        </w:rPr>
        <w:t>FBA</w:t>
      </w:r>
      <w:r w:rsidR="00F21D6F">
        <w:rPr>
          <w:bCs/>
          <w:color w:val="000000" w:themeColor="text1"/>
        </w:rPr>
        <w:t>)</w:t>
      </w:r>
      <w:r w:rsidR="00AF1826" w:rsidRPr="009A5809">
        <w:rPr>
          <w:bCs/>
          <w:color w:val="000000" w:themeColor="text1"/>
        </w:rPr>
        <w:t xml:space="preserve">, </w:t>
      </w:r>
      <w:r w:rsidR="00711FD4" w:rsidRPr="00CF4292">
        <w:rPr>
          <w:bCs/>
          <w:color w:val="000000" w:themeColor="text1"/>
        </w:rPr>
        <w:t xml:space="preserve">glyceraldehyde-3-phosphate dehydrogenase </w:t>
      </w:r>
      <w:r w:rsidR="00711FD4">
        <w:rPr>
          <w:bCs/>
          <w:color w:val="000000" w:themeColor="text1"/>
        </w:rPr>
        <w:t>(</w:t>
      </w:r>
      <w:r w:rsidR="00AF1826" w:rsidRPr="009A5809">
        <w:rPr>
          <w:bCs/>
          <w:color w:val="000000" w:themeColor="text1"/>
        </w:rPr>
        <w:t>GAPDH</w:t>
      </w:r>
      <w:r w:rsidR="00711FD4">
        <w:rPr>
          <w:bCs/>
          <w:color w:val="000000" w:themeColor="text1"/>
        </w:rPr>
        <w:t>)</w:t>
      </w:r>
      <w:r w:rsidR="00AF1826" w:rsidRPr="009A5809">
        <w:rPr>
          <w:bCs/>
          <w:color w:val="000000" w:themeColor="text1"/>
        </w:rPr>
        <w:t xml:space="preserve">, </w:t>
      </w:r>
      <w:r w:rsidR="00711FD4" w:rsidRPr="00CF4292">
        <w:rPr>
          <w:bCs/>
          <w:color w:val="000000" w:themeColor="text1"/>
        </w:rPr>
        <w:t xml:space="preserve">aldehyde dehydrogenase </w:t>
      </w:r>
      <w:r w:rsidR="00711FD4">
        <w:rPr>
          <w:bCs/>
          <w:color w:val="000000" w:themeColor="text1"/>
        </w:rPr>
        <w:t>(</w:t>
      </w:r>
      <w:r w:rsidR="00AF1826" w:rsidRPr="009A5809">
        <w:rPr>
          <w:bCs/>
          <w:color w:val="000000" w:themeColor="text1"/>
        </w:rPr>
        <w:t>ALDH</w:t>
      </w:r>
      <w:r w:rsidR="00711FD4">
        <w:rPr>
          <w:bCs/>
          <w:color w:val="000000" w:themeColor="text1"/>
        </w:rPr>
        <w:t>)</w:t>
      </w:r>
      <w:r w:rsidR="00AF1826" w:rsidRPr="009A5809">
        <w:rPr>
          <w:bCs/>
          <w:color w:val="000000" w:themeColor="text1"/>
        </w:rPr>
        <w:t xml:space="preserve"> and </w:t>
      </w:r>
      <w:r w:rsidR="00711FD4" w:rsidRPr="00CF4292">
        <w:rPr>
          <w:bCs/>
          <w:color w:val="000000" w:themeColor="text1"/>
        </w:rPr>
        <w:t xml:space="preserve">alcohol dehydrogenase </w:t>
      </w:r>
      <w:r w:rsidR="00711FD4">
        <w:rPr>
          <w:bCs/>
          <w:color w:val="000000" w:themeColor="text1"/>
        </w:rPr>
        <w:t>(</w:t>
      </w:r>
      <w:r w:rsidR="00AF1826" w:rsidRPr="009A5809">
        <w:rPr>
          <w:bCs/>
          <w:color w:val="000000" w:themeColor="text1"/>
        </w:rPr>
        <w:t>ADH</w:t>
      </w:r>
      <w:r w:rsidR="00711FD4">
        <w:rPr>
          <w:bCs/>
          <w:color w:val="000000" w:themeColor="text1"/>
        </w:rPr>
        <w:t>)</w:t>
      </w:r>
      <w:r w:rsidR="00AF1826" w:rsidRPr="009A5809">
        <w:rPr>
          <w:bCs/>
          <w:color w:val="000000" w:themeColor="text1"/>
        </w:rPr>
        <w:t xml:space="preserve">) </w:t>
      </w:r>
      <w:r w:rsidR="00AF704B" w:rsidRPr="009A5809">
        <w:rPr>
          <w:bCs/>
          <w:color w:val="000000" w:themeColor="text1"/>
        </w:rPr>
        <w:t xml:space="preserve">which </w:t>
      </w:r>
      <w:r w:rsidR="00A365D7">
        <w:rPr>
          <w:bCs/>
          <w:color w:val="000000" w:themeColor="text1"/>
        </w:rPr>
        <w:t>become</w:t>
      </w:r>
      <w:r w:rsidR="008069DD" w:rsidRPr="00CF4292">
        <w:rPr>
          <w:bCs/>
          <w:color w:val="000000" w:themeColor="text1"/>
        </w:rPr>
        <w:t xml:space="preserve"> </w:t>
      </w:r>
      <w:r w:rsidR="002E001E" w:rsidRPr="00CF4292">
        <w:rPr>
          <w:bCs/>
          <w:color w:val="000000" w:themeColor="text1"/>
        </w:rPr>
        <w:t>thermodynamic bottleneck</w:t>
      </w:r>
      <w:r w:rsidR="00AF1826">
        <w:rPr>
          <w:bCs/>
          <w:color w:val="000000" w:themeColor="text1"/>
        </w:rPr>
        <w:t>s</w:t>
      </w:r>
      <w:r w:rsidR="002E001E" w:rsidRPr="00CF4292">
        <w:rPr>
          <w:bCs/>
          <w:color w:val="000000" w:themeColor="text1"/>
        </w:rPr>
        <w:t xml:space="preserve"> under high external ethanol concentrations.</w:t>
      </w:r>
      <w:r w:rsidR="006225AE" w:rsidRPr="00CF4292">
        <w:rPr>
          <w:bCs/>
          <w:color w:val="000000" w:themeColor="text1"/>
        </w:rPr>
        <w:t xml:space="preserve"> </w:t>
      </w:r>
      <w:r w:rsidR="008069DD" w:rsidRPr="00CF4292">
        <w:rPr>
          <w:bCs/>
          <w:color w:val="000000" w:themeColor="text1"/>
        </w:rPr>
        <w:t>The</w:t>
      </w:r>
      <w:r w:rsidR="006D3BD6" w:rsidRPr="00CF4292">
        <w:rPr>
          <w:bCs/>
          <w:color w:val="000000" w:themeColor="text1"/>
        </w:rPr>
        <w:t>rmodynamic analysis</w:t>
      </w:r>
      <w:r w:rsidR="008069DD" w:rsidRPr="00CF4292">
        <w:rPr>
          <w:bCs/>
          <w:color w:val="000000" w:themeColor="text1"/>
        </w:rPr>
        <w:t xml:space="preserve"> was also deployed in a prospective mode to </w:t>
      </w:r>
      <w:r w:rsidR="00604C3D" w:rsidRPr="00CF4292">
        <w:rPr>
          <w:bCs/>
          <w:color w:val="000000" w:themeColor="text1"/>
        </w:rPr>
        <w:t xml:space="preserve">evaluate genetic interventions which can improve pathway thermodynamics by </w:t>
      </w:r>
      <w:r w:rsidR="00F00C1F" w:rsidRPr="00CF4292">
        <w:rPr>
          <w:bCs/>
          <w:color w:val="000000" w:themeColor="text1"/>
        </w:rPr>
        <w:t>generating minimal set of reactions</w:t>
      </w:r>
      <w:r w:rsidR="00604C3D" w:rsidRPr="00CF4292">
        <w:rPr>
          <w:bCs/>
          <w:color w:val="000000" w:themeColor="text1"/>
        </w:rPr>
        <w:t xml:space="preserve"> </w:t>
      </w:r>
      <w:r w:rsidR="00F00C1F" w:rsidRPr="00CF4292">
        <w:rPr>
          <w:bCs/>
          <w:color w:val="000000" w:themeColor="text1"/>
        </w:rPr>
        <w:t xml:space="preserve">or elementary flux modes (EFMs) which possess unique genetic variations while ensuring mass and redox balance with ethanol production. </w:t>
      </w:r>
      <w:r w:rsidR="002313A4" w:rsidRPr="00CF4292">
        <w:rPr>
          <w:bCs/>
          <w:color w:val="000000" w:themeColor="text1"/>
        </w:rPr>
        <w:t>MDF evaluation of all generated</w:t>
      </w:r>
      <w:r w:rsidR="00D97756" w:rsidRPr="00CF4292">
        <w:rPr>
          <w:bCs/>
          <w:color w:val="000000" w:themeColor="text1"/>
        </w:rPr>
        <w:t xml:space="preserve"> (336)</w:t>
      </w:r>
      <w:r w:rsidR="006D3BD6" w:rsidRPr="00CF4292">
        <w:rPr>
          <w:bCs/>
          <w:color w:val="000000" w:themeColor="text1"/>
        </w:rPr>
        <w:t xml:space="preserve"> EFMs </w:t>
      </w:r>
      <w:r w:rsidR="008069DD" w:rsidRPr="00CF4292">
        <w:rPr>
          <w:bCs/>
          <w:color w:val="000000" w:themeColor="text1"/>
        </w:rPr>
        <w:t>i</w:t>
      </w:r>
      <w:r w:rsidR="008E209C" w:rsidRPr="00CF4292">
        <w:rPr>
          <w:bCs/>
          <w:color w:val="000000" w:themeColor="text1"/>
        </w:rPr>
        <w:t>ndicated</w:t>
      </w:r>
      <w:r w:rsidR="008069DD" w:rsidRPr="00CF4292">
        <w:rPr>
          <w:bCs/>
          <w:color w:val="000000" w:themeColor="text1"/>
        </w:rPr>
        <w:t xml:space="preserve"> </w:t>
      </w:r>
      <w:r w:rsidR="00F07354" w:rsidRPr="00CF4292">
        <w:rPr>
          <w:bCs/>
          <w:color w:val="000000" w:themeColor="text1"/>
        </w:rPr>
        <w:t>t</w:t>
      </w:r>
      <w:r w:rsidR="00DC0952" w:rsidRPr="00CF4292">
        <w:rPr>
          <w:bCs/>
          <w:color w:val="000000" w:themeColor="text1"/>
        </w:rPr>
        <w:t>hat</w:t>
      </w:r>
      <w:r w:rsidR="00F07354" w:rsidRPr="00CF4292">
        <w:rPr>
          <w:bCs/>
          <w:color w:val="000000" w:themeColor="text1"/>
        </w:rPr>
        <w:t>,</w:t>
      </w:r>
      <w:r w:rsidR="00DC0952" w:rsidRPr="00CF4292">
        <w:rPr>
          <w:bCs/>
          <w:color w:val="000000" w:themeColor="text1"/>
        </w:rPr>
        <w:t xml:space="preserve"> </w:t>
      </w:r>
      <w:proofErr w:type="spellStart"/>
      <w:r w:rsidR="00F07354" w:rsidRPr="00CF4292">
        <w:rPr>
          <w:bCs/>
          <w:color w:val="000000" w:themeColor="text1"/>
        </w:rPr>
        <w:t>i</w:t>
      </w:r>
      <w:proofErr w:type="spellEnd"/>
      <w:r w:rsidR="00DC0952" w:rsidRPr="00CF4292">
        <w:rPr>
          <w:bCs/>
          <w:color w:val="000000" w:themeColor="text1"/>
        </w:rPr>
        <w:t xml:space="preserve">) </w:t>
      </w:r>
      <w:r w:rsidR="00B01D54" w:rsidRPr="00CF4292">
        <w:rPr>
          <w:bCs/>
          <w:color w:val="000000" w:themeColor="text1"/>
        </w:rPr>
        <w:t xml:space="preserve">pyruvate phosphate </w:t>
      </w:r>
      <w:proofErr w:type="spellStart"/>
      <w:r w:rsidR="00B01D54" w:rsidRPr="00CF4292">
        <w:rPr>
          <w:bCs/>
          <w:color w:val="000000" w:themeColor="text1"/>
        </w:rPr>
        <w:t>dikinase</w:t>
      </w:r>
      <w:proofErr w:type="spellEnd"/>
      <w:r w:rsidR="00B01D54" w:rsidRPr="00CF4292">
        <w:rPr>
          <w:bCs/>
          <w:color w:val="000000" w:themeColor="text1"/>
        </w:rPr>
        <w:t xml:space="preserve"> (</w:t>
      </w:r>
      <w:r w:rsidR="00DC0952" w:rsidRPr="00CF4292">
        <w:rPr>
          <w:bCs/>
          <w:color w:val="000000" w:themeColor="text1"/>
        </w:rPr>
        <w:t>PPDK</w:t>
      </w:r>
      <w:r w:rsidR="00B01D54" w:rsidRPr="00CF4292">
        <w:rPr>
          <w:bCs/>
          <w:color w:val="000000" w:themeColor="text1"/>
        </w:rPr>
        <w:t>)</w:t>
      </w:r>
      <w:r w:rsidR="00DC0952" w:rsidRPr="00CF4292">
        <w:rPr>
          <w:bCs/>
          <w:color w:val="000000" w:themeColor="text1"/>
        </w:rPr>
        <w:t xml:space="preserve"> has a higher pathway MDF than the</w:t>
      </w:r>
      <w:r w:rsidR="00844D86" w:rsidRPr="00CF4292">
        <w:rPr>
          <w:bCs/>
          <w:color w:val="000000" w:themeColor="text1"/>
        </w:rPr>
        <w:t xml:space="preserve"> malate shunt </w:t>
      </w:r>
      <w:r w:rsidR="00DC0952" w:rsidRPr="00CF4292">
        <w:rPr>
          <w:bCs/>
          <w:color w:val="000000" w:themeColor="text1"/>
        </w:rPr>
        <w:t>alternative due to limiting CO</w:t>
      </w:r>
      <w:r w:rsidR="00DC0952" w:rsidRPr="00CF4292">
        <w:rPr>
          <w:bCs/>
          <w:color w:val="000000" w:themeColor="text1"/>
          <w:vertAlign w:val="subscript"/>
        </w:rPr>
        <w:t>2</w:t>
      </w:r>
      <w:r w:rsidR="00DC0952" w:rsidRPr="00CF4292">
        <w:rPr>
          <w:bCs/>
          <w:color w:val="000000" w:themeColor="text1"/>
        </w:rPr>
        <w:t xml:space="preserve"> concentrations under physiological conditions</w:t>
      </w:r>
      <w:r w:rsidR="00A00E1A" w:rsidRPr="00CF4292">
        <w:rPr>
          <w:bCs/>
          <w:color w:val="000000" w:themeColor="text1"/>
        </w:rPr>
        <w:t xml:space="preserve">, and ii) </w:t>
      </w:r>
      <w:r w:rsidR="008E209C" w:rsidRPr="00CF4292">
        <w:rPr>
          <w:bCs/>
          <w:color w:val="000000" w:themeColor="text1"/>
        </w:rPr>
        <w:t>NADPH-</w:t>
      </w:r>
      <w:r w:rsidR="00A00E1A" w:rsidRPr="00CF4292">
        <w:rPr>
          <w:bCs/>
          <w:color w:val="000000" w:themeColor="text1"/>
        </w:rPr>
        <w:t>dependent glyceraldehyde-3-phosphate dehydrogenase (GAPN) can alleviate thermodynamic bottlenecks at high ethanol concentrations</w:t>
      </w:r>
      <w:r w:rsidR="00E22F47" w:rsidRPr="00CF4292">
        <w:rPr>
          <w:bCs/>
          <w:color w:val="000000" w:themeColor="text1"/>
        </w:rPr>
        <w:t xml:space="preserve"> </w:t>
      </w:r>
      <w:r w:rsidR="00585E5D" w:rsidRPr="00CF4292">
        <w:rPr>
          <w:bCs/>
          <w:color w:val="000000" w:themeColor="text1"/>
        </w:rPr>
        <w:t xml:space="preserve">due to </w:t>
      </w:r>
      <w:r w:rsidR="00E22F47" w:rsidRPr="00CF4292">
        <w:rPr>
          <w:bCs/>
          <w:color w:val="000000" w:themeColor="text1"/>
        </w:rPr>
        <w:t xml:space="preserve">cofactor </w:t>
      </w:r>
      <w:r w:rsidR="00585E5D" w:rsidRPr="00CF4292">
        <w:rPr>
          <w:bCs/>
          <w:color w:val="000000" w:themeColor="text1"/>
        </w:rPr>
        <w:t>modification</w:t>
      </w:r>
      <w:r w:rsidR="00E22F47" w:rsidRPr="00CF4292">
        <w:rPr>
          <w:bCs/>
          <w:color w:val="000000" w:themeColor="text1"/>
        </w:rPr>
        <w:t xml:space="preserve"> and </w:t>
      </w:r>
      <w:r w:rsidR="008C2741" w:rsidRPr="00CF4292">
        <w:rPr>
          <w:bCs/>
          <w:color w:val="000000" w:themeColor="text1"/>
        </w:rPr>
        <w:t>reduction in</w:t>
      </w:r>
      <w:r w:rsidR="003E6F48" w:rsidRPr="00CF4292">
        <w:rPr>
          <w:bCs/>
          <w:color w:val="000000" w:themeColor="text1"/>
        </w:rPr>
        <w:t xml:space="preserve"> </w:t>
      </w:r>
      <w:r w:rsidR="005707BD" w:rsidRPr="00CF4292">
        <w:rPr>
          <w:bCs/>
          <w:color w:val="000000" w:themeColor="text1"/>
        </w:rPr>
        <w:t>A</w:t>
      </w:r>
      <w:r w:rsidR="003E6F48" w:rsidRPr="00CF4292">
        <w:rPr>
          <w:bCs/>
          <w:color w:val="000000" w:themeColor="text1"/>
        </w:rPr>
        <w:t>TP generation</w:t>
      </w:r>
      <w:r w:rsidR="00DC0952" w:rsidRPr="00CF4292">
        <w:rPr>
          <w:bCs/>
          <w:color w:val="000000" w:themeColor="text1"/>
        </w:rPr>
        <w:t xml:space="preserve">. </w:t>
      </w:r>
      <w:r w:rsidR="00D32E06" w:rsidRPr="00CF4292">
        <w:rPr>
          <w:bCs/>
          <w:color w:val="000000" w:themeColor="text1"/>
        </w:rPr>
        <w:t xml:space="preserve">The combination of </w:t>
      </w:r>
      <w:r w:rsidR="00DC0952" w:rsidRPr="00CF4292">
        <w:rPr>
          <w:bCs/>
          <w:color w:val="000000" w:themeColor="text1"/>
        </w:rPr>
        <w:t xml:space="preserve">ATP linked phosphofructokinase (PFK-ATP) and NADPH linked alcohol dehydrogenase (ADH-NADPH) </w:t>
      </w:r>
      <w:r w:rsidR="002E48F0" w:rsidRPr="00CF4292">
        <w:rPr>
          <w:bCs/>
          <w:color w:val="000000" w:themeColor="text1"/>
        </w:rPr>
        <w:t>with NADPH linked aldehyde dehydrogenase (ALDH-NADPH) or</w:t>
      </w:r>
      <w:r w:rsidR="002E48F0" w:rsidRPr="00CF4292">
        <w:rPr>
          <w:color w:val="000000" w:themeColor="text1"/>
        </w:rPr>
        <w:t xml:space="preserve"> </w:t>
      </w:r>
      <w:r w:rsidR="002E48F0" w:rsidRPr="00CF4292">
        <w:rPr>
          <w:bCs/>
          <w:color w:val="000000" w:themeColor="text1"/>
        </w:rPr>
        <w:t xml:space="preserve">ferredoxin: NADP+ oxidoreductase (NADPH-FNOR) </w:t>
      </w:r>
      <w:r w:rsidR="00DC0952" w:rsidRPr="00CF4292">
        <w:rPr>
          <w:bCs/>
          <w:color w:val="000000" w:themeColor="text1"/>
        </w:rPr>
        <w:t>emerge</w:t>
      </w:r>
      <w:r w:rsidR="005175E7" w:rsidRPr="00CF4292">
        <w:rPr>
          <w:bCs/>
          <w:color w:val="000000" w:themeColor="text1"/>
        </w:rPr>
        <w:t>s</w:t>
      </w:r>
      <w:r w:rsidR="00DC0952" w:rsidRPr="00CF4292">
        <w:rPr>
          <w:bCs/>
          <w:color w:val="000000" w:themeColor="text1"/>
        </w:rPr>
        <w:t xml:space="preserve"> as the </w:t>
      </w:r>
      <w:r w:rsidR="00740FA7" w:rsidRPr="00CF4292">
        <w:rPr>
          <w:bCs/>
          <w:color w:val="000000" w:themeColor="text1"/>
        </w:rPr>
        <w:t>best</w:t>
      </w:r>
      <w:r w:rsidR="00DC0952" w:rsidRPr="00CF4292">
        <w:rPr>
          <w:bCs/>
          <w:color w:val="000000" w:themeColor="text1"/>
        </w:rPr>
        <w:t xml:space="preserve"> intervention </w:t>
      </w:r>
      <w:r w:rsidR="00740FA7" w:rsidRPr="00CF4292">
        <w:rPr>
          <w:bCs/>
          <w:color w:val="000000" w:themeColor="text1"/>
        </w:rPr>
        <w:t xml:space="preserve">strategy </w:t>
      </w:r>
      <w:r w:rsidR="00DC0952" w:rsidRPr="00CF4292">
        <w:rPr>
          <w:bCs/>
          <w:color w:val="000000" w:themeColor="text1"/>
        </w:rPr>
        <w:t xml:space="preserve">for </w:t>
      </w:r>
      <w:r w:rsidR="00D32E06" w:rsidRPr="00CF4292">
        <w:rPr>
          <w:bCs/>
          <w:color w:val="000000" w:themeColor="text1"/>
        </w:rPr>
        <w:t xml:space="preserve">ethanol production </w:t>
      </w:r>
      <w:r w:rsidR="00D05FE6">
        <w:rPr>
          <w:bCs/>
          <w:color w:val="000000" w:themeColor="text1"/>
        </w:rPr>
        <w:t xml:space="preserve">that </w:t>
      </w:r>
      <w:r w:rsidR="00D05FE6">
        <w:rPr>
          <w:bCs/>
          <w:color w:val="000000" w:themeColor="text1"/>
        </w:rPr>
        <w:lastRenderedPageBreak/>
        <w:t>balances</w:t>
      </w:r>
      <w:r w:rsidR="00D32E06" w:rsidRPr="00CF4292">
        <w:rPr>
          <w:bCs/>
          <w:color w:val="000000" w:themeColor="text1"/>
        </w:rPr>
        <w:t xml:space="preserve"> MDF</w:t>
      </w:r>
      <w:r w:rsidR="00D05FE6">
        <w:rPr>
          <w:bCs/>
          <w:color w:val="000000" w:themeColor="text1"/>
        </w:rPr>
        <w:t xml:space="preserve"> improvements with</w:t>
      </w:r>
      <w:r w:rsidR="00D32E06" w:rsidRPr="00CF4292">
        <w:rPr>
          <w:bCs/>
          <w:color w:val="000000" w:themeColor="text1"/>
        </w:rPr>
        <w:t xml:space="preserve"> </w:t>
      </w:r>
      <w:r w:rsidR="00B666CA" w:rsidRPr="00CF4292">
        <w:rPr>
          <w:bCs/>
          <w:color w:val="000000" w:themeColor="text1"/>
        </w:rPr>
        <w:t>ATP generation</w:t>
      </w:r>
      <w:r w:rsidR="00D05FE6">
        <w:rPr>
          <w:bCs/>
          <w:color w:val="000000" w:themeColor="text1"/>
        </w:rPr>
        <w:t>, and appears to functionally reproduce</w:t>
      </w:r>
      <w:r w:rsidR="00B666CA" w:rsidRPr="00CF4292">
        <w:rPr>
          <w:bCs/>
          <w:color w:val="000000" w:themeColor="text1"/>
        </w:rPr>
        <w:t xml:space="preserve"> the</w:t>
      </w:r>
      <w:r w:rsidR="00740FA7" w:rsidRPr="00CF4292">
        <w:rPr>
          <w:bCs/>
          <w:color w:val="000000" w:themeColor="text1"/>
        </w:rPr>
        <w:t xml:space="preserve"> pathway employed by the</w:t>
      </w:r>
      <w:r w:rsidR="00B666CA" w:rsidRPr="00CF4292">
        <w:rPr>
          <w:bCs/>
          <w:color w:val="000000" w:themeColor="text1"/>
        </w:rPr>
        <w:t xml:space="preserve"> </w:t>
      </w:r>
      <w:proofErr w:type="spellStart"/>
      <w:r w:rsidR="00B666CA" w:rsidRPr="00CF4292">
        <w:rPr>
          <w:bCs/>
          <w:color w:val="000000" w:themeColor="text1"/>
        </w:rPr>
        <w:t>ethanologen</w:t>
      </w:r>
      <w:proofErr w:type="spellEnd"/>
      <w:r w:rsidR="00B666CA" w:rsidRPr="00CF4292">
        <w:rPr>
          <w:bCs/>
          <w:color w:val="000000" w:themeColor="text1"/>
        </w:rPr>
        <w:t xml:space="preserve"> </w:t>
      </w:r>
      <w:proofErr w:type="spellStart"/>
      <w:r w:rsidR="00B666CA" w:rsidRPr="00CF4292">
        <w:rPr>
          <w:bCs/>
          <w:i/>
          <w:color w:val="000000" w:themeColor="text1"/>
        </w:rPr>
        <w:t>T</w:t>
      </w:r>
      <w:r w:rsidR="00D05FE6">
        <w:rPr>
          <w:bCs/>
          <w:i/>
          <w:color w:val="000000" w:themeColor="text1"/>
        </w:rPr>
        <w:t>hermoanaerobacterium</w:t>
      </w:r>
      <w:proofErr w:type="spellEnd"/>
      <w:r w:rsidR="00B666CA" w:rsidRPr="00CF4292">
        <w:rPr>
          <w:bCs/>
          <w:i/>
          <w:color w:val="000000" w:themeColor="text1"/>
        </w:rPr>
        <w:t xml:space="preserve"> </w:t>
      </w:r>
      <w:proofErr w:type="spellStart"/>
      <w:r w:rsidR="00B666CA" w:rsidRPr="00CF4292">
        <w:rPr>
          <w:bCs/>
          <w:i/>
          <w:color w:val="000000" w:themeColor="text1"/>
        </w:rPr>
        <w:t>sacchar</w:t>
      </w:r>
      <w:r w:rsidR="00786034" w:rsidRPr="00CF4292">
        <w:rPr>
          <w:bCs/>
          <w:i/>
          <w:color w:val="000000" w:themeColor="text1"/>
        </w:rPr>
        <w:t>o</w:t>
      </w:r>
      <w:r w:rsidR="00B666CA" w:rsidRPr="00CF4292">
        <w:rPr>
          <w:bCs/>
          <w:i/>
          <w:color w:val="000000" w:themeColor="text1"/>
        </w:rPr>
        <w:t>lyticum</w:t>
      </w:r>
      <w:proofErr w:type="spellEnd"/>
      <w:r w:rsidR="00B666CA" w:rsidRPr="00CF4292">
        <w:rPr>
          <w:bCs/>
          <w:color w:val="000000" w:themeColor="text1"/>
        </w:rPr>
        <w:t>.</w:t>
      </w:r>
      <w:r w:rsidR="00711FD4">
        <w:rPr>
          <w:bCs/>
          <w:color w:val="000000" w:themeColor="text1"/>
        </w:rPr>
        <w:t xml:space="preserve"> </w:t>
      </w:r>
      <w:r w:rsidR="008C2C74" w:rsidRPr="00CF4292">
        <w:rPr>
          <w:bCs/>
          <w:color w:val="000000" w:themeColor="text1"/>
        </w:rPr>
        <w:t xml:space="preserve">Expanding the list of measured </w:t>
      </w:r>
      <w:r w:rsidR="008C6D2F" w:rsidRPr="00CF4292">
        <w:rPr>
          <w:bCs/>
          <w:color w:val="000000" w:themeColor="text1"/>
        </w:rPr>
        <w:t xml:space="preserve">intracellular </w:t>
      </w:r>
      <w:r w:rsidR="008C2C74" w:rsidRPr="00CF4292">
        <w:rPr>
          <w:bCs/>
          <w:color w:val="000000" w:themeColor="text1"/>
        </w:rPr>
        <w:t xml:space="preserve">metabolites and improving the quantification accuracy of measurements </w:t>
      </w:r>
      <w:r w:rsidR="00A45F84" w:rsidRPr="00CF4292">
        <w:rPr>
          <w:bCs/>
          <w:color w:val="000000" w:themeColor="text1"/>
        </w:rPr>
        <w:t>was found to improve</w:t>
      </w:r>
      <w:r w:rsidR="00740FA7" w:rsidRPr="00CF4292">
        <w:rPr>
          <w:bCs/>
          <w:color w:val="000000" w:themeColor="text1"/>
        </w:rPr>
        <w:t xml:space="preserve"> the fidelity</w:t>
      </w:r>
      <w:r w:rsidR="008C2C74" w:rsidRPr="00CF4292">
        <w:rPr>
          <w:bCs/>
          <w:color w:val="000000" w:themeColor="text1"/>
        </w:rPr>
        <w:t xml:space="preserve"> of pathway thermodynamics</w:t>
      </w:r>
      <w:r w:rsidR="00740FA7" w:rsidRPr="00CF4292">
        <w:rPr>
          <w:bCs/>
          <w:color w:val="000000" w:themeColor="text1"/>
        </w:rPr>
        <w:t xml:space="preserve"> analysis</w:t>
      </w:r>
      <w:r w:rsidR="008C2C74" w:rsidRPr="00CF4292">
        <w:rPr>
          <w:bCs/>
          <w:color w:val="000000" w:themeColor="text1"/>
        </w:rPr>
        <w:t xml:space="preserve"> in </w:t>
      </w:r>
      <w:r w:rsidR="008C2C74" w:rsidRPr="00CF4292">
        <w:rPr>
          <w:bCs/>
          <w:i/>
          <w:color w:val="000000" w:themeColor="text1"/>
        </w:rPr>
        <w:t>C. thermocellum</w:t>
      </w:r>
      <w:r w:rsidR="008C2C74" w:rsidRPr="00CF4292">
        <w:rPr>
          <w:bCs/>
          <w:color w:val="000000" w:themeColor="text1"/>
        </w:rPr>
        <w:t xml:space="preserve">. </w:t>
      </w:r>
      <w:r w:rsidR="00740FA7" w:rsidRPr="00CF4292">
        <w:rPr>
          <w:bCs/>
          <w:color w:val="000000" w:themeColor="text1"/>
        </w:rPr>
        <w:t>This study demonstrates</w:t>
      </w:r>
      <w:r w:rsidR="00947B22" w:rsidRPr="00CF4292">
        <w:rPr>
          <w:bCs/>
          <w:color w:val="000000" w:themeColor="text1"/>
        </w:rPr>
        <w:t xml:space="preserve"> </w:t>
      </w:r>
      <w:r w:rsidR="00740FA7" w:rsidRPr="00CF4292">
        <w:rPr>
          <w:bCs/>
          <w:color w:val="000000" w:themeColor="text1"/>
        </w:rPr>
        <w:t>even before addressing</w:t>
      </w:r>
      <w:r w:rsidR="00755868" w:rsidRPr="00CF4292">
        <w:rPr>
          <w:bCs/>
          <w:color w:val="000000" w:themeColor="text1"/>
        </w:rPr>
        <w:t xml:space="preserve"> an organism’s enzyme kinetics and allosteric regulations, </w:t>
      </w:r>
      <w:r w:rsidR="006225AE" w:rsidRPr="00CF4292">
        <w:rPr>
          <w:bCs/>
          <w:color w:val="000000" w:themeColor="text1"/>
        </w:rPr>
        <w:t xml:space="preserve">pathway thermodynamics can </w:t>
      </w:r>
      <w:r w:rsidR="00740FA7" w:rsidRPr="00CF4292">
        <w:rPr>
          <w:bCs/>
          <w:color w:val="000000" w:themeColor="text1"/>
        </w:rPr>
        <w:t>flag pathway bottlenecks</w:t>
      </w:r>
      <w:r w:rsidR="006225AE" w:rsidRPr="00CF4292">
        <w:rPr>
          <w:bCs/>
          <w:color w:val="000000" w:themeColor="text1"/>
        </w:rPr>
        <w:t xml:space="preserve"> </w:t>
      </w:r>
      <w:r w:rsidR="00740FA7" w:rsidRPr="00CF4292">
        <w:rPr>
          <w:bCs/>
          <w:color w:val="000000" w:themeColor="text1"/>
        </w:rPr>
        <w:t xml:space="preserve">and </w:t>
      </w:r>
      <w:r w:rsidR="00A45F84" w:rsidRPr="00CF4292">
        <w:rPr>
          <w:bCs/>
          <w:color w:val="000000" w:themeColor="text1"/>
        </w:rPr>
        <w:t>identify</w:t>
      </w:r>
      <w:r w:rsidR="00740FA7" w:rsidRPr="00CF4292">
        <w:rPr>
          <w:bCs/>
          <w:color w:val="000000" w:themeColor="text1"/>
        </w:rPr>
        <w:t xml:space="preserve"> testable strategies</w:t>
      </w:r>
      <w:r w:rsidR="006225AE" w:rsidRPr="00CF4292">
        <w:rPr>
          <w:bCs/>
          <w:color w:val="000000" w:themeColor="text1"/>
        </w:rPr>
        <w:t xml:space="preserve"> for </w:t>
      </w:r>
      <w:r w:rsidR="00A45F84" w:rsidRPr="00CF4292">
        <w:rPr>
          <w:bCs/>
          <w:color w:val="000000" w:themeColor="text1"/>
        </w:rPr>
        <w:t>enhancing</w:t>
      </w:r>
      <w:r w:rsidR="006225AE" w:rsidRPr="00CF4292">
        <w:rPr>
          <w:bCs/>
          <w:color w:val="000000" w:themeColor="text1"/>
        </w:rPr>
        <w:t xml:space="preserve"> pa</w:t>
      </w:r>
      <w:r w:rsidR="00A9489D" w:rsidRPr="00CF4292">
        <w:rPr>
          <w:bCs/>
          <w:color w:val="000000" w:themeColor="text1"/>
        </w:rPr>
        <w:t>t</w:t>
      </w:r>
      <w:r w:rsidR="00755868" w:rsidRPr="00CF4292">
        <w:rPr>
          <w:bCs/>
          <w:color w:val="000000" w:themeColor="text1"/>
        </w:rPr>
        <w:t>hway thermodynamic feasibility</w:t>
      </w:r>
      <w:r w:rsidR="00A45F84" w:rsidRPr="00CF4292">
        <w:rPr>
          <w:bCs/>
          <w:color w:val="000000" w:themeColor="text1"/>
        </w:rPr>
        <w:t xml:space="preserve"> and function</w:t>
      </w:r>
      <w:r w:rsidR="00755868" w:rsidRPr="00CF4292">
        <w:rPr>
          <w:bCs/>
          <w:color w:val="000000" w:themeColor="text1"/>
        </w:rPr>
        <w:t>.</w:t>
      </w:r>
    </w:p>
    <w:p w14:paraId="20BE762A" w14:textId="77777777" w:rsidR="00205F70" w:rsidRDefault="00205F70" w:rsidP="00205F70">
      <w:pPr>
        <w:spacing w:line="480" w:lineRule="auto"/>
        <w:jc w:val="both"/>
        <w:outlineLvl w:val="0"/>
        <w:rPr>
          <w:b/>
          <w:color w:val="000000" w:themeColor="text1"/>
        </w:rPr>
      </w:pPr>
      <w:r>
        <w:rPr>
          <w:b/>
          <w:color w:val="000000" w:themeColor="text1"/>
        </w:rPr>
        <w:t>Highlights</w:t>
      </w:r>
    </w:p>
    <w:p w14:paraId="45C7E174" w14:textId="2D5AC96A" w:rsidR="00205F70" w:rsidRDefault="00205F70" w:rsidP="00205F70">
      <w:pPr>
        <w:pStyle w:val="ListParagraph"/>
        <w:numPr>
          <w:ilvl w:val="0"/>
          <w:numId w:val="11"/>
        </w:numPr>
        <w:spacing w:line="480" w:lineRule="auto"/>
        <w:jc w:val="both"/>
        <w:rPr>
          <w:bCs/>
          <w:color w:val="000000" w:themeColor="text1"/>
        </w:rPr>
      </w:pPr>
      <w:r>
        <w:rPr>
          <w:bCs/>
          <w:color w:val="000000" w:themeColor="text1"/>
        </w:rPr>
        <w:t xml:space="preserve">Thermodynamic analysis of time-varying metabolomic data showed </w:t>
      </w:r>
      <w:r w:rsidRPr="00205F70">
        <w:rPr>
          <w:bCs/>
          <w:color w:val="000000" w:themeColor="text1"/>
        </w:rPr>
        <w:t xml:space="preserve">bottlenecks distributed across five reactions </w:t>
      </w:r>
      <w:r w:rsidR="00F21D6F" w:rsidRPr="009A5809">
        <w:rPr>
          <w:bCs/>
          <w:color w:val="000000" w:themeColor="text1"/>
        </w:rPr>
        <w:t>(</w:t>
      </w:r>
      <w:r w:rsidR="00F21D6F" w:rsidRPr="00CF4292">
        <w:rPr>
          <w:bCs/>
          <w:color w:val="000000" w:themeColor="text1"/>
        </w:rPr>
        <w:t>phosphofructokinase</w:t>
      </w:r>
      <w:r w:rsidR="00F21D6F" w:rsidRPr="009A5809">
        <w:rPr>
          <w:bCs/>
          <w:color w:val="000000" w:themeColor="text1"/>
        </w:rPr>
        <w:t xml:space="preserve"> </w:t>
      </w:r>
      <w:r w:rsidR="00F21D6F">
        <w:rPr>
          <w:bCs/>
          <w:color w:val="000000" w:themeColor="text1"/>
        </w:rPr>
        <w:t>(</w:t>
      </w:r>
      <w:r w:rsidR="00F21D6F" w:rsidRPr="009A5809">
        <w:rPr>
          <w:bCs/>
          <w:color w:val="000000" w:themeColor="text1"/>
        </w:rPr>
        <w:t>PFK</w:t>
      </w:r>
      <w:r w:rsidR="00F21D6F">
        <w:rPr>
          <w:bCs/>
          <w:color w:val="000000" w:themeColor="text1"/>
        </w:rPr>
        <w:t>)</w:t>
      </w:r>
      <w:r w:rsidR="00F21D6F"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F21D6F" w:rsidRPr="009A5809">
        <w:rPr>
          <w:bCs/>
          <w:color w:val="000000" w:themeColor="text1"/>
        </w:rPr>
        <w:t>FBA</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glyceraldehyde-3-phosphate dehydrogenase </w:t>
      </w:r>
      <w:r w:rsidR="00F21D6F">
        <w:rPr>
          <w:bCs/>
          <w:color w:val="000000" w:themeColor="text1"/>
        </w:rPr>
        <w:t>(</w:t>
      </w:r>
      <w:r w:rsidR="00F21D6F" w:rsidRPr="009A5809">
        <w:rPr>
          <w:bCs/>
          <w:color w:val="000000" w:themeColor="text1"/>
        </w:rPr>
        <w:t>GAPDH</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aldehyde dehydrogenase </w:t>
      </w:r>
      <w:r w:rsidR="00F21D6F">
        <w:rPr>
          <w:bCs/>
          <w:color w:val="000000" w:themeColor="text1"/>
        </w:rPr>
        <w:t>(</w:t>
      </w:r>
      <w:r w:rsidR="00F21D6F" w:rsidRPr="009A5809">
        <w:rPr>
          <w:bCs/>
          <w:color w:val="000000" w:themeColor="text1"/>
        </w:rPr>
        <w:t>ALDH</w:t>
      </w:r>
      <w:r w:rsidR="00F21D6F">
        <w:rPr>
          <w:bCs/>
          <w:color w:val="000000" w:themeColor="text1"/>
        </w:rPr>
        <w:t>)</w:t>
      </w:r>
      <w:r w:rsidR="00F21D6F" w:rsidRPr="009A5809">
        <w:rPr>
          <w:bCs/>
          <w:color w:val="000000" w:themeColor="text1"/>
        </w:rPr>
        <w:t xml:space="preserve"> and </w:t>
      </w:r>
      <w:r w:rsidR="00F21D6F" w:rsidRPr="00CF4292">
        <w:rPr>
          <w:bCs/>
          <w:color w:val="000000" w:themeColor="text1"/>
        </w:rPr>
        <w:t xml:space="preserve">alcohol dehydrogenase </w:t>
      </w:r>
      <w:r w:rsidR="00F21D6F">
        <w:rPr>
          <w:bCs/>
          <w:color w:val="000000" w:themeColor="text1"/>
        </w:rPr>
        <w:t>(</w:t>
      </w:r>
      <w:r w:rsidR="00F21D6F" w:rsidRPr="009A5809">
        <w:rPr>
          <w:bCs/>
          <w:color w:val="000000" w:themeColor="text1"/>
        </w:rPr>
        <w:t>ADH</w:t>
      </w:r>
      <w:r w:rsidR="00F21D6F">
        <w:rPr>
          <w:bCs/>
          <w:color w:val="000000" w:themeColor="text1"/>
        </w:rPr>
        <w:t>)</w:t>
      </w:r>
      <w:r w:rsidR="00F21D6F" w:rsidRPr="009A5809">
        <w:rPr>
          <w:bCs/>
          <w:color w:val="000000" w:themeColor="text1"/>
        </w:rPr>
        <w:t>)</w:t>
      </w:r>
      <w:r w:rsidRPr="00205F70">
        <w:rPr>
          <w:bCs/>
          <w:color w:val="000000" w:themeColor="text1"/>
        </w:rPr>
        <w:t xml:space="preserve"> under high external ethanol concentrations</w:t>
      </w:r>
      <w:r>
        <w:rPr>
          <w:bCs/>
          <w:color w:val="000000" w:themeColor="text1"/>
        </w:rPr>
        <w:t>.</w:t>
      </w:r>
    </w:p>
    <w:p w14:paraId="202101D3" w14:textId="37FD9887" w:rsidR="00205F70" w:rsidRPr="00205F70" w:rsidRDefault="00205F70" w:rsidP="00205F70">
      <w:pPr>
        <w:pStyle w:val="ListParagraph"/>
        <w:numPr>
          <w:ilvl w:val="0"/>
          <w:numId w:val="11"/>
        </w:numPr>
        <w:spacing w:line="480" w:lineRule="auto"/>
        <w:jc w:val="both"/>
        <w:rPr>
          <w:bCs/>
          <w:i/>
          <w:color w:val="000000" w:themeColor="text1"/>
        </w:rPr>
      </w:pPr>
      <w:r>
        <w:rPr>
          <w:color w:val="000000" w:themeColor="text1"/>
        </w:rPr>
        <w:t xml:space="preserve">Pyruvate phosphate </w:t>
      </w:r>
      <w:proofErr w:type="spellStart"/>
      <w:r>
        <w:rPr>
          <w:color w:val="000000" w:themeColor="text1"/>
        </w:rPr>
        <w:t>dikinase</w:t>
      </w:r>
      <w:proofErr w:type="spellEnd"/>
      <w:r>
        <w:rPr>
          <w:color w:val="000000" w:themeColor="text1"/>
        </w:rPr>
        <w:t xml:space="preserve"> reaction is </w:t>
      </w:r>
      <w:r w:rsidR="00614724" w:rsidRPr="00614724">
        <w:rPr>
          <w:color w:val="FF0000"/>
        </w:rPr>
        <w:t>more</w:t>
      </w:r>
      <w:r w:rsidR="00614724">
        <w:rPr>
          <w:color w:val="000000" w:themeColor="text1"/>
        </w:rPr>
        <w:t xml:space="preserve"> </w:t>
      </w:r>
      <w:r w:rsidRPr="00614724">
        <w:rPr>
          <w:rFonts w:ascii="Times New Roman" w:hAnsi="Times New Roman" w:cs="Times New Roman"/>
          <w:color w:val="000000" w:themeColor="text1"/>
        </w:rPr>
        <w:t>thermodynamically</w:t>
      </w:r>
      <w:r>
        <w:rPr>
          <w:color w:val="000000" w:themeColor="text1"/>
        </w:rPr>
        <w:t xml:space="preserve"> favorable than malate shunt in </w:t>
      </w:r>
      <w:r w:rsidRPr="00205F70">
        <w:rPr>
          <w:i/>
          <w:color w:val="000000" w:themeColor="text1"/>
        </w:rPr>
        <w:t>C. thermocellum</w:t>
      </w:r>
      <w:r>
        <w:rPr>
          <w:i/>
          <w:color w:val="000000" w:themeColor="text1"/>
        </w:rPr>
        <w:t>.</w:t>
      </w:r>
      <w:r w:rsidRPr="00205F70">
        <w:rPr>
          <w:i/>
          <w:color w:val="000000" w:themeColor="text1"/>
        </w:rPr>
        <w:t xml:space="preserve"> </w:t>
      </w:r>
    </w:p>
    <w:p w14:paraId="2D4FB799" w14:textId="77777777" w:rsidR="00205F70" w:rsidRPr="00205F70"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NADPH-dependent</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glyceraldehyde-3-phosphate dehydrogenase </w:t>
      </w:r>
      <w:r>
        <w:rPr>
          <w:rFonts w:ascii="Times New Roman" w:hAnsi="Times New Roman" w:cs="Times New Roman"/>
          <w:bCs/>
          <w:color w:val="000000" w:themeColor="text1"/>
        </w:rPr>
        <w:t>can provide larger thermodynamic driving force at the cost of ATP generation.</w:t>
      </w:r>
    </w:p>
    <w:p w14:paraId="41E97C50" w14:textId="77777777" w:rsidR="00867C7C" w:rsidRPr="00867C7C"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The combination of ATP linked phosphofructokinase (PFK-ATP) and NADPH linked alcohol dehydrogenase (ADH-NADPH) with NADPH linked aldehyde dehydrogenase (ALDH-NADPH) or</w:t>
      </w:r>
      <w:r w:rsidRPr="002E7165">
        <w:rPr>
          <w:rFonts w:ascii="Times New Roman" w:hAnsi="Times New Roman" w:cs="Times New Roman"/>
          <w:color w:val="000000" w:themeColor="text1"/>
        </w:rPr>
        <w:t xml:space="preserve"> </w:t>
      </w:r>
      <w:r w:rsidRPr="002E7165">
        <w:rPr>
          <w:rFonts w:ascii="Times New Roman" w:hAnsi="Times New Roman" w:cs="Times New Roman"/>
          <w:bCs/>
          <w:color w:val="000000" w:themeColor="text1"/>
        </w:rPr>
        <w:t xml:space="preserve">ferredoxin: NADP+ oxidoreductase (NADPH-FNOR) </w:t>
      </w:r>
      <w:r>
        <w:rPr>
          <w:rFonts w:ascii="Times New Roman" w:hAnsi="Times New Roman" w:cs="Times New Roman"/>
          <w:bCs/>
          <w:color w:val="000000" w:themeColor="text1"/>
        </w:rPr>
        <w:t>qualify</w:t>
      </w:r>
      <w:r w:rsidRPr="002E7165">
        <w:rPr>
          <w:rFonts w:ascii="Times New Roman" w:hAnsi="Times New Roman" w:cs="Times New Roman"/>
          <w:bCs/>
          <w:color w:val="000000" w:themeColor="text1"/>
        </w:rPr>
        <w:t xml:space="preserve"> as the best intervention strategy for ethanol production </w:t>
      </w:r>
      <w:r>
        <w:rPr>
          <w:rFonts w:ascii="Times New Roman" w:hAnsi="Times New Roman" w:cs="Times New Roman"/>
          <w:bCs/>
          <w:color w:val="000000" w:themeColor="text1"/>
        </w:rPr>
        <w:t xml:space="preserve">in </w:t>
      </w:r>
      <w:r w:rsidRPr="00205F70">
        <w:rPr>
          <w:rFonts w:ascii="Times New Roman" w:hAnsi="Times New Roman" w:cs="Times New Roman"/>
          <w:bCs/>
          <w:i/>
          <w:color w:val="000000" w:themeColor="text1"/>
        </w:rPr>
        <w:t>C. thermocellum</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with a </w:t>
      </w:r>
      <w:r>
        <w:rPr>
          <w:rFonts w:ascii="Times New Roman" w:hAnsi="Times New Roman" w:cs="Times New Roman"/>
          <w:bCs/>
          <w:color w:val="000000" w:themeColor="text1"/>
        </w:rPr>
        <w:t>high driving force as well as ATP generation.</w:t>
      </w:r>
    </w:p>
    <w:p w14:paraId="58CD6C64" w14:textId="60DDCC8A" w:rsidR="00867C7C" w:rsidRPr="00867C7C" w:rsidRDefault="00867C7C" w:rsidP="00867C7C">
      <w:pPr>
        <w:spacing w:line="480" w:lineRule="auto"/>
        <w:ind w:left="360"/>
        <w:jc w:val="both"/>
        <w:outlineLvl w:val="0"/>
        <w:rPr>
          <w:b/>
          <w:color w:val="000000" w:themeColor="text1"/>
        </w:rPr>
      </w:pPr>
      <w:r w:rsidRPr="00867C7C">
        <w:rPr>
          <w:b/>
          <w:color w:val="000000" w:themeColor="text1"/>
        </w:rPr>
        <w:t>Keywords:</w:t>
      </w:r>
      <w:r>
        <w:rPr>
          <w:b/>
          <w:color w:val="000000" w:themeColor="text1"/>
        </w:rPr>
        <w:t xml:space="preserve"> </w:t>
      </w:r>
      <w:r w:rsidRPr="00867C7C">
        <w:rPr>
          <w:color w:val="000000" w:themeColor="text1"/>
        </w:rPr>
        <w:t>Thermodynamic analysis;</w:t>
      </w:r>
      <w:r>
        <w:rPr>
          <w:b/>
          <w:color w:val="000000" w:themeColor="text1"/>
        </w:rPr>
        <w:t xml:space="preserve"> </w:t>
      </w:r>
      <w:r w:rsidRPr="00867C7C">
        <w:rPr>
          <w:i/>
          <w:color w:val="000000" w:themeColor="text1"/>
        </w:rPr>
        <w:t>Clostridium thermocellum</w:t>
      </w:r>
      <w:r>
        <w:rPr>
          <w:color w:val="000000" w:themeColor="text1"/>
        </w:rPr>
        <w:t>; ethanol inhibition; elementary flux modes; genetic interventions</w:t>
      </w:r>
    </w:p>
    <w:p w14:paraId="6643280B" w14:textId="3552CEAC" w:rsidR="004D4D01" w:rsidRPr="00205F70" w:rsidRDefault="004D4D01" w:rsidP="00205F70">
      <w:pPr>
        <w:pStyle w:val="ListParagraph"/>
        <w:numPr>
          <w:ilvl w:val="0"/>
          <w:numId w:val="11"/>
        </w:numPr>
        <w:spacing w:line="480" w:lineRule="auto"/>
        <w:jc w:val="both"/>
        <w:rPr>
          <w:bCs/>
          <w:i/>
          <w:color w:val="000000" w:themeColor="text1"/>
        </w:rPr>
      </w:pPr>
      <w:r w:rsidRPr="00205F70">
        <w:rPr>
          <w:i/>
          <w:color w:val="000000" w:themeColor="text1"/>
        </w:rPr>
        <w:br w:type="page"/>
      </w:r>
    </w:p>
    <w:p w14:paraId="3964286E" w14:textId="489BC236" w:rsidR="00666BF9" w:rsidRPr="002E7165" w:rsidRDefault="009A1847" w:rsidP="00A113DD">
      <w:pPr>
        <w:pStyle w:val="Heading1"/>
        <w:numPr>
          <w:ilvl w:val="0"/>
          <w:numId w:val="18"/>
        </w:numPr>
      </w:pPr>
      <w:r w:rsidRPr="002E7165">
        <w:lastRenderedPageBreak/>
        <w:t>Introduction</w:t>
      </w:r>
    </w:p>
    <w:p w14:paraId="757B51FC" w14:textId="02AFA4BA" w:rsidR="007A1B0C" w:rsidRPr="00CF4292" w:rsidRDefault="006C16B0" w:rsidP="009E3E15">
      <w:pPr>
        <w:spacing w:line="480" w:lineRule="auto"/>
        <w:jc w:val="both"/>
        <w:rPr>
          <w:bCs/>
          <w:color w:val="000000" w:themeColor="text1"/>
        </w:rPr>
      </w:pPr>
      <w:r w:rsidRPr="00CF4292">
        <w:rPr>
          <w:bCs/>
          <w:color w:val="000000" w:themeColor="text1"/>
        </w:rPr>
        <w:t>B</w:t>
      </w:r>
      <w:r w:rsidR="00217266" w:rsidRPr="00CF4292">
        <w:rPr>
          <w:bCs/>
          <w:color w:val="000000" w:themeColor="text1"/>
        </w:rPr>
        <w:t xml:space="preserve">iofuels </w:t>
      </w:r>
      <w:r w:rsidR="003D0D61" w:rsidRPr="00CF4292">
        <w:rPr>
          <w:bCs/>
          <w:color w:val="000000" w:themeColor="text1"/>
        </w:rPr>
        <w:t>have emerged as a promising alternative for reducing our dependenc</w:t>
      </w:r>
      <w:r w:rsidR="009D5D58" w:rsidRPr="00CF4292">
        <w:rPr>
          <w:bCs/>
          <w:color w:val="000000" w:themeColor="text1"/>
        </w:rPr>
        <w:t>e</w:t>
      </w:r>
      <w:r w:rsidR="003D0D61" w:rsidRPr="00CF4292">
        <w:rPr>
          <w:bCs/>
          <w:color w:val="000000" w:themeColor="text1"/>
        </w:rPr>
        <w:t xml:space="preserve"> on fossil fuel</w:t>
      </w:r>
      <w:r w:rsidR="0095277F" w:rsidRPr="00CF4292">
        <w:rPr>
          <w:bCs/>
          <w:color w:val="000000" w:themeColor="text1"/>
        </w:rPr>
        <w:t>s</w:t>
      </w:r>
      <w:r w:rsidR="00D86B09" w:rsidRPr="00CF4292">
        <w:rPr>
          <w:bCs/>
          <w:color w:val="000000" w:themeColor="text1"/>
        </w:rPr>
        <w:t xml:space="preserve"> </w:t>
      </w:r>
      <w:r w:rsidR="00CF656F"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F656F" w:rsidRPr="00CF4292">
        <w:rPr>
          <w:bCs/>
          <w:color w:val="000000" w:themeColor="text1"/>
        </w:rPr>
      </w:r>
      <w:r w:rsidR="00CF656F" w:rsidRPr="00CF4292">
        <w:rPr>
          <w:bCs/>
          <w:color w:val="000000" w:themeColor="text1"/>
        </w:rPr>
        <w:fldChar w:fldCharType="separate"/>
      </w:r>
      <w:r w:rsidR="007C7776">
        <w:rPr>
          <w:bCs/>
          <w:noProof/>
          <w:color w:val="000000" w:themeColor="text1"/>
        </w:rPr>
        <w:t>(Lynd, 2017; Lynd et al., 2017)</w:t>
      </w:r>
      <w:r w:rsidR="00CF656F" w:rsidRPr="00CF4292">
        <w:rPr>
          <w:bCs/>
          <w:color w:val="000000" w:themeColor="text1"/>
        </w:rPr>
        <w:fldChar w:fldCharType="end"/>
      </w:r>
      <w:r w:rsidR="005E1861" w:rsidRPr="00CF4292">
        <w:rPr>
          <w:bCs/>
          <w:color w:val="000000" w:themeColor="text1"/>
        </w:rPr>
        <w:t xml:space="preserve">. </w:t>
      </w:r>
      <w:r w:rsidR="001F4502" w:rsidRPr="00CF4292">
        <w:rPr>
          <w:bCs/>
          <w:color w:val="000000" w:themeColor="text1"/>
        </w:rPr>
        <w:t xml:space="preserve">One of the </w:t>
      </w:r>
      <w:r w:rsidR="00C219C8" w:rsidRPr="00CF4292">
        <w:rPr>
          <w:bCs/>
          <w:color w:val="000000" w:themeColor="text1"/>
        </w:rPr>
        <w:t xml:space="preserve">most </w:t>
      </w:r>
      <w:r w:rsidR="001F4502" w:rsidRPr="00CF4292">
        <w:rPr>
          <w:bCs/>
          <w:color w:val="000000" w:themeColor="text1"/>
        </w:rPr>
        <w:t xml:space="preserve">industrially relevant biofuel production strategy </w:t>
      </w:r>
      <w:r w:rsidR="009D5D58" w:rsidRPr="00CF4292">
        <w:rPr>
          <w:bCs/>
          <w:color w:val="000000" w:themeColor="text1"/>
        </w:rPr>
        <w:t>involves microbial fermentation of cellulose to</w:t>
      </w:r>
      <w:r w:rsidR="006C08AF" w:rsidRPr="00CF4292">
        <w:rPr>
          <w:bCs/>
          <w:color w:val="000000" w:themeColor="text1"/>
        </w:rPr>
        <w:t xml:space="preserve"> alcohols</w:t>
      </w:r>
      <w:r w:rsidR="00F50D9D" w:rsidRPr="00CF4292">
        <w:rPr>
          <w:bCs/>
          <w:color w:val="000000" w:themeColor="text1"/>
        </w:rPr>
        <w:t xml:space="preserve"> </w:t>
      </w:r>
      <w:r w:rsidR="009F1933" w:rsidRPr="00CF4292">
        <w:rPr>
          <w:bCs/>
          <w:color w:val="000000" w:themeColor="text1"/>
        </w:rPr>
        <w:fldChar w:fldCharType="begin"/>
      </w:r>
      <w:r w:rsidR="007C7776">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CF4292">
        <w:rPr>
          <w:bCs/>
          <w:color w:val="000000" w:themeColor="text1"/>
        </w:rPr>
        <w:fldChar w:fldCharType="separate"/>
      </w:r>
      <w:r w:rsidR="007C7776">
        <w:rPr>
          <w:bCs/>
          <w:noProof/>
          <w:color w:val="000000" w:themeColor="text1"/>
        </w:rPr>
        <w:t>(Lynd et al., 2002)</w:t>
      </w:r>
      <w:r w:rsidR="009F1933" w:rsidRPr="00CF4292">
        <w:rPr>
          <w:bCs/>
          <w:color w:val="000000" w:themeColor="text1"/>
        </w:rPr>
        <w:fldChar w:fldCharType="end"/>
      </w:r>
      <w:r w:rsidR="00046A95" w:rsidRPr="00CF4292">
        <w:rPr>
          <w:bCs/>
          <w:color w:val="000000" w:themeColor="text1"/>
        </w:rPr>
        <w:t>.</w:t>
      </w:r>
      <w:r w:rsidR="0095277F" w:rsidRPr="00CF4292">
        <w:rPr>
          <w:bCs/>
          <w:color w:val="000000" w:themeColor="text1"/>
        </w:rPr>
        <w:t xml:space="preserve"> </w:t>
      </w:r>
      <w:r w:rsidR="00C50274" w:rsidRPr="00CF4292">
        <w:rPr>
          <w:bCs/>
          <w:i/>
          <w:color w:val="000000" w:themeColor="text1"/>
        </w:rPr>
        <w:t>Clostridium thermocellum</w:t>
      </w:r>
      <w:r w:rsidR="00EC2541" w:rsidRPr="00CF4292">
        <w:rPr>
          <w:bCs/>
          <w:color w:val="000000" w:themeColor="text1"/>
        </w:rPr>
        <w:t xml:space="preserve"> is</w:t>
      </w:r>
      <w:r w:rsidR="00C219C8" w:rsidRPr="00CF4292">
        <w:rPr>
          <w:bCs/>
          <w:color w:val="000000" w:themeColor="text1"/>
        </w:rPr>
        <w:t xml:space="preserve"> a promising</w:t>
      </w:r>
      <w:r w:rsidR="00C50274" w:rsidRPr="00CF4292">
        <w:rPr>
          <w:bCs/>
          <w:color w:val="000000" w:themeColor="text1"/>
        </w:rPr>
        <w:t xml:space="preserve"> candidate </w:t>
      </w:r>
      <w:r w:rsidR="00F50C8E" w:rsidRPr="00CF4292">
        <w:rPr>
          <w:bCs/>
          <w:color w:val="000000" w:themeColor="text1"/>
        </w:rPr>
        <w:t>as it can both solubilize cellulose and produce ethanol</w:t>
      </w:r>
      <w:r w:rsidR="00C219C8" w:rsidRPr="00CF4292">
        <w:rPr>
          <w:bCs/>
          <w:color w:val="000000" w:themeColor="text1"/>
        </w:rPr>
        <w:t>.</w:t>
      </w:r>
      <w:r w:rsidR="00EC2541" w:rsidRPr="00CF4292">
        <w:rPr>
          <w:bCs/>
          <w:color w:val="000000" w:themeColor="text1"/>
        </w:rPr>
        <w:t xml:space="preserve"> </w:t>
      </w:r>
      <w:r w:rsidR="00C219C8" w:rsidRPr="00CF4292">
        <w:rPr>
          <w:bCs/>
          <w:color w:val="000000" w:themeColor="text1"/>
        </w:rPr>
        <w:t>However,</w:t>
      </w:r>
      <w:r w:rsidR="008D4DF7" w:rsidRPr="00CF4292">
        <w:rPr>
          <w:bCs/>
          <w:color w:val="000000" w:themeColor="text1"/>
        </w:rPr>
        <w:t xml:space="preserve"> </w:t>
      </w:r>
      <w:r w:rsidR="00D05FE6">
        <w:rPr>
          <w:bCs/>
          <w:color w:val="000000" w:themeColor="text1"/>
        </w:rPr>
        <w:t xml:space="preserve">in </w:t>
      </w:r>
      <w:r w:rsidR="008D4DF7" w:rsidRPr="00CF4292">
        <w:rPr>
          <w:bCs/>
          <w:color w:val="000000" w:themeColor="text1"/>
        </w:rPr>
        <w:t>native</w:t>
      </w:r>
      <w:r w:rsidR="00C219C8" w:rsidRPr="00CF4292">
        <w:rPr>
          <w:bCs/>
          <w:color w:val="000000" w:themeColor="text1"/>
        </w:rPr>
        <w:t xml:space="preserve"> </w:t>
      </w:r>
      <w:r w:rsidR="00C76727" w:rsidRPr="00CF4292">
        <w:rPr>
          <w:bCs/>
          <w:i/>
          <w:color w:val="000000" w:themeColor="text1"/>
        </w:rPr>
        <w:t>C. thermocellum</w:t>
      </w:r>
      <w:r w:rsidR="00D05FE6">
        <w:rPr>
          <w:bCs/>
          <w:i/>
          <w:color w:val="000000" w:themeColor="text1"/>
        </w:rPr>
        <w:t>,</w:t>
      </w:r>
      <w:r w:rsidR="00B171FD" w:rsidRPr="00CF4292">
        <w:rPr>
          <w:bCs/>
          <w:i/>
          <w:color w:val="000000" w:themeColor="text1"/>
        </w:rPr>
        <w:t xml:space="preserve"> </w:t>
      </w:r>
      <w:r w:rsidR="00B171FD" w:rsidRPr="00CF4292">
        <w:rPr>
          <w:bCs/>
          <w:color w:val="000000" w:themeColor="text1"/>
        </w:rPr>
        <w:t>growth</w:t>
      </w:r>
      <w:r w:rsidR="00C76727" w:rsidRPr="00CF4292">
        <w:rPr>
          <w:bCs/>
          <w:color w:val="000000" w:themeColor="text1"/>
        </w:rPr>
        <w:t xml:space="preserve"> </w:t>
      </w:r>
      <w:r w:rsidR="00B171FD" w:rsidRPr="00CF4292">
        <w:rPr>
          <w:bCs/>
          <w:color w:val="000000" w:themeColor="text1"/>
        </w:rPr>
        <w:t xml:space="preserve">is inhibited by </w:t>
      </w:r>
      <w:r w:rsidR="00C76727" w:rsidRPr="00CF4292">
        <w:rPr>
          <w:bCs/>
          <w:color w:val="000000" w:themeColor="text1"/>
        </w:rPr>
        <w:t xml:space="preserve">ethanol </w:t>
      </w:r>
      <w:r w:rsidR="002C3E70" w:rsidRPr="00CF4292">
        <w:rPr>
          <w:bCs/>
          <w:color w:val="000000" w:themeColor="text1"/>
        </w:rPr>
        <w:t xml:space="preserve">titers </w:t>
      </w:r>
      <w:r w:rsidR="00B171FD" w:rsidRPr="00CF4292">
        <w:rPr>
          <w:bCs/>
          <w:color w:val="000000" w:themeColor="text1"/>
        </w:rPr>
        <w:t xml:space="preserve">lower than </w:t>
      </w:r>
      <w:r w:rsidR="00D05FE6">
        <w:rPr>
          <w:bCs/>
          <w:color w:val="000000" w:themeColor="text1"/>
        </w:rPr>
        <w:t>the organism’s</w:t>
      </w:r>
      <w:r w:rsidR="00D05FE6" w:rsidRPr="00CF4292">
        <w:rPr>
          <w:bCs/>
          <w:color w:val="000000" w:themeColor="text1"/>
        </w:rPr>
        <w:t xml:space="preserve"> </w:t>
      </w:r>
      <w:r w:rsidR="00B171FD" w:rsidRPr="00CF4292">
        <w:rPr>
          <w:bCs/>
          <w:color w:val="000000" w:themeColor="text1"/>
        </w:rPr>
        <w:t xml:space="preserve">tolerance limit </w:t>
      </w:r>
      <w:r w:rsidR="00D05FE6">
        <w:rPr>
          <w:bCs/>
          <w:color w:val="000000" w:themeColor="text1"/>
        </w:rPr>
        <w:t>(</w:t>
      </w:r>
      <w:r w:rsidR="00B171FD" w:rsidRPr="00CF4292">
        <w:rPr>
          <w:bCs/>
          <w:color w:val="000000" w:themeColor="text1"/>
        </w:rPr>
        <w:t>referred to as “titer gap”</w:t>
      </w:r>
      <w:r w:rsidR="00D05FE6">
        <w:rPr>
          <w:bCs/>
          <w:color w:val="000000" w:themeColor="text1"/>
        </w:rPr>
        <w:t>)</w:t>
      </w:r>
      <w:r w:rsidR="002C3E70" w:rsidRPr="00CF4292">
        <w:rPr>
          <w:bCs/>
          <w:color w:val="000000" w:themeColor="text1"/>
        </w:rPr>
        <w:t xml:space="preserve"> preventing its wide-spread industrial adoption</w:t>
      </w:r>
      <w:r w:rsidR="00D05FE6">
        <w:rPr>
          <w:bCs/>
          <w:color w:val="000000" w:themeColor="text1"/>
        </w:rPr>
        <w:t xml:space="preserve"> </w:t>
      </w:r>
      <w:r w:rsidR="00D05FE6" w:rsidRPr="00CF4292">
        <w:rPr>
          <w:bCs/>
          <w:color w:val="000000" w:themeColor="text1"/>
        </w:rPr>
        <w:fldChar w:fldCharType="begin"/>
      </w:r>
      <w:r w:rsidR="00D05FE6">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D05FE6" w:rsidRPr="00CF4292">
        <w:rPr>
          <w:bCs/>
          <w:color w:val="000000" w:themeColor="text1"/>
        </w:rPr>
        <w:fldChar w:fldCharType="separate"/>
      </w:r>
      <w:r w:rsidR="00D05FE6">
        <w:rPr>
          <w:bCs/>
          <w:noProof/>
          <w:color w:val="000000" w:themeColor="text1"/>
        </w:rPr>
        <w:t>(Olson et al., 2012)</w:t>
      </w:r>
      <w:r w:rsidR="00D05FE6" w:rsidRPr="00CF4292">
        <w:rPr>
          <w:bCs/>
          <w:color w:val="000000" w:themeColor="text1"/>
        </w:rPr>
        <w:fldChar w:fldCharType="end"/>
      </w:r>
      <w:r w:rsidR="00114900" w:rsidRPr="00CF4292">
        <w:rPr>
          <w:bCs/>
          <w:color w:val="000000" w:themeColor="text1"/>
        </w:rPr>
        <w:t xml:space="preserve">. </w:t>
      </w:r>
      <w:r w:rsidR="00854004" w:rsidRPr="00CF4292">
        <w:rPr>
          <w:bCs/>
          <w:color w:val="000000" w:themeColor="text1"/>
        </w:rPr>
        <w:t>S</w:t>
      </w:r>
      <w:r w:rsidR="00C50274" w:rsidRPr="00CF4292">
        <w:rPr>
          <w:bCs/>
          <w:color w:val="000000" w:themeColor="text1"/>
        </w:rPr>
        <w:t xml:space="preserve">everal studies </w:t>
      </w:r>
      <w:r w:rsidR="00854004" w:rsidRPr="00CF4292">
        <w:rPr>
          <w:bCs/>
          <w:color w:val="000000" w:themeColor="text1"/>
        </w:rPr>
        <w:t>have delved into</w:t>
      </w:r>
      <w:r w:rsidR="00C50274" w:rsidRPr="00CF4292">
        <w:rPr>
          <w:bCs/>
          <w:color w:val="000000" w:themeColor="text1"/>
        </w:rPr>
        <w:t xml:space="preserve"> </w:t>
      </w:r>
      <w:r w:rsidR="003D0D61" w:rsidRPr="00CF4292">
        <w:rPr>
          <w:bCs/>
          <w:color w:val="000000" w:themeColor="text1"/>
        </w:rPr>
        <w:t xml:space="preserve">the </w:t>
      </w:r>
      <w:r w:rsidR="00E42B6F" w:rsidRPr="00CF4292">
        <w:rPr>
          <w:bCs/>
          <w:color w:val="000000" w:themeColor="text1"/>
        </w:rPr>
        <w:t xml:space="preserve">ethanol inhibition </w:t>
      </w:r>
      <w:r w:rsidR="00854004" w:rsidRPr="00CF4292">
        <w:rPr>
          <w:bCs/>
          <w:color w:val="000000" w:themeColor="text1"/>
        </w:rPr>
        <w:t>problem</w:t>
      </w:r>
      <w:r w:rsidR="003D0D61" w:rsidRPr="00CF4292">
        <w:rPr>
          <w:bCs/>
          <w:color w:val="000000" w:themeColor="text1"/>
        </w:rPr>
        <w:t xml:space="preserve"> </w:t>
      </w:r>
      <w:r w:rsidR="00B00F5E" w:rsidRPr="00CF4292">
        <w:rPr>
          <w:bCs/>
          <w:color w:val="000000" w:themeColor="text1"/>
        </w:rPr>
        <w:t>by an</w:t>
      </w:r>
      <w:r w:rsidR="0033577C" w:rsidRPr="00CF4292">
        <w:rPr>
          <w:bCs/>
          <w:color w:val="000000" w:themeColor="text1"/>
        </w:rPr>
        <w:t xml:space="preserve">alyzing </w:t>
      </w:r>
      <w:r w:rsidR="00D260E0" w:rsidRPr="00CF4292">
        <w:rPr>
          <w:bCs/>
          <w:color w:val="000000" w:themeColor="text1"/>
        </w:rPr>
        <w:t>e</w:t>
      </w:r>
      <w:r w:rsidR="00B831B2" w:rsidRPr="00CF4292">
        <w:rPr>
          <w:bCs/>
          <w:color w:val="000000" w:themeColor="text1"/>
        </w:rPr>
        <w:t>thanol-</w:t>
      </w:r>
      <w:r w:rsidR="00D260E0" w:rsidRPr="00CF4292">
        <w:rPr>
          <w:bCs/>
          <w:color w:val="000000" w:themeColor="text1"/>
        </w:rPr>
        <w:t xml:space="preserve">adapted </w:t>
      </w:r>
      <w:r w:rsidR="00E42B6F" w:rsidRPr="00CF4292">
        <w:rPr>
          <w:bCs/>
          <w:i/>
          <w:color w:val="000000" w:themeColor="text1"/>
        </w:rPr>
        <w:t>C. thermocellum</w:t>
      </w:r>
      <w:r w:rsidR="00E42B6F" w:rsidRPr="00CF4292">
        <w:rPr>
          <w:bCs/>
          <w:color w:val="000000" w:themeColor="text1"/>
        </w:rPr>
        <w:t xml:space="preserve"> </w:t>
      </w:r>
      <w:r w:rsidR="00D260E0" w:rsidRPr="00CF4292">
        <w:rPr>
          <w:bCs/>
          <w:color w:val="000000" w:themeColor="text1"/>
        </w:rPr>
        <w:t>strains</w:t>
      </w:r>
      <w:r w:rsidR="00F05CBF" w:rsidRPr="00CF4292">
        <w:rPr>
          <w:bCs/>
          <w:color w:val="000000" w:themeColor="text1"/>
        </w:rPr>
        <w:t xml:space="preserve"> with respect </w:t>
      </w:r>
      <w:r w:rsidR="003D0D61" w:rsidRPr="00CF4292">
        <w:rPr>
          <w:bCs/>
          <w:color w:val="000000" w:themeColor="text1"/>
        </w:rPr>
        <w:t>to</w:t>
      </w:r>
      <w:r w:rsidR="00C50274" w:rsidRPr="00CF4292">
        <w:rPr>
          <w:bCs/>
          <w:color w:val="000000" w:themeColor="text1"/>
        </w:rPr>
        <w:t xml:space="preserve"> </w:t>
      </w:r>
      <w:r w:rsidR="008C2113" w:rsidRPr="00CF4292">
        <w:rPr>
          <w:bCs/>
          <w:color w:val="000000" w:themeColor="text1"/>
        </w:rPr>
        <w:t xml:space="preserve">genetic interventions, </w:t>
      </w:r>
      <w:r w:rsidR="00C50274" w:rsidRPr="00CF4292">
        <w:rPr>
          <w:bCs/>
          <w:color w:val="000000" w:themeColor="text1"/>
        </w:rPr>
        <w:t xml:space="preserve">membrane </w:t>
      </w:r>
      <w:r w:rsidR="005E342A" w:rsidRPr="00CF4292">
        <w:rPr>
          <w:bCs/>
          <w:color w:val="000000" w:themeColor="text1"/>
        </w:rPr>
        <w:t>composition</w:t>
      </w:r>
      <w:r w:rsidR="008C2113" w:rsidRPr="00CF4292">
        <w:rPr>
          <w:bCs/>
          <w:color w:val="000000" w:themeColor="text1"/>
        </w:rPr>
        <w:t xml:space="preserve"> changes</w:t>
      </w:r>
      <w:r w:rsidR="00C50274" w:rsidRPr="00CF4292">
        <w:rPr>
          <w:bCs/>
          <w:color w:val="000000" w:themeColor="text1"/>
        </w:rPr>
        <w:t>, cofactor pool ratio</w:t>
      </w:r>
      <w:r w:rsidR="008C2113" w:rsidRPr="00CF4292">
        <w:rPr>
          <w:bCs/>
          <w:color w:val="000000" w:themeColor="text1"/>
        </w:rPr>
        <w:t xml:space="preserve"> variation</w:t>
      </w:r>
      <w:r w:rsidR="00C50274" w:rsidRPr="00CF4292">
        <w:rPr>
          <w:bCs/>
          <w:color w:val="000000" w:themeColor="text1"/>
        </w:rPr>
        <w:t xml:space="preserve">s, </w:t>
      </w:r>
      <w:r w:rsidR="003407D1" w:rsidRPr="00CF4292">
        <w:rPr>
          <w:bCs/>
          <w:color w:val="000000" w:themeColor="text1"/>
        </w:rPr>
        <w:t>and feedback</w:t>
      </w:r>
      <w:r w:rsidR="008C1CA1" w:rsidRPr="00CF4292">
        <w:rPr>
          <w:bCs/>
          <w:color w:val="000000" w:themeColor="text1"/>
        </w:rPr>
        <w:t xml:space="preserve"> regulations</w:t>
      </w:r>
      <w:r w:rsidR="003407D1" w:rsidRPr="00CF4292">
        <w:rPr>
          <w:bCs/>
          <w:color w:val="000000" w:themeColor="text1"/>
        </w:rPr>
        <w:t xml:space="preserve"> which affect enzyme kinetics</w:t>
      </w:r>
      <w:r w:rsidR="008C1CA1" w:rsidRPr="00CF4292">
        <w:rPr>
          <w:bCs/>
          <w:color w:val="000000" w:themeColor="text1"/>
        </w:rPr>
        <w:t xml:space="preserve"> </w:t>
      </w:r>
      <w:r w:rsidR="008C1CA1" w:rsidRPr="00CF4292">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8C1CA1" w:rsidRPr="00CF4292">
        <w:rPr>
          <w:bCs/>
          <w:color w:val="000000" w:themeColor="text1"/>
        </w:rPr>
      </w:r>
      <w:r w:rsidR="008C1CA1" w:rsidRPr="00CF4292">
        <w:rPr>
          <w:bCs/>
          <w:color w:val="000000" w:themeColor="text1"/>
        </w:rPr>
        <w:fldChar w:fldCharType="separate"/>
      </w:r>
      <w:r w:rsidR="007C7776">
        <w:rPr>
          <w:bCs/>
          <w:noProof/>
          <w:color w:val="000000" w:themeColor="text1"/>
        </w:rPr>
        <w:t>(Brown et al., 2011; Demain et al., 2005; Hon et al., 2017; Olson et al., 2017; Olson et al., 2015; Shao et al., 2011; Thompson and Trinh, 2017; Tian et al., 2017a)</w:t>
      </w:r>
      <w:r w:rsidR="008C1CA1" w:rsidRPr="00CF4292">
        <w:rPr>
          <w:bCs/>
          <w:color w:val="000000" w:themeColor="text1"/>
        </w:rPr>
        <w:fldChar w:fldCharType="end"/>
      </w:r>
      <w:r w:rsidR="008C1CA1" w:rsidRPr="00CF4292">
        <w:rPr>
          <w:bCs/>
          <w:color w:val="000000" w:themeColor="text1"/>
        </w:rPr>
        <w:t>.</w:t>
      </w:r>
      <w:r w:rsidR="00C219C8" w:rsidRPr="00CF4292">
        <w:rPr>
          <w:bCs/>
          <w:color w:val="000000" w:themeColor="text1"/>
        </w:rPr>
        <w:t xml:space="preserve"> </w:t>
      </w:r>
      <w:r w:rsidR="004B022A" w:rsidRPr="00CF4292">
        <w:rPr>
          <w:bCs/>
          <w:color w:val="000000" w:themeColor="text1"/>
        </w:rPr>
        <w:t>An altern</w:t>
      </w:r>
      <w:r w:rsidR="003D0D61" w:rsidRPr="00CF4292">
        <w:rPr>
          <w:bCs/>
          <w:color w:val="000000" w:themeColor="text1"/>
        </w:rPr>
        <w:t xml:space="preserve">ate cause for the </w:t>
      </w:r>
      <w:r w:rsidR="002202AF" w:rsidRPr="00CF4292">
        <w:rPr>
          <w:bCs/>
          <w:color w:val="000000" w:themeColor="text1"/>
        </w:rPr>
        <w:t xml:space="preserve">low ethanol </w:t>
      </w:r>
      <w:r w:rsidR="003D0D61" w:rsidRPr="00CF4292">
        <w:rPr>
          <w:bCs/>
          <w:color w:val="000000" w:themeColor="text1"/>
        </w:rPr>
        <w:t xml:space="preserve">titer </w:t>
      </w:r>
      <w:r w:rsidR="004B022A" w:rsidRPr="00CF4292">
        <w:rPr>
          <w:bCs/>
          <w:color w:val="000000" w:themeColor="text1"/>
        </w:rPr>
        <w:t xml:space="preserve">problem </w:t>
      </w:r>
      <w:r w:rsidR="00267DF7" w:rsidRPr="00CF4292">
        <w:rPr>
          <w:bCs/>
          <w:color w:val="000000" w:themeColor="text1"/>
        </w:rPr>
        <w:t xml:space="preserve">not </w:t>
      </w:r>
      <w:r w:rsidR="004B022A" w:rsidRPr="00CF4292">
        <w:rPr>
          <w:bCs/>
          <w:color w:val="000000" w:themeColor="text1"/>
        </w:rPr>
        <w:t xml:space="preserve">explored </w:t>
      </w:r>
      <w:r w:rsidR="00267DF7" w:rsidRPr="00CF4292">
        <w:rPr>
          <w:bCs/>
          <w:color w:val="000000" w:themeColor="text1"/>
        </w:rPr>
        <w:t>previously</w:t>
      </w:r>
      <w:r w:rsidR="004B022A" w:rsidRPr="00CF4292">
        <w:rPr>
          <w:bCs/>
          <w:color w:val="000000" w:themeColor="text1"/>
        </w:rPr>
        <w:t xml:space="preserve"> involves </w:t>
      </w:r>
      <w:r w:rsidR="00382192" w:rsidRPr="00CF4292">
        <w:rPr>
          <w:bCs/>
          <w:color w:val="000000" w:themeColor="text1"/>
        </w:rPr>
        <w:t xml:space="preserve">identifying </w:t>
      </w:r>
      <w:r w:rsidR="003D0D61" w:rsidRPr="00CF4292">
        <w:rPr>
          <w:bCs/>
          <w:color w:val="000000" w:themeColor="text1"/>
        </w:rPr>
        <w:t xml:space="preserve">and modifying reaction steps that are </w:t>
      </w:r>
      <w:r w:rsidR="009D5D58" w:rsidRPr="00CF4292">
        <w:rPr>
          <w:bCs/>
          <w:color w:val="000000" w:themeColor="text1"/>
        </w:rPr>
        <w:t>limited by</w:t>
      </w:r>
      <w:r w:rsidR="003D0D61" w:rsidRPr="00CF4292">
        <w:rPr>
          <w:bCs/>
          <w:color w:val="000000" w:themeColor="text1"/>
        </w:rPr>
        <w:t xml:space="preserve"> thermodynamic </w:t>
      </w:r>
      <w:r w:rsidR="009D5D58" w:rsidRPr="00CF4292">
        <w:rPr>
          <w:bCs/>
          <w:color w:val="000000" w:themeColor="text1"/>
        </w:rPr>
        <w:t>equilibrium</w:t>
      </w:r>
      <w:r w:rsidR="003D0D61" w:rsidRPr="00CF4292">
        <w:rPr>
          <w:bCs/>
          <w:color w:val="000000" w:themeColor="text1"/>
        </w:rPr>
        <w:t xml:space="preserve">. </w:t>
      </w:r>
    </w:p>
    <w:p w14:paraId="169153C3" w14:textId="77777777" w:rsidR="007A1B0C" w:rsidRPr="00CF4292" w:rsidRDefault="007A1B0C" w:rsidP="00CE1431">
      <w:pPr>
        <w:spacing w:line="480" w:lineRule="auto"/>
        <w:jc w:val="both"/>
        <w:rPr>
          <w:bCs/>
          <w:color w:val="000000" w:themeColor="text1"/>
        </w:rPr>
      </w:pPr>
    </w:p>
    <w:p w14:paraId="379A6896" w14:textId="2BC28A52" w:rsidR="0073242A" w:rsidRPr="00CF4292" w:rsidRDefault="00F44F84" w:rsidP="00CE1431">
      <w:pPr>
        <w:pStyle w:val="BodyText"/>
        <w:spacing w:line="480" w:lineRule="auto"/>
        <w:jc w:val="both"/>
        <w:rPr>
          <w:rFonts w:ascii="Times New Roman" w:hAnsi="Times New Roman" w:cs="Times New Roman"/>
          <w:iCs/>
          <w:color w:val="000000" w:themeColor="text1"/>
        </w:rPr>
      </w:pPr>
      <w:r w:rsidRPr="00CF4292">
        <w:rPr>
          <w:rFonts w:ascii="Times New Roman" w:hAnsi="Times New Roman" w:cs="Times New Roman"/>
          <w:bCs/>
          <w:color w:val="000000" w:themeColor="text1"/>
        </w:rPr>
        <w:t>Thermodynamic</w:t>
      </w:r>
      <w:r w:rsidR="004C7579" w:rsidRPr="00CF4292">
        <w:rPr>
          <w:rFonts w:ascii="Times New Roman" w:hAnsi="Times New Roman" w:cs="Times New Roman"/>
          <w:bCs/>
          <w:color w:val="000000" w:themeColor="text1"/>
        </w:rPr>
        <w:t xml:space="preserve"> constraint</w:t>
      </w:r>
      <w:r w:rsidR="00C219C8" w:rsidRPr="00CF4292">
        <w:rPr>
          <w:rFonts w:ascii="Times New Roman" w:hAnsi="Times New Roman" w:cs="Times New Roman"/>
          <w:bCs/>
          <w:color w:val="000000" w:themeColor="text1"/>
        </w:rPr>
        <w:t xml:space="preserve">s have </w:t>
      </w:r>
      <w:r w:rsidR="00874531" w:rsidRPr="00CF4292">
        <w:rPr>
          <w:rFonts w:ascii="Times New Roman" w:hAnsi="Times New Roman" w:cs="Times New Roman"/>
          <w:bCs/>
          <w:color w:val="000000" w:themeColor="text1"/>
        </w:rPr>
        <w:t>previously</w:t>
      </w:r>
      <w:r w:rsidR="00C219C8" w:rsidRPr="00CF4292">
        <w:rPr>
          <w:rFonts w:ascii="Times New Roman" w:hAnsi="Times New Roman" w:cs="Times New Roman"/>
          <w:bCs/>
          <w:color w:val="000000" w:themeColor="text1"/>
        </w:rPr>
        <w:t xml:space="preserve"> been integrated in </w:t>
      </w:r>
      <w:r w:rsidR="0086036A" w:rsidRPr="00CF4292">
        <w:rPr>
          <w:rFonts w:ascii="Times New Roman" w:hAnsi="Times New Roman" w:cs="Times New Roman"/>
          <w:bCs/>
          <w:color w:val="000000" w:themeColor="text1"/>
        </w:rPr>
        <w:t xml:space="preserve">computational modeling techniques such as </w:t>
      </w:r>
      <w:r w:rsidR="00C219C8" w:rsidRPr="00CF4292">
        <w:rPr>
          <w:rFonts w:ascii="Times New Roman" w:hAnsi="Times New Roman" w:cs="Times New Roman"/>
          <w:bCs/>
          <w:color w:val="000000" w:themeColor="text1"/>
        </w:rPr>
        <w:t>flux balance calculations</w:t>
      </w:r>
      <w:r w:rsidRPr="00CF4292">
        <w:rPr>
          <w:rFonts w:ascii="Times New Roman" w:hAnsi="Times New Roman" w:cs="Times New Roman"/>
          <w:bCs/>
          <w:color w:val="000000" w:themeColor="text1"/>
        </w:rPr>
        <w:t xml:space="preserve"> to determine </w:t>
      </w:r>
      <w:r w:rsidR="00C219C8" w:rsidRPr="00CF4292">
        <w:rPr>
          <w:rFonts w:ascii="Times New Roman" w:hAnsi="Times New Roman" w:cs="Times New Roman"/>
          <w:bCs/>
          <w:color w:val="000000" w:themeColor="text1"/>
        </w:rPr>
        <w:t xml:space="preserve">possible </w:t>
      </w:r>
      <w:r w:rsidRPr="00CF4292">
        <w:rPr>
          <w:rFonts w:ascii="Times New Roman" w:hAnsi="Times New Roman" w:cs="Times New Roman"/>
          <w:bCs/>
          <w:color w:val="000000" w:themeColor="text1"/>
        </w:rPr>
        <w:t>r</w:t>
      </w:r>
      <w:r w:rsidR="00C219C8" w:rsidRPr="00CF4292">
        <w:rPr>
          <w:rFonts w:ascii="Times New Roman" w:hAnsi="Times New Roman" w:cs="Times New Roman"/>
          <w:bCs/>
          <w:color w:val="000000" w:themeColor="text1"/>
        </w:rPr>
        <w:t>eaction directionality and</w:t>
      </w:r>
      <w:r w:rsidRPr="00CF4292">
        <w:rPr>
          <w:rFonts w:ascii="Times New Roman" w:hAnsi="Times New Roman" w:cs="Times New Roman"/>
          <w:bCs/>
          <w:color w:val="000000" w:themeColor="text1"/>
        </w:rPr>
        <w:t xml:space="preserve"> predict feasible metabolite concentration ranges</w:t>
      </w:r>
      <w:r w:rsidR="00461E6E" w:rsidRPr="00CF4292">
        <w:rPr>
          <w:rFonts w:ascii="Times New Roman" w:hAnsi="Times New Roman" w:cs="Times New Roman"/>
          <w:bCs/>
          <w:color w:val="000000" w:themeColor="text1"/>
        </w:rPr>
        <w:t xml:space="preserve"> </w:t>
      </w:r>
      <w:r w:rsidR="00461E6E"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(Ataman and Hatzimanikatis, 2015)</w:t>
      </w:r>
      <w:r w:rsidR="00461E6E" w:rsidRPr="00CF4292">
        <w:rPr>
          <w:rFonts w:ascii="Times New Roman" w:hAnsi="Times New Roman" w:cs="Times New Roman"/>
          <w:bCs/>
          <w:color w:val="000000" w:themeColor="text1"/>
        </w:rPr>
        <w:fldChar w:fldCharType="end"/>
      </w:r>
      <w:r w:rsidRPr="00CF4292">
        <w:rPr>
          <w:rFonts w:ascii="Times New Roman" w:hAnsi="Times New Roman" w:cs="Times New Roman"/>
          <w:bCs/>
          <w:color w:val="000000" w:themeColor="text1"/>
        </w:rPr>
        <w:t xml:space="preserve">. </w:t>
      </w:r>
      <w:r w:rsidR="0030679A" w:rsidRPr="00CF4292">
        <w:rPr>
          <w:rFonts w:ascii="Times New Roman" w:hAnsi="Times New Roman" w:cs="Times New Roman"/>
          <w:bCs/>
          <w:color w:val="000000" w:themeColor="text1"/>
        </w:rPr>
        <w:t xml:space="preserve">Kinetic parameterization procedures </w:t>
      </w:r>
      <w:r w:rsidR="003D0D61" w:rsidRPr="00CF4292">
        <w:rPr>
          <w:rFonts w:ascii="Times New Roman" w:hAnsi="Times New Roman" w:cs="Times New Roman"/>
          <w:bCs/>
          <w:color w:val="000000" w:themeColor="text1"/>
        </w:rPr>
        <w:t>often use</w:t>
      </w:r>
      <w:r w:rsidR="0030679A" w:rsidRPr="00CF4292">
        <w:rPr>
          <w:rFonts w:ascii="Times New Roman" w:hAnsi="Times New Roman" w:cs="Times New Roman"/>
          <w:bCs/>
          <w:color w:val="000000" w:themeColor="text1"/>
        </w:rPr>
        <w:t xml:space="preserve"> t</w:t>
      </w:r>
      <w:r w:rsidR="003D0D61" w:rsidRPr="00CF4292">
        <w:rPr>
          <w:rFonts w:ascii="Times New Roman" w:hAnsi="Times New Roman" w:cs="Times New Roman"/>
          <w:bCs/>
          <w:color w:val="000000" w:themeColor="text1"/>
        </w:rPr>
        <w:t>hermodynamic imperatives</w:t>
      </w:r>
      <w:r w:rsidR="00C219C8" w:rsidRPr="00CF4292">
        <w:rPr>
          <w:rFonts w:ascii="Times New Roman" w:hAnsi="Times New Roman" w:cs="Times New Roman"/>
          <w:bCs/>
          <w:color w:val="000000" w:themeColor="text1"/>
        </w:rPr>
        <w:t xml:space="preserve"> (i.e., negative free energ</w:t>
      </w:r>
      <w:r w:rsidR="003D0D61" w:rsidRPr="00CF4292">
        <w:rPr>
          <w:rFonts w:ascii="Times New Roman" w:hAnsi="Times New Roman" w:cs="Times New Roman"/>
          <w:bCs/>
          <w:color w:val="000000" w:themeColor="text1"/>
        </w:rPr>
        <w:t>y</w:t>
      </w:r>
      <w:r w:rsidR="00C219C8" w:rsidRPr="00CF4292">
        <w:rPr>
          <w:rFonts w:ascii="Times New Roman" w:hAnsi="Times New Roman" w:cs="Times New Roman"/>
          <w:bCs/>
          <w:color w:val="000000" w:themeColor="text1"/>
        </w:rPr>
        <w:t xml:space="preserve">) </w:t>
      </w:r>
      <w:r w:rsidR="003E4DE5" w:rsidRPr="00CF4292">
        <w:rPr>
          <w:rFonts w:ascii="Times New Roman" w:hAnsi="Times New Roman" w:cs="Times New Roman"/>
          <w:bCs/>
          <w:color w:val="000000" w:themeColor="text1"/>
        </w:rPr>
        <w:t>to reduce the search space of feasibl</w:t>
      </w:r>
      <w:r w:rsidR="009517B2" w:rsidRPr="00CF4292">
        <w:rPr>
          <w:rFonts w:ascii="Times New Roman" w:hAnsi="Times New Roman" w:cs="Times New Roman"/>
          <w:bCs/>
          <w:color w:val="000000" w:themeColor="text1"/>
        </w:rPr>
        <w:t>e kinetic parameters and</w:t>
      </w:r>
      <w:r w:rsidR="003E4DE5" w:rsidRPr="00CF4292">
        <w:rPr>
          <w:rFonts w:ascii="Times New Roman" w:hAnsi="Times New Roman" w:cs="Times New Roman"/>
          <w:bCs/>
          <w:color w:val="000000" w:themeColor="text1"/>
        </w:rPr>
        <w:t xml:space="preserve"> restrict reaction </w:t>
      </w:r>
      <w:r w:rsidR="00214F4A" w:rsidRPr="00CF4292">
        <w:rPr>
          <w:rFonts w:ascii="Times New Roman" w:hAnsi="Times New Roman" w:cs="Times New Roman"/>
          <w:bCs/>
          <w:color w:val="000000" w:themeColor="text1"/>
        </w:rPr>
        <w:t>reversibility</w:t>
      </w:r>
      <w:r w:rsidR="0086036A" w:rsidRPr="00CF4292">
        <w:rPr>
          <w:rFonts w:ascii="Times New Roman" w:hAnsi="Times New Roman" w:cs="Times New Roman"/>
          <w:bCs/>
          <w:color w:val="000000" w:themeColor="text1"/>
        </w:rPr>
        <w:t xml:space="preserve"> </w:t>
      </w:r>
      <w:r w:rsidR="00A932C3"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(Dash et al., 2017)</w:t>
      </w:r>
      <w:r w:rsidR="00A932C3" w:rsidRPr="00CF4292">
        <w:rPr>
          <w:rFonts w:ascii="Times New Roman" w:hAnsi="Times New Roman" w:cs="Times New Roman"/>
          <w:bCs/>
          <w:color w:val="000000" w:themeColor="text1"/>
        </w:rPr>
        <w:fldChar w:fldCharType="end"/>
      </w:r>
      <w:r w:rsidR="003E4DE5" w:rsidRPr="00CF4292">
        <w:rPr>
          <w:rFonts w:ascii="Times New Roman" w:hAnsi="Times New Roman" w:cs="Times New Roman"/>
          <w:bCs/>
          <w:color w:val="000000" w:themeColor="text1"/>
        </w:rPr>
        <w:t xml:space="preserve">. </w:t>
      </w:r>
      <w:r w:rsidR="004C7579" w:rsidRPr="00CF4292">
        <w:rPr>
          <w:rFonts w:ascii="Times New Roman" w:hAnsi="Times New Roman" w:cs="Times New Roman"/>
          <w:bCs/>
          <w:color w:val="000000" w:themeColor="text1"/>
        </w:rPr>
        <w:t>T</w:t>
      </w:r>
      <w:r w:rsidR="00E4637F" w:rsidRPr="00CF4292">
        <w:rPr>
          <w:rFonts w:ascii="Times New Roman" w:hAnsi="Times New Roman" w:cs="Times New Roman"/>
          <w:bCs/>
          <w:color w:val="000000" w:themeColor="text1"/>
        </w:rPr>
        <w:t xml:space="preserve">hermodynamic analysis can </w:t>
      </w:r>
      <w:r w:rsidR="00E301C1" w:rsidRPr="00CF4292">
        <w:rPr>
          <w:rFonts w:ascii="Times New Roman" w:hAnsi="Times New Roman" w:cs="Times New Roman"/>
          <w:bCs/>
          <w:color w:val="000000" w:themeColor="text1"/>
        </w:rPr>
        <w:t>be extended beyond</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 xml:space="preserve">single </w:t>
      </w:r>
      <w:r w:rsidR="00E4637F" w:rsidRPr="00CF4292">
        <w:rPr>
          <w:rFonts w:ascii="Times New Roman" w:hAnsi="Times New Roman" w:cs="Times New Roman"/>
          <w:bCs/>
          <w:color w:val="000000" w:themeColor="text1"/>
        </w:rPr>
        <w:t>reaction</w:t>
      </w:r>
      <w:r w:rsidR="003D0D61" w:rsidRPr="00CF4292">
        <w:rPr>
          <w:rFonts w:ascii="Times New Roman" w:hAnsi="Times New Roman" w:cs="Times New Roman"/>
          <w:bCs/>
          <w:color w:val="000000" w:themeColor="text1"/>
        </w:rPr>
        <w:t>s</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to</w:t>
      </w:r>
      <w:r w:rsidR="00E4637F" w:rsidRPr="00CF4292">
        <w:rPr>
          <w:rFonts w:ascii="Times New Roman" w:hAnsi="Times New Roman" w:cs="Times New Roman"/>
          <w:bCs/>
          <w:color w:val="000000" w:themeColor="text1"/>
        </w:rPr>
        <w:t xml:space="preserve"> </w:t>
      </w:r>
      <w:r w:rsidR="009517B2" w:rsidRPr="00CF4292">
        <w:rPr>
          <w:rFonts w:ascii="Times New Roman" w:hAnsi="Times New Roman" w:cs="Times New Roman"/>
          <w:bCs/>
          <w:color w:val="000000" w:themeColor="text1"/>
        </w:rPr>
        <w:t>entire pathways</w:t>
      </w:r>
      <w:r w:rsidR="000C1EC1" w:rsidRPr="00CF4292">
        <w:rPr>
          <w:rFonts w:ascii="Times New Roman" w:hAnsi="Times New Roman" w:cs="Times New Roman"/>
          <w:bCs/>
          <w:color w:val="000000" w:themeColor="text1"/>
        </w:rPr>
        <w:t xml:space="preserve"> </w:t>
      </w:r>
      <w:r w:rsidR="000C1EC1"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(Hadicke et al., 2018)</w:t>
      </w:r>
      <w:r w:rsidR="000C1EC1" w:rsidRPr="00CF4292">
        <w:rPr>
          <w:rFonts w:ascii="Times New Roman" w:hAnsi="Times New Roman" w:cs="Times New Roman"/>
          <w:bCs/>
          <w:color w:val="000000" w:themeColor="text1"/>
        </w:rPr>
        <w:fldChar w:fldCharType="end"/>
      </w:r>
      <w:r w:rsidR="009517B2" w:rsidRPr="00CF4292">
        <w:rPr>
          <w:rFonts w:ascii="Times New Roman" w:hAnsi="Times New Roman" w:cs="Times New Roman"/>
          <w:bCs/>
          <w:color w:val="000000" w:themeColor="text1"/>
        </w:rPr>
        <w:t>.</w:t>
      </w:r>
      <w:r w:rsidR="004C7579" w:rsidRPr="00CF4292">
        <w:rPr>
          <w:rFonts w:ascii="Times New Roman" w:hAnsi="Times New Roman" w:cs="Times New Roman"/>
          <w:bCs/>
          <w:color w:val="000000" w:themeColor="text1"/>
        </w:rPr>
        <w:t xml:space="preserve"> </w:t>
      </w:r>
      <w:r w:rsidR="00661D1A" w:rsidRPr="00CF4292">
        <w:rPr>
          <w:rFonts w:ascii="Times New Roman" w:hAnsi="Times New Roman" w:cs="Times New Roman"/>
          <w:color w:val="000000" w:themeColor="text1"/>
        </w:rPr>
        <w:t xml:space="preserve">The thermodynamic feasibility </w:t>
      </w:r>
      <w:r w:rsidR="00E4637F" w:rsidRPr="00CF4292">
        <w:rPr>
          <w:rFonts w:ascii="Times New Roman" w:hAnsi="Times New Roman" w:cs="Times New Roman"/>
          <w:color w:val="000000" w:themeColor="text1"/>
        </w:rPr>
        <w:t xml:space="preserve">of </w:t>
      </w:r>
      <w:r w:rsidR="00661D1A" w:rsidRPr="00CF4292">
        <w:rPr>
          <w:rFonts w:ascii="Times New Roman" w:hAnsi="Times New Roman" w:cs="Times New Roman"/>
          <w:color w:val="000000" w:themeColor="text1"/>
        </w:rPr>
        <w:t>a</w:t>
      </w:r>
      <w:r w:rsidR="00E4637F" w:rsidRPr="00CF4292">
        <w:rPr>
          <w:rFonts w:ascii="Times New Roman" w:hAnsi="Times New Roman" w:cs="Times New Roman"/>
          <w:color w:val="000000" w:themeColor="text1"/>
        </w:rPr>
        <w:t>n entire</w:t>
      </w:r>
      <w:r w:rsidR="00661D1A" w:rsidRPr="00CF4292">
        <w:rPr>
          <w:rFonts w:ascii="Times New Roman" w:hAnsi="Times New Roman" w:cs="Times New Roman"/>
          <w:color w:val="000000" w:themeColor="text1"/>
        </w:rPr>
        <w:t xml:space="preserve"> </w:t>
      </w:r>
      <w:r w:rsidR="00740FA7" w:rsidRPr="00CF4292">
        <w:rPr>
          <w:rFonts w:ascii="Times New Roman" w:hAnsi="Times New Roman" w:cs="Times New Roman"/>
          <w:color w:val="000000" w:themeColor="text1"/>
        </w:rPr>
        <w:t xml:space="preserve">multi-step linear </w:t>
      </w:r>
      <w:r w:rsidR="00661D1A" w:rsidRPr="00CF4292">
        <w:rPr>
          <w:rFonts w:ascii="Times New Roman" w:hAnsi="Times New Roman" w:cs="Times New Roman"/>
          <w:color w:val="000000" w:themeColor="text1"/>
        </w:rPr>
        <w:t xml:space="preserve">pathway </w:t>
      </w:r>
      <w:r w:rsidR="00B3326F" w:rsidRPr="00CF4292">
        <w:rPr>
          <w:rFonts w:ascii="Times New Roman" w:hAnsi="Times New Roman" w:cs="Times New Roman"/>
          <w:color w:val="000000" w:themeColor="text1"/>
        </w:rPr>
        <w:t>can be</w:t>
      </w:r>
      <w:r w:rsidR="00661D1A" w:rsidRPr="00CF4292">
        <w:rPr>
          <w:rFonts w:ascii="Times New Roman" w:hAnsi="Times New Roman" w:cs="Times New Roman"/>
          <w:color w:val="000000" w:themeColor="text1"/>
        </w:rPr>
        <w:t xml:space="preserve"> </w:t>
      </w:r>
      <w:r w:rsidR="008F0ABA" w:rsidRPr="00CF4292">
        <w:rPr>
          <w:rFonts w:ascii="Times New Roman" w:hAnsi="Times New Roman" w:cs="Times New Roman"/>
          <w:color w:val="000000" w:themeColor="text1"/>
        </w:rPr>
        <w:t>evaluated</w:t>
      </w:r>
      <w:r w:rsidR="00661D1A" w:rsidRPr="00CF4292">
        <w:rPr>
          <w:rFonts w:ascii="Times New Roman" w:hAnsi="Times New Roman" w:cs="Times New Roman"/>
          <w:color w:val="000000" w:themeColor="text1"/>
        </w:rPr>
        <w:t xml:space="preserve"> </w:t>
      </w:r>
      <w:r w:rsidR="005C1B0A" w:rsidRPr="00CF4292">
        <w:rPr>
          <w:rFonts w:ascii="Times New Roman" w:hAnsi="Times New Roman" w:cs="Times New Roman"/>
          <w:color w:val="000000" w:themeColor="text1"/>
        </w:rPr>
        <w:t xml:space="preserve">by </w:t>
      </w:r>
      <w:r w:rsidR="00D26443" w:rsidRPr="00CF4292">
        <w:rPr>
          <w:rFonts w:ascii="Times New Roman" w:hAnsi="Times New Roman" w:cs="Times New Roman"/>
          <w:color w:val="000000" w:themeColor="text1"/>
        </w:rPr>
        <w:t>identifying the reaction step with the smallest</w:t>
      </w:r>
      <w:r w:rsidR="00A55F2B"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though still </w:t>
      </w:r>
      <w:r w:rsidR="00A55F2B" w:rsidRPr="00CF4292">
        <w:rPr>
          <w:rFonts w:ascii="Times New Roman" w:hAnsi="Times New Roman" w:cs="Times New Roman"/>
          <w:color w:val="000000" w:themeColor="text1"/>
        </w:rPr>
        <w:t>negative)</w:t>
      </w:r>
      <w:r w:rsidR="00D26443" w:rsidRPr="00CF4292">
        <w:rPr>
          <w:rFonts w:ascii="Times New Roman" w:hAnsi="Times New Roman" w:cs="Times New Roman"/>
          <w:color w:val="000000" w:themeColor="text1"/>
        </w:rPr>
        <w:t xml:space="preserve"> </w:t>
      </w:r>
      <w:r w:rsidR="0004591F" w:rsidRPr="00CF4292">
        <w:rPr>
          <w:rFonts w:ascii="Times New Roman" w:hAnsi="Times New Roman" w:cs="Times New Roman"/>
          <w:color w:val="000000" w:themeColor="text1"/>
        </w:rPr>
        <w:t xml:space="preserve">change in </w:t>
      </w:r>
      <w:r w:rsidR="00E07931" w:rsidRPr="00CF4292">
        <w:rPr>
          <w:rFonts w:ascii="Times New Roman" w:hAnsi="Times New Roman" w:cs="Times New Roman"/>
          <w:color w:val="000000" w:themeColor="text1"/>
        </w:rPr>
        <w:t xml:space="preserve">Gibbs </w:t>
      </w:r>
      <w:r w:rsidR="00724947" w:rsidRPr="00CF4292">
        <w:rPr>
          <w:rFonts w:ascii="Times New Roman" w:hAnsi="Times New Roman" w:cs="Times New Roman"/>
          <w:color w:val="000000" w:themeColor="text1"/>
        </w:rPr>
        <w:t>free energy</w:t>
      </w:r>
      <w:r w:rsidR="00E32C03" w:rsidRPr="00CF4292">
        <w:rPr>
          <w:rFonts w:ascii="Times New Roman" w:hAnsi="Times New Roman" w:cs="Times New Roman"/>
          <w:color w:val="000000" w:themeColor="text1"/>
        </w:rPr>
        <w:t xml:space="preserve"> (</w:t>
      </w:r>
      <w:proofErr w:type="spellStart"/>
      <w:r w:rsidR="00E32C03" w:rsidRPr="00CF4292">
        <w:rPr>
          <w:rFonts w:ascii="Times New Roman" w:hAnsi="Times New Roman" w:cs="Times New Roman"/>
          <w:color w:val="000000" w:themeColor="text1"/>
        </w:rPr>
        <w:t>Δ</w:t>
      </w:r>
      <w:r w:rsidR="00E32C03" w:rsidRPr="00CF4292">
        <w:rPr>
          <w:rFonts w:ascii="Times New Roman" w:hAnsi="Times New Roman" w:cs="Times New Roman"/>
          <w:color w:val="000000" w:themeColor="text1"/>
          <w:vertAlign w:val="subscript"/>
        </w:rPr>
        <w:t>r</w:t>
      </w:r>
      <w:r w:rsidR="00E32C03" w:rsidRPr="00CF4292">
        <w:rPr>
          <w:rFonts w:ascii="Times New Roman" w:hAnsi="Times New Roman" w:cs="Times New Roman"/>
          <w:color w:val="000000" w:themeColor="text1"/>
        </w:rPr>
        <w:t>G</w:t>
      </w:r>
      <w:proofErr w:type="spellEnd"/>
      <w:r w:rsidR="00E32C03" w:rsidRPr="00CF4292">
        <w:rPr>
          <w:rFonts w:ascii="Times New Roman" w:hAnsi="Times New Roman" w:cs="Times New Roman"/>
          <w:color w:val="000000" w:themeColor="text1"/>
          <w:vertAlign w:val="superscript"/>
        </w:rPr>
        <w:t>′</w:t>
      </w:r>
      <w:r w:rsidR="00E32C03" w:rsidRPr="00CF4292">
        <w:rPr>
          <w:rFonts w:ascii="Times New Roman" w:hAnsi="Times New Roman" w:cs="Times New Roman"/>
          <w:color w:val="000000" w:themeColor="text1"/>
        </w:rPr>
        <w:t>)</w:t>
      </w:r>
      <w:r w:rsidR="00264E1F" w:rsidRPr="00CF4292">
        <w:rPr>
          <w:rFonts w:ascii="Times New Roman" w:hAnsi="Times New Roman" w:cs="Times New Roman"/>
          <w:color w:val="000000" w:themeColor="text1"/>
        </w:rPr>
        <w:t xml:space="preserve">.  The </w:t>
      </w:r>
      <w:r w:rsidR="009058C6" w:rsidRPr="00CF4292">
        <w:rPr>
          <w:rFonts w:ascii="Times New Roman" w:hAnsi="Times New Roman" w:cs="Times New Roman"/>
          <w:color w:val="000000" w:themeColor="text1"/>
        </w:rPr>
        <w:t>smallest</w:t>
      </w:r>
      <w:r w:rsidR="00874531" w:rsidRPr="00CF4292">
        <w:rPr>
          <w:rFonts w:ascii="Times New Roman" w:hAnsi="Times New Roman" w:cs="Times New Roman"/>
          <w:color w:val="000000" w:themeColor="text1"/>
        </w:rPr>
        <w:t xml:space="preserve"> value of -</w:t>
      </w:r>
      <w:proofErr w:type="spellStart"/>
      <w:r w:rsidR="00951A60" w:rsidRPr="00CF4292">
        <w:rPr>
          <w:rFonts w:ascii="Times New Roman" w:hAnsi="Times New Roman" w:cs="Times New Roman"/>
          <w:color w:val="000000" w:themeColor="text1"/>
        </w:rPr>
        <w:t>Δ</w:t>
      </w:r>
      <w:r w:rsidR="00951A60" w:rsidRPr="00CF4292">
        <w:rPr>
          <w:rFonts w:ascii="Times New Roman" w:hAnsi="Times New Roman" w:cs="Times New Roman"/>
          <w:color w:val="000000" w:themeColor="text1"/>
          <w:vertAlign w:val="subscript"/>
        </w:rPr>
        <w:t>r</w:t>
      </w:r>
      <w:r w:rsidR="00951A60" w:rsidRPr="00CF4292">
        <w:rPr>
          <w:rFonts w:ascii="Times New Roman" w:hAnsi="Times New Roman" w:cs="Times New Roman"/>
          <w:color w:val="000000" w:themeColor="text1"/>
        </w:rPr>
        <w:t>G</w:t>
      </w:r>
      <w:proofErr w:type="spellEnd"/>
      <w:r w:rsidR="00951A60" w:rsidRPr="00CF4292">
        <w:rPr>
          <w:rFonts w:ascii="Times New Roman" w:hAnsi="Times New Roman" w:cs="Times New Roman"/>
          <w:color w:val="000000" w:themeColor="text1"/>
          <w:vertAlign w:val="superscript"/>
        </w:rPr>
        <w:t>′</w:t>
      </w:r>
      <w:r w:rsidR="00951A60"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(thus a positive quantity) is referred to as the minimum driving force denoting</w:t>
      </w:r>
      <w:r w:rsidR="007209B6" w:rsidRPr="00CF4292">
        <w:rPr>
          <w:rFonts w:ascii="Times New Roman" w:hAnsi="Times New Roman" w:cs="Times New Roman"/>
          <w:color w:val="000000" w:themeColor="text1"/>
        </w:rPr>
        <w:t xml:space="preserve"> the thermodynamic bottleneck of the pathway.</w:t>
      </w:r>
      <w:r w:rsidR="009C6020" w:rsidRPr="00CF4292">
        <w:rPr>
          <w:rFonts w:ascii="Times New Roman" w:hAnsi="Times New Roman" w:cs="Times New Roman"/>
          <w:color w:val="000000" w:themeColor="text1"/>
        </w:rPr>
        <w:t xml:space="preserve"> T</w:t>
      </w:r>
      <w:r w:rsidR="00661D1A" w:rsidRPr="00CF4292">
        <w:rPr>
          <w:rFonts w:ascii="Times New Roman" w:hAnsi="Times New Roman" w:cs="Times New Roman"/>
          <w:color w:val="000000" w:themeColor="text1"/>
        </w:rPr>
        <w:t xml:space="preserve">he </w:t>
      </w:r>
      <w:r w:rsidR="003449BB" w:rsidRPr="00CF4292">
        <w:rPr>
          <w:rFonts w:ascii="Times New Roman" w:hAnsi="Times New Roman" w:cs="Times New Roman"/>
          <w:color w:val="000000" w:themeColor="text1"/>
        </w:rPr>
        <w:t>max-min driving force</w:t>
      </w:r>
      <w:r w:rsidR="00107EF5" w:rsidRPr="00CF4292">
        <w:rPr>
          <w:rFonts w:ascii="Times New Roman" w:hAnsi="Times New Roman" w:cs="Times New Roman"/>
          <w:color w:val="000000" w:themeColor="text1"/>
        </w:rPr>
        <w:t xml:space="preserve"> </w:t>
      </w:r>
      <w:r w:rsidR="006462EA" w:rsidRPr="00CF4292">
        <w:rPr>
          <w:rFonts w:ascii="Times New Roman" w:hAnsi="Times New Roman" w:cs="Times New Roman"/>
          <w:color w:val="000000" w:themeColor="text1"/>
        </w:rPr>
        <w:t xml:space="preserve">(MDF) </w:t>
      </w:r>
      <w:r w:rsidR="00107EF5" w:rsidRPr="00CF4292">
        <w:rPr>
          <w:rFonts w:ascii="Times New Roman" w:hAnsi="Times New Roman" w:cs="Times New Roman"/>
          <w:color w:val="000000" w:themeColor="text1"/>
        </w:rPr>
        <w:t xml:space="preserve">formulation </w:t>
      </w:r>
      <w:r w:rsidR="006D00C8"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6D00C8" w:rsidRPr="00CF4292">
        <w:rPr>
          <w:rFonts w:ascii="Times New Roman" w:hAnsi="Times New Roman" w:cs="Times New Roman"/>
          <w:bCs/>
          <w:color w:val="000000" w:themeColor="text1"/>
        </w:rPr>
      </w:r>
      <w:r w:rsidR="006D00C8"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6D00C8" w:rsidRPr="00CF4292">
        <w:rPr>
          <w:rFonts w:ascii="Times New Roman" w:hAnsi="Times New Roman" w:cs="Times New Roman"/>
          <w:bCs/>
          <w:color w:val="000000" w:themeColor="text1"/>
        </w:rPr>
        <w:fldChar w:fldCharType="end"/>
      </w:r>
      <w:r w:rsidR="009C6020" w:rsidRPr="00CF4292">
        <w:rPr>
          <w:rFonts w:ascii="Times New Roman" w:hAnsi="Times New Roman" w:cs="Times New Roman"/>
          <w:color w:val="000000" w:themeColor="text1"/>
        </w:rPr>
        <w:t xml:space="preserve"> identifies the </w:t>
      </w:r>
      <w:r w:rsidR="006462EA" w:rsidRPr="00CF4292">
        <w:rPr>
          <w:rFonts w:ascii="Times New Roman" w:hAnsi="Times New Roman" w:cs="Times New Roman"/>
          <w:color w:val="000000" w:themeColor="text1"/>
        </w:rPr>
        <w:t xml:space="preserve">largest </w:t>
      </w:r>
      <w:r w:rsidR="00FB3AAA" w:rsidRPr="00CF4292">
        <w:rPr>
          <w:rFonts w:ascii="Times New Roman" w:hAnsi="Times New Roman" w:cs="Times New Roman"/>
          <w:color w:val="000000" w:themeColor="text1"/>
        </w:rPr>
        <w:lastRenderedPageBreak/>
        <w:t xml:space="preserve">minimum driving force </w:t>
      </w:r>
      <w:r w:rsidR="00264E1F" w:rsidRPr="00CF4292">
        <w:rPr>
          <w:rFonts w:ascii="Times New Roman" w:hAnsi="Times New Roman" w:cs="Times New Roman"/>
          <w:color w:val="000000" w:themeColor="text1"/>
        </w:rPr>
        <w:t>achievable in the pathway by modulating the</w:t>
      </w:r>
      <w:r w:rsidR="009C6020" w:rsidRPr="00CF4292">
        <w:rPr>
          <w:rFonts w:ascii="Times New Roman" w:hAnsi="Times New Roman" w:cs="Times New Roman"/>
          <w:color w:val="000000" w:themeColor="text1"/>
        </w:rPr>
        <w:t xml:space="preserve"> </w:t>
      </w:r>
      <w:r w:rsidR="009133D0" w:rsidRPr="00CF4292">
        <w:rPr>
          <w:rFonts w:ascii="Times New Roman" w:hAnsi="Times New Roman" w:cs="Times New Roman"/>
          <w:color w:val="000000" w:themeColor="text1"/>
        </w:rPr>
        <w:t>metabolite concentrations</w:t>
      </w:r>
      <w:r w:rsidR="0028152F" w:rsidRPr="00CF4292">
        <w:rPr>
          <w:rFonts w:ascii="Times New Roman" w:hAnsi="Times New Roman" w:cs="Times New Roman"/>
          <w:color w:val="000000" w:themeColor="text1"/>
        </w:rPr>
        <w:t xml:space="preserve"> within physiological limits</w:t>
      </w:r>
      <w:r w:rsidR="009133D0" w:rsidRPr="00CF4292">
        <w:rPr>
          <w:rFonts w:ascii="Times New Roman" w:hAnsi="Times New Roman" w:cs="Times New Roman"/>
          <w:color w:val="000000" w:themeColor="text1"/>
        </w:rPr>
        <w:t xml:space="preserve"> </w:t>
      </w:r>
      <w:r w:rsidR="00BB2FC3" w:rsidRPr="00CF4292">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 </w:instrText>
      </w:r>
      <w:r w:rsidR="007C7776">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EN.CITE.DATA </w:instrText>
      </w:r>
      <w:r w:rsidR="007C7776">
        <w:rPr>
          <w:rFonts w:ascii="Times New Roman" w:hAnsi="Times New Roman" w:cs="Times New Roman"/>
          <w:color w:val="000000" w:themeColor="text1"/>
        </w:rPr>
      </w:r>
      <w:r w:rsidR="007C7776">
        <w:rPr>
          <w:rFonts w:ascii="Times New Roman" w:hAnsi="Times New Roman" w:cs="Times New Roman"/>
          <w:color w:val="000000" w:themeColor="text1"/>
        </w:rPr>
        <w:fldChar w:fldCharType="end"/>
      </w:r>
      <w:r w:rsidR="00BB2FC3" w:rsidRPr="00CF4292">
        <w:rPr>
          <w:rFonts w:ascii="Times New Roman" w:hAnsi="Times New Roman" w:cs="Times New Roman"/>
          <w:color w:val="000000" w:themeColor="text1"/>
        </w:rPr>
      </w:r>
      <w:r w:rsidR="00BB2FC3" w:rsidRPr="00CF4292">
        <w:rPr>
          <w:rFonts w:ascii="Times New Roman" w:hAnsi="Times New Roman" w:cs="Times New Roman"/>
          <w:color w:val="000000" w:themeColor="text1"/>
        </w:rPr>
        <w:fldChar w:fldCharType="separate"/>
      </w:r>
      <w:r w:rsidR="007C7776">
        <w:rPr>
          <w:rFonts w:ascii="Times New Roman" w:hAnsi="Times New Roman" w:cs="Times New Roman"/>
          <w:noProof/>
          <w:color w:val="000000" w:themeColor="text1"/>
        </w:rPr>
        <w:t>(Noor et al., 2014)</w:t>
      </w:r>
      <w:r w:rsidR="00BB2FC3" w:rsidRPr="00CF4292">
        <w:rPr>
          <w:rFonts w:ascii="Times New Roman" w:hAnsi="Times New Roman" w:cs="Times New Roman"/>
          <w:color w:val="000000" w:themeColor="text1"/>
        </w:rPr>
        <w:fldChar w:fldCharType="end"/>
      </w:r>
      <w:r w:rsidR="00E4637F" w:rsidRPr="00CF4292">
        <w:rPr>
          <w:rFonts w:ascii="Times New Roman" w:hAnsi="Times New Roman" w:cs="Times New Roman"/>
          <w:color w:val="000000" w:themeColor="text1"/>
        </w:rPr>
        <w:t xml:space="preserve">. </w:t>
      </w:r>
      <w:r w:rsidR="00A67BEC" w:rsidRPr="00CF4292">
        <w:rPr>
          <w:rFonts w:ascii="Times New Roman" w:hAnsi="Times New Roman" w:cs="Times New Roman"/>
          <w:color w:val="000000" w:themeColor="text1"/>
        </w:rPr>
        <w:t>The variability in</w:t>
      </w:r>
      <w:r w:rsidR="00E4637F" w:rsidRPr="00CF4292">
        <w:rPr>
          <w:rFonts w:ascii="Times New Roman" w:hAnsi="Times New Roman" w:cs="Times New Roman"/>
          <w:color w:val="000000" w:themeColor="text1"/>
        </w:rPr>
        <w:t xml:space="preserve"> metabolite concentrations </w:t>
      </w:r>
      <w:r w:rsidR="00A67BEC" w:rsidRPr="00CF4292">
        <w:rPr>
          <w:rFonts w:ascii="Times New Roman" w:hAnsi="Times New Roman" w:cs="Times New Roman"/>
          <w:color w:val="000000" w:themeColor="text1"/>
        </w:rPr>
        <w:t xml:space="preserve">under </w:t>
      </w:r>
      <w:r w:rsidR="007964E4" w:rsidRPr="00CF4292">
        <w:rPr>
          <w:rFonts w:ascii="Times New Roman" w:hAnsi="Times New Roman" w:cs="Times New Roman"/>
          <w:color w:val="000000" w:themeColor="text1"/>
        </w:rPr>
        <w:t xml:space="preserve">the </w:t>
      </w:r>
      <w:r w:rsidR="00264E1F" w:rsidRPr="00CF4292">
        <w:rPr>
          <w:rFonts w:ascii="Times New Roman" w:hAnsi="Times New Roman" w:cs="Times New Roman"/>
          <w:color w:val="000000" w:themeColor="text1"/>
        </w:rPr>
        <w:t>MDF</w:t>
      </w:r>
      <w:r w:rsidR="00E4637F" w:rsidRPr="00CF4292">
        <w:rPr>
          <w:rFonts w:ascii="Times New Roman" w:hAnsi="Times New Roman" w:cs="Times New Roman"/>
          <w:color w:val="000000" w:themeColor="text1"/>
        </w:rPr>
        <w:t xml:space="preserve"> </w:t>
      </w:r>
      <w:r w:rsidR="00CF4513" w:rsidRPr="00CF4292">
        <w:rPr>
          <w:rFonts w:ascii="Times New Roman" w:hAnsi="Times New Roman" w:cs="Times New Roman"/>
          <w:color w:val="000000" w:themeColor="text1"/>
        </w:rPr>
        <w:t xml:space="preserve">can </w:t>
      </w:r>
      <w:r w:rsidR="0028152F" w:rsidRPr="00CF4292">
        <w:rPr>
          <w:rFonts w:ascii="Times New Roman" w:hAnsi="Times New Roman" w:cs="Times New Roman"/>
          <w:color w:val="000000" w:themeColor="text1"/>
        </w:rPr>
        <w:t xml:space="preserve">also </w:t>
      </w:r>
      <w:r w:rsidR="00CF4513" w:rsidRPr="00CF4292">
        <w:rPr>
          <w:rFonts w:ascii="Times New Roman" w:hAnsi="Times New Roman" w:cs="Times New Roman"/>
          <w:color w:val="000000" w:themeColor="text1"/>
        </w:rPr>
        <w:t xml:space="preserve">be used to assess the </w:t>
      </w:r>
      <w:r w:rsidR="00E4637F" w:rsidRPr="00CF4292">
        <w:rPr>
          <w:rFonts w:ascii="Times New Roman" w:hAnsi="Times New Roman" w:cs="Times New Roman"/>
          <w:color w:val="000000" w:themeColor="text1"/>
        </w:rPr>
        <w:t xml:space="preserve">impact of metabolite pool accumulations and/or depletions on pathway feasibility </w:t>
      </w:r>
      <w:r w:rsidR="00A932C3"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A932C3" w:rsidRPr="00CF4292">
        <w:rPr>
          <w:rFonts w:ascii="Times New Roman" w:hAnsi="Times New Roman" w:cs="Times New Roman"/>
          <w:bCs/>
          <w:color w:val="000000" w:themeColor="text1"/>
        </w:rPr>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A932C3" w:rsidRPr="00CF4292">
        <w:rPr>
          <w:rFonts w:ascii="Times New Roman" w:hAnsi="Times New Roman" w:cs="Times New Roman"/>
          <w:bCs/>
          <w:color w:val="000000" w:themeColor="text1"/>
        </w:rPr>
        <w:fldChar w:fldCharType="end"/>
      </w:r>
      <w:r w:rsidR="00E4637F" w:rsidRPr="00CF4292">
        <w:rPr>
          <w:rFonts w:ascii="Times New Roman" w:hAnsi="Times New Roman" w:cs="Times New Roman"/>
          <w:bCs/>
          <w:color w:val="000000" w:themeColor="text1"/>
        </w:rPr>
        <w:t xml:space="preserve">. </w:t>
      </w:r>
      <w:r w:rsidR="0034380B" w:rsidRPr="00CF4292">
        <w:rPr>
          <w:rFonts w:ascii="Times New Roman" w:hAnsi="Times New Roman" w:cs="Times New Roman"/>
          <w:bCs/>
          <w:color w:val="000000" w:themeColor="text1"/>
        </w:rPr>
        <w:t xml:space="preserve">Thermodynamic </w:t>
      </w:r>
      <w:r w:rsidR="00E94CCB" w:rsidRPr="00CF4292">
        <w:rPr>
          <w:rFonts w:ascii="Times New Roman" w:hAnsi="Times New Roman" w:cs="Times New Roman"/>
          <w:bCs/>
          <w:color w:val="000000" w:themeColor="text1"/>
        </w:rPr>
        <w:t xml:space="preserve">bottleneck </w:t>
      </w:r>
      <w:r w:rsidR="0034380B" w:rsidRPr="00CF4292">
        <w:rPr>
          <w:rFonts w:ascii="Times New Roman" w:hAnsi="Times New Roman" w:cs="Times New Roman"/>
          <w:bCs/>
          <w:color w:val="000000" w:themeColor="text1"/>
        </w:rPr>
        <w:t>analysis</w:t>
      </w:r>
      <w:r w:rsidR="00E4637F" w:rsidRPr="00CF4292">
        <w:rPr>
          <w:rFonts w:ascii="Times New Roman" w:hAnsi="Times New Roman" w:cs="Times New Roman"/>
          <w:bCs/>
          <w:color w:val="000000" w:themeColor="text1"/>
        </w:rPr>
        <w:t xml:space="preserve"> has been applied</w:t>
      </w:r>
      <w:r w:rsidR="004C7579" w:rsidRPr="00CF4292">
        <w:rPr>
          <w:rFonts w:ascii="Times New Roman" w:hAnsi="Times New Roman" w:cs="Times New Roman"/>
          <w:bCs/>
          <w:color w:val="000000" w:themeColor="text1"/>
        </w:rPr>
        <w:t xml:space="preserve"> to study the cause of growth cessation in </w:t>
      </w:r>
      <w:r w:rsidR="004C7579" w:rsidRPr="00CF4292">
        <w:rPr>
          <w:rFonts w:ascii="Times New Roman" w:hAnsi="Times New Roman" w:cs="Times New Roman"/>
          <w:bCs/>
          <w:i/>
          <w:color w:val="000000" w:themeColor="text1"/>
        </w:rPr>
        <w:t>C. thermocellum</w:t>
      </w:r>
      <w:r w:rsidR="004C7579" w:rsidRPr="00CF4292">
        <w:rPr>
          <w:rFonts w:ascii="Times New Roman" w:hAnsi="Times New Roman" w:cs="Times New Roman"/>
          <w:bCs/>
          <w:color w:val="000000" w:themeColor="text1"/>
        </w:rPr>
        <w:t xml:space="preserve"> under high substrate loading conditions</w:t>
      </w:r>
      <w:r w:rsidR="00863284" w:rsidRPr="00CF4292">
        <w:rPr>
          <w:rFonts w:ascii="Times New Roman" w:hAnsi="Times New Roman" w:cs="Times New Roman"/>
          <w:bCs/>
          <w:color w:val="000000" w:themeColor="text1"/>
        </w:rPr>
        <w:t>, suggesting that fermentation is inhibited at the pyruvate to acetyl-</w:t>
      </w:r>
      <w:r w:rsidR="00D14E24" w:rsidRPr="00CF4292">
        <w:rPr>
          <w:rFonts w:ascii="Times New Roman" w:hAnsi="Times New Roman" w:cs="Times New Roman"/>
          <w:bCs/>
          <w:color w:val="000000" w:themeColor="text1"/>
        </w:rPr>
        <w:t>C</w:t>
      </w:r>
      <w:r w:rsidR="00863284" w:rsidRPr="00CF4292">
        <w:rPr>
          <w:rFonts w:ascii="Times New Roman" w:hAnsi="Times New Roman" w:cs="Times New Roman"/>
          <w:bCs/>
          <w:color w:val="000000" w:themeColor="text1"/>
        </w:rPr>
        <w:t xml:space="preserve">oA conversion step due to </w:t>
      </w:r>
      <w:r w:rsidR="00C70DDF" w:rsidRPr="00CF4292">
        <w:rPr>
          <w:rFonts w:ascii="Times New Roman" w:hAnsi="Times New Roman" w:cs="Times New Roman"/>
          <w:bCs/>
          <w:color w:val="000000" w:themeColor="text1"/>
        </w:rPr>
        <w:t xml:space="preserve">accumulation of </w:t>
      </w:r>
      <w:r w:rsidR="00863284" w:rsidRPr="00CF4292">
        <w:rPr>
          <w:rFonts w:ascii="Times New Roman" w:hAnsi="Times New Roman" w:cs="Times New Roman"/>
          <w:bCs/>
          <w:color w:val="000000" w:themeColor="text1"/>
        </w:rPr>
        <w:t xml:space="preserve">hydrogen </w:t>
      </w:r>
      <w:r w:rsidR="00863284" w:rsidRPr="00CF4292">
        <w:rPr>
          <w:rStyle w:val="Emphasis"/>
          <w:rFonts w:ascii="Times New Roman" w:hAnsi="Times New Roman" w:cs="Times New Roman"/>
          <w:i w:val="0"/>
          <w:color w:val="000000" w:themeColor="text1"/>
        </w:rPr>
        <w:t xml:space="preserve">(which inhibits the </w:t>
      </w:r>
      <w:r w:rsidR="00C70DDF" w:rsidRPr="00CF4292">
        <w:rPr>
          <w:rStyle w:val="Emphasis"/>
          <w:rFonts w:ascii="Times New Roman" w:hAnsi="Times New Roman" w:cs="Times New Roman"/>
          <w:i w:val="0"/>
          <w:color w:val="000000" w:themeColor="text1"/>
        </w:rPr>
        <w:t>pyruvate formate oxidoreductase (</w:t>
      </w:r>
      <w:r w:rsidR="00863284" w:rsidRPr="00CF4292">
        <w:rPr>
          <w:rStyle w:val="Emphasis"/>
          <w:rFonts w:ascii="Times New Roman" w:hAnsi="Times New Roman" w:cs="Times New Roman"/>
          <w:i w:val="0"/>
          <w:color w:val="000000" w:themeColor="text1"/>
        </w:rPr>
        <w:t>PFOR</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CF4292">
        <w:rPr>
          <w:rStyle w:val="Emphasis"/>
          <w:rFonts w:ascii="Times New Roman" w:hAnsi="Times New Roman" w:cs="Times New Roman"/>
          <w:i w:val="0"/>
          <w:color w:val="000000" w:themeColor="text1"/>
        </w:rPr>
        <w:t>pyruvate formate lyase (</w:t>
      </w:r>
      <w:r w:rsidR="00863284" w:rsidRPr="00CF4292">
        <w:rPr>
          <w:rStyle w:val="Emphasis"/>
          <w:rFonts w:ascii="Times New Roman" w:hAnsi="Times New Roman" w:cs="Times New Roman"/>
          <w:i w:val="0"/>
          <w:color w:val="000000" w:themeColor="text1"/>
        </w:rPr>
        <w:t>PFL</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w:t>
      </w:r>
      <w:r w:rsidR="00A932C3" w:rsidRPr="00CF4292">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 </w:instrText>
      </w:r>
      <w:r w:rsidR="007C7776">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EN.CITE.DATA </w:instrText>
      </w:r>
      <w:r w:rsidR="007C7776">
        <w:rPr>
          <w:rStyle w:val="Emphasis"/>
          <w:rFonts w:ascii="Times New Roman" w:hAnsi="Times New Roman" w:cs="Times New Roman"/>
          <w:i w:val="0"/>
          <w:color w:val="000000" w:themeColor="text1"/>
        </w:rPr>
      </w:r>
      <w:r w:rsidR="007C7776">
        <w:rPr>
          <w:rStyle w:val="Emphasis"/>
          <w:rFonts w:ascii="Times New Roman" w:hAnsi="Times New Roman" w:cs="Times New Roman"/>
          <w:i w:val="0"/>
          <w:color w:val="000000" w:themeColor="text1"/>
        </w:rPr>
        <w:fldChar w:fldCharType="end"/>
      </w:r>
      <w:r w:rsidR="00A932C3" w:rsidRPr="00CF4292">
        <w:rPr>
          <w:rStyle w:val="Emphasis"/>
          <w:rFonts w:ascii="Times New Roman" w:hAnsi="Times New Roman" w:cs="Times New Roman"/>
          <w:i w:val="0"/>
          <w:color w:val="000000" w:themeColor="text1"/>
        </w:rPr>
      </w:r>
      <w:r w:rsidR="00A932C3" w:rsidRPr="00CF4292">
        <w:rPr>
          <w:rStyle w:val="Emphasis"/>
          <w:rFonts w:ascii="Times New Roman" w:hAnsi="Times New Roman" w:cs="Times New Roman"/>
          <w:i w:val="0"/>
          <w:color w:val="000000" w:themeColor="text1"/>
        </w:rPr>
        <w:fldChar w:fldCharType="separate"/>
      </w:r>
      <w:r w:rsidR="007C7776">
        <w:rPr>
          <w:rStyle w:val="Emphasis"/>
          <w:rFonts w:ascii="Times New Roman" w:hAnsi="Times New Roman" w:cs="Times New Roman"/>
          <w:i w:val="0"/>
          <w:noProof/>
          <w:color w:val="000000" w:themeColor="text1"/>
        </w:rPr>
        <w:t>(Thompson and Trinh, 2017)</w:t>
      </w:r>
      <w:r w:rsidR="00A932C3" w:rsidRPr="00CF4292">
        <w:rPr>
          <w:rStyle w:val="Emphasis"/>
          <w:rFonts w:ascii="Times New Roman" w:hAnsi="Times New Roman" w:cs="Times New Roman"/>
          <w:i w:val="0"/>
          <w:color w:val="000000" w:themeColor="text1"/>
        </w:rPr>
        <w:fldChar w:fldCharType="end"/>
      </w:r>
      <w:r w:rsidR="009A07B8" w:rsidRPr="00CF4292">
        <w:rPr>
          <w:rStyle w:val="Emphasis"/>
          <w:rFonts w:ascii="Times New Roman" w:hAnsi="Times New Roman" w:cs="Times New Roman"/>
          <w:i w:val="0"/>
          <w:color w:val="000000" w:themeColor="text1"/>
        </w:rPr>
        <w:t>.</w:t>
      </w:r>
      <w:r w:rsidR="00F05CBF" w:rsidRPr="00CF4292">
        <w:rPr>
          <w:rStyle w:val="Emphasis"/>
          <w:rFonts w:ascii="Times New Roman" w:hAnsi="Times New Roman" w:cs="Times New Roman"/>
          <w:i w:val="0"/>
          <w:color w:val="000000" w:themeColor="text1"/>
        </w:rPr>
        <w:t xml:space="preserve"> </w:t>
      </w:r>
      <w:r w:rsidR="00D85970" w:rsidRPr="00CF4292">
        <w:rPr>
          <w:rStyle w:val="Emphasis"/>
          <w:rFonts w:ascii="Times New Roman" w:hAnsi="Times New Roman" w:cs="Times New Roman"/>
          <w:i w:val="0"/>
          <w:color w:val="000000" w:themeColor="text1"/>
        </w:rPr>
        <w:t xml:space="preserve">In this study, we explore the impact of </w:t>
      </w:r>
      <w:r w:rsidR="00C4136F" w:rsidRPr="00CF4292">
        <w:rPr>
          <w:rStyle w:val="Emphasis"/>
          <w:rFonts w:ascii="Times New Roman" w:hAnsi="Times New Roman" w:cs="Times New Roman"/>
          <w:i w:val="0"/>
          <w:color w:val="000000" w:themeColor="text1"/>
        </w:rPr>
        <w:t>increasing</w:t>
      </w:r>
      <w:r w:rsidR="00D85970" w:rsidRPr="00CF4292">
        <w:rPr>
          <w:rStyle w:val="Emphasis"/>
          <w:rFonts w:ascii="Times New Roman" w:hAnsi="Times New Roman" w:cs="Times New Roman"/>
          <w:i w:val="0"/>
          <w:color w:val="000000" w:themeColor="text1"/>
        </w:rPr>
        <w:t xml:space="preserve"> ethanol concentration on the thermodynamic landscape of </w:t>
      </w:r>
      <w:r w:rsidR="00D85970" w:rsidRPr="00CF4292">
        <w:rPr>
          <w:rStyle w:val="Emphasis"/>
          <w:rFonts w:ascii="Times New Roman" w:hAnsi="Times New Roman" w:cs="Times New Roman"/>
          <w:color w:val="000000" w:themeColor="text1"/>
        </w:rPr>
        <w:t>C. thermocellum</w:t>
      </w:r>
      <w:r w:rsidR="00D85970" w:rsidRPr="00CF4292">
        <w:rPr>
          <w:rStyle w:val="Emphasis"/>
          <w:rFonts w:ascii="Times New Roman" w:hAnsi="Times New Roman" w:cs="Times New Roman"/>
          <w:i w:val="0"/>
          <w:color w:val="000000" w:themeColor="text1"/>
        </w:rPr>
        <w:t xml:space="preserve">’s native metabolism and genetic interventions which can </w:t>
      </w:r>
      <w:r w:rsidR="006A5EC6" w:rsidRPr="00CF4292">
        <w:rPr>
          <w:rStyle w:val="Emphasis"/>
          <w:rFonts w:ascii="Times New Roman" w:hAnsi="Times New Roman" w:cs="Times New Roman"/>
          <w:i w:val="0"/>
          <w:color w:val="000000" w:themeColor="text1"/>
        </w:rPr>
        <w:t>resolve</w:t>
      </w:r>
      <w:r w:rsidR="00D85970" w:rsidRPr="00CF4292">
        <w:rPr>
          <w:rStyle w:val="Emphasis"/>
          <w:rFonts w:ascii="Times New Roman" w:hAnsi="Times New Roman" w:cs="Times New Roman"/>
          <w:i w:val="0"/>
          <w:color w:val="000000" w:themeColor="text1"/>
        </w:rPr>
        <w:t xml:space="preserve"> ethanol </w:t>
      </w:r>
      <w:r w:rsidR="006A5EC6" w:rsidRPr="00CF4292">
        <w:rPr>
          <w:rStyle w:val="Emphasis"/>
          <w:rFonts w:ascii="Times New Roman" w:hAnsi="Times New Roman" w:cs="Times New Roman"/>
          <w:i w:val="0"/>
          <w:color w:val="000000" w:themeColor="text1"/>
        </w:rPr>
        <w:t>inhibition</w:t>
      </w:r>
      <w:r w:rsidR="00D85970" w:rsidRPr="00CF4292">
        <w:rPr>
          <w:rStyle w:val="Emphasis"/>
          <w:rFonts w:ascii="Times New Roman" w:hAnsi="Times New Roman" w:cs="Times New Roman"/>
          <w:i w:val="0"/>
          <w:color w:val="000000" w:themeColor="text1"/>
        </w:rPr>
        <w:t xml:space="preserve">. </w:t>
      </w:r>
    </w:p>
    <w:p w14:paraId="763DD9CD" w14:textId="4051CDB6" w:rsidR="00BF5461" w:rsidRPr="002811B1" w:rsidRDefault="00097971" w:rsidP="002811B1">
      <w:pPr>
        <w:pStyle w:val="Heading1"/>
        <w:numPr>
          <w:ilvl w:val="0"/>
          <w:numId w:val="13"/>
        </w:numPr>
      </w:pPr>
      <w:r w:rsidRPr="00CF4292">
        <w:rPr>
          <w:rFonts w:eastAsia="Noto Sans CJK SC Regular"/>
          <w:b w:val="0"/>
          <w:bCs/>
          <w:szCs w:val="24"/>
          <w:lang w:eastAsia="en-US"/>
        </w:rPr>
        <w:br w:type="column"/>
      </w:r>
      <w:r w:rsidR="00BF5461" w:rsidRPr="002811B1">
        <w:lastRenderedPageBreak/>
        <w:t>Materials and methods</w:t>
      </w:r>
    </w:p>
    <w:p w14:paraId="3DD993D2" w14:textId="3C8E8E4F" w:rsidR="00BF5461" w:rsidRPr="00D100D2" w:rsidRDefault="008C426E" w:rsidP="002811B1">
      <w:pPr>
        <w:pStyle w:val="Heading2"/>
        <w:numPr>
          <w:ilvl w:val="1"/>
          <w:numId w:val="13"/>
        </w:numPr>
      </w:pPr>
      <w:r>
        <w:t xml:space="preserve"> </w:t>
      </w:r>
      <w:r w:rsidR="00BF5461" w:rsidRPr="00D100D2">
        <w:t xml:space="preserve">Metabolite quantification </w:t>
      </w:r>
    </w:p>
    <w:p w14:paraId="5F08ACFD" w14:textId="4E97B207" w:rsidR="00BF5461" w:rsidRPr="00CF4292" w:rsidRDefault="00BF5461" w:rsidP="00CB63C3">
      <w:pPr>
        <w:spacing w:line="480" w:lineRule="auto"/>
        <w:ind w:firstLine="360"/>
        <w:jc w:val="both"/>
        <w:rPr>
          <w:color w:val="000000" w:themeColor="text1"/>
        </w:rPr>
      </w:pPr>
      <w:r w:rsidRPr="00CF4292">
        <w:rPr>
          <w:color w:val="000000" w:themeColor="text1"/>
        </w:rPr>
        <w:t xml:space="preserve">Metabolite data is from Tian et al. </w:t>
      </w:r>
      <w:r w:rsidRPr="00CF4292">
        <w:rPr>
          <w:color w:val="000000" w:themeColor="text1"/>
        </w:rPr>
        <w:fldChar w:fldCharType="begin"/>
      </w:r>
      <w:r>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Pr>
          <w:noProof/>
          <w:color w:val="000000" w:themeColor="text1"/>
        </w:rPr>
        <w:t>(Tian et al., 2017b)</w:t>
      </w:r>
      <w:r w:rsidRPr="00CF4292">
        <w:rPr>
          <w:color w:val="000000" w:themeColor="text1"/>
        </w:rPr>
        <w:fldChar w:fldCharType="end"/>
      </w:r>
      <w:r w:rsidRPr="00CF4292">
        <w:rPr>
          <w:color w:val="000000" w:themeColor="text1"/>
        </w:rPr>
        <w:t xml:space="preserve"> and the fermentation is described briefly for reference. A single 200 ml culture was grown to an OD</w:t>
      </w:r>
      <w:r w:rsidRPr="00CF4292">
        <w:rPr>
          <w:color w:val="000000" w:themeColor="text1"/>
          <w:vertAlign w:val="subscript"/>
        </w:rPr>
        <w:t>600</w:t>
      </w:r>
      <w:r w:rsidRPr="00CF4292">
        <w:rPr>
          <w:color w:val="000000" w:themeColor="text1"/>
        </w:rPr>
        <w:t xml:space="preserve"> of 0.1, and then split in half. Starting at 2 hours (post-split), ethanol was added to one culture at a rate of about 9 g/L/h. No ethanol was added to the other culture. At three timepoints (T=2.0h, 3.8h and 5.9h), each culture was sampled twice for intracellular metabolites using previously described protocols </w:t>
      </w:r>
      <w:r w:rsidRPr="00CF4292">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 </w:instrText>
      </w:r>
      <w:r>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(Beri et al., 2016; Rabinowitz and Kimball, 2007; Tian et al., 2017b)</w:t>
      </w:r>
      <w:r w:rsidRPr="00CF4292">
        <w:rPr>
          <w:color w:val="000000" w:themeColor="text1"/>
        </w:rPr>
        <w:fldChar w:fldCharType="end"/>
      </w:r>
      <w:r w:rsidRPr="00CF4292">
        <w:rPr>
          <w:color w:val="000000" w:themeColor="text1"/>
        </w:rPr>
        <w:t xml:space="preserve">, and once </w:t>
      </w:r>
      <w:r w:rsidR="00D22C5A">
        <w:rPr>
          <w:color w:val="000000" w:themeColor="text1"/>
        </w:rPr>
        <w:t>for extracellular metabolites (Supplementary file</w:t>
      </w:r>
      <w:r w:rsidRPr="00CF4292">
        <w:rPr>
          <w:color w:val="000000" w:themeColor="text1"/>
        </w:rPr>
        <w:t xml:space="preserve"> </w:t>
      </w:r>
      <w:r w:rsidR="00D22C5A">
        <w:rPr>
          <w:color w:val="000000" w:themeColor="text1"/>
        </w:rPr>
        <w:t>1</w:t>
      </w:r>
      <w:r w:rsidRPr="00CF4292">
        <w:rPr>
          <w:color w:val="000000" w:themeColor="text1"/>
        </w:rPr>
        <w:t>). The raw data was re-processed with El-Maven 0.5.0 and quantified using external standards. Since the response was not linear over the full range of the standards (0.1 µM to 100 µM), quantification was performed by piecewise linear interpolation (</w:t>
      </w:r>
      <w:r w:rsidR="00A9722A">
        <w:rPr>
          <w:color w:val="000000" w:themeColor="text1"/>
        </w:rPr>
        <w:t>Supplementary file</w:t>
      </w:r>
      <w:r w:rsidR="00A9722A" w:rsidRPr="00CF4292">
        <w:rPr>
          <w:color w:val="000000" w:themeColor="text1"/>
        </w:rPr>
        <w:t xml:space="preserve"> </w:t>
      </w:r>
      <w:r w:rsidR="00A9722A">
        <w:rPr>
          <w:color w:val="000000" w:themeColor="text1"/>
        </w:rPr>
        <w:t>2</w:t>
      </w:r>
      <w:r w:rsidRPr="00CF4292">
        <w:rPr>
          <w:color w:val="000000" w:themeColor="text1"/>
        </w:rPr>
        <w:t xml:space="preserve">). Based on four measurements of our standard curves, we used an uncertainty factor of </w:t>
      </w:r>
      <w:r>
        <w:rPr>
          <w:color w:val="000000" w:themeColor="text1"/>
        </w:rPr>
        <w:t>2</w:t>
      </w:r>
      <w:r w:rsidRPr="00CF4292">
        <w:rPr>
          <w:color w:val="000000" w:themeColor="text1"/>
        </w:rPr>
        <w:t xml:space="preserve">0% during our simulations. One significant change that we observed from the absolute quantification is that the energy charge (ATP or GTP, calculated using Equation (1)) values which had previously been calculated to be around 0.9, were actually much lower, in the range of 0 to 0.15, which is much lower than expected </w:t>
      </w:r>
      <w:r w:rsidRPr="00CF4292">
        <w:rPr>
          <w:color w:val="000000" w:themeColor="text1"/>
        </w:rPr>
        <w:fldChar w:fldCharType="begin"/>
      </w:r>
      <w:r>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Pr="00CF4292">
        <w:rPr>
          <w:color w:val="000000" w:themeColor="text1"/>
        </w:rPr>
        <w:fldChar w:fldCharType="separate"/>
      </w:r>
      <w:r>
        <w:rPr>
          <w:noProof/>
          <w:color w:val="000000" w:themeColor="text1"/>
        </w:rPr>
        <w:t>(Rabinowitz and Kimball, 2007)</w:t>
      </w:r>
      <w:r w:rsidRPr="00CF4292">
        <w:rPr>
          <w:color w:val="000000" w:themeColor="text1"/>
        </w:rPr>
        <w:fldChar w:fldCharType="end"/>
      </w:r>
      <w:r w:rsidRPr="00CF4292">
        <w:rPr>
          <w:color w:val="000000" w:themeColor="text1"/>
        </w:rPr>
        <w:t>. Since we were not confident of the energy cofactor measurements, these metabolites were excluded from analysis.</w:t>
      </w:r>
    </w:p>
    <w:p w14:paraId="6AE14D9C"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Pr="00CF4292">
        <w:rPr>
          <w:rFonts w:eastAsiaTheme="minorEastAsia"/>
          <w:color w:val="000000" w:themeColor="text1"/>
        </w:rPr>
        <w:t xml:space="preserve"> </w:t>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t>(1)</w:t>
      </w:r>
    </w:p>
    <w:p w14:paraId="606B427F" w14:textId="77777777" w:rsidR="00BF5461" w:rsidRPr="00CF4292" w:rsidRDefault="00BF5461" w:rsidP="00BF5461">
      <w:pPr>
        <w:spacing w:line="480" w:lineRule="auto"/>
        <w:jc w:val="both"/>
        <w:rPr>
          <w:color w:val="000000" w:themeColor="text1"/>
        </w:rPr>
      </w:pPr>
      <w:r w:rsidRPr="00CF4292">
        <w:rPr>
          <w:color w:val="000000" w:themeColor="text1"/>
        </w:rPr>
        <w:t>In addition, NADH was not observed for the no ethanol control cultures. Since NADH and NAD</w:t>
      </w:r>
      <w:r w:rsidRPr="00CF4292">
        <w:rPr>
          <w:color w:val="000000" w:themeColor="text1"/>
          <w:vertAlign w:val="superscript"/>
        </w:rPr>
        <w:t>+</w:t>
      </w:r>
      <w:r w:rsidRPr="00CF4292">
        <w:rPr>
          <w:color w:val="000000" w:themeColor="text1"/>
        </w:rPr>
        <w:t xml:space="preserve"> form a cofactor pair, both metabolites were excluded from analysis. Metabolites are typically diluted during the quenching and extraction process, to determine the intracellular concentration of metabolites, thus the measured concentration was adjusted using Equation (2).</w:t>
      </w:r>
    </w:p>
    <w:p w14:paraId="0DE2E07A"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extraction solvent</m:t>
            </m:r>
          </m:den>
        </m:f>
      </m:oMath>
      <w:r w:rsidRPr="00CF4292">
        <w:rPr>
          <w:rFonts w:eastAsiaTheme="minorEastAsia"/>
          <w:color w:val="000000" w:themeColor="text1"/>
          <w:sz w:val="21"/>
        </w:rPr>
        <w:t xml:space="preserve">      </w:t>
      </w:r>
      <w:r w:rsidRPr="00CF4292">
        <w:rPr>
          <w:rFonts w:eastAsiaTheme="minorEastAsia"/>
          <w:color w:val="000000" w:themeColor="text1"/>
        </w:rPr>
        <w:t>(2)</w:t>
      </w:r>
    </w:p>
    <w:p w14:paraId="53CA4FBB" w14:textId="547D961B" w:rsidR="00BF5461" w:rsidRDefault="00BF5461" w:rsidP="00BF5461">
      <w:pPr>
        <w:spacing w:line="480" w:lineRule="auto"/>
        <w:jc w:val="both"/>
        <w:rPr>
          <w:color w:val="000000" w:themeColor="text1"/>
        </w:rPr>
      </w:pPr>
      <w:r w:rsidRPr="00CF4292">
        <w:rPr>
          <w:color w:val="000000" w:themeColor="text1"/>
        </w:rPr>
        <w:lastRenderedPageBreak/>
        <w:t>The intracellular volume is assumed to be 3.9 µL for 1 ml of a culture at an OD</w:t>
      </w:r>
      <w:r w:rsidRPr="00CF4292">
        <w:rPr>
          <w:color w:val="000000" w:themeColor="text1"/>
          <w:vertAlign w:val="subscript"/>
        </w:rPr>
        <w:t>600</w:t>
      </w:r>
      <w:r w:rsidRPr="00CF4292">
        <w:rPr>
          <w:color w:val="000000" w:themeColor="text1"/>
        </w:rPr>
        <w:t xml:space="preserve"> density of 1 </w:t>
      </w:r>
      <w:r w:rsidRPr="00CF4292">
        <w:rPr>
          <w:color w:val="000000" w:themeColor="text1"/>
        </w:rPr>
        <w:fldChar w:fldCharType="begin"/>
      </w:r>
      <w:r>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Pr="00CF4292">
        <w:rPr>
          <w:color w:val="000000" w:themeColor="text1"/>
        </w:rPr>
        <w:fldChar w:fldCharType="separate"/>
      </w:r>
      <w:r>
        <w:rPr>
          <w:noProof/>
          <w:color w:val="000000" w:themeColor="text1"/>
        </w:rPr>
        <w:t>(Volkmer and Heinemann, 2011)</w:t>
      </w:r>
      <w:r w:rsidRPr="00CF4292">
        <w:rPr>
          <w:color w:val="000000" w:themeColor="text1"/>
        </w:rPr>
        <w:fldChar w:fldCharType="end"/>
      </w:r>
      <w:r w:rsidRPr="00CF4292">
        <w:rPr>
          <w:color w:val="000000" w:themeColor="text1"/>
        </w:rPr>
        <w:t>. The concentration factor was calculated separately for each extraction, based on the measured OD</w:t>
      </w:r>
      <w:r w:rsidRPr="00CF4292">
        <w:rPr>
          <w:color w:val="000000" w:themeColor="text1"/>
          <w:vertAlign w:val="subscript"/>
        </w:rPr>
        <w:t>600</w:t>
      </w:r>
      <w:r w:rsidRPr="00CF4292">
        <w:rPr>
          <w:color w:val="000000" w:themeColor="text1"/>
        </w:rPr>
        <w:t xml:space="preserve"> and sample volume. The target cell density (OD</w:t>
      </w:r>
      <w:r w:rsidRPr="00CF4292">
        <w:rPr>
          <w:color w:val="000000" w:themeColor="text1"/>
          <w:vertAlign w:val="subscript"/>
        </w:rPr>
        <w:t>600</w:t>
      </w:r>
      <w:r w:rsidRPr="00CF4292">
        <w:rPr>
          <w:color w:val="000000" w:themeColor="text1"/>
        </w:rPr>
        <w:t xml:space="preserve"> x ml) was 2.0, but varied from 1.6 to 2.1 (</w:t>
      </w:r>
      <w:r w:rsidR="00A9722A">
        <w:rPr>
          <w:color w:val="000000" w:themeColor="text1"/>
        </w:rPr>
        <w:t>Supplementary file</w:t>
      </w:r>
      <w:r w:rsidR="00A9722A" w:rsidRPr="00CF4292">
        <w:rPr>
          <w:color w:val="000000" w:themeColor="text1"/>
        </w:rPr>
        <w:t xml:space="preserve"> </w:t>
      </w:r>
      <w:r w:rsidR="00A9722A">
        <w:rPr>
          <w:color w:val="000000" w:themeColor="text1"/>
        </w:rPr>
        <w:t>3</w:t>
      </w:r>
      <w:r w:rsidRPr="00CF4292">
        <w:rPr>
          <w:color w:val="000000" w:themeColor="text1"/>
        </w:rPr>
        <w:t xml:space="preserve">). </w:t>
      </w:r>
      <w:r>
        <w:rPr>
          <w:color w:val="000000" w:themeColor="text1"/>
        </w:rPr>
        <w:t>The metabolite concentrations obtained above were renormalized using absolute concentration measurements for cells grow</w:t>
      </w:r>
      <w:r w:rsidR="00FF0C4F">
        <w:rPr>
          <w:color w:val="000000" w:themeColor="text1"/>
        </w:rPr>
        <w:t>n</w:t>
      </w:r>
      <w:r>
        <w:rPr>
          <w:color w:val="000000" w:themeColor="text1"/>
        </w:rPr>
        <w:t xml:space="preserve"> to an </w:t>
      </w:r>
      <w:r w:rsidRPr="00CF4292">
        <w:rPr>
          <w:color w:val="000000" w:themeColor="text1"/>
        </w:rPr>
        <w:t>OD</w:t>
      </w:r>
      <w:r w:rsidRPr="00CF4292">
        <w:rPr>
          <w:color w:val="000000" w:themeColor="text1"/>
          <w:vertAlign w:val="subscript"/>
        </w:rPr>
        <w:t>600</w:t>
      </w:r>
      <w:r>
        <w:rPr>
          <w:color w:val="000000" w:themeColor="text1"/>
          <w:vertAlign w:val="subscript"/>
        </w:rPr>
        <w:t xml:space="preserve"> </w:t>
      </w:r>
      <w:r>
        <w:rPr>
          <w:color w:val="000000" w:themeColor="text1"/>
        </w:rPr>
        <w:t xml:space="preserve">value of 0.4 (Table </w:t>
      </w:r>
      <w:r w:rsidR="00A14479">
        <w:rPr>
          <w:color w:val="000000" w:themeColor="text1"/>
        </w:rPr>
        <w:t>1</w:t>
      </w:r>
      <w:r>
        <w:rPr>
          <w:color w:val="000000" w:themeColor="text1"/>
        </w:rPr>
        <w:t>). The absolute concentration value for each timepoint was obtained by taking an average across the replicates.</w:t>
      </w:r>
    </w:p>
    <w:p w14:paraId="11747229" w14:textId="107B1AD5" w:rsidR="00A14479" w:rsidRPr="00D100D2" w:rsidRDefault="00A14479" w:rsidP="00A14479">
      <w:r w:rsidRPr="002D5FF7">
        <w:rPr>
          <w:b/>
        </w:rPr>
        <w:t xml:space="preserve">Table </w:t>
      </w:r>
      <w:r>
        <w:rPr>
          <w:b/>
        </w:rPr>
        <w:t>1</w:t>
      </w:r>
      <w:r w:rsidRPr="002D5FF7">
        <w:rPr>
          <w:b/>
        </w:rPr>
        <w:t>.</w:t>
      </w:r>
      <w:r w:rsidRPr="002D5FF7">
        <w:t xml:space="preserve"> </w:t>
      </w:r>
      <w:r w:rsidRPr="00D100D2">
        <w:t xml:space="preserve">Intracellular concentrations of WT </w:t>
      </w:r>
      <w:r w:rsidRPr="00D100D2">
        <w:rPr>
          <w:i/>
        </w:rPr>
        <w:t>C. thermocellum</w:t>
      </w:r>
      <w:r w:rsidRPr="00D100D2">
        <w:t xml:space="preserve"> used as reference in this study.</w:t>
      </w:r>
    </w:p>
    <w:tbl>
      <w:tblPr>
        <w:tblW w:w="5059" w:type="dxa"/>
        <w:jc w:val="center"/>
        <w:tblBorders>
          <w:top w:val="single" w:sz="4" w:space="0" w:color="00000A"/>
          <w:bottom w:val="single" w:sz="4" w:space="0" w:color="00000A"/>
          <w:insideH w:val="single" w:sz="4" w:space="0" w:color="00000A"/>
        </w:tblBorders>
        <w:tblLook w:val="04A0" w:firstRow="1" w:lastRow="0" w:firstColumn="1" w:lastColumn="0" w:noHBand="0" w:noVBand="1"/>
      </w:tblPr>
      <w:tblGrid>
        <w:gridCol w:w="1587"/>
        <w:gridCol w:w="3472"/>
      </w:tblGrid>
      <w:tr w:rsidR="00A14479" w:rsidRPr="002D5FF7" w14:paraId="29616616" w14:textId="77777777" w:rsidTr="002811B1">
        <w:trPr>
          <w:trHeight w:val="538"/>
          <w:jc w:val="center"/>
        </w:trPr>
        <w:tc>
          <w:tcPr>
            <w:tcW w:w="1587" w:type="dxa"/>
            <w:tcBorders>
              <w:top w:val="single" w:sz="4" w:space="0" w:color="00000A"/>
              <w:bottom w:val="single" w:sz="4" w:space="0" w:color="00000A"/>
            </w:tcBorders>
            <w:shd w:val="clear" w:color="auto" w:fill="auto"/>
            <w:vAlign w:val="center"/>
          </w:tcPr>
          <w:p w14:paraId="3B4C3BC7" w14:textId="77777777" w:rsidR="00A14479" w:rsidRPr="00D100D2" w:rsidRDefault="00A14479" w:rsidP="002811B1">
            <w:r w:rsidRPr="00D100D2">
              <w:t>Metabolite</w:t>
            </w:r>
          </w:p>
        </w:tc>
        <w:tc>
          <w:tcPr>
            <w:tcW w:w="3472" w:type="dxa"/>
            <w:tcBorders>
              <w:top w:val="single" w:sz="4" w:space="0" w:color="00000A"/>
              <w:bottom w:val="single" w:sz="4" w:space="0" w:color="00000A"/>
            </w:tcBorders>
            <w:shd w:val="clear" w:color="auto" w:fill="auto"/>
            <w:vAlign w:val="center"/>
          </w:tcPr>
          <w:p w14:paraId="769E1390" w14:textId="77777777" w:rsidR="00A14479" w:rsidRPr="00D100D2" w:rsidRDefault="00A14479" w:rsidP="002811B1">
            <w:pPr>
              <w:jc w:val="center"/>
            </w:pPr>
            <w:r w:rsidRPr="00D100D2">
              <w:t>Concentrations (mM)</w:t>
            </w:r>
          </w:p>
        </w:tc>
      </w:tr>
      <w:tr w:rsidR="00A14479" w:rsidRPr="002D5FF7" w14:paraId="0A649515" w14:textId="77777777" w:rsidTr="002811B1">
        <w:trPr>
          <w:trHeight w:val="268"/>
          <w:jc w:val="center"/>
        </w:trPr>
        <w:tc>
          <w:tcPr>
            <w:tcW w:w="1587" w:type="dxa"/>
            <w:tcBorders>
              <w:top w:val="single" w:sz="2" w:space="0" w:color="000001"/>
              <w:bottom w:val="nil"/>
            </w:tcBorders>
            <w:shd w:val="clear" w:color="auto" w:fill="auto"/>
            <w:vAlign w:val="center"/>
          </w:tcPr>
          <w:p w14:paraId="18962DB1" w14:textId="77777777" w:rsidR="00A14479" w:rsidRPr="002D5FF7" w:rsidRDefault="00A14479" w:rsidP="002811B1">
            <w:pPr>
              <w:rPr>
                <w:rFonts w:eastAsia="Times New Roman"/>
              </w:rPr>
            </w:pPr>
            <w:r>
              <w:rPr>
                <w:rFonts w:ascii="Calibri" w:eastAsia="Times New Roman" w:hAnsi="Calibri"/>
                <w:color w:val="000000"/>
                <w:sz w:val="22"/>
                <w:szCs w:val="22"/>
              </w:rPr>
              <w:t>g6p</w:t>
            </w:r>
          </w:p>
        </w:tc>
        <w:tc>
          <w:tcPr>
            <w:tcW w:w="3472" w:type="dxa"/>
            <w:tcBorders>
              <w:top w:val="single" w:sz="2" w:space="0" w:color="000001"/>
              <w:bottom w:val="nil"/>
            </w:tcBorders>
            <w:shd w:val="clear" w:color="auto" w:fill="auto"/>
            <w:vAlign w:val="bottom"/>
          </w:tcPr>
          <w:p w14:paraId="54638EA8" w14:textId="77777777" w:rsidR="00A14479" w:rsidRPr="002D5FF7" w:rsidRDefault="00A14479" w:rsidP="002811B1">
            <w:pPr>
              <w:jc w:val="center"/>
            </w:pPr>
            <w:r>
              <w:rPr>
                <w:rFonts w:ascii="Calibri" w:eastAsia="Times New Roman" w:hAnsi="Calibri"/>
                <w:color w:val="000000"/>
                <w:sz w:val="22"/>
                <w:szCs w:val="22"/>
              </w:rPr>
              <w:t>8.19</w:t>
            </w:r>
          </w:p>
        </w:tc>
      </w:tr>
      <w:tr w:rsidR="00A14479" w:rsidRPr="002D5FF7" w14:paraId="0D7EEEDF" w14:textId="77777777" w:rsidTr="002811B1">
        <w:trPr>
          <w:trHeight w:val="320"/>
          <w:jc w:val="center"/>
        </w:trPr>
        <w:tc>
          <w:tcPr>
            <w:tcW w:w="1587" w:type="dxa"/>
            <w:tcBorders>
              <w:top w:val="nil"/>
              <w:bottom w:val="nil"/>
            </w:tcBorders>
            <w:shd w:val="clear" w:color="auto" w:fill="auto"/>
            <w:vAlign w:val="center"/>
          </w:tcPr>
          <w:p w14:paraId="4FB7F622" w14:textId="77777777" w:rsidR="00A14479" w:rsidRPr="002D5FF7" w:rsidRDefault="00A14479" w:rsidP="002811B1">
            <w:r>
              <w:rPr>
                <w:rFonts w:ascii="Calibri" w:eastAsia="Times New Roman" w:hAnsi="Calibri"/>
                <w:color w:val="000000"/>
                <w:sz w:val="22"/>
                <w:szCs w:val="22"/>
              </w:rPr>
              <w:t>f6p</w:t>
            </w:r>
          </w:p>
        </w:tc>
        <w:tc>
          <w:tcPr>
            <w:tcW w:w="3472" w:type="dxa"/>
            <w:tcBorders>
              <w:top w:val="nil"/>
              <w:bottom w:val="nil"/>
            </w:tcBorders>
            <w:shd w:val="clear" w:color="auto" w:fill="auto"/>
            <w:vAlign w:val="bottom"/>
          </w:tcPr>
          <w:p w14:paraId="5F6A5655" w14:textId="77777777" w:rsidR="00A14479" w:rsidRPr="002D5FF7" w:rsidRDefault="00A14479" w:rsidP="002811B1">
            <w:pPr>
              <w:jc w:val="center"/>
            </w:pPr>
            <w:r>
              <w:rPr>
                <w:rFonts w:ascii="Calibri" w:eastAsia="Times New Roman" w:hAnsi="Calibri"/>
                <w:color w:val="000000"/>
                <w:sz w:val="22"/>
                <w:szCs w:val="22"/>
              </w:rPr>
              <w:t>1.49</w:t>
            </w:r>
          </w:p>
        </w:tc>
      </w:tr>
      <w:tr w:rsidR="00A14479" w:rsidRPr="002D5FF7" w14:paraId="228879F6" w14:textId="77777777" w:rsidTr="002811B1">
        <w:trPr>
          <w:trHeight w:val="268"/>
          <w:jc w:val="center"/>
        </w:trPr>
        <w:tc>
          <w:tcPr>
            <w:tcW w:w="1587" w:type="dxa"/>
            <w:tcBorders>
              <w:top w:val="nil"/>
              <w:bottom w:val="nil"/>
            </w:tcBorders>
            <w:shd w:val="clear" w:color="auto" w:fill="auto"/>
            <w:vAlign w:val="center"/>
          </w:tcPr>
          <w:p w14:paraId="599E9B61" w14:textId="77777777" w:rsidR="00A14479" w:rsidRPr="002D5FF7" w:rsidRDefault="00A14479" w:rsidP="002811B1">
            <w:r>
              <w:rPr>
                <w:rFonts w:ascii="Calibri" w:eastAsia="Times New Roman" w:hAnsi="Calibri"/>
                <w:color w:val="000000"/>
                <w:sz w:val="22"/>
                <w:szCs w:val="22"/>
              </w:rPr>
              <w:t>fdp</w:t>
            </w:r>
          </w:p>
        </w:tc>
        <w:tc>
          <w:tcPr>
            <w:tcW w:w="3472" w:type="dxa"/>
            <w:tcBorders>
              <w:top w:val="nil"/>
              <w:bottom w:val="nil"/>
            </w:tcBorders>
            <w:shd w:val="clear" w:color="auto" w:fill="auto"/>
            <w:vAlign w:val="bottom"/>
          </w:tcPr>
          <w:p w14:paraId="34BBC52F" w14:textId="77777777" w:rsidR="00A14479" w:rsidRPr="002D5FF7" w:rsidRDefault="00A14479" w:rsidP="002811B1">
            <w:pPr>
              <w:jc w:val="center"/>
            </w:pPr>
            <w:r>
              <w:rPr>
                <w:rFonts w:ascii="Calibri" w:eastAsia="Times New Roman" w:hAnsi="Calibri"/>
                <w:color w:val="000000"/>
                <w:sz w:val="22"/>
                <w:szCs w:val="22"/>
              </w:rPr>
              <w:t>1.50</w:t>
            </w:r>
          </w:p>
        </w:tc>
      </w:tr>
      <w:tr w:rsidR="00A14479" w:rsidRPr="002D5FF7" w14:paraId="78ED441E" w14:textId="77777777" w:rsidTr="002811B1">
        <w:trPr>
          <w:trHeight w:val="268"/>
          <w:jc w:val="center"/>
        </w:trPr>
        <w:tc>
          <w:tcPr>
            <w:tcW w:w="1587" w:type="dxa"/>
            <w:tcBorders>
              <w:top w:val="nil"/>
              <w:bottom w:val="nil"/>
            </w:tcBorders>
            <w:shd w:val="clear" w:color="auto" w:fill="auto"/>
            <w:vAlign w:val="center"/>
          </w:tcPr>
          <w:p w14:paraId="68BB9CB2" w14:textId="77777777" w:rsidR="00A14479" w:rsidRPr="002D5FF7" w:rsidRDefault="00A14479" w:rsidP="002811B1">
            <w:r>
              <w:rPr>
                <w:rFonts w:ascii="Calibri" w:eastAsia="Times New Roman" w:hAnsi="Calibri"/>
                <w:color w:val="000000"/>
                <w:sz w:val="22"/>
                <w:szCs w:val="22"/>
              </w:rPr>
              <w:t>mal-l</w:t>
            </w:r>
          </w:p>
        </w:tc>
        <w:tc>
          <w:tcPr>
            <w:tcW w:w="3472" w:type="dxa"/>
            <w:tcBorders>
              <w:top w:val="nil"/>
              <w:bottom w:val="nil"/>
            </w:tcBorders>
            <w:shd w:val="clear" w:color="auto" w:fill="auto"/>
            <w:vAlign w:val="bottom"/>
          </w:tcPr>
          <w:p w14:paraId="007739B3" w14:textId="77777777" w:rsidR="00A14479" w:rsidRPr="002D5FF7" w:rsidRDefault="00A14479" w:rsidP="002811B1">
            <w:pPr>
              <w:jc w:val="center"/>
            </w:pPr>
            <w:r>
              <w:rPr>
                <w:rFonts w:ascii="Calibri" w:eastAsia="Times New Roman" w:hAnsi="Calibri"/>
                <w:color w:val="000000"/>
                <w:sz w:val="22"/>
                <w:szCs w:val="22"/>
              </w:rPr>
              <w:t>37.81</w:t>
            </w:r>
          </w:p>
        </w:tc>
      </w:tr>
      <w:tr w:rsidR="00A14479" w:rsidRPr="002D5FF7" w14:paraId="1DA4C065" w14:textId="77777777" w:rsidTr="002811B1">
        <w:trPr>
          <w:trHeight w:val="268"/>
          <w:jc w:val="center"/>
        </w:trPr>
        <w:tc>
          <w:tcPr>
            <w:tcW w:w="1587" w:type="dxa"/>
            <w:tcBorders>
              <w:top w:val="nil"/>
              <w:bottom w:val="nil"/>
            </w:tcBorders>
            <w:shd w:val="clear" w:color="auto" w:fill="auto"/>
            <w:vAlign w:val="center"/>
          </w:tcPr>
          <w:p w14:paraId="415B26AA" w14:textId="77777777" w:rsidR="00A14479" w:rsidRPr="002D5FF7" w:rsidRDefault="00A14479" w:rsidP="002811B1">
            <w:r>
              <w:rPr>
                <w:rFonts w:ascii="Calibri" w:eastAsia="Times New Roman" w:hAnsi="Calibri"/>
                <w:color w:val="000000"/>
                <w:sz w:val="22"/>
                <w:szCs w:val="22"/>
              </w:rPr>
              <w:t>dhap</w:t>
            </w:r>
          </w:p>
        </w:tc>
        <w:tc>
          <w:tcPr>
            <w:tcW w:w="3472" w:type="dxa"/>
            <w:tcBorders>
              <w:top w:val="nil"/>
              <w:bottom w:val="nil"/>
            </w:tcBorders>
            <w:shd w:val="clear" w:color="auto" w:fill="auto"/>
            <w:vAlign w:val="bottom"/>
          </w:tcPr>
          <w:p w14:paraId="60E71F33" w14:textId="77777777" w:rsidR="00A14479" w:rsidRPr="002D5FF7" w:rsidRDefault="00A14479" w:rsidP="002811B1">
            <w:pPr>
              <w:jc w:val="center"/>
            </w:pPr>
            <w:r>
              <w:rPr>
                <w:rFonts w:ascii="Calibri" w:eastAsia="Times New Roman" w:hAnsi="Calibri"/>
                <w:color w:val="000000"/>
                <w:sz w:val="22"/>
                <w:szCs w:val="22"/>
              </w:rPr>
              <w:t>1.27</w:t>
            </w:r>
          </w:p>
        </w:tc>
      </w:tr>
      <w:tr w:rsidR="00A14479" w:rsidRPr="002D5FF7" w14:paraId="3F105FCD" w14:textId="77777777" w:rsidTr="002811B1">
        <w:trPr>
          <w:trHeight w:val="268"/>
          <w:jc w:val="center"/>
        </w:trPr>
        <w:tc>
          <w:tcPr>
            <w:tcW w:w="1587" w:type="dxa"/>
            <w:tcBorders>
              <w:top w:val="nil"/>
              <w:bottom w:val="nil"/>
            </w:tcBorders>
            <w:shd w:val="clear" w:color="auto" w:fill="auto"/>
            <w:vAlign w:val="center"/>
          </w:tcPr>
          <w:p w14:paraId="5475A680" w14:textId="77777777" w:rsidR="00A14479" w:rsidRPr="002D5FF7" w:rsidRDefault="00A14479" w:rsidP="002811B1">
            <w:r>
              <w:rPr>
                <w:rFonts w:ascii="Calibri" w:eastAsia="Times New Roman" w:hAnsi="Calibri"/>
                <w:color w:val="000000"/>
                <w:sz w:val="22"/>
                <w:szCs w:val="22"/>
              </w:rPr>
              <w:t>g3p</w:t>
            </w:r>
          </w:p>
        </w:tc>
        <w:tc>
          <w:tcPr>
            <w:tcW w:w="3472" w:type="dxa"/>
            <w:tcBorders>
              <w:top w:val="nil"/>
              <w:bottom w:val="nil"/>
            </w:tcBorders>
            <w:shd w:val="clear" w:color="auto" w:fill="auto"/>
            <w:vAlign w:val="bottom"/>
          </w:tcPr>
          <w:p w14:paraId="4081651A" w14:textId="77777777" w:rsidR="00A14479" w:rsidRPr="002D5FF7" w:rsidRDefault="00A14479" w:rsidP="002811B1">
            <w:pPr>
              <w:jc w:val="center"/>
            </w:pPr>
            <w:r>
              <w:rPr>
                <w:rFonts w:ascii="Calibri" w:eastAsia="Times New Roman" w:hAnsi="Calibri"/>
                <w:color w:val="000000"/>
                <w:sz w:val="22"/>
                <w:szCs w:val="22"/>
              </w:rPr>
              <w:t>0.10</w:t>
            </w:r>
          </w:p>
        </w:tc>
      </w:tr>
      <w:tr w:rsidR="00A14479" w:rsidRPr="002D5FF7" w14:paraId="0BCE887F" w14:textId="77777777" w:rsidTr="002811B1">
        <w:trPr>
          <w:trHeight w:val="268"/>
          <w:jc w:val="center"/>
        </w:trPr>
        <w:tc>
          <w:tcPr>
            <w:tcW w:w="1587" w:type="dxa"/>
            <w:tcBorders>
              <w:top w:val="nil"/>
              <w:bottom w:val="nil"/>
            </w:tcBorders>
            <w:shd w:val="clear" w:color="auto" w:fill="auto"/>
            <w:vAlign w:val="center"/>
          </w:tcPr>
          <w:p w14:paraId="72380EA4" w14:textId="77777777" w:rsidR="00A14479" w:rsidRPr="002D5FF7" w:rsidRDefault="00A14479" w:rsidP="002811B1">
            <w:r>
              <w:rPr>
                <w:rFonts w:ascii="Calibri" w:eastAsia="Times New Roman" w:hAnsi="Calibri"/>
                <w:color w:val="000000"/>
                <w:sz w:val="22"/>
                <w:szCs w:val="22"/>
              </w:rPr>
              <w:t>3pg</w:t>
            </w:r>
          </w:p>
        </w:tc>
        <w:tc>
          <w:tcPr>
            <w:tcW w:w="3472" w:type="dxa"/>
            <w:tcBorders>
              <w:top w:val="nil"/>
              <w:bottom w:val="nil"/>
            </w:tcBorders>
            <w:shd w:val="clear" w:color="auto" w:fill="auto"/>
            <w:vAlign w:val="bottom"/>
          </w:tcPr>
          <w:p w14:paraId="6B969B3E" w14:textId="77777777" w:rsidR="00A14479" w:rsidRPr="002D5FF7" w:rsidRDefault="00A14479" w:rsidP="002811B1">
            <w:pPr>
              <w:jc w:val="center"/>
            </w:pPr>
            <w:r>
              <w:rPr>
                <w:rFonts w:ascii="Calibri" w:eastAsia="Times New Roman" w:hAnsi="Calibri"/>
                <w:color w:val="000000"/>
                <w:sz w:val="22"/>
                <w:szCs w:val="22"/>
              </w:rPr>
              <w:t>1.35</w:t>
            </w:r>
          </w:p>
        </w:tc>
      </w:tr>
      <w:tr w:rsidR="00A14479" w:rsidRPr="002D5FF7" w14:paraId="5D53E77C" w14:textId="77777777" w:rsidTr="002811B1">
        <w:trPr>
          <w:trHeight w:val="268"/>
          <w:jc w:val="center"/>
        </w:trPr>
        <w:tc>
          <w:tcPr>
            <w:tcW w:w="1587" w:type="dxa"/>
            <w:tcBorders>
              <w:top w:val="nil"/>
              <w:bottom w:val="nil"/>
            </w:tcBorders>
            <w:shd w:val="clear" w:color="auto" w:fill="auto"/>
            <w:vAlign w:val="center"/>
          </w:tcPr>
          <w:p w14:paraId="0D572411" w14:textId="77777777" w:rsidR="00A14479" w:rsidRPr="002D5FF7" w:rsidRDefault="00A14479" w:rsidP="002811B1">
            <w:r>
              <w:rPr>
                <w:rFonts w:ascii="Calibri" w:eastAsia="Times New Roman" w:hAnsi="Calibri"/>
                <w:color w:val="000000"/>
                <w:sz w:val="22"/>
                <w:szCs w:val="22"/>
              </w:rPr>
              <w:t>pep</w:t>
            </w:r>
          </w:p>
        </w:tc>
        <w:tc>
          <w:tcPr>
            <w:tcW w:w="3472" w:type="dxa"/>
            <w:tcBorders>
              <w:top w:val="nil"/>
              <w:bottom w:val="nil"/>
            </w:tcBorders>
            <w:shd w:val="clear" w:color="auto" w:fill="auto"/>
            <w:vAlign w:val="bottom"/>
          </w:tcPr>
          <w:p w14:paraId="630F4EEE" w14:textId="77777777" w:rsidR="00A14479" w:rsidRPr="002D5FF7" w:rsidRDefault="00A14479" w:rsidP="002811B1">
            <w:pPr>
              <w:jc w:val="center"/>
            </w:pPr>
            <w:r>
              <w:rPr>
                <w:rFonts w:ascii="Calibri" w:eastAsia="Times New Roman" w:hAnsi="Calibri"/>
                <w:color w:val="000000"/>
                <w:sz w:val="22"/>
                <w:szCs w:val="22"/>
              </w:rPr>
              <w:t>0.69</w:t>
            </w:r>
          </w:p>
        </w:tc>
      </w:tr>
      <w:tr w:rsidR="00A14479" w:rsidRPr="002D5FF7" w14:paraId="794ACADD" w14:textId="77777777" w:rsidTr="002811B1">
        <w:trPr>
          <w:trHeight w:val="268"/>
          <w:jc w:val="center"/>
        </w:trPr>
        <w:tc>
          <w:tcPr>
            <w:tcW w:w="1587" w:type="dxa"/>
            <w:tcBorders>
              <w:top w:val="nil"/>
              <w:bottom w:val="single" w:sz="2" w:space="0" w:color="000001"/>
            </w:tcBorders>
            <w:shd w:val="clear" w:color="auto" w:fill="auto"/>
            <w:vAlign w:val="center"/>
          </w:tcPr>
          <w:p w14:paraId="76E476E1" w14:textId="77777777" w:rsidR="00A14479" w:rsidRPr="002D5FF7" w:rsidRDefault="00A14479" w:rsidP="002811B1">
            <w:r>
              <w:rPr>
                <w:rFonts w:ascii="Calibri" w:eastAsia="Times New Roman" w:hAnsi="Calibri"/>
                <w:color w:val="000000"/>
                <w:sz w:val="22"/>
                <w:szCs w:val="22"/>
              </w:rPr>
              <w:t>coa</w:t>
            </w:r>
          </w:p>
        </w:tc>
        <w:tc>
          <w:tcPr>
            <w:tcW w:w="3472" w:type="dxa"/>
            <w:tcBorders>
              <w:top w:val="nil"/>
              <w:bottom w:val="single" w:sz="2" w:space="0" w:color="000001"/>
            </w:tcBorders>
            <w:shd w:val="clear" w:color="auto" w:fill="auto"/>
            <w:vAlign w:val="bottom"/>
          </w:tcPr>
          <w:p w14:paraId="35B19917" w14:textId="77777777" w:rsidR="00A14479" w:rsidRPr="002D5FF7" w:rsidRDefault="00A14479" w:rsidP="002811B1">
            <w:pPr>
              <w:jc w:val="center"/>
            </w:pPr>
            <w:r>
              <w:rPr>
                <w:rFonts w:ascii="Calibri" w:eastAsia="Times New Roman" w:hAnsi="Calibri"/>
                <w:color w:val="000000"/>
                <w:sz w:val="22"/>
                <w:szCs w:val="22"/>
              </w:rPr>
              <w:t>0.02</w:t>
            </w:r>
          </w:p>
        </w:tc>
      </w:tr>
    </w:tbl>
    <w:p w14:paraId="45557360" w14:textId="77777777" w:rsidR="00A14479" w:rsidRPr="00CF4292" w:rsidRDefault="00A14479" w:rsidP="00A14479">
      <w:pPr>
        <w:spacing w:line="480" w:lineRule="auto"/>
        <w:jc w:val="both"/>
        <w:rPr>
          <w:color w:val="000000" w:themeColor="text1"/>
        </w:rPr>
      </w:pPr>
    </w:p>
    <w:p w14:paraId="1361A79B" w14:textId="0786935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Assessing the thermodynamic feasibility of a pathway</w:t>
      </w:r>
    </w:p>
    <w:p w14:paraId="2467A3A7" w14:textId="77777777" w:rsidR="00BF5461" w:rsidRPr="00CF4292" w:rsidRDefault="00BF5461" w:rsidP="00A14479">
      <w:pPr>
        <w:spacing w:line="480" w:lineRule="auto"/>
        <w:ind w:firstLine="360"/>
        <w:jc w:val="both"/>
        <w:rPr>
          <w:color w:val="000000" w:themeColor="text1"/>
        </w:rPr>
      </w:pPr>
      <w:r w:rsidRPr="00CF4292">
        <w:rPr>
          <w:color w:val="000000" w:themeColor="text1"/>
        </w:rPr>
        <w:t xml:space="preserve">The thermodynamic feasibility of a given pathway is assessed using the max-min driving force formulation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The MDF </w:t>
      </w:r>
      <w:r w:rsidRPr="00CF4292">
        <w:rPr>
          <w:noProof/>
          <w:color w:val="000000" w:themeColor="text1"/>
        </w:rPr>
        <w:t xml:space="preserve">formulation </w:t>
      </w:r>
      <w:r w:rsidRPr="00CF4292">
        <w:rPr>
          <w:color w:val="000000" w:themeColor="text1"/>
        </w:rPr>
        <w:t xml:space="preserve">identifies a set of metabolite concentrations that ensure the lowest free energy changes for all the reactions in a pathway. The MDF problem minimizes 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BF5461" w:rsidRPr="00CF4292" w14:paraId="1E1AE64D" w14:textId="77777777" w:rsidTr="002811B1">
        <w:tc>
          <w:tcPr>
            <w:tcW w:w="715" w:type="dxa"/>
          </w:tcPr>
          <w:p w14:paraId="36FDF5F1" w14:textId="77777777" w:rsidR="00BF5461" w:rsidRPr="00CF4292" w:rsidRDefault="00BF5461" w:rsidP="002811B1">
            <w:pPr>
              <w:spacing w:line="480" w:lineRule="auto"/>
              <w:rPr>
                <w:color w:val="000000" w:themeColor="text1"/>
              </w:rPr>
            </w:pPr>
          </w:p>
        </w:tc>
        <w:tc>
          <w:tcPr>
            <w:tcW w:w="7920" w:type="dxa"/>
          </w:tcPr>
          <w:p w14:paraId="47D0E1D6" w14:textId="77777777" w:rsidR="00BF5461" w:rsidRPr="00CF4292" w:rsidRDefault="002811B1" w:rsidP="002811B1">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00BF5461" w:rsidRPr="00CF4292">
              <w:rPr>
                <w:color w:val="000000" w:themeColor="text1"/>
              </w:rPr>
              <w:t xml:space="preserve">           (-MDF)</w:t>
            </w:r>
          </w:p>
        </w:tc>
        <w:tc>
          <w:tcPr>
            <w:tcW w:w="706" w:type="dxa"/>
          </w:tcPr>
          <w:p w14:paraId="3374ACEE" w14:textId="77777777" w:rsidR="00BF5461" w:rsidRPr="00CF4292" w:rsidRDefault="00BF5461" w:rsidP="002811B1">
            <w:pPr>
              <w:spacing w:line="480" w:lineRule="auto"/>
              <w:jc w:val="right"/>
              <w:rPr>
                <w:color w:val="000000" w:themeColor="text1"/>
              </w:rPr>
            </w:pPr>
            <w:bookmarkStart w:id="0" w:name="method_3_2_18"/>
            <w:r w:rsidRPr="00CF4292">
              <w:rPr>
                <w:color w:val="000000" w:themeColor="text1"/>
              </w:rPr>
              <w:t>(3)</w:t>
            </w:r>
            <w:bookmarkEnd w:id="0"/>
          </w:p>
        </w:tc>
      </w:tr>
      <w:tr w:rsidR="00BF5461" w:rsidRPr="00CF4292" w14:paraId="7D9A9B84" w14:textId="77777777" w:rsidTr="002811B1">
        <w:tc>
          <w:tcPr>
            <w:tcW w:w="715" w:type="dxa"/>
          </w:tcPr>
          <w:p w14:paraId="0901E886" w14:textId="77777777" w:rsidR="00BF5461" w:rsidRPr="00CF4292" w:rsidRDefault="00BF5461" w:rsidP="002811B1">
            <w:pPr>
              <w:spacing w:line="480" w:lineRule="auto"/>
              <w:rPr>
                <w:color w:val="000000" w:themeColor="text1"/>
              </w:rPr>
            </w:pPr>
          </w:p>
        </w:tc>
        <w:tc>
          <w:tcPr>
            <w:tcW w:w="7920" w:type="dxa"/>
          </w:tcPr>
          <w:p w14:paraId="29421A46"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subject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67F6AEBE" w14:textId="77777777" w:rsidR="00BF5461" w:rsidRPr="00CF4292" w:rsidRDefault="00BF5461" w:rsidP="002811B1">
            <w:pPr>
              <w:spacing w:line="480" w:lineRule="auto"/>
              <w:jc w:val="right"/>
              <w:rPr>
                <w:color w:val="000000" w:themeColor="text1"/>
              </w:rPr>
            </w:pPr>
            <w:bookmarkStart w:id="1" w:name="method_3_2_19"/>
            <w:r w:rsidRPr="00CF4292">
              <w:rPr>
                <w:color w:val="000000" w:themeColor="text1"/>
              </w:rPr>
              <w:t>(4)</w:t>
            </w:r>
            <w:bookmarkEnd w:id="1"/>
          </w:p>
        </w:tc>
      </w:tr>
      <w:tr w:rsidR="00BF5461" w:rsidRPr="00CF4292" w14:paraId="7B66DAE4" w14:textId="77777777" w:rsidTr="002811B1">
        <w:tc>
          <w:tcPr>
            <w:tcW w:w="715" w:type="dxa"/>
          </w:tcPr>
          <w:p w14:paraId="2F4D17C2" w14:textId="77777777" w:rsidR="00BF5461" w:rsidRPr="00CF4292" w:rsidRDefault="00BF5461" w:rsidP="002811B1">
            <w:pPr>
              <w:spacing w:line="480" w:lineRule="auto"/>
              <w:rPr>
                <w:color w:val="000000" w:themeColor="text1"/>
              </w:rPr>
            </w:pPr>
          </w:p>
        </w:tc>
        <w:tc>
          <w:tcPr>
            <w:tcW w:w="7920" w:type="dxa"/>
          </w:tcPr>
          <w:p w14:paraId="3B952A3E"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64827246" w14:textId="77777777" w:rsidR="00BF5461" w:rsidRPr="00CF4292" w:rsidRDefault="00BF5461" w:rsidP="002811B1">
            <w:pPr>
              <w:spacing w:line="480" w:lineRule="auto"/>
              <w:jc w:val="right"/>
              <w:rPr>
                <w:color w:val="000000" w:themeColor="text1"/>
              </w:rPr>
            </w:pPr>
            <w:bookmarkStart w:id="2" w:name="method_3_2_20"/>
            <w:r w:rsidRPr="00CF4292">
              <w:rPr>
                <w:color w:val="000000" w:themeColor="text1"/>
              </w:rPr>
              <w:t>(5)</w:t>
            </w:r>
            <w:bookmarkEnd w:id="2"/>
          </w:p>
        </w:tc>
      </w:tr>
      <w:tr w:rsidR="00BF5461" w:rsidRPr="00CF4292" w14:paraId="54FA9360" w14:textId="77777777" w:rsidTr="002811B1">
        <w:tc>
          <w:tcPr>
            <w:tcW w:w="715" w:type="dxa"/>
          </w:tcPr>
          <w:p w14:paraId="33E85983" w14:textId="77777777" w:rsidR="00BF5461" w:rsidRPr="00CF4292" w:rsidRDefault="00BF5461" w:rsidP="002811B1">
            <w:pPr>
              <w:spacing w:line="480" w:lineRule="auto"/>
              <w:rPr>
                <w:color w:val="000000" w:themeColor="text1"/>
              </w:rPr>
            </w:pPr>
          </w:p>
        </w:tc>
        <w:tc>
          <w:tcPr>
            <w:tcW w:w="7920" w:type="dxa"/>
          </w:tcPr>
          <w:p w14:paraId="73BEB3A7" w14:textId="77777777" w:rsidR="00BF5461" w:rsidRPr="00CF4292" w:rsidRDefault="00BF5461" w:rsidP="002811B1">
            <w:pPr>
              <w:spacing w:line="480" w:lineRule="auto"/>
              <w:rPr>
                <w:color w:val="000000" w:themeColor="text1"/>
              </w:rPr>
            </w:pPr>
          </w:p>
        </w:tc>
        <w:tc>
          <w:tcPr>
            <w:tcW w:w="706" w:type="dxa"/>
          </w:tcPr>
          <w:p w14:paraId="75FF0F4A" w14:textId="77777777" w:rsidR="00BF5461" w:rsidRPr="00CF4292" w:rsidRDefault="00BF5461" w:rsidP="002811B1">
            <w:pPr>
              <w:spacing w:line="480" w:lineRule="auto"/>
              <w:jc w:val="right"/>
              <w:rPr>
                <w:color w:val="000000" w:themeColor="text1"/>
              </w:rPr>
            </w:pPr>
          </w:p>
        </w:tc>
      </w:tr>
    </w:tbl>
    <w:p w14:paraId="2BF4AFB4" w14:textId="65DBEC80" w:rsidR="00BF5461" w:rsidRPr="00CF4292" w:rsidRDefault="00BF5461" w:rsidP="00BF5461">
      <w:pPr>
        <w:spacing w:line="480" w:lineRule="auto"/>
        <w:jc w:val="both"/>
        <w:rPr>
          <w:color w:val="000000" w:themeColor="text1"/>
        </w:rPr>
      </w:pPr>
      <w:r w:rsidRPr="00CF4292">
        <w:rPr>
          <w:color w:val="000000" w:themeColor="text1"/>
        </w:rPr>
        <w:t xml:space="preserve">where </w:t>
      </w:r>
      <w:r w:rsidRPr="00CF4292">
        <w:rPr>
          <w:i/>
          <w:color w:val="000000" w:themeColor="text1"/>
        </w:rPr>
        <w:t>I</w:t>
      </w:r>
      <w:r w:rsidRPr="00CF4292">
        <w:rPr>
          <w:b/>
          <w:color w:val="000000" w:themeColor="text1"/>
        </w:rPr>
        <w:t xml:space="preserve"> </w:t>
      </w:r>
      <w:r w:rsidRPr="00CF4292">
        <w:rPr>
          <w:color w:val="000000" w:themeColor="text1"/>
        </w:rPr>
        <w:t xml:space="preserve">is the set of all metabolites and </w:t>
      </w:r>
      <w:r w:rsidRPr="00CF4292">
        <w:rPr>
          <w:i/>
          <w:color w:val="000000" w:themeColor="text1"/>
        </w:rPr>
        <w:t>J</w:t>
      </w:r>
      <w:r w:rsidRPr="00CF4292">
        <w:rPr>
          <w:b/>
          <w:color w:val="000000" w:themeColor="text1"/>
        </w:rPr>
        <w:t xml:space="preserve"> </w:t>
      </w:r>
      <w:r w:rsidRPr="00CF4292">
        <w:rPr>
          <w:color w:val="000000" w:themeColor="text1"/>
        </w:rPr>
        <w:t xml:space="preserve">is the set of all reactions in a given 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CF4292">
        <w:rPr>
          <w:color w:val="000000" w:themeColor="text1"/>
        </w:rPr>
        <w:t xml:space="preserve"> is the concentration of metabolite </w:t>
      </w:r>
      <m:oMath>
        <m:r>
          <w:rPr>
            <w:rFonts w:ascii="Cambria Math" w:hAnsi="Cambria Math"/>
            <w:color w:val="000000" w:themeColor="text1"/>
          </w:rPr>
          <m:t>i</m:t>
        </m:r>
      </m:oMath>
      <w:r w:rsidRPr="00CF4292">
        <w:rPr>
          <w:color w:val="000000" w:themeColor="text1"/>
        </w:rPr>
        <w:t>,</w:t>
      </w:r>
      <m:oMath>
        <m:r>
          <w:rPr>
            <w:rFonts w:ascii="Cambria Math" w:hAnsi="Cambria Math"/>
            <w:color w:val="000000" w:themeColor="text1"/>
          </w:rPr>
          <m:t xml:space="preserve"> R</m:t>
        </m:r>
      </m:oMath>
      <w:r w:rsidRPr="00CF4292">
        <w:rPr>
          <w:color w:val="000000" w:themeColor="text1"/>
        </w:rPr>
        <w:t xml:space="preserve"> is the gas constant, </w:t>
      </w:r>
      <m:oMath>
        <m:r>
          <w:rPr>
            <w:rFonts w:ascii="Cambria Math" w:hAnsi="Cambria Math"/>
            <w:color w:val="000000" w:themeColor="text1"/>
          </w:rPr>
          <m:t>T</m:t>
        </m:r>
      </m:oMath>
      <w:r w:rsidRPr="00CF4292">
        <w:rPr>
          <w:color w:val="000000" w:themeColor="text1"/>
        </w:rPr>
        <w:t xml:space="preserve"> is the temperature and the </w:t>
      </w:r>
      <m:oMath>
        <m:r>
          <w:rPr>
            <w:rFonts w:ascii="Cambria Math" w:hAnsi="Cambria Math"/>
            <w:color w:val="000000" w:themeColor="text1"/>
          </w:rPr>
          <m:t>S</m:t>
        </m:r>
      </m:oMath>
      <w:r w:rsidRPr="00CF4292">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CF4292">
        <w:rPr>
          <w:color w:val="000000" w:themeColor="text1"/>
        </w:rPr>
        <w:t xml:space="preserve">. Constraint </w:t>
      </w:r>
      <w:r w:rsidRPr="00CF4292">
        <w:rPr>
          <w:color w:val="000000" w:themeColor="text1"/>
        </w:rPr>
        <w:fldChar w:fldCharType="begin"/>
      </w:r>
      <w:r w:rsidRPr="00CF4292">
        <w:rPr>
          <w:color w:val="000000" w:themeColor="text1"/>
        </w:rPr>
        <w:instrText xml:space="preserve"> REF method_3_2_19 \h  \* MERGEFORMAT </w:instrText>
      </w:r>
      <w:r w:rsidRPr="00CF4292">
        <w:rPr>
          <w:color w:val="000000" w:themeColor="text1"/>
        </w:rPr>
      </w:r>
      <w:r w:rsidRPr="00CF4292">
        <w:rPr>
          <w:color w:val="000000" w:themeColor="text1"/>
        </w:rPr>
        <w:fldChar w:fldCharType="separate"/>
      </w:r>
      <w:r w:rsidR="00B27C3A" w:rsidRPr="00CF4292">
        <w:rPr>
          <w:color w:val="000000" w:themeColor="text1"/>
        </w:rPr>
        <w:t>(</w:t>
      </w:r>
      <w:r w:rsidR="00B27C3A" w:rsidRPr="00CF4292">
        <w:rPr>
          <w:noProof/>
          <w:color w:val="000000" w:themeColor="text1"/>
        </w:rPr>
        <w:t>4</w:t>
      </w:r>
      <w:r w:rsidR="00B27C3A" w:rsidRPr="00CF4292">
        <w:rPr>
          <w:color w:val="000000" w:themeColor="text1"/>
        </w:rPr>
        <w:t>)</w:t>
      </w:r>
      <w:r w:rsidRPr="00CF4292">
        <w:rPr>
          <w:color w:val="000000" w:themeColor="text1"/>
        </w:rPr>
        <w:fldChar w:fldCharType="end"/>
      </w:r>
      <w:r w:rsidRPr="00CF4292">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CF4292">
        <w:rPr>
          <w:color w:val="000000" w:themeColor="text1"/>
        </w:rPr>
        <w:t xml:space="preserve">) and the mass action ratio. The pathway with a positive objective function (i.e. negative MDF) indicates that it is thermodynamically infeasible within the given physiological concentration ranges. For performing the MDF analysis, maximum and minimum metabolite concentration bounds were established using the data from Tian et al which represents intracellular metabolites collected from wild type (WT) </w:t>
      </w:r>
      <w:r w:rsidRPr="00CF4292">
        <w:rPr>
          <w:i/>
          <w:color w:val="000000" w:themeColor="text1"/>
        </w:rPr>
        <w:t>C. thermocellum</w:t>
      </w:r>
      <w:r w:rsidRPr="00CF4292">
        <w:rPr>
          <w:color w:val="000000" w:themeColor="text1"/>
        </w:rPr>
        <w:t xml:space="preserve"> growing with and without (control) the presence of added ethanol for two replicates each at three different time points. Several cofactors were excluded from analysis due to measurement problems. To avoid biasing the results by including only a few measured cofactors, we opted to ignore measured values for all cofactors (ATP, ADP, AMP, GTP, GDP, NAD</w:t>
      </w:r>
      <w:r w:rsidRPr="00CF4292">
        <w:rPr>
          <w:rFonts w:eastAsia="Times New Roman"/>
          <w:color w:val="000000" w:themeColor="text1"/>
          <w:sz w:val="22"/>
          <w:szCs w:val="22"/>
          <w:vertAlign w:val="superscript"/>
        </w:rPr>
        <w:t>+</w:t>
      </w:r>
      <w:r w:rsidRPr="00CF4292">
        <w:rPr>
          <w:color w:val="000000" w:themeColor="text1"/>
        </w:rPr>
        <w:t>. NADH, NADP</w:t>
      </w:r>
      <w:r w:rsidRPr="00CF4292">
        <w:rPr>
          <w:rFonts w:eastAsia="Times New Roman"/>
          <w:color w:val="000000" w:themeColor="text1"/>
          <w:sz w:val="22"/>
          <w:szCs w:val="22"/>
          <w:vertAlign w:val="superscript"/>
        </w:rPr>
        <w:t>+</w:t>
      </w:r>
      <w:r w:rsidRPr="00CF4292">
        <w:rPr>
          <w:color w:val="000000" w:themeColor="text1"/>
        </w:rPr>
        <w:t xml:space="preserve"> and NADPH). Concentration ranges for energy cofactors (ATP/ADP, ATP/AMP, GTP/GDP) were set to allow ratios greater than 10:1 and redox cofactors (NADH/NAD</w:t>
      </w:r>
      <w:r w:rsidRPr="00CF4292">
        <w:rPr>
          <w:rFonts w:eastAsia="Times New Roman"/>
          <w:color w:val="000000" w:themeColor="text1"/>
          <w:sz w:val="22"/>
          <w:szCs w:val="22"/>
          <w:vertAlign w:val="superscript"/>
        </w:rPr>
        <w:t>+</w:t>
      </w:r>
      <w:r w:rsidRPr="00CF4292">
        <w:rPr>
          <w:color w:val="000000" w:themeColor="text1"/>
        </w:rPr>
        <w:t>, NADPH/NADP</w:t>
      </w:r>
      <w:r w:rsidRPr="00CF4292">
        <w:rPr>
          <w:rFonts w:eastAsia="Times New Roman"/>
          <w:color w:val="000000" w:themeColor="text1"/>
          <w:sz w:val="22"/>
          <w:szCs w:val="22"/>
          <w:vertAlign w:val="superscript"/>
        </w:rPr>
        <w:t>+</w:t>
      </w:r>
      <w:r w:rsidRPr="00CF4292">
        <w:rPr>
          <w:color w:val="000000" w:themeColor="text1"/>
        </w:rPr>
        <w:t xml:space="preserve">, </w:t>
      </w:r>
      <w:proofErr w:type="spellStart"/>
      <w:r w:rsidRPr="00CF4292">
        <w:rPr>
          <w:color w:val="000000" w:themeColor="text1"/>
        </w:rPr>
        <w:t>Fd</w:t>
      </w:r>
      <w:proofErr w:type="spellEnd"/>
      <w:r w:rsidRPr="00CF4292">
        <w:rPr>
          <w:color w:val="000000" w:themeColor="text1"/>
        </w:rPr>
        <w:t>(red)/</w:t>
      </w:r>
      <w:proofErr w:type="spellStart"/>
      <w:r w:rsidRPr="00CF4292">
        <w:rPr>
          <w:color w:val="000000" w:themeColor="text1"/>
        </w:rPr>
        <w:t>Fd</w:t>
      </w:r>
      <w:proofErr w:type="spellEnd"/>
      <w:r w:rsidRPr="00CF4292">
        <w:rPr>
          <w:color w:val="000000" w:themeColor="text1"/>
        </w:rPr>
        <w:t xml:space="preserve">(ox)) to vary between 1:100 and 100:1. Although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fixed the ratios of several cofactor pairs, we have relaxed these constraints based on other clostridia when substrate is not limiting </w:t>
      </w:r>
      <w:r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(Bennett and San, 2009; Meyer and Papoutsakis, 1989; Milo et al., 2010; Noor et al., 2014)</w:t>
      </w:r>
      <w:r w:rsidRPr="00CF4292">
        <w:rPr>
          <w:color w:val="000000" w:themeColor="text1"/>
        </w:rPr>
        <w:fldChar w:fldCharType="end"/>
      </w:r>
      <w:r w:rsidRPr="00CF4292">
        <w:rPr>
          <w:color w:val="000000" w:themeColor="text1"/>
        </w:rPr>
        <w:t xml:space="preserve">, since the values have not been experimentally determined for </w:t>
      </w:r>
      <w:r w:rsidRPr="00CF4292">
        <w:rPr>
          <w:i/>
          <w:color w:val="000000" w:themeColor="text1"/>
        </w:rPr>
        <w:t>C. thermocellum</w:t>
      </w:r>
      <w:r w:rsidRPr="00CF4292">
        <w:rPr>
          <w:color w:val="000000" w:themeColor="text1"/>
        </w:rPr>
        <w:t xml:space="preserve">. For non-measured metabolites,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proposed a range of 1 µM to 10 mM, based largely on the work of Bennet et al </w:t>
      </w:r>
      <w:r w:rsidRPr="00CF4292">
        <w:rPr>
          <w:color w:val="000000" w:themeColor="text1"/>
        </w:rPr>
        <w:fldChar w:fldCharType="begin"/>
      </w:r>
      <w:r>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Pr="00CF4292">
        <w:rPr>
          <w:color w:val="000000" w:themeColor="text1"/>
        </w:rPr>
        <w:fldChar w:fldCharType="separate"/>
      </w:r>
      <w:r>
        <w:rPr>
          <w:noProof/>
          <w:color w:val="000000" w:themeColor="text1"/>
        </w:rPr>
        <w:t>(Bennett and San, 2009)</w:t>
      </w:r>
      <w:r w:rsidRPr="00CF4292">
        <w:rPr>
          <w:color w:val="000000" w:themeColor="text1"/>
        </w:rPr>
        <w:fldChar w:fldCharType="end"/>
      </w:r>
      <w:r w:rsidRPr="00CF4292">
        <w:rPr>
          <w:color w:val="000000" w:themeColor="text1"/>
        </w:rPr>
        <w:t xml:space="preserve">. Based on our measurements, we decided to keep the default lower concentration at 1 µM, but raise the default upper concentration from 10 </w:t>
      </w:r>
      <w:proofErr w:type="spellStart"/>
      <w:r w:rsidRPr="00CF4292">
        <w:rPr>
          <w:color w:val="000000" w:themeColor="text1"/>
        </w:rPr>
        <w:t>mM</w:t>
      </w:r>
      <w:proofErr w:type="spellEnd"/>
      <w:r w:rsidRPr="00CF4292">
        <w:rPr>
          <w:color w:val="000000" w:themeColor="text1"/>
        </w:rPr>
        <w:t xml:space="preserve"> to 20 </w:t>
      </w:r>
      <w:proofErr w:type="spellStart"/>
      <w:r w:rsidRPr="00CF4292">
        <w:rPr>
          <w:color w:val="000000" w:themeColor="text1"/>
        </w:rPr>
        <w:t>mM.</w:t>
      </w:r>
      <w:proofErr w:type="spellEnd"/>
      <w:r w:rsidRPr="00CF4292">
        <w:rPr>
          <w:color w:val="000000" w:themeColor="text1"/>
        </w:rPr>
        <w:t xml:space="preserve"> Default bounds for each metabolite is described in Supplementary </w:t>
      </w:r>
      <w:r w:rsidR="00630812">
        <w:rPr>
          <w:color w:val="000000" w:themeColor="text1"/>
        </w:rPr>
        <w:t>file 6</w:t>
      </w:r>
      <w:r w:rsidRPr="00CF4292">
        <w:rPr>
          <w:color w:val="000000" w:themeColor="text1"/>
        </w:rPr>
        <w:t xml:space="preserve">. </w:t>
      </w:r>
      <w:r>
        <w:rPr>
          <w:color w:val="000000" w:themeColor="text1"/>
        </w:rPr>
        <w:t xml:space="preserve">The pH of the system was set to 7.0 and the ionic strength set to 0.1 M. </w:t>
      </w:r>
      <w:r w:rsidRPr="00CF4292">
        <w:rPr>
          <w:color w:val="000000" w:themeColor="text1"/>
        </w:rPr>
        <w:t xml:space="preserve">The MDF </w:t>
      </w:r>
      <w:r w:rsidRPr="00CF4292">
        <w:rPr>
          <w:color w:val="000000" w:themeColor="text1"/>
        </w:rPr>
        <w:lastRenderedPageBreak/>
        <w:t xml:space="preserve">problem is solved using </w:t>
      </w:r>
      <w:proofErr w:type="spellStart"/>
      <w:r w:rsidRPr="00CF4292">
        <w:rPr>
          <w:color w:val="000000" w:themeColor="text1"/>
        </w:rPr>
        <w:t>Gurobi</w:t>
      </w:r>
      <w:proofErr w:type="spellEnd"/>
      <w:r w:rsidRPr="00CF4292">
        <w:rPr>
          <w:color w:val="000000" w:themeColor="text1"/>
        </w:rPr>
        <w:t xml:space="preserve"> Optimizer v6.5.1 solver and Python script modified from the Equilibrator-API Python package </w:t>
      </w:r>
      <w:r w:rsidRPr="00CF4292">
        <w:rPr>
          <w:color w:val="000000" w:themeColor="text1"/>
        </w:rPr>
        <w:fldChar w:fldCharType="begin"/>
      </w:r>
      <w:r>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Pr="00CF4292">
        <w:rPr>
          <w:color w:val="000000" w:themeColor="text1"/>
        </w:rPr>
        <w:fldChar w:fldCharType="separate"/>
      </w:r>
      <w:r>
        <w:rPr>
          <w:noProof/>
          <w:color w:val="000000" w:themeColor="text1"/>
        </w:rPr>
        <w:t>(Noor et al., 2013)</w:t>
      </w:r>
      <w:r w:rsidRPr="00CF4292">
        <w:rPr>
          <w:color w:val="000000" w:themeColor="text1"/>
        </w:rPr>
        <w:fldChar w:fldCharType="end"/>
      </w:r>
      <w:r w:rsidRPr="00CF4292">
        <w:rPr>
          <w:color w:val="000000" w:themeColor="text1"/>
        </w:rPr>
        <w:t>.</w:t>
      </w:r>
    </w:p>
    <w:p w14:paraId="65056075" w14:textId="77777777" w:rsidR="00BF5461" w:rsidRPr="00CF4292" w:rsidRDefault="00BF5461" w:rsidP="00BF5461">
      <w:pPr>
        <w:spacing w:line="480" w:lineRule="auto"/>
        <w:rPr>
          <w:color w:val="000000" w:themeColor="text1"/>
        </w:rPr>
      </w:pPr>
    </w:p>
    <w:p w14:paraId="1A526111" w14:textId="0FA874B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EFM evaluation</w:t>
      </w:r>
    </w:p>
    <w:p w14:paraId="6562869D" w14:textId="77777777" w:rsidR="00BF5461" w:rsidRPr="00CF4292" w:rsidRDefault="00BF5461" w:rsidP="00BF5461">
      <w:pPr>
        <w:spacing w:line="480" w:lineRule="auto"/>
        <w:jc w:val="both"/>
        <w:rPr>
          <w:color w:val="000000" w:themeColor="text1"/>
        </w:rPr>
      </w:pPr>
      <w:r w:rsidRPr="00CF4292">
        <w:rPr>
          <w:color w:val="000000" w:themeColor="text1"/>
        </w:rPr>
        <w:t xml:space="preserve">We implement the algorithm to generate k-shortest EFM of a network to systematically evaluate all the EFMs associated with our network </w:t>
      </w:r>
      <w:r w:rsidRPr="00CF4292">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 </w:instrText>
      </w:r>
      <w:r>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(de Figueiredo et al., 2009)</w:t>
      </w:r>
      <w:r w:rsidRPr="00CF4292">
        <w:rPr>
          <w:color w:val="000000" w:themeColor="text1"/>
        </w:rPr>
        <w:fldChar w:fldCharType="end"/>
      </w:r>
      <w:r w:rsidRPr="00CF4292">
        <w:rPr>
          <w:color w:val="000000" w:themeColor="text1"/>
        </w:rPr>
        <w:t xml:space="preserve">. The formulation which largely matches the one of </w:t>
      </w:r>
      <w:proofErr w:type="spellStart"/>
      <w:r w:rsidRPr="00CF4292">
        <w:rPr>
          <w:color w:val="000000" w:themeColor="text1"/>
        </w:rPr>
        <w:t>OptStrain</w:t>
      </w:r>
      <w:proofErr w:type="spellEnd"/>
      <w:r w:rsidRPr="00CF4292">
        <w:rPr>
          <w:color w:val="000000" w:themeColor="text1"/>
        </w:rPr>
        <w:t xml:space="preserve"> </w:t>
      </w:r>
      <w:r w:rsidRPr="00CF4292">
        <w:rPr>
          <w:color w:val="000000" w:themeColor="text1"/>
        </w:rPr>
        <w:fldChar w:fldCharType="begin"/>
      </w:r>
      <w:r>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Pr="00CF4292">
        <w:rPr>
          <w:color w:val="000000" w:themeColor="text1"/>
        </w:rPr>
        <w:fldChar w:fldCharType="separate"/>
      </w:r>
      <w:r>
        <w:rPr>
          <w:noProof/>
          <w:color w:val="000000" w:themeColor="text1"/>
        </w:rPr>
        <w:t>(Pharkya et al., 2004)</w:t>
      </w:r>
      <w:r w:rsidRPr="00CF4292">
        <w:rPr>
          <w:color w:val="000000" w:themeColor="text1"/>
        </w:rPr>
        <w:fldChar w:fldCharType="end"/>
      </w:r>
      <w:r w:rsidRPr="00CF4292">
        <w:rPr>
          <w:color w:val="000000" w:themeColor="text1"/>
        </w:rPr>
        <w:t xml:space="preserve"> is given by: </w:t>
      </w:r>
    </w:p>
    <w:p w14:paraId="0FD33325" w14:textId="77777777" w:rsidR="00BF5461" w:rsidRPr="00CF4292" w:rsidRDefault="00BF5461" w:rsidP="00BF5461">
      <w:pPr>
        <w:spacing w:line="360" w:lineRule="auto"/>
        <w:jc w:val="both"/>
        <w:rPr>
          <w:b/>
          <w:bCs/>
          <w:iCs/>
          <w:color w:val="000000" w:themeColor="text1"/>
        </w:rPr>
      </w:pPr>
    </w:p>
    <w:p w14:paraId="345DBA74" w14:textId="77777777" w:rsidR="00BF5461" w:rsidRPr="00CF4292" w:rsidRDefault="00BF5461" w:rsidP="00BF5461">
      <w:pPr>
        <w:rPr>
          <w:color w:val="000000" w:themeColor="text1"/>
          <w:lang w:eastAsia="ko-KR"/>
        </w:rPr>
      </w:pPr>
    </w:p>
    <w:p w14:paraId="0AC6CDD5" w14:textId="77777777" w:rsidR="00BF5461" w:rsidRPr="00CF4292" w:rsidRDefault="00BF5461" w:rsidP="00BF5461">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BF5461" w:rsidRPr="00CF4292" w14:paraId="2120C6E1" w14:textId="77777777" w:rsidTr="002811B1">
        <w:tc>
          <w:tcPr>
            <w:tcW w:w="715" w:type="dxa"/>
            <w:vAlign w:val="center"/>
          </w:tcPr>
          <w:p w14:paraId="07D3281E" w14:textId="77777777" w:rsidR="00BF5461" w:rsidRPr="00CF4292" w:rsidRDefault="00BF5461" w:rsidP="002811B1">
            <w:pPr>
              <w:spacing w:line="480" w:lineRule="auto"/>
              <w:rPr>
                <w:color w:val="000000" w:themeColor="text1"/>
              </w:rPr>
            </w:pPr>
          </w:p>
        </w:tc>
        <w:tc>
          <w:tcPr>
            <w:tcW w:w="7920" w:type="dxa"/>
            <w:vAlign w:val="center"/>
          </w:tcPr>
          <w:p w14:paraId="4AB6C22B" w14:textId="77777777" w:rsidR="00BF5461" w:rsidRPr="00CF4292" w:rsidRDefault="002811B1" w:rsidP="002811B1">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6043B918" w14:textId="77777777" w:rsidR="00BF5461" w:rsidRPr="00CF4292" w:rsidRDefault="00BF5461" w:rsidP="002811B1">
            <w:pPr>
              <w:spacing w:line="480" w:lineRule="auto"/>
              <w:jc w:val="center"/>
              <w:rPr>
                <w:color w:val="000000" w:themeColor="text1"/>
              </w:rPr>
            </w:pPr>
            <w:r w:rsidRPr="00CF4292">
              <w:rPr>
                <w:color w:val="000000" w:themeColor="text1"/>
              </w:rPr>
              <w:t>(6)</w:t>
            </w:r>
          </w:p>
        </w:tc>
      </w:tr>
      <w:tr w:rsidR="00BF5461" w:rsidRPr="00CF4292" w14:paraId="43675726" w14:textId="77777777" w:rsidTr="002811B1">
        <w:tc>
          <w:tcPr>
            <w:tcW w:w="715" w:type="dxa"/>
            <w:vAlign w:val="center"/>
          </w:tcPr>
          <w:p w14:paraId="017A7491" w14:textId="77777777" w:rsidR="00BF5461" w:rsidRPr="00CF4292" w:rsidRDefault="00BF5461" w:rsidP="002811B1">
            <w:pPr>
              <w:spacing w:line="480" w:lineRule="auto"/>
              <w:rPr>
                <w:color w:val="000000" w:themeColor="text1"/>
              </w:rPr>
            </w:pPr>
          </w:p>
        </w:tc>
        <w:tc>
          <w:tcPr>
            <w:tcW w:w="7920" w:type="dxa"/>
            <w:vAlign w:val="center"/>
          </w:tcPr>
          <w:p w14:paraId="51D69573" w14:textId="77777777" w:rsidR="00BF5461" w:rsidRPr="00CF4292" w:rsidRDefault="00BF5461" w:rsidP="002811B1">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30302E27" w14:textId="77777777" w:rsidR="00BF5461" w:rsidRPr="00CF4292" w:rsidRDefault="00BF5461" w:rsidP="002811B1">
            <w:pPr>
              <w:spacing w:line="480" w:lineRule="auto"/>
              <w:jc w:val="center"/>
              <w:rPr>
                <w:color w:val="000000" w:themeColor="text1"/>
              </w:rPr>
            </w:pPr>
            <w:r w:rsidRPr="00CF4292">
              <w:rPr>
                <w:color w:val="000000" w:themeColor="text1"/>
              </w:rPr>
              <w:t>(7)</w:t>
            </w:r>
          </w:p>
        </w:tc>
      </w:tr>
      <w:tr w:rsidR="00BF5461" w:rsidRPr="00CF4292" w14:paraId="207BBC4F" w14:textId="77777777" w:rsidTr="002811B1">
        <w:tc>
          <w:tcPr>
            <w:tcW w:w="715" w:type="dxa"/>
            <w:vAlign w:val="center"/>
          </w:tcPr>
          <w:p w14:paraId="6E87237F" w14:textId="77777777" w:rsidR="00BF5461" w:rsidRPr="00CF4292" w:rsidRDefault="00BF5461" w:rsidP="002811B1">
            <w:pPr>
              <w:spacing w:line="480" w:lineRule="auto"/>
              <w:rPr>
                <w:color w:val="000000" w:themeColor="text1"/>
              </w:rPr>
            </w:pPr>
          </w:p>
        </w:tc>
        <w:tc>
          <w:tcPr>
            <w:tcW w:w="7920" w:type="dxa"/>
            <w:vAlign w:val="center"/>
          </w:tcPr>
          <w:p w14:paraId="51699F0B" w14:textId="77777777" w:rsidR="00BF5461" w:rsidRPr="00CF4292" w:rsidRDefault="002811B1" w:rsidP="002811B1">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5C075604" w14:textId="77777777" w:rsidR="00BF5461" w:rsidRPr="00CF4292" w:rsidRDefault="00BF5461" w:rsidP="002811B1">
            <w:pPr>
              <w:spacing w:line="480" w:lineRule="auto"/>
              <w:jc w:val="center"/>
              <w:rPr>
                <w:color w:val="000000" w:themeColor="text1"/>
              </w:rPr>
            </w:pPr>
            <w:r w:rsidRPr="00CF4292">
              <w:rPr>
                <w:color w:val="000000" w:themeColor="text1"/>
              </w:rPr>
              <w:t>(8)</w:t>
            </w:r>
          </w:p>
        </w:tc>
      </w:tr>
      <w:tr w:rsidR="00BF5461" w:rsidRPr="00CF4292" w14:paraId="0EE0E52D" w14:textId="77777777" w:rsidTr="002811B1">
        <w:tc>
          <w:tcPr>
            <w:tcW w:w="715" w:type="dxa"/>
            <w:vAlign w:val="center"/>
          </w:tcPr>
          <w:p w14:paraId="45F3E8E8" w14:textId="77777777" w:rsidR="00BF5461" w:rsidRPr="00CF4292" w:rsidRDefault="00BF5461" w:rsidP="002811B1">
            <w:pPr>
              <w:spacing w:line="480" w:lineRule="auto"/>
              <w:rPr>
                <w:color w:val="000000" w:themeColor="text1"/>
              </w:rPr>
            </w:pPr>
          </w:p>
        </w:tc>
        <w:tc>
          <w:tcPr>
            <w:tcW w:w="7920" w:type="dxa"/>
            <w:vAlign w:val="center"/>
          </w:tcPr>
          <w:p w14:paraId="393AEDB0" w14:textId="77777777" w:rsidR="00BF5461" w:rsidRPr="00CF4292" w:rsidRDefault="002811B1"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24BD57E0" w14:textId="77777777" w:rsidR="00BF5461" w:rsidRPr="00CF4292" w:rsidRDefault="00BF5461" w:rsidP="002811B1">
            <w:pPr>
              <w:spacing w:line="480" w:lineRule="auto"/>
              <w:jc w:val="center"/>
              <w:rPr>
                <w:color w:val="000000" w:themeColor="text1"/>
              </w:rPr>
            </w:pPr>
            <w:r w:rsidRPr="00CF4292">
              <w:rPr>
                <w:color w:val="000000" w:themeColor="text1"/>
              </w:rPr>
              <w:t>(9)</w:t>
            </w:r>
          </w:p>
        </w:tc>
      </w:tr>
      <w:tr w:rsidR="00BF5461" w:rsidRPr="00CF4292" w14:paraId="6ED780DF" w14:textId="77777777" w:rsidTr="002811B1">
        <w:tc>
          <w:tcPr>
            <w:tcW w:w="715" w:type="dxa"/>
            <w:vAlign w:val="center"/>
          </w:tcPr>
          <w:p w14:paraId="64C496AF" w14:textId="77777777" w:rsidR="00BF5461" w:rsidRPr="00CF4292" w:rsidRDefault="00BF5461" w:rsidP="002811B1">
            <w:pPr>
              <w:spacing w:line="480" w:lineRule="auto"/>
              <w:rPr>
                <w:color w:val="000000" w:themeColor="text1"/>
              </w:rPr>
            </w:pPr>
          </w:p>
        </w:tc>
        <w:tc>
          <w:tcPr>
            <w:tcW w:w="7920" w:type="dxa"/>
            <w:vAlign w:val="center"/>
          </w:tcPr>
          <w:p w14:paraId="64D59F46" w14:textId="77777777" w:rsidR="00BF5461" w:rsidRPr="00CF4292" w:rsidRDefault="002811B1"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724C2940" w14:textId="77777777" w:rsidR="00BF5461" w:rsidRPr="00CF4292" w:rsidRDefault="00BF5461" w:rsidP="002811B1">
            <w:pPr>
              <w:spacing w:line="480" w:lineRule="auto"/>
              <w:jc w:val="center"/>
              <w:rPr>
                <w:color w:val="000000" w:themeColor="text1"/>
              </w:rPr>
            </w:pPr>
            <w:r w:rsidRPr="00CF4292">
              <w:rPr>
                <w:color w:val="000000" w:themeColor="text1"/>
              </w:rPr>
              <w:t>(10)</w:t>
            </w:r>
          </w:p>
        </w:tc>
      </w:tr>
      <w:tr w:rsidR="00BF5461" w:rsidRPr="00CF4292" w14:paraId="75C4429D" w14:textId="77777777" w:rsidTr="002811B1">
        <w:tc>
          <w:tcPr>
            <w:tcW w:w="715" w:type="dxa"/>
            <w:vAlign w:val="center"/>
          </w:tcPr>
          <w:p w14:paraId="5C77D855" w14:textId="77777777" w:rsidR="00BF5461" w:rsidRPr="00CF4292" w:rsidRDefault="00BF5461" w:rsidP="002811B1">
            <w:pPr>
              <w:spacing w:line="480" w:lineRule="auto"/>
              <w:rPr>
                <w:color w:val="000000" w:themeColor="text1"/>
              </w:rPr>
            </w:pPr>
          </w:p>
        </w:tc>
        <w:tc>
          <w:tcPr>
            <w:tcW w:w="7920" w:type="dxa"/>
            <w:vAlign w:val="center"/>
          </w:tcPr>
          <w:p w14:paraId="7CB30F50" w14:textId="77777777" w:rsidR="00BF5461" w:rsidRPr="00CF4292" w:rsidRDefault="002811B1"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7C5F797A" w14:textId="77777777" w:rsidR="00BF5461" w:rsidRPr="00CF4292" w:rsidRDefault="00BF5461" w:rsidP="002811B1">
            <w:pPr>
              <w:spacing w:line="480" w:lineRule="auto"/>
              <w:jc w:val="center"/>
              <w:rPr>
                <w:color w:val="000000" w:themeColor="text1"/>
              </w:rPr>
            </w:pPr>
            <w:r w:rsidRPr="00CF4292">
              <w:rPr>
                <w:color w:val="000000" w:themeColor="text1"/>
              </w:rPr>
              <w:t>(11)</w:t>
            </w:r>
          </w:p>
        </w:tc>
      </w:tr>
      <w:tr w:rsidR="00BF5461" w:rsidRPr="00CF4292" w14:paraId="7257626E" w14:textId="77777777" w:rsidTr="002811B1">
        <w:tc>
          <w:tcPr>
            <w:tcW w:w="715" w:type="dxa"/>
            <w:vAlign w:val="center"/>
          </w:tcPr>
          <w:p w14:paraId="053C86A3" w14:textId="77777777" w:rsidR="00BF5461" w:rsidRPr="00CF4292" w:rsidRDefault="00BF5461" w:rsidP="002811B1">
            <w:pPr>
              <w:spacing w:line="480" w:lineRule="auto"/>
              <w:rPr>
                <w:color w:val="000000" w:themeColor="text1"/>
              </w:rPr>
            </w:pPr>
          </w:p>
        </w:tc>
        <w:tc>
          <w:tcPr>
            <w:tcW w:w="7920" w:type="dxa"/>
            <w:vAlign w:val="center"/>
          </w:tcPr>
          <w:p w14:paraId="7E05C998" w14:textId="77777777" w:rsidR="00BF5461" w:rsidRPr="00CF4292" w:rsidRDefault="00BF5461" w:rsidP="002811B1">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3F13B6C4" w14:textId="77777777" w:rsidR="00BF5461" w:rsidRPr="00CF4292" w:rsidRDefault="00BF5461" w:rsidP="002811B1">
            <w:pPr>
              <w:spacing w:line="480" w:lineRule="auto"/>
              <w:jc w:val="center"/>
              <w:rPr>
                <w:color w:val="000000" w:themeColor="text1"/>
              </w:rPr>
            </w:pPr>
            <w:r w:rsidRPr="00CF4292">
              <w:rPr>
                <w:color w:val="000000" w:themeColor="text1"/>
              </w:rPr>
              <w:t>(12)</w:t>
            </w:r>
          </w:p>
        </w:tc>
      </w:tr>
    </w:tbl>
    <w:p w14:paraId="1D67FF03" w14:textId="05914DA7" w:rsidR="00BF5461" w:rsidRPr="00CF4292" w:rsidRDefault="00BF5461" w:rsidP="00BF5461">
      <w:pPr>
        <w:spacing w:line="360" w:lineRule="auto"/>
        <w:jc w:val="both"/>
        <w:rPr>
          <w:color w:val="000000" w:themeColor="text1"/>
        </w:rPr>
      </w:pPr>
      <w:r w:rsidRPr="00CF4292">
        <w:rPr>
          <w:color w:val="000000" w:themeColor="text1"/>
        </w:rPr>
        <w:t xml:space="preserve">where </w:t>
      </w:r>
      <w:r w:rsidRPr="00CF4292">
        <w:rPr>
          <w:i/>
          <w:color w:val="000000" w:themeColor="text1"/>
        </w:rPr>
        <w:t>I</w:t>
      </w:r>
      <w:r w:rsidRPr="00CF4292">
        <w:rPr>
          <w:color w:val="000000" w:themeColor="text1"/>
        </w:rPr>
        <w:t xml:space="preserve"> is the set of all metabolites and </w:t>
      </w:r>
      <w:r w:rsidRPr="00CF4292">
        <w:rPr>
          <w:i/>
          <w:color w:val="000000" w:themeColor="text1"/>
        </w:rPr>
        <w:t>J</w:t>
      </w:r>
      <w:r w:rsidRPr="00CF4292">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is the set of exchange reactions,</w:t>
      </w:r>
      <w:r w:rsidRPr="00CF4292">
        <w:rPr>
          <w:bCs/>
          <w:iCs/>
          <w:color w:val="000000" w:themeColor="text1"/>
        </w:rPr>
        <w:t xml:space="preserve"> the rate of reactions is represented by</w:t>
      </w:r>
      <w:r w:rsidRPr="00CF4292">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CF4292">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Pr="00CF4292">
        <w:rPr>
          <w:bCs/>
          <w:iCs/>
          <w:color w:val="000000" w:themeColor="text1"/>
        </w:rPr>
        <w:t xml:space="preserve">represents the stoichiometric coefficient of the metabolite </w:t>
      </w:r>
      <w:proofErr w:type="spellStart"/>
      <w:r w:rsidRPr="00CF4292">
        <w:rPr>
          <w:bCs/>
          <w:i/>
          <w:iCs/>
          <w:color w:val="000000" w:themeColor="text1"/>
        </w:rPr>
        <w:t>i</w:t>
      </w:r>
      <w:proofErr w:type="spellEnd"/>
      <w:r w:rsidRPr="00CF4292">
        <w:rPr>
          <w:bCs/>
          <w:iCs/>
          <w:color w:val="000000" w:themeColor="text1"/>
        </w:rPr>
        <w:t xml:space="preserve"> in reaction </w:t>
      </w:r>
      <w:r w:rsidRPr="00CF4292">
        <w:rPr>
          <w:bCs/>
          <w:i/>
          <w:iCs/>
          <w:color w:val="000000" w:themeColor="text1"/>
        </w:rPr>
        <w:t>j</w:t>
      </w:r>
      <w:r w:rsidRPr="00CF4292">
        <w:rPr>
          <w:color w:val="000000" w:themeColor="text1"/>
        </w:rPr>
        <w:t xml:space="preserve">, </w:t>
      </w:r>
      <w:r w:rsidRPr="00CF4292">
        <w:rPr>
          <w:i/>
          <w:color w:val="000000" w:themeColor="text1"/>
        </w:rPr>
        <w:t>K</w:t>
      </w:r>
      <w:r w:rsidRPr="00CF4292">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oMath>
      <w:r w:rsidRPr="00CF4292">
        <w:rPr>
          <w:bCs/>
          <w:iCs/>
          <w:color w:val="000000" w:themeColor="text1"/>
          <w:sz w:val="22"/>
          <w:szCs w:val="22"/>
        </w:rPr>
        <w:t xml:space="preserve"> </w:t>
      </w:r>
      <w:r w:rsidRPr="00CF4292">
        <w:rPr>
          <w:color w:val="000000" w:themeColor="text1"/>
        </w:rPr>
        <w:t xml:space="preserve">indicates the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in the </w:t>
      </w:r>
      <w:r w:rsidRPr="00CF4292">
        <w:rPr>
          <w:i/>
          <w:color w:val="000000" w:themeColor="text1"/>
        </w:rPr>
        <w:t>k</w:t>
      </w:r>
      <w:r w:rsidRPr="00CF4292">
        <w:rPr>
          <w:i/>
          <w:color w:val="000000" w:themeColor="text1"/>
          <w:vertAlign w:val="superscript"/>
        </w:rPr>
        <w:t>th</w:t>
      </w:r>
      <w:r w:rsidRPr="00CF4292">
        <w:rPr>
          <w:color w:val="000000" w:themeColor="text1"/>
        </w:rPr>
        <w:t xml:space="preserve"> solution .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(constraint 10) assumes a value of 1 if the reaction </w:t>
      </w:r>
      <w:r w:rsidRPr="00CF4292">
        <w:rPr>
          <w:i/>
          <w:color w:val="000000" w:themeColor="text1"/>
        </w:rPr>
        <w:t>j</w:t>
      </w:r>
      <w:r w:rsidRPr="00CF4292">
        <w:rPr>
          <w:color w:val="000000" w:themeColor="text1"/>
        </w:rPr>
        <w:t xml:space="preserve"> is included in the EFM and 0 otherwise. The smallest EFM is found by minimizing the sum of all these binary variables as shown by constraint 6. </w:t>
      </w:r>
      <w:r w:rsidRPr="00CF4292">
        <w:rPr>
          <w:bCs/>
          <w:iCs/>
          <w:color w:val="000000" w:themeColor="text1"/>
        </w:rPr>
        <w:t xml:space="preserve">Steady state of the network is ensured by enforcing no net accumulation or consumption of metabolites as shown by </w:t>
      </w:r>
      <w:r w:rsidRPr="00CF4292">
        <w:rPr>
          <w:color w:val="000000" w:themeColor="text1"/>
        </w:rPr>
        <w:t>constraint</w:t>
      </w:r>
      <w:r w:rsidRPr="00CF4292">
        <w:rPr>
          <w:bCs/>
          <w:iCs/>
          <w:color w:val="000000" w:themeColor="text1"/>
        </w:rPr>
        <w:t xml:space="preserve"> 7. The </w:t>
      </w:r>
      <w:r w:rsidRPr="00CF4292">
        <w:rPr>
          <w:bCs/>
          <w:iCs/>
          <w:color w:val="000000" w:themeColor="text1"/>
        </w:rPr>
        <w:lastRenderedPageBreak/>
        <w:t>network is decomposed to ensure that all reaction fluxes are positive (constraint 11) and t</w:t>
      </w:r>
      <w:r w:rsidRPr="00CF4292">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was linked to reaction rates by constraint 8.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are fixed by constraint 9 to ensure that all EFMs consume the substrate (cellobiose) and generate the product (ethanol). Reaction pairs which should not appear in the same EFM can be excluded by adding an exclusivity constraint (i.e., only one reaction from the pair is active in any given solution) on their corresponding binary variables. We finally use integer cuts (constraint 12) to generate all possible EFMs associated with the network. The ATP generated by any given EFM is calculated by adding the fluxes of the two ATP hydrolysis </w:t>
      </w:r>
      <w:r w:rsidRPr="00614724">
        <w:rPr>
          <w:color w:val="FF0000"/>
        </w:rPr>
        <w:t>reaction</w:t>
      </w:r>
      <w:r w:rsidR="00614724" w:rsidRPr="00614724">
        <w:rPr>
          <w:color w:val="FF0000"/>
        </w:rPr>
        <w:t>s</w:t>
      </w:r>
      <w:r w:rsidRPr="00CF4292">
        <w:rPr>
          <w:color w:val="000000" w:themeColor="text1"/>
        </w:rPr>
        <w:t xml:space="preserve"> in the models (Table </w:t>
      </w:r>
      <w:r w:rsidR="00FB6442">
        <w:rPr>
          <w:color w:val="000000" w:themeColor="text1"/>
        </w:rPr>
        <w:t>2</w:t>
      </w:r>
      <w:r w:rsidRPr="00CF4292">
        <w:rPr>
          <w:color w:val="000000" w:themeColor="text1"/>
        </w:rPr>
        <w:t>).</w:t>
      </w:r>
    </w:p>
    <w:p w14:paraId="39AEE30B" w14:textId="490B887A" w:rsidR="00BF5461" w:rsidRPr="00CF4292" w:rsidRDefault="00BF5461" w:rsidP="00BF5461">
      <w:pPr>
        <w:spacing w:line="360" w:lineRule="auto"/>
        <w:jc w:val="both"/>
        <w:rPr>
          <w:bCs/>
          <w:iCs/>
          <w:color w:val="000000" w:themeColor="text1"/>
        </w:rPr>
      </w:pPr>
      <w:r w:rsidRPr="00CF4292">
        <w:rPr>
          <w:bCs/>
          <w:iCs/>
          <w:color w:val="000000" w:themeColor="text1"/>
        </w:rPr>
        <w:t xml:space="preserve">Table </w:t>
      </w:r>
      <w:r w:rsidR="00FB6442">
        <w:rPr>
          <w:bCs/>
          <w:iCs/>
          <w:color w:val="000000" w:themeColor="text1"/>
        </w:rPr>
        <w:t>2</w:t>
      </w:r>
      <w:r w:rsidRPr="00CF4292">
        <w:rPr>
          <w:bCs/>
          <w:iCs/>
          <w:color w:val="000000" w:themeColor="text1"/>
        </w:rPr>
        <w:t>: List of all possible reactions in any given EFM.</w:t>
      </w:r>
    </w:p>
    <w:tbl>
      <w:tblPr>
        <w:tblStyle w:val="PlainTable5"/>
        <w:tblW w:w="8521" w:type="dxa"/>
        <w:tblLook w:val="04A0" w:firstRow="1" w:lastRow="0" w:firstColumn="1" w:lastColumn="0" w:noHBand="0" w:noVBand="1"/>
      </w:tblPr>
      <w:tblGrid>
        <w:gridCol w:w="1715"/>
        <w:gridCol w:w="6806"/>
      </w:tblGrid>
      <w:tr w:rsidR="00BF5461" w:rsidRPr="00CF4292" w14:paraId="53EDF85F" w14:textId="77777777" w:rsidTr="002811B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0548E561" w14:textId="77777777" w:rsidR="00BF5461" w:rsidRPr="00CF4292" w:rsidRDefault="00BF5461" w:rsidP="002811B1">
            <w:pPr>
              <w:jc w:val="center"/>
              <w:rPr>
                <w:rFonts w:eastAsia="Times New Roman"/>
                <w:b/>
                <w:bCs/>
                <w:i w:val="0"/>
                <w:color w:val="000000" w:themeColor="text1"/>
                <w:sz w:val="22"/>
                <w:szCs w:val="22"/>
              </w:rPr>
            </w:pPr>
            <w:r w:rsidRPr="00CF4292">
              <w:rPr>
                <w:rFonts w:eastAsia="Times New Roman"/>
                <w:b/>
                <w:bCs/>
                <w:i w:val="0"/>
                <w:color w:val="000000" w:themeColor="text1"/>
                <w:sz w:val="22"/>
                <w:szCs w:val="22"/>
              </w:rPr>
              <w:t>Reaction Name</w:t>
            </w:r>
          </w:p>
        </w:tc>
        <w:tc>
          <w:tcPr>
            <w:tcW w:w="6806" w:type="dxa"/>
            <w:hideMark/>
          </w:tcPr>
          <w:p w14:paraId="58947F8C" w14:textId="77777777" w:rsidR="00BF5461" w:rsidRPr="00CF4292" w:rsidRDefault="00BF5461" w:rsidP="002811B1">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CF4292">
              <w:rPr>
                <w:rFonts w:eastAsia="Times New Roman"/>
                <w:b/>
                <w:bCs/>
                <w:i w:val="0"/>
                <w:color w:val="000000" w:themeColor="text1"/>
                <w:sz w:val="22"/>
                <w:szCs w:val="22"/>
              </w:rPr>
              <w:t>Equation</w:t>
            </w:r>
          </w:p>
        </w:tc>
      </w:tr>
      <w:tr w:rsidR="00BF5461" w:rsidRPr="00CF4292" w14:paraId="0D8EBC13"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B5E3E8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ATPase1</w:t>
            </w:r>
          </w:p>
        </w:tc>
        <w:tc>
          <w:tcPr>
            <w:tcW w:w="6806" w:type="dxa"/>
            <w:noWrap/>
            <w:hideMark/>
          </w:tcPr>
          <w:p w14:paraId="1991E86F"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 ATP &lt;=&gt; ADP + pi </w:t>
            </w:r>
          </w:p>
        </w:tc>
      </w:tr>
      <w:tr w:rsidR="00BF5461" w:rsidRPr="00CF4292" w14:paraId="65A40A85"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7D1DEE6"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CBP</w:t>
            </w:r>
          </w:p>
        </w:tc>
        <w:tc>
          <w:tcPr>
            <w:tcW w:w="6806" w:type="dxa"/>
            <w:noWrap/>
            <w:hideMark/>
          </w:tcPr>
          <w:p w14:paraId="0960E7AA"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cellb &lt;=&gt; glc-d + g1p </w:t>
            </w:r>
          </w:p>
        </w:tc>
      </w:tr>
      <w:tr w:rsidR="00BF5461" w:rsidRPr="00CF4292" w14:paraId="73373FA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1347F2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BGL</w:t>
            </w:r>
          </w:p>
        </w:tc>
        <w:tc>
          <w:tcPr>
            <w:tcW w:w="6806" w:type="dxa"/>
            <w:noWrap/>
            <w:hideMark/>
          </w:tcPr>
          <w:p w14:paraId="35FE2DF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BF5461" w:rsidRPr="00CF4292" w14:paraId="57E0C9D7"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9247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GLK-GTP</w:t>
            </w:r>
          </w:p>
        </w:tc>
        <w:tc>
          <w:tcPr>
            <w:tcW w:w="6806" w:type="dxa"/>
            <w:noWrap/>
            <w:hideMark/>
          </w:tcPr>
          <w:p w14:paraId="6BC0A0A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GTP &lt;=&gt; g6p + GDP </w:t>
            </w:r>
          </w:p>
        </w:tc>
      </w:tr>
      <w:tr w:rsidR="00BF5461" w:rsidRPr="00CF4292" w14:paraId="0BA372C2"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AC118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GLK-ATP</w:t>
            </w:r>
          </w:p>
        </w:tc>
        <w:tc>
          <w:tcPr>
            <w:tcW w:w="6806" w:type="dxa"/>
            <w:noWrap/>
            <w:hideMark/>
          </w:tcPr>
          <w:p w14:paraId="152A1CE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ATP &lt;=&gt; g6p + ADP </w:t>
            </w:r>
          </w:p>
        </w:tc>
      </w:tr>
      <w:tr w:rsidR="00BF5461" w:rsidRPr="00CF4292" w14:paraId="0C4019C9"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8762FB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PGMT</w:t>
            </w:r>
          </w:p>
        </w:tc>
        <w:tc>
          <w:tcPr>
            <w:tcW w:w="6806" w:type="dxa"/>
            <w:noWrap/>
            <w:hideMark/>
          </w:tcPr>
          <w:p w14:paraId="0911D5B4"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g1p &lt;=&gt; g6p </w:t>
            </w:r>
          </w:p>
        </w:tc>
      </w:tr>
      <w:tr w:rsidR="00BF5461" w:rsidRPr="00CF4292" w14:paraId="00A2C12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29DAC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PGI</w:t>
            </w:r>
          </w:p>
        </w:tc>
        <w:tc>
          <w:tcPr>
            <w:tcW w:w="6806" w:type="dxa"/>
            <w:noWrap/>
            <w:hideMark/>
          </w:tcPr>
          <w:p w14:paraId="6ABA1ACB"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g6p &lt;=&gt; f6p </w:t>
            </w:r>
          </w:p>
        </w:tc>
      </w:tr>
      <w:tr w:rsidR="00BF5461" w:rsidRPr="00CF4292" w14:paraId="7792271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D9B69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PFK-PPi</w:t>
            </w:r>
          </w:p>
        </w:tc>
        <w:tc>
          <w:tcPr>
            <w:tcW w:w="6806" w:type="dxa"/>
            <w:noWrap/>
            <w:hideMark/>
          </w:tcPr>
          <w:p w14:paraId="013F61A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ppi + f6p &lt;=&gt; pi + fdp + h </w:t>
            </w:r>
          </w:p>
        </w:tc>
      </w:tr>
      <w:tr w:rsidR="00BF5461" w:rsidRPr="00CF4292" w14:paraId="651E252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CF2C55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PFK-ATP</w:t>
            </w:r>
          </w:p>
        </w:tc>
        <w:tc>
          <w:tcPr>
            <w:tcW w:w="6806" w:type="dxa"/>
            <w:noWrap/>
            <w:hideMark/>
          </w:tcPr>
          <w:p w14:paraId="4889AF7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f6p &lt;=&gt; ADP + fdp </w:t>
            </w:r>
          </w:p>
        </w:tc>
      </w:tr>
      <w:tr w:rsidR="00BF5461" w:rsidRPr="00CF4292" w14:paraId="04BD2C8A"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085163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FBA</w:t>
            </w:r>
          </w:p>
        </w:tc>
        <w:tc>
          <w:tcPr>
            <w:tcW w:w="6806" w:type="dxa"/>
            <w:noWrap/>
            <w:hideMark/>
          </w:tcPr>
          <w:p w14:paraId="1CB2719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fdp &lt;=&gt; dhap + g3p </w:t>
            </w:r>
          </w:p>
        </w:tc>
      </w:tr>
      <w:tr w:rsidR="00BF5461" w:rsidRPr="00CF4292" w14:paraId="3F66302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626CD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TPI</w:t>
            </w:r>
          </w:p>
        </w:tc>
        <w:tc>
          <w:tcPr>
            <w:tcW w:w="6806" w:type="dxa"/>
            <w:noWrap/>
            <w:hideMark/>
          </w:tcPr>
          <w:p w14:paraId="22F5811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dhap &lt;=&gt; g3p </w:t>
            </w:r>
          </w:p>
        </w:tc>
      </w:tr>
      <w:tr w:rsidR="00BF5461" w:rsidRPr="00CF4292" w14:paraId="624A3C6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E5288C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GAPDH</w:t>
            </w:r>
          </w:p>
        </w:tc>
        <w:tc>
          <w:tcPr>
            <w:tcW w:w="6806" w:type="dxa"/>
            <w:noWrap/>
            <w:hideMark/>
          </w:tcPr>
          <w:p w14:paraId="4F5746F6"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g3p &lt;=&gt; NADH + 13dpg </w:t>
            </w:r>
          </w:p>
        </w:tc>
      </w:tr>
      <w:tr w:rsidR="00BF5461" w:rsidRPr="00CF4292" w14:paraId="53C97C7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4FD4BD5"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GAPN</w:t>
            </w:r>
          </w:p>
        </w:tc>
        <w:tc>
          <w:tcPr>
            <w:tcW w:w="6806" w:type="dxa"/>
            <w:noWrap/>
            <w:hideMark/>
          </w:tcPr>
          <w:p w14:paraId="14531E9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3pg + NADPH </w:t>
            </w:r>
          </w:p>
        </w:tc>
      </w:tr>
      <w:tr w:rsidR="00BF5461" w:rsidRPr="00CF4292" w14:paraId="1EF56A4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3B9CE5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PGK-ATP</w:t>
            </w:r>
          </w:p>
        </w:tc>
        <w:tc>
          <w:tcPr>
            <w:tcW w:w="6806" w:type="dxa"/>
            <w:noWrap/>
            <w:hideMark/>
          </w:tcPr>
          <w:p w14:paraId="3A2E581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+ 13dpg &lt;=&gt; ATP + 3pg </w:t>
            </w:r>
          </w:p>
        </w:tc>
      </w:tr>
      <w:tr w:rsidR="00BF5461" w:rsidRPr="00CF4292" w14:paraId="6C9A92E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7FBFBE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PGK-GTP</w:t>
            </w:r>
          </w:p>
        </w:tc>
        <w:tc>
          <w:tcPr>
            <w:tcW w:w="6806" w:type="dxa"/>
            <w:noWrap/>
            <w:hideMark/>
          </w:tcPr>
          <w:p w14:paraId="28FC281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+ 13dpg &lt;=&gt; GTP + 3pg </w:t>
            </w:r>
          </w:p>
        </w:tc>
      </w:tr>
      <w:tr w:rsidR="00BF5461" w:rsidRPr="00CF4292" w14:paraId="6F8E6FD6"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103A47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w:t>
            </w:r>
          </w:p>
        </w:tc>
        <w:tc>
          <w:tcPr>
            <w:tcW w:w="6806" w:type="dxa"/>
            <w:noWrap/>
            <w:hideMark/>
          </w:tcPr>
          <w:p w14:paraId="03C9CB7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3pg &lt;=&gt; 2pg </w:t>
            </w:r>
          </w:p>
        </w:tc>
      </w:tr>
      <w:tr w:rsidR="00BF5461" w:rsidRPr="00CF4292" w14:paraId="04B34F66"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6655C8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ENO</w:t>
            </w:r>
          </w:p>
        </w:tc>
        <w:tc>
          <w:tcPr>
            <w:tcW w:w="6806" w:type="dxa"/>
            <w:noWrap/>
            <w:hideMark/>
          </w:tcPr>
          <w:p w14:paraId="399ADA3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2pg &lt;=&gt; pep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6114708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F9AB7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PYK</w:t>
            </w:r>
          </w:p>
        </w:tc>
        <w:tc>
          <w:tcPr>
            <w:tcW w:w="6806" w:type="dxa"/>
            <w:noWrap/>
            <w:hideMark/>
          </w:tcPr>
          <w:p w14:paraId="1E348D1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BF5461" w:rsidRPr="00CF4292" w14:paraId="1B4938F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2EFE4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PPDK</w:t>
            </w:r>
          </w:p>
        </w:tc>
        <w:tc>
          <w:tcPr>
            <w:tcW w:w="6806" w:type="dxa"/>
            <w:noWrap/>
            <w:hideMark/>
          </w:tcPr>
          <w:p w14:paraId="6DDEE6C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r>
      <w:tr w:rsidR="00BF5461" w:rsidRPr="00CF4292" w14:paraId="1EDC6FE0"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31B242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PEPCK</w:t>
            </w:r>
          </w:p>
        </w:tc>
        <w:tc>
          <w:tcPr>
            <w:tcW w:w="6806" w:type="dxa"/>
            <w:noWrap/>
            <w:hideMark/>
          </w:tcPr>
          <w:p w14:paraId="234811B7"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 </w:t>
            </w:r>
          </w:p>
        </w:tc>
      </w:tr>
      <w:tr w:rsidR="00BF5461" w:rsidRPr="00CF4292" w14:paraId="777322DF"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9BCA86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MDH</w:t>
            </w:r>
          </w:p>
        </w:tc>
        <w:tc>
          <w:tcPr>
            <w:tcW w:w="6806" w:type="dxa"/>
            <w:noWrap/>
            <w:hideMark/>
          </w:tcPr>
          <w:p w14:paraId="25959B4A"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mal-l </w:t>
            </w:r>
          </w:p>
        </w:tc>
      </w:tr>
      <w:tr w:rsidR="00BF5461" w:rsidRPr="00CF4292" w14:paraId="70EF4404"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0DBFA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ME</w:t>
            </w:r>
          </w:p>
        </w:tc>
        <w:tc>
          <w:tcPr>
            <w:tcW w:w="6806" w:type="dxa"/>
            <w:noWrap/>
            <w:hideMark/>
          </w:tcPr>
          <w:p w14:paraId="057EEA4D"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 </w:t>
            </w:r>
          </w:p>
        </w:tc>
      </w:tr>
      <w:tr w:rsidR="00BF5461" w:rsidRPr="00CF4292" w14:paraId="6D664D1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11489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PFOR</w:t>
            </w:r>
          </w:p>
        </w:tc>
        <w:tc>
          <w:tcPr>
            <w:tcW w:w="6806" w:type="dxa"/>
            <w:noWrap/>
            <w:hideMark/>
          </w:tcPr>
          <w:p w14:paraId="00198094"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0E1D539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A81BF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RNF_ATPase</w:t>
            </w:r>
            <w:proofErr w:type="spellEnd"/>
          </w:p>
        </w:tc>
        <w:tc>
          <w:tcPr>
            <w:tcW w:w="6806" w:type="dxa"/>
            <w:noWrap/>
            <w:hideMark/>
          </w:tcPr>
          <w:p w14:paraId="344675AE"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5F36F24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61D080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RNF_PPiase</w:t>
            </w:r>
            <w:proofErr w:type="spellEnd"/>
          </w:p>
        </w:tc>
        <w:tc>
          <w:tcPr>
            <w:tcW w:w="6806" w:type="dxa"/>
            <w:noWrap/>
            <w:hideMark/>
          </w:tcPr>
          <w:p w14:paraId="72CA8AA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+ 1 h + 1 pi &lt;=&gt; 2 FDXOX + 1 NADH + 0.5 ppi + 0.5 h2o </w:t>
            </w:r>
          </w:p>
        </w:tc>
      </w:tr>
      <w:tr w:rsidR="00BF5461" w:rsidRPr="00CF4292" w14:paraId="3587CAE2"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F9692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NFN</w:t>
            </w:r>
          </w:p>
        </w:tc>
        <w:tc>
          <w:tcPr>
            <w:tcW w:w="6806" w:type="dxa"/>
            <w:noWrap/>
            <w:hideMark/>
          </w:tcPr>
          <w:p w14:paraId="504300F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+ 2 NADPH </w:t>
            </w:r>
          </w:p>
        </w:tc>
      </w:tr>
      <w:tr w:rsidR="00BF5461" w:rsidRPr="00CF4292" w14:paraId="0B75181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57F15D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PDC</w:t>
            </w:r>
          </w:p>
        </w:tc>
        <w:tc>
          <w:tcPr>
            <w:tcW w:w="6806" w:type="dxa"/>
            <w:noWrap/>
            <w:hideMark/>
          </w:tcPr>
          <w:p w14:paraId="6774EB5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7FE9954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2ACA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ALDH-NADH</w:t>
            </w:r>
          </w:p>
        </w:tc>
        <w:tc>
          <w:tcPr>
            <w:tcW w:w="6806" w:type="dxa"/>
            <w:noWrap/>
            <w:hideMark/>
          </w:tcPr>
          <w:p w14:paraId="529A2E2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48B6CDD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F10184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lastRenderedPageBreak/>
              <w:t>ALDH-NADPH</w:t>
            </w:r>
          </w:p>
        </w:tc>
        <w:tc>
          <w:tcPr>
            <w:tcW w:w="6806" w:type="dxa"/>
            <w:noWrap/>
            <w:hideMark/>
          </w:tcPr>
          <w:p w14:paraId="6780868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6160DC7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03FCFD"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ADH-NADH</w:t>
            </w:r>
          </w:p>
        </w:tc>
        <w:tc>
          <w:tcPr>
            <w:tcW w:w="6806" w:type="dxa"/>
            <w:noWrap/>
            <w:hideMark/>
          </w:tcPr>
          <w:p w14:paraId="3C0D32C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w:t>
            </w:r>
          </w:p>
        </w:tc>
      </w:tr>
      <w:tr w:rsidR="00BF5461" w:rsidRPr="00CF4292" w14:paraId="552316A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BF6D6F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ADH-NADPH</w:t>
            </w:r>
          </w:p>
        </w:tc>
        <w:tc>
          <w:tcPr>
            <w:tcW w:w="6806" w:type="dxa"/>
            <w:noWrap/>
            <w:hideMark/>
          </w:tcPr>
          <w:p w14:paraId="27A08BE2"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BF5461" w:rsidRPr="00CF4292" w14:paraId="09F18EE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E28A4F6"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Bifur_Hyd</w:t>
            </w:r>
            <w:proofErr w:type="spellEnd"/>
          </w:p>
        </w:tc>
        <w:tc>
          <w:tcPr>
            <w:tcW w:w="6806" w:type="dxa"/>
            <w:noWrap/>
            <w:hideMark/>
          </w:tcPr>
          <w:p w14:paraId="384D5639"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h &lt;=&gt;NAD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+ 2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+ 2 FDXOX </w:t>
            </w:r>
          </w:p>
        </w:tc>
      </w:tr>
      <w:tr w:rsidR="00BF5461" w:rsidRPr="00CF4292" w14:paraId="782CB33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304886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NDK</w:t>
            </w:r>
          </w:p>
        </w:tc>
        <w:tc>
          <w:tcPr>
            <w:tcW w:w="6806" w:type="dxa"/>
            <w:noWrap/>
            <w:hideMark/>
          </w:tcPr>
          <w:p w14:paraId="2FF22971"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GTP + ADP &lt;=&gt; ATP + GDP </w:t>
            </w:r>
          </w:p>
        </w:tc>
      </w:tr>
      <w:tr w:rsidR="00BF5461" w:rsidRPr="00CF4292" w14:paraId="03FFDF5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E3EC51"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Gly-cyc</w:t>
            </w:r>
            <w:proofErr w:type="spellEnd"/>
          </w:p>
        </w:tc>
        <w:tc>
          <w:tcPr>
            <w:tcW w:w="6806" w:type="dxa"/>
            <w:noWrap/>
            <w:hideMark/>
          </w:tcPr>
          <w:p w14:paraId="73EDC733"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pi &lt;=&gt; ADP + ppi</w:t>
            </w:r>
          </w:p>
        </w:tc>
      </w:tr>
      <w:tr w:rsidR="00BF5461" w:rsidRPr="00CF4292" w14:paraId="664F65D8"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A2726E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NADPH-FNOR</w:t>
            </w:r>
          </w:p>
        </w:tc>
        <w:tc>
          <w:tcPr>
            <w:tcW w:w="6806" w:type="dxa"/>
            <w:noWrap/>
            <w:hideMark/>
          </w:tcPr>
          <w:p w14:paraId="1B0D3FA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NADPH </w:t>
            </w:r>
          </w:p>
        </w:tc>
      </w:tr>
      <w:tr w:rsidR="00BF5461" w:rsidRPr="00CF4292" w14:paraId="47FFFFA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F03058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NADH-FNOR</w:t>
            </w:r>
          </w:p>
        </w:tc>
        <w:tc>
          <w:tcPr>
            <w:tcW w:w="6806" w:type="dxa"/>
            <w:noWrap/>
            <w:hideMark/>
          </w:tcPr>
          <w:p w14:paraId="01F8FC9F"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BF5461" w:rsidRPr="00CF4292" w14:paraId="2B20F72B"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43009E97"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ATPase2</w:t>
            </w:r>
          </w:p>
        </w:tc>
        <w:tc>
          <w:tcPr>
            <w:tcW w:w="6806" w:type="dxa"/>
            <w:tcBorders>
              <w:bottom w:val="single" w:sz="4" w:space="0" w:color="auto"/>
            </w:tcBorders>
            <w:noWrap/>
            <w:hideMark/>
          </w:tcPr>
          <w:p w14:paraId="09D0D250"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AMP + ppi </w:t>
            </w:r>
          </w:p>
        </w:tc>
      </w:tr>
    </w:tbl>
    <w:p w14:paraId="016F60E4" w14:textId="77777777" w:rsidR="00BF5461" w:rsidRPr="00BF5461" w:rsidRDefault="00BF5461" w:rsidP="00BF5461">
      <w:pPr>
        <w:pStyle w:val="Heading1"/>
        <w:numPr>
          <w:ilvl w:val="0"/>
          <w:numId w:val="0"/>
        </w:numPr>
        <w:spacing w:line="480" w:lineRule="auto"/>
        <w:ind w:left="360"/>
        <w:rPr>
          <w:color w:val="000000" w:themeColor="text1"/>
          <w:sz w:val="28"/>
        </w:rPr>
      </w:pPr>
    </w:p>
    <w:p w14:paraId="49AA7452" w14:textId="28E4B7C9" w:rsidR="00CA5834" w:rsidRPr="00A76D0B" w:rsidRDefault="00F172B5" w:rsidP="00183435">
      <w:pPr>
        <w:pStyle w:val="Heading1"/>
        <w:numPr>
          <w:ilvl w:val="0"/>
          <w:numId w:val="8"/>
        </w:numPr>
        <w:spacing w:line="480" w:lineRule="auto"/>
        <w:rPr>
          <w:color w:val="000000" w:themeColor="text1"/>
        </w:rPr>
      </w:pPr>
      <w:r w:rsidRPr="00A76D0B">
        <w:rPr>
          <w:color w:val="000000" w:themeColor="text1"/>
        </w:rPr>
        <w:t>Results and discussion</w:t>
      </w:r>
    </w:p>
    <w:p w14:paraId="3A21FEEA" w14:textId="2A7F9735" w:rsidR="00950575" w:rsidRPr="00CF4292" w:rsidRDefault="00950575" w:rsidP="00950575">
      <w:pPr>
        <w:rPr>
          <w:color w:val="000000" w:themeColor="text1"/>
          <w:lang w:eastAsia="ko-KR"/>
        </w:rPr>
      </w:pPr>
    </w:p>
    <w:p w14:paraId="5D80F583" w14:textId="2B90CD17" w:rsidR="004B7315" w:rsidRPr="009A5809" w:rsidRDefault="009A07B8" w:rsidP="00097971">
      <w:pPr>
        <w:spacing w:line="480" w:lineRule="auto"/>
        <w:jc w:val="both"/>
        <w:rPr>
          <w:bCs/>
          <w:color w:val="000000" w:themeColor="text1"/>
        </w:rPr>
      </w:pPr>
      <w:r w:rsidRPr="00CF4292">
        <w:rPr>
          <w:bCs/>
          <w:color w:val="000000" w:themeColor="text1"/>
        </w:rPr>
        <w:t>W</w:t>
      </w:r>
      <w:r w:rsidR="00097971" w:rsidRPr="00CF4292">
        <w:rPr>
          <w:bCs/>
          <w:color w:val="000000" w:themeColor="text1"/>
        </w:rPr>
        <w:t>e stud</w:t>
      </w:r>
      <w:r w:rsidRPr="00CF4292">
        <w:rPr>
          <w:bCs/>
          <w:color w:val="000000" w:themeColor="text1"/>
        </w:rPr>
        <w:t>ied</w:t>
      </w:r>
      <w:r w:rsidR="00097971" w:rsidRPr="00CF4292">
        <w:rPr>
          <w:bCs/>
          <w:color w:val="000000" w:themeColor="text1"/>
        </w:rPr>
        <w:t xml:space="preserve"> the impact of increasing ethanol </w:t>
      </w:r>
      <w:r w:rsidR="00273CF1" w:rsidRPr="00CF4292">
        <w:rPr>
          <w:bCs/>
          <w:color w:val="000000" w:themeColor="text1"/>
        </w:rPr>
        <w:t>concentr</w:t>
      </w:r>
      <w:r w:rsidR="00097971" w:rsidRPr="00CF4292">
        <w:rPr>
          <w:bCs/>
          <w:color w:val="000000" w:themeColor="text1"/>
        </w:rPr>
        <w:t xml:space="preserve">ation on </w:t>
      </w:r>
      <w:r w:rsidR="00097971" w:rsidRPr="00CF4292">
        <w:rPr>
          <w:bCs/>
          <w:i/>
          <w:color w:val="000000" w:themeColor="text1"/>
        </w:rPr>
        <w:t>C. thermocellum</w:t>
      </w:r>
      <w:r w:rsidR="00097971" w:rsidRPr="00CF4292">
        <w:rPr>
          <w:bCs/>
          <w:color w:val="000000" w:themeColor="text1"/>
        </w:rPr>
        <w:t>’s metabolism using MDF analysis. We restricted our analysis to</w:t>
      </w:r>
      <w:r w:rsidR="00075AFE" w:rsidRPr="00CF4292">
        <w:rPr>
          <w:bCs/>
          <w:color w:val="000000" w:themeColor="text1"/>
        </w:rPr>
        <w:t xml:space="preserve"> the</w:t>
      </w:r>
      <w:r w:rsidR="00097971" w:rsidRPr="00CF4292">
        <w:rPr>
          <w:bCs/>
          <w:color w:val="000000" w:themeColor="text1"/>
        </w:rPr>
        <w:t xml:space="preserve"> </w:t>
      </w:r>
      <w:r w:rsidR="00290792" w:rsidRPr="00CF4292">
        <w:rPr>
          <w:bCs/>
          <w:color w:val="000000" w:themeColor="text1"/>
        </w:rPr>
        <w:t xml:space="preserve">glycolytic pathway by which cellobiose is converted to ethanol, including cofactor regeneration </w:t>
      </w:r>
      <w:r w:rsidR="00097971" w:rsidRPr="00CF4292">
        <w:rPr>
          <w:bCs/>
          <w:color w:val="000000" w:themeColor="text1"/>
        </w:rPr>
        <w:t xml:space="preserve">(Figure 1). Using thermodynamic feasibility of time varying metabolite concentrations for </w:t>
      </w:r>
      <w:r w:rsidR="00097971" w:rsidRPr="00CF4292">
        <w:rPr>
          <w:bCs/>
          <w:i/>
          <w:color w:val="000000" w:themeColor="text1"/>
        </w:rPr>
        <w:t>C. thermocellum</w:t>
      </w:r>
      <w:r w:rsidR="00097971" w:rsidRPr="00CF4292">
        <w:rPr>
          <w:bCs/>
          <w:color w:val="000000" w:themeColor="text1"/>
        </w:rPr>
        <w:t xml:space="preserve"> grown with and without external ethanol addition</w:t>
      </w:r>
      <w:r w:rsidR="00F31987" w:rsidRPr="00CF4292">
        <w:rPr>
          <w:bCs/>
          <w:color w:val="000000" w:themeColor="text1"/>
        </w:rPr>
        <w:t xml:space="preserve"> </w:t>
      </w:r>
      <w:r w:rsidR="00F31987" w:rsidRPr="00CF4292">
        <w:rPr>
          <w:color w:val="000000" w:themeColor="text1"/>
        </w:rPr>
        <w:t xml:space="preserve">(see Supplementary </w:t>
      </w:r>
      <w:r w:rsidR="00A92A81">
        <w:rPr>
          <w:color w:val="000000" w:themeColor="text1"/>
        </w:rPr>
        <w:t>file 1</w:t>
      </w:r>
      <w:r w:rsidR="00F31987" w:rsidRPr="00CF4292">
        <w:rPr>
          <w:color w:val="000000" w:themeColor="text1"/>
        </w:rPr>
        <w:t>)</w:t>
      </w:r>
      <w:r w:rsidR="00097971" w:rsidRPr="00CF4292">
        <w:rPr>
          <w:bCs/>
          <w:color w:val="000000" w:themeColor="text1"/>
        </w:rPr>
        <w:t xml:space="preserve">, thermodynamically inconsistent measurements </w:t>
      </w:r>
      <w:r w:rsidR="00075AFE" w:rsidRPr="00CF4292">
        <w:rPr>
          <w:bCs/>
          <w:color w:val="000000" w:themeColor="text1"/>
        </w:rPr>
        <w:t xml:space="preserve">were identified </w:t>
      </w:r>
      <w:r w:rsidR="00097971" w:rsidRPr="00CF4292">
        <w:rPr>
          <w:bCs/>
          <w:color w:val="000000" w:themeColor="text1"/>
        </w:rPr>
        <w:t xml:space="preserve">for </w:t>
      </w:r>
      <w:r w:rsidR="00E30DA2">
        <w:rPr>
          <w:bCs/>
          <w:color w:val="000000" w:themeColor="text1"/>
        </w:rPr>
        <w:t>3-phosphoglycerate</w:t>
      </w:r>
      <w:r w:rsidR="00097971" w:rsidRPr="00CF4292">
        <w:rPr>
          <w:bCs/>
          <w:color w:val="000000" w:themeColor="text1"/>
        </w:rPr>
        <w:t xml:space="preserve"> (</w:t>
      </w:r>
      <w:r w:rsidR="00EB0066">
        <w:rPr>
          <w:bCs/>
          <w:color w:val="000000" w:themeColor="text1"/>
        </w:rPr>
        <w:t>3</w:t>
      </w:r>
      <w:r w:rsidR="00E30DA2">
        <w:rPr>
          <w:bCs/>
          <w:color w:val="000000" w:themeColor="text1"/>
        </w:rPr>
        <w:t>pg</w:t>
      </w:r>
      <w:r w:rsidR="00097971" w:rsidRPr="00CF4292">
        <w:rPr>
          <w:bCs/>
          <w:color w:val="000000" w:themeColor="text1"/>
        </w:rPr>
        <w:t>). The amended metabolite</w:t>
      </w:r>
      <w:r w:rsidR="00F76C91" w:rsidRPr="00CF4292">
        <w:rPr>
          <w:bCs/>
          <w:color w:val="000000" w:themeColor="text1"/>
        </w:rPr>
        <w:t xml:space="preserve"> </w:t>
      </w:r>
      <w:r w:rsidR="00097971" w:rsidRPr="009A5809">
        <w:rPr>
          <w:bCs/>
          <w:color w:val="000000" w:themeColor="text1"/>
        </w:rPr>
        <w:t xml:space="preserve">concentration dataset (excluding </w:t>
      </w:r>
      <w:r w:rsidR="00343E4A" w:rsidRPr="009A5809">
        <w:rPr>
          <w:bCs/>
          <w:color w:val="000000" w:themeColor="text1"/>
        </w:rPr>
        <w:t>3</w:t>
      </w:r>
      <w:r w:rsidR="00E30DA2" w:rsidRPr="009A5809">
        <w:rPr>
          <w:bCs/>
          <w:color w:val="000000" w:themeColor="text1"/>
        </w:rPr>
        <w:t>pg</w:t>
      </w:r>
      <w:r w:rsidR="00097971" w:rsidRPr="009A5809">
        <w:rPr>
          <w:bCs/>
          <w:color w:val="000000" w:themeColor="text1"/>
        </w:rPr>
        <w:t xml:space="preserve">) </w:t>
      </w:r>
      <w:r w:rsidR="00075AFE" w:rsidRPr="009A5809">
        <w:rPr>
          <w:bCs/>
          <w:color w:val="000000" w:themeColor="text1"/>
        </w:rPr>
        <w:t xml:space="preserve">was </w:t>
      </w:r>
      <w:r w:rsidR="00097971" w:rsidRPr="009A5809">
        <w:rPr>
          <w:bCs/>
          <w:color w:val="000000" w:themeColor="text1"/>
        </w:rPr>
        <w:t xml:space="preserve">subsequently used to constrain the wild-type pathway thermodynamics of </w:t>
      </w:r>
      <w:r w:rsidR="00097971" w:rsidRPr="009A5809">
        <w:rPr>
          <w:bCs/>
          <w:i/>
          <w:color w:val="000000" w:themeColor="text1"/>
        </w:rPr>
        <w:t>C. thermocellum.</w:t>
      </w:r>
      <w:r w:rsidR="00097971" w:rsidRPr="009A5809">
        <w:rPr>
          <w:bCs/>
          <w:color w:val="000000" w:themeColor="text1"/>
        </w:rPr>
        <w:t xml:space="preserve"> </w:t>
      </w:r>
      <w:r w:rsidR="00BA5B98" w:rsidRPr="00BA5B98">
        <w:rPr>
          <w:color w:val="000000" w:themeColor="text1"/>
        </w:rPr>
        <w:t xml:space="preserve">It revealed that at high ethanol concentrations, </w:t>
      </w:r>
      <w:r w:rsidR="00BA5B98" w:rsidRPr="00193365">
        <w:rPr>
          <w:bCs/>
          <w:color w:val="000000" w:themeColor="text1"/>
        </w:rPr>
        <w:t>a non-positive</w:t>
      </w:r>
      <w:r w:rsidR="00BA5B98" w:rsidRPr="00BA5B98">
        <w:rPr>
          <w:color w:val="000000" w:themeColor="text1"/>
        </w:rPr>
        <w:t xml:space="preserve"> MDF </w:t>
      </w:r>
      <w:r w:rsidR="00BA5B98" w:rsidRPr="00193365">
        <w:rPr>
          <w:bCs/>
          <w:color w:val="000000" w:themeColor="text1"/>
        </w:rPr>
        <w:t>becomes inevitable</w:t>
      </w:r>
      <w:r w:rsidR="00BA5B98" w:rsidRPr="00BA5B98">
        <w:rPr>
          <w:color w:val="000000" w:themeColor="text1"/>
        </w:rPr>
        <w:t xml:space="preserve"> across five reactions (PFK, FBA, GAPDH, ALDH and ADH</w:t>
      </w:r>
      <w:r w:rsidR="00BA5B98" w:rsidRPr="00193365">
        <w:rPr>
          <w:bCs/>
          <w:color w:val="000000" w:themeColor="text1"/>
        </w:rPr>
        <w:t>)</w:t>
      </w:r>
      <w:r w:rsidR="00BA5B98" w:rsidRPr="00BA5B98">
        <w:rPr>
          <w:color w:val="000000" w:themeColor="text1"/>
        </w:rPr>
        <w:t xml:space="preserve"> due to </w:t>
      </w:r>
      <w:r w:rsidR="00BA5B98" w:rsidRPr="00193365">
        <w:rPr>
          <w:bCs/>
          <w:color w:val="000000" w:themeColor="text1"/>
        </w:rPr>
        <w:t>the increased</w:t>
      </w:r>
      <w:r w:rsidR="00BA5B98" w:rsidRPr="00BA5B98">
        <w:rPr>
          <w:color w:val="000000" w:themeColor="text1"/>
        </w:rPr>
        <w:t xml:space="preserve"> NADH and sugar phosphate levels</w:t>
      </w:r>
      <w:r w:rsidR="00BA5B98" w:rsidRPr="00193365">
        <w:rPr>
          <w:bCs/>
          <w:color w:val="000000" w:themeColor="text1"/>
        </w:rPr>
        <w:t>. Consequently, this causes an inhibition in</w:t>
      </w:r>
      <w:r w:rsidR="00BA5B98" w:rsidRPr="00BA5B98">
        <w:rPr>
          <w:color w:val="000000" w:themeColor="text1"/>
        </w:rPr>
        <w:t xml:space="preserve"> ethanol production.</w:t>
      </w:r>
      <w:r w:rsidR="00097971" w:rsidRPr="009A5809">
        <w:rPr>
          <w:bCs/>
          <w:color w:val="000000" w:themeColor="text1"/>
        </w:rPr>
        <w:t xml:space="preserve"> </w:t>
      </w:r>
    </w:p>
    <w:p w14:paraId="3E99BD7D" w14:textId="66398D19" w:rsidR="00097971" w:rsidRPr="00CF4292" w:rsidRDefault="004B7315" w:rsidP="00097971">
      <w:pPr>
        <w:spacing w:line="480" w:lineRule="auto"/>
        <w:jc w:val="both"/>
        <w:rPr>
          <w:bCs/>
          <w:color w:val="000000" w:themeColor="text1"/>
        </w:rPr>
      </w:pPr>
      <w:r w:rsidRPr="009A5809">
        <w:rPr>
          <w:bCs/>
          <w:color w:val="000000" w:themeColor="text1"/>
        </w:rPr>
        <w:t>T</w:t>
      </w:r>
      <w:r w:rsidR="00097971" w:rsidRPr="009A5809">
        <w:rPr>
          <w:bCs/>
          <w:color w:val="000000" w:themeColor="text1"/>
        </w:rPr>
        <w:t xml:space="preserve">welve plausible metabolic interventions by modifying cofactor dependencies of pathway </w:t>
      </w:r>
      <w:r w:rsidR="00097971" w:rsidRPr="00CF4292">
        <w:rPr>
          <w:bCs/>
          <w:color w:val="000000" w:themeColor="text1"/>
        </w:rPr>
        <w:t xml:space="preserve">enzymes (see Table </w:t>
      </w:r>
      <w:r w:rsidR="00A76D0B">
        <w:rPr>
          <w:bCs/>
          <w:color w:val="000000" w:themeColor="text1"/>
        </w:rPr>
        <w:t>3</w:t>
      </w:r>
      <w:r w:rsidR="00097971" w:rsidRPr="00CF4292">
        <w:rPr>
          <w:bCs/>
          <w:color w:val="000000" w:themeColor="text1"/>
        </w:rPr>
        <w:t xml:space="preserve">) </w:t>
      </w:r>
      <w:r w:rsidR="00075AFE" w:rsidRPr="00CF4292">
        <w:rPr>
          <w:bCs/>
          <w:color w:val="000000" w:themeColor="text1"/>
        </w:rPr>
        <w:t xml:space="preserve">were </w:t>
      </w:r>
      <w:r w:rsidR="00097971" w:rsidRPr="00CF4292">
        <w:rPr>
          <w:bCs/>
          <w:color w:val="000000" w:themeColor="text1"/>
        </w:rPr>
        <w:t xml:space="preserve">computationally explored </w:t>
      </w:r>
      <w:r w:rsidR="00075AFE" w:rsidRPr="00CF4292">
        <w:rPr>
          <w:bCs/>
          <w:color w:val="000000" w:themeColor="text1"/>
        </w:rPr>
        <w:t>for the purpose of increasing</w:t>
      </w:r>
      <w:r w:rsidR="00097971" w:rsidRPr="00CF4292">
        <w:rPr>
          <w:bCs/>
          <w:color w:val="000000" w:themeColor="text1"/>
        </w:rPr>
        <w:t xml:space="preserve"> MDF at high ethanol concentrations. </w:t>
      </w:r>
      <w:r w:rsidR="00AC5B24" w:rsidRPr="00CF4292">
        <w:rPr>
          <w:color w:val="000000" w:themeColor="text1"/>
        </w:rPr>
        <w:t>We evaluated t</w:t>
      </w:r>
      <w:r w:rsidR="00097971" w:rsidRPr="00CF4292">
        <w:rPr>
          <w:bCs/>
          <w:color w:val="000000" w:themeColor="text1"/>
        </w:rPr>
        <w:t>hese enzyme modifications both individually and in combination by using the concept of elementary flux modes (EFMs) defined as a redox and energy balanced minimal set of reactions that unde</w:t>
      </w:r>
      <w:r w:rsidR="006A5EC6" w:rsidRPr="00CF4292">
        <w:rPr>
          <w:bCs/>
          <w:color w:val="000000" w:themeColor="text1"/>
        </w:rPr>
        <w:t>r steady-state conditions allows</w:t>
      </w:r>
      <w:r w:rsidR="00097971" w:rsidRPr="00CF4292">
        <w:rPr>
          <w:bCs/>
          <w:color w:val="000000" w:themeColor="text1"/>
        </w:rPr>
        <w:t xml:space="preserve"> for the generation of </w:t>
      </w:r>
      <w:r w:rsidR="006A5EC6" w:rsidRPr="00CF4292">
        <w:rPr>
          <w:bCs/>
          <w:color w:val="000000" w:themeColor="text1"/>
        </w:rPr>
        <w:t xml:space="preserve">a </w:t>
      </w:r>
      <w:r w:rsidR="00097971" w:rsidRPr="00CF4292">
        <w:rPr>
          <w:bCs/>
          <w:color w:val="000000" w:themeColor="text1"/>
        </w:rPr>
        <w:t xml:space="preserve">set of products from a given set of reactants [17]. Here we exhaustively identified all EFMs that </w:t>
      </w:r>
      <w:r w:rsidR="00AE28C7" w:rsidRPr="00CF4292">
        <w:rPr>
          <w:bCs/>
          <w:color w:val="000000" w:themeColor="text1"/>
        </w:rPr>
        <w:t xml:space="preserve">allow conversion of cellobiose to </w:t>
      </w:r>
      <w:r w:rsidR="00AE28C7" w:rsidRPr="00CF4292">
        <w:rPr>
          <w:bCs/>
          <w:color w:val="000000" w:themeColor="text1"/>
        </w:rPr>
        <w:lastRenderedPageBreak/>
        <w:t>ethanol at maximum yield (i.e. 4 moles of ethanol per mole of cellobiose)</w:t>
      </w:r>
      <w:r w:rsidR="00097971" w:rsidRPr="00CF4292">
        <w:rPr>
          <w:bCs/>
          <w:color w:val="000000" w:themeColor="text1"/>
        </w:rPr>
        <w:t xml:space="preserve"> while superimposing onto the set of allowable reactions all additional pathway bypasses and enzyme cofactor preference modifications. </w:t>
      </w:r>
      <w:r w:rsidR="00AC5B24" w:rsidRPr="00CF4292">
        <w:rPr>
          <w:bCs/>
          <w:color w:val="000000" w:themeColor="text1"/>
        </w:rPr>
        <w:t>T</w:t>
      </w:r>
      <w:r w:rsidR="00097971" w:rsidRPr="00CF4292">
        <w:rPr>
          <w:bCs/>
          <w:color w:val="000000" w:themeColor="text1"/>
        </w:rPr>
        <w:t xml:space="preserve">he MDF for 336 EFMs spanning all possible combinations of pathway modifications </w:t>
      </w:r>
      <w:r w:rsidR="00A74B4E" w:rsidRPr="00CF4292">
        <w:rPr>
          <w:bCs/>
          <w:color w:val="000000" w:themeColor="text1"/>
        </w:rPr>
        <w:t xml:space="preserve">at 1 M external ethanol </w:t>
      </w:r>
      <w:r w:rsidR="00F205BE" w:rsidRPr="00CF4292">
        <w:rPr>
          <w:bCs/>
          <w:color w:val="000000" w:themeColor="text1"/>
        </w:rPr>
        <w:t>concentration</w:t>
      </w:r>
      <w:r w:rsidR="00AC5B24" w:rsidRPr="00CF4292">
        <w:rPr>
          <w:bCs/>
          <w:color w:val="000000" w:themeColor="text1"/>
        </w:rPr>
        <w:t xml:space="preserve"> was evaluated</w:t>
      </w:r>
      <w:r w:rsidR="00A74B4E" w:rsidRPr="00CF4292">
        <w:rPr>
          <w:bCs/>
          <w:color w:val="000000" w:themeColor="text1"/>
        </w:rPr>
        <w:t xml:space="preserve"> </w:t>
      </w:r>
      <w:r w:rsidR="00097971" w:rsidRPr="00CF4292">
        <w:rPr>
          <w:bCs/>
          <w:color w:val="000000" w:themeColor="text1"/>
        </w:rPr>
        <w:t>(</w:t>
      </w:r>
      <w:r w:rsidR="00373E67" w:rsidRPr="00CF4292">
        <w:rPr>
          <w:color w:val="000000" w:themeColor="text1"/>
        </w:rPr>
        <w:t xml:space="preserve">Supplementary </w:t>
      </w:r>
      <w:r w:rsidR="00C30B75">
        <w:rPr>
          <w:color w:val="000000" w:themeColor="text1"/>
        </w:rPr>
        <w:t>file 4</w:t>
      </w:r>
      <w:r w:rsidR="00097971" w:rsidRPr="00CF4292">
        <w:rPr>
          <w:bCs/>
          <w:color w:val="000000" w:themeColor="text1"/>
        </w:rPr>
        <w:t>). Incorporation of the malate shunt</w:t>
      </w:r>
      <w:r w:rsidR="00786034" w:rsidRPr="00CF4292">
        <w:rPr>
          <w:bCs/>
          <w:color w:val="000000" w:themeColor="text1"/>
        </w:rPr>
        <w:t xml:space="preserve"> (by replacing PPDK)</w:t>
      </w:r>
      <w:r w:rsidR="00097971" w:rsidRPr="00CF4292">
        <w:rPr>
          <w:bCs/>
          <w:color w:val="000000" w:themeColor="text1"/>
        </w:rPr>
        <w:t xml:space="preserve"> leads to the lowest MDF (i.e., </w:t>
      </w:r>
      <w:r w:rsidR="00B637E4" w:rsidRPr="00CF4292">
        <w:rPr>
          <w:bCs/>
          <w:color w:val="000000" w:themeColor="text1"/>
        </w:rPr>
        <w:t>-0.13 kJ/</w:t>
      </w:r>
      <w:proofErr w:type="spellStart"/>
      <w:r w:rsidR="00B637E4" w:rsidRPr="00CF4292">
        <w:rPr>
          <w:bCs/>
          <w:color w:val="000000" w:themeColor="text1"/>
        </w:rPr>
        <w:t>mol</w:t>
      </w:r>
      <w:proofErr w:type="spellEnd"/>
      <w:r w:rsidR="00097971" w:rsidRPr="00CF4292">
        <w:rPr>
          <w:bCs/>
          <w:color w:val="000000" w:themeColor="text1"/>
        </w:rPr>
        <w:t xml:space="preserve">) due to constraints by </w:t>
      </w:r>
      <w:r w:rsidR="001F42A4" w:rsidRPr="00CF4292">
        <w:rPr>
          <w:bCs/>
          <w:color w:val="000000" w:themeColor="text1"/>
        </w:rPr>
        <w:t>intracellular</w:t>
      </w:r>
      <w:r w:rsidR="00097971" w:rsidRPr="00CF4292">
        <w:rPr>
          <w:bCs/>
          <w:color w:val="000000" w:themeColor="text1"/>
        </w:rPr>
        <w:t xml:space="preserve"> CO</w:t>
      </w:r>
      <w:r w:rsidR="00097971" w:rsidRPr="00CF4292">
        <w:rPr>
          <w:bCs/>
          <w:color w:val="000000" w:themeColor="text1"/>
          <w:vertAlign w:val="subscript"/>
        </w:rPr>
        <w:t>2</w:t>
      </w:r>
      <w:r w:rsidR="00097971" w:rsidRPr="00CF4292">
        <w:rPr>
          <w:bCs/>
          <w:color w:val="000000" w:themeColor="text1"/>
        </w:rPr>
        <w:t xml:space="preserve"> </w:t>
      </w:r>
      <w:r w:rsidR="001F42A4" w:rsidRPr="00CF4292">
        <w:rPr>
          <w:bCs/>
          <w:color w:val="000000" w:themeColor="text1"/>
        </w:rPr>
        <w:t>and oxaloacetate</w:t>
      </w:r>
      <w:r w:rsidR="00BE5941" w:rsidRPr="00CF4292">
        <w:rPr>
          <w:bCs/>
          <w:color w:val="000000" w:themeColor="text1"/>
        </w:rPr>
        <w:t xml:space="preserve"> (oaa)</w:t>
      </w:r>
      <w:r w:rsidR="001F42A4" w:rsidRPr="00CF4292">
        <w:rPr>
          <w:bCs/>
          <w:color w:val="000000" w:themeColor="text1"/>
        </w:rPr>
        <w:t xml:space="preserve"> concentrations </w:t>
      </w:r>
      <w:r w:rsidR="008737A0" w:rsidRPr="00CF4292">
        <w:rPr>
          <w:bCs/>
          <w:color w:val="000000" w:themeColor="text1"/>
        </w:rPr>
        <w:t xml:space="preserve">assumed in our model which does not account for </w:t>
      </w:r>
      <w:r w:rsidR="00BE5941" w:rsidRPr="00CF4292">
        <w:rPr>
          <w:bCs/>
          <w:color w:val="000000" w:themeColor="text1"/>
        </w:rPr>
        <w:t>supersaturation of CO</w:t>
      </w:r>
      <w:r w:rsidR="00BE5941" w:rsidRPr="00CF4292">
        <w:rPr>
          <w:bCs/>
          <w:color w:val="000000" w:themeColor="text1"/>
          <w:vertAlign w:val="subscript"/>
        </w:rPr>
        <w:t xml:space="preserve">2 </w:t>
      </w:r>
      <w:r w:rsidR="00BE5941" w:rsidRPr="00CF4292">
        <w:rPr>
          <w:bCs/>
          <w:color w:val="000000" w:themeColor="text1"/>
        </w:rPr>
        <w:t>(</w:t>
      </w:r>
      <w:r w:rsidR="00AC5B24" w:rsidRPr="009A5809">
        <w:rPr>
          <w:bCs/>
          <w:color w:val="000000" w:themeColor="text1"/>
        </w:rPr>
        <w:t xml:space="preserve">which </w:t>
      </w:r>
      <w:r w:rsidR="000241B7" w:rsidRPr="009A5809">
        <w:rPr>
          <w:bCs/>
          <w:color w:val="000000" w:themeColor="text1"/>
        </w:rPr>
        <w:t xml:space="preserve">would increase </w:t>
      </w:r>
      <w:r w:rsidR="00AC5B24" w:rsidRPr="009A5809">
        <w:rPr>
          <w:bCs/>
          <w:color w:val="000000" w:themeColor="text1"/>
        </w:rPr>
        <w:t xml:space="preserve">the </w:t>
      </w:r>
      <w:r w:rsidR="00BE5941" w:rsidRPr="009A5809">
        <w:rPr>
          <w:bCs/>
          <w:color w:val="000000" w:themeColor="text1"/>
        </w:rPr>
        <w:t>substrate concentration) or instability of oaa (</w:t>
      </w:r>
      <w:r w:rsidR="000241B7" w:rsidRPr="009A5809">
        <w:rPr>
          <w:bCs/>
          <w:color w:val="000000" w:themeColor="text1"/>
        </w:rPr>
        <w:t xml:space="preserve">which would deplete the </w:t>
      </w:r>
      <w:r w:rsidR="00BE5941" w:rsidRPr="009A5809">
        <w:rPr>
          <w:bCs/>
          <w:color w:val="000000" w:themeColor="text1"/>
        </w:rPr>
        <w:t xml:space="preserve">product pool) in WT </w:t>
      </w:r>
      <w:r w:rsidR="00BE5941" w:rsidRPr="009A5809">
        <w:rPr>
          <w:bCs/>
          <w:i/>
          <w:color w:val="000000" w:themeColor="text1"/>
        </w:rPr>
        <w:t>C. thermocellum</w:t>
      </w:r>
      <w:r w:rsidR="00097971" w:rsidRPr="009A5809">
        <w:rPr>
          <w:bCs/>
          <w:color w:val="000000" w:themeColor="text1"/>
        </w:rPr>
        <w:t>. In contrast, replacing GAPDH and PGK with the NADP-dependent glyceraldehyde 3-phosphate dehydrogenase (GAPN) significan</w:t>
      </w:r>
      <w:r w:rsidR="00020072" w:rsidRPr="009A5809">
        <w:rPr>
          <w:bCs/>
          <w:color w:val="000000" w:themeColor="text1"/>
        </w:rPr>
        <w:t>tly improves the pathway MDF (i.e., 8.</w:t>
      </w:r>
      <w:r w:rsidR="0049573B" w:rsidRPr="009A5809">
        <w:rPr>
          <w:bCs/>
          <w:color w:val="000000" w:themeColor="text1"/>
        </w:rPr>
        <w:t>73</w:t>
      </w:r>
      <w:r w:rsidR="00097971" w:rsidRPr="009A5809">
        <w:rPr>
          <w:bCs/>
          <w:color w:val="000000" w:themeColor="text1"/>
        </w:rPr>
        <w:t xml:space="preserve"> </w:t>
      </w:r>
      <w:r w:rsidR="00373A69" w:rsidRPr="009A5809">
        <w:rPr>
          <w:bCs/>
          <w:color w:val="000000" w:themeColor="text1"/>
        </w:rPr>
        <w:t>kJ/</w:t>
      </w:r>
      <w:proofErr w:type="spellStart"/>
      <w:r w:rsidR="00373A69" w:rsidRPr="009A5809">
        <w:rPr>
          <w:bCs/>
          <w:color w:val="000000" w:themeColor="text1"/>
        </w:rPr>
        <w:t>mol</w:t>
      </w:r>
      <w:proofErr w:type="spellEnd"/>
      <w:r w:rsidR="00097971" w:rsidRPr="009A5809">
        <w:rPr>
          <w:bCs/>
          <w:color w:val="000000" w:themeColor="text1"/>
        </w:rPr>
        <w:t xml:space="preserve">). This modification circumvents the thermodynamic bottleneck at GAPDH (by replacing NADH with NADPH) at the expense of reduced ATP generation (from </w:t>
      </w:r>
      <w:r w:rsidR="00373A69" w:rsidRPr="009A5809">
        <w:rPr>
          <w:bCs/>
          <w:color w:val="000000" w:themeColor="text1"/>
        </w:rPr>
        <w:t>6</w:t>
      </w:r>
      <w:r w:rsidR="00097971" w:rsidRPr="009A5809">
        <w:rPr>
          <w:bCs/>
          <w:color w:val="000000" w:themeColor="text1"/>
        </w:rPr>
        <w:t xml:space="preserve"> to</w:t>
      </w:r>
      <w:r w:rsidR="00373A69" w:rsidRPr="009A5809">
        <w:rPr>
          <w:bCs/>
          <w:color w:val="000000" w:themeColor="text1"/>
        </w:rPr>
        <w:t xml:space="preserve"> </w:t>
      </w:r>
      <w:r w:rsidR="00C01FE0" w:rsidRPr="009A5809">
        <w:rPr>
          <w:bCs/>
          <w:color w:val="000000" w:themeColor="text1"/>
        </w:rPr>
        <w:t>2</w:t>
      </w:r>
      <w:r w:rsidR="00097971" w:rsidRPr="009A5809">
        <w:rPr>
          <w:bCs/>
          <w:color w:val="000000" w:themeColor="text1"/>
        </w:rPr>
        <w:t xml:space="preserve"> </w:t>
      </w:r>
      <w:proofErr w:type="spellStart"/>
      <w:r w:rsidR="00097971" w:rsidRPr="009A5809">
        <w:rPr>
          <w:bCs/>
          <w:color w:val="000000" w:themeColor="text1"/>
        </w:rPr>
        <w:t>mol</w:t>
      </w:r>
      <w:proofErr w:type="spellEnd"/>
      <w:r w:rsidR="00097971" w:rsidRPr="009A5809">
        <w:rPr>
          <w:bCs/>
          <w:color w:val="000000" w:themeColor="text1"/>
        </w:rPr>
        <w:t xml:space="preserve"> ATP/</w:t>
      </w:r>
      <w:proofErr w:type="spellStart"/>
      <w:r w:rsidR="00097971" w:rsidRPr="009A5809">
        <w:rPr>
          <w:bCs/>
          <w:color w:val="000000" w:themeColor="text1"/>
        </w:rPr>
        <w:t>mol</w:t>
      </w:r>
      <w:proofErr w:type="spellEnd"/>
      <w:r w:rsidR="0012476C" w:rsidRPr="009A5809">
        <w:rPr>
          <w:bCs/>
          <w:color w:val="000000" w:themeColor="text1"/>
        </w:rPr>
        <w:t xml:space="preserve"> </w:t>
      </w:r>
      <w:proofErr w:type="spellStart"/>
      <w:r w:rsidR="00F8789F" w:rsidRPr="009A5809">
        <w:rPr>
          <w:bCs/>
          <w:color w:val="000000" w:themeColor="text1"/>
        </w:rPr>
        <w:t>c</w:t>
      </w:r>
      <w:r w:rsidR="00740FA7" w:rsidRPr="009A5809">
        <w:rPr>
          <w:bCs/>
          <w:color w:val="000000" w:themeColor="text1"/>
        </w:rPr>
        <w:t>ellobiose</w:t>
      </w:r>
      <w:proofErr w:type="spellEnd"/>
      <w:r w:rsidR="00740FA7" w:rsidRPr="009A5809">
        <w:rPr>
          <w:bCs/>
          <w:color w:val="000000" w:themeColor="text1"/>
        </w:rPr>
        <w:t>).  T</w:t>
      </w:r>
      <w:r w:rsidR="00020072" w:rsidRPr="009A5809">
        <w:rPr>
          <w:bCs/>
          <w:color w:val="000000" w:themeColor="text1"/>
        </w:rPr>
        <w:t>he most efficient genetic intervention</w:t>
      </w:r>
      <w:r w:rsidR="000241B7" w:rsidRPr="009A5809">
        <w:rPr>
          <w:bCs/>
          <w:color w:val="000000" w:themeColor="text1"/>
        </w:rPr>
        <w:t xml:space="preserve"> (i.e. balancing MDF improvement with ATP generation)</w:t>
      </w:r>
      <w:r w:rsidR="00020072" w:rsidRPr="009A5809">
        <w:rPr>
          <w:bCs/>
          <w:color w:val="000000" w:themeColor="text1"/>
        </w:rPr>
        <w:t xml:space="preserve"> involves </w:t>
      </w:r>
      <w:r w:rsidR="00097971" w:rsidRPr="009A5809">
        <w:rPr>
          <w:bCs/>
          <w:color w:val="000000" w:themeColor="text1"/>
        </w:rPr>
        <w:t xml:space="preserve">changing the cofactor association of PFK to ATP and </w:t>
      </w:r>
      <w:r w:rsidR="00A74B4E" w:rsidRPr="009A5809">
        <w:rPr>
          <w:bCs/>
          <w:color w:val="000000" w:themeColor="text1"/>
        </w:rPr>
        <w:t>alcohol dehydrogenase (</w:t>
      </w:r>
      <w:r w:rsidR="00097971" w:rsidRPr="009A5809">
        <w:rPr>
          <w:bCs/>
          <w:color w:val="000000" w:themeColor="text1"/>
        </w:rPr>
        <w:t>ADH</w:t>
      </w:r>
      <w:r w:rsidR="00A74B4E" w:rsidRPr="009A5809">
        <w:rPr>
          <w:bCs/>
          <w:color w:val="000000" w:themeColor="text1"/>
        </w:rPr>
        <w:t>)</w:t>
      </w:r>
      <w:r w:rsidR="00097971" w:rsidRPr="009A5809">
        <w:rPr>
          <w:bCs/>
          <w:color w:val="000000" w:themeColor="text1"/>
        </w:rPr>
        <w:t xml:space="preserve"> reaction to NADPH </w:t>
      </w:r>
      <w:r w:rsidR="00C24170" w:rsidRPr="009A5809">
        <w:rPr>
          <w:bCs/>
          <w:color w:val="000000" w:themeColor="text1"/>
        </w:rPr>
        <w:t xml:space="preserve">along with </w:t>
      </w:r>
      <w:r w:rsidR="001A0C9B" w:rsidRPr="009A5809">
        <w:rPr>
          <w:bCs/>
          <w:color w:val="000000" w:themeColor="text1"/>
        </w:rPr>
        <w:t>either NADPH linked aldehyde dehydrogenase(ALDH</w:t>
      </w:r>
      <w:r w:rsidR="001A0C9B" w:rsidRPr="00CF4292">
        <w:rPr>
          <w:bCs/>
          <w:color w:val="000000" w:themeColor="text1"/>
        </w:rPr>
        <w:t xml:space="preserve">) or ferredoxin: NADP+ oxidoreductase (NADPH-FNOR) to </w:t>
      </w:r>
      <w:r w:rsidR="00202A70">
        <w:rPr>
          <w:bCs/>
          <w:color w:val="000000" w:themeColor="text1"/>
        </w:rPr>
        <w:t xml:space="preserve">resolve the corresponding bottlenecks while </w:t>
      </w:r>
      <w:r w:rsidR="00097971" w:rsidRPr="00CF4292">
        <w:rPr>
          <w:bCs/>
          <w:color w:val="000000" w:themeColor="text1"/>
        </w:rPr>
        <w:t>maintain</w:t>
      </w:r>
      <w:r w:rsidR="00202A70">
        <w:rPr>
          <w:bCs/>
          <w:color w:val="000000" w:themeColor="text1"/>
        </w:rPr>
        <w:t>ing</w:t>
      </w:r>
      <w:r w:rsidR="00097971" w:rsidRPr="00CF4292">
        <w:rPr>
          <w:bCs/>
          <w:color w:val="000000" w:themeColor="text1"/>
        </w:rPr>
        <w:t xml:space="preserve"> a positive MDF</w:t>
      </w:r>
      <w:r w:rsidR="00020072" w:rsidRPr="00CF4292">
        <w:rPr>
          <w:bCs/>
          <w:color w:val="000000" w:themeColor="text1"/>
        </w:rPr>
        <w:t xml:space="preserve"> (i.e., 4.32 kJ/</w:t>
      </w:r>
      <w:proofErr w:type="spellStart"/>
      <w:r w:rsidR="00020072" w:rsidRPr="00CF4292">
        <w:rPr>
          <w:bCs/>
          <w:color w:val="000000" w:themeColor="text1"/>
        </w:rPr>
        <w:t>mol</w:t>
      </w:r>
      <w:proofErr w:type="spellEnd"/>
      <w:r w:rsidR="00020072" w:rsidRPr="00CF4292">
        <w:rPr>
          <w:bCs/>
          <w:color w:val="000000" w:themeColor="text1"/>
        </w:rPr>
        <w:t xml:space="preserve">) </w:t>
      </w:r>
      <w:r w:rsidR="0070738A" w:rsidRPr="00CF4292">
        <w:rPr>
          <w:bCs/>
          <w:color w:val="000000" w:themeColor="text1"/>
        </w:rPr>
        <w:t>similar to</w:t>
      </w:r>
      <w:r w:rsidR="00740FA7" w:rsidRPr="00CF4292">
        <w:rPr>
          <w:bCs/>
          <w:color w:val="000000" w:themeColor="text1"/>
        </w:rPr>
        <w:t xml:space="preserve"> the</w:t>
      </w:r>
      <w:r w:rsidR="0070738A" w:rsidRPr="00CF4292">
        <w:rPr>
          <w:bCs/>
          <w:color w:val="000000" w:themeColor="text1"/>
        </w:rPr>
        <w:t xml:space="preserve"> high ethanol yielding </w:t>
      </w:r>
      <w:r w:rsidR="0070738A" w:rsidRPr="00CF4292">
        <w:rPr>
          <w:bCs/>
          <w:i/>
          <w:color w:val="000000" w:themeColor="text1"/>
        </w:rPr>
        <w:t>T. saccharolyticum</w:t>
      </w:r>
      <w:r w:rsidR="0070738A" w:rsidRPr="00CF4292">
        <w:rPr>
          <w:bCs/>
          <w:color w:val="000000" w:themeColor="text1"/>
        </w:rPr>
        <w:t xml:space="preserve">, </w:t>
      </w:r>
      <w:r w:rsidR="00097971" w:rsidRPr="00CF4292">
        <w:rPr>
          <w:bCs/>
          <w:color w:val="000000" w:themeColor="text1"/>
        </w:rPr>
        <w:t xml:space="preserve">while allowing for ATP generation at </w:t>
      </w:r>
      <w:r w:rsidR="00A74B4E" w:rsidRPr="00CF4292">
        <w:rPr>
          <w:bCs/>
          <w:color w:val="000000" w:themeColor="text1"/>
        </w:rPr>
        <w:t>4</w:t>
      </w:r>
      <w:r w:rsidR="00097971" w:rsidRPr="00CF4292">
        <w:rPr>
          <w:bCs/>
          <w:color w:val="000000" w:themeColor="text1"/>
        </w:rPr>
        <w:t xml:space="preserve"> moles of ATP per mole of </w:t>
      </w:r>
      <w:r w:rsidR="00D6210E" w:rsidRPr="00CF4292">
        <w:rPr>
          <w:bCs/>
          <w:color w:val="000000" w:themeColor="text1"/>
        </w:rPr>
        <w:t>cellobiose.</w:t>
      </w:r>
    </w:p>
    <w:p w14:paraId="2B072812" w14:textId="77777777" w:rsidR="00097971" w:rsidRPr="00CF4292" w:rsidRDefault="00097971" w:rsidP="00097971">
      <w:pPr>
        <w:keepNext/>
        <w:spacing w:line="480" w:lineRule="auto"/>
        <w:jc w:val="both"/>
        <w:rPr>
          <w:color w:val="000000" w:themeColor="text1"/>
        </w:rPr>
      </w:pPr>
      <w:r w:rsidRPr="00CF4292">
        <w:rPr>
          <w:noProof/>
          <w:color w:val="000000" w:themeColor="text1"/>
        </w:rPr>
        <w:lastRenderedPageBreak/>
        <w:drawing>
          <wp:inline distT="0" distB="0" distL="0" distR="0" wp14:anchorId="51230BD3" wp14:editId="488975EB">
            <wp:extent cx="6324600" cy="2254102"/>
            <wp:effectExtent l="0" t="0" r="0" b="6985"/>
            <wp:docPr id="6" name="Picture 6" descr="Ctherm_glycolysis_map_with_mutant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herm_glycolysis_map_with_mutants_V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6700"/>
                    <a:stretch/>
                  </pic:blipFill>
                  <pic:spPr bwMode="auto">
                    <a:xfrm>
                      <a:off x="0" y="0"/>
                      <a:ext cx="6324600" cy="2254102"/>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239AC9CB" w:rsidR="00097971" w:rsidRPr="00CF4292" w:rsidRDefault="00097971" w:rsidP="00097971">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Pr="00CF4292">
        <w:rPr>
          <w:rFonts w:ascii="Times New Roman" w:hAnsi="Times New Roman" w:cs="Times New Roman"/>
          <w:b/>
          <w:i w:val="0"/>
          <w:color w:val="000000" w:themeColor="text1"/>
          <w:sz w:val="20"/>
        </w:rPr>
        <w:fldChar w:fldCharType="begin"/>
      </w:r>
      <w:r w:rsidRPr="00CF4292">
        <w:rPr>
          <w:rFonts w:ascii="Times New Roman" w:hAnsi="Times New Roman" w:cs="Times New Roman"/>
          <w:b/>
          <w:i w:val="0"/>
          <w:color w:val="000000" w:themeColor="text1"/>
          <w:sz w:val="20"/>
        </w:rPr>
        <w:instrText xml:space="preserve"> SEQ Figure \* ARABIC </w:instrText>
      </w:r>
      <w:r w:rsidRPr="00CF4292">
        <w:rPr>
          <w:rFonts w:ascii="Times New Roman" w:hAnsi="Times New Roman" w:cs="Times New Roman"/>
          <w:b/>
          <w:i w:val="0"/>
          <w:color w:val="000000" w:themeColor="text1"/>
          <w:sz w:val="20"/>
        </w:rPr>
        <w:fldChar w:fldCharType="separate"/>
      </w:r>
      <w:r w:rsidR="00B27C3A">
        <w:rPr>
          <w:rFonts w:ascii="Times New Roman" w:hAnsi="Times New Roman" w:cs="Times New Roman"/>
          <w:b/>
          <w:i w:val="0"/>
          <w:noProof/>
          <w:color w:val="000000" w:themeColor="text1"/>
          <w:sz w:val="20"/>
        </w:rPr>
        <w:t>1</w:t>
      </w:r>
      <w:r w:rsidRPr="00CF4292">
        <w:rPr>
          <w:rFonts w:ascii="Times New Roman" w:hAnsi="Times New Roman" w:cs="Times New Roman"/>
          <w:b/>
          <w:i w:val="0"/>
          <w:color w:val="000000" w:themeColor="text1"/>
          <w:sz w:val="20"/>
        </w:rPr>
        <w:fldChar w:fldCharType="end"/>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t>
      </w:r>
      <w:r w:rsidRPr="00CF4292">
        <w:rPr>
          <w:rFonts w:ascii="Times New Roman" w:hAnsi="Times New Roman" w:cs="Times New Roman"/>
          <w:color w:val="000000" w:themeColor="text1"/>
          <w:sz w:val="20"/>
        </w:rPr>
        <w:t>C. thermocellum</w:t>
      </w:r>
      <w:r w:rsidRPr="00CF4292">
        <w:rPr>
          <w:rFonts w:ascii="Times New Roman" w:hAnsi="Times New Roman" w:cs="Times New Roman"/>
          <w:i w:val="0"/>
          <w:color w:val="000000" w:themeColor="text1"/>
          <w:sz w:val="20"/>
        </w:rPr>
        <w:t xml:space="preserve">: Reactions and cofactors shown in black are present in all cases. </w:t>
      </w:r>
      <w:r w:rsidR="00AE28C7" w:rsidRPr="00CF4292">
        <w:rPr>
          <w:rFonts w:ascii="Times New Roman" w:hAnsi="Times New Roman" w:cs="Times New Roman"/>
          <w:i w:val="0"/>
          <w:color w:val="000000" w:themeColor="text1"/>
          <w:sz w:val="20"/>
        </w:rPr>
        <w:t>Reactions</w:t>
      </w:r>
      <w:r w:rsidRPr="00CF4292">
        <w:rPr>
          <w:rFonts w:ascii="Times New Roman" w:hAnsi="Times New Roman" w:cs="Times New Roman"/>
          <w:i w:val="0"/>
          <w:color w:val="000000" w:themeColor="text1"/>
          <w:sz w:val="20"/>
        </w:rPr>
        <w:t xml:space="preserve"> in red are replacement candidates</w:t>
      </w:r>
      <w:r w:rsidR="00AE28C7" w:rsidRPr="00CF4292">
        <w:rPr>
          <w:rFonts w:ascii="Times New Roman" w:hAnsi="Times New Roman" w:cs="Times New Roman"/>
          <w:i w:val="0"/>
          <w:color w:val="000000" w:themeColor="text1"/>
          <w:sz w:val="20"/>
        </w:rPr>
        <w:t>. Reactions in green are the reactions being replaced</w:t>
      </w:r>
      <w:r w:rsidRPr="00CF4292">
        <w:rPr>
          <w:rFonts w:ascii="Times New Roman" w:hAnsi="Times New Roman" w:cs="Times New Roman"/>
          <w:i w:val="0"/>
          <w:color w:val="000000" w:themeColor="text1"/>
          <w:sz w:val="20"/>
        </w:rPr>
        <w:t xml:space="preserve">. Specifically 1) cellobiose </w:t>
      </w:r>
      <w:r w:rsidR="00AE28C7" w:rsidRPr="00CF4292">
        <w:rPr>
          <w:rFonts w:ascii="Times New Roman" w:hAnsi="Times New Roman" w:cs="Times New Roman"/>
          <w:i w:val="0"/>
          <w:color w:val="000000" w:themeColor="text1"/>
          <w:sz w:val="20"/>
        </w:rPr>
        <w:t xml:space="preserve">phosphorylase </w:t>
      </w:r>
      <w:r w:rsidRPr="00CF4292">
        <w:rPr>
          <w:rFonts w:ascii="Times New Roman" w:hAnsi="Times New Roman" w:cs="Times New Roman"/>
          <w:i w:val="0"/>
          <w:color w:val="000000" w:themeColor="text1"/>
          <w:sz w:val="20"/>
        </w:rPr>
        <w:t>(</w:t>
      </w:r>
      <w:r w:rsidR="009B26AC" w:rsidRPr="00CF4292">
        <w:rPr>
          <w:rFonts w:ascii="Times New Roman" w:hAnsi="Times New Roman" w:cs="Times New Roman"/>
          <w:i w:val="0"/>
          <w:color w:val="000000" w:themeColor="text1"/>
          <w:sz w:val="20"/>
        </w:rPr>
        <w:t>CELLBP</w:t>
      </w:r>
      <w:r w:rsidRPr="00CF4292">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CF4292">
        <w:rPr>
          <w:rFonts w:ascii="Times New Roman" w:hAnsi="Times New Roman" w:cs="Times New Roman"/>
          <w:i w:val="0"/>
          <w:color w:val="000000" w:themeColor="text1"/>
          <w:sz w:val="20"/>
        </w:rPr>
        <w:t xml:space="preserve">non-phosphorylating </w:t>
      </w:r>
      <w:r w:rsidRPr="00CF4292">
        <w:rPr>
          <w:rFonts w:ascii="Times New Roman" w:hAnsi="Times New Roman" w:cs="Times New Roman"/>
          <w:i w:val="0"/>
          <w:color w:val="000000" w:themeColor="text1"/>
          <w:sz w:val="20"/>
        </w:rPr>
        <w:t xml:space="preserve">glyceraldehyde dehydrogenase (GAPN), 5) GTP/GDP with ATP/ADP as cofactors for phosphoglycerate kinase (PGK) , 6) PPDK with PEPCK and malate shunt, 7) PPDK with PYK, 8) pyruvate </w:t>
      </w:r>
      <w:r w:rsidR="000241B7">
        <w:rPr>
          <w:rFonts w:ascii="Times New Roman" w:hAnsi="Times New Roman" w:cs="Times New Roman"/>
          <w:i w:val="0"/>
          <w:color w:val="000000" w:themeColor="text1"/>
          <w:sz w:val="20"/>
        </w:rPr>
        <w:t>ferredoxin</w:t>
      </w:r>
      <w:r w:rsidR="000241B7" w:rsidRPr="00CF4292">
        <w:rPr>
          <w:rFonts w:ascii="Times New Roman" w:hAnsi="Times New Roman" w:cs="Times New Roman"/>
          <w:i w:val="0"/>
          <w:color w:val="000000" w:themeColor="text1"/>
          <w:sz w:val="20"/>
        </w:rPr>
        <w:t xml:space="preserve"> </w:t>
      </w:r>
      <w:r w:rsidRPr="00CF4292">
        <w:rPr>
          <w:rFonts w:ascii="Times New Roman" w:hAnsi="Times New Roman" w:cs="Times New Roman"/>
          <w:i w:val="0"/>
          <w:color w:val="000000" w:themeColor="text1"/>
          <w:sz w:val="20"/>
        </w:rPr>
        <w:t>oxidoreductase (PFOR) and aldehyde dehydrogenase (ALDH) with pyruvate decarboxylase (PDC), 9) NADH/</w:t>
      </w:r>
      <w:proofErr w:type="spellStart"/>
      <w:r w:rsidRPr="00CF4292">
        <w:rPr>
          <w:rFonts w:ascii="Times New Roman" w:hAnsi="Times New Roman" w:cs="Times New Roman"/>
          <w:i w:val="0"/>
          <w:color w:val="000000" w:themeColor="text1"/>
          <w:sz w:val="20"/>
        </w:rPr>
        <w:t>NAD</w:t>
      </w:r>
      <w:r w:rsidRPr="00D100D2">
        <w:rPr>
          <w:color w:val="000000" w:themeColor="text1"/>
          <w:sz w:val="22"/>
          <w:vertAlign w:val="superscript"/>
        </w:rPr>
        <w:t>+</w:t>
      </w:r>
      <w:r w:rsidRPr="00CF4292">
        <w:rPr>
          <w:rFonts w:ascii="Times New Roman" w:hAnsi="Times New Roman" w:cs="Times New Roman"/>
          <w:i w:val="0"/>
          <w:color w:val="000000" w:themeColor="text1"/>
          <w:sz w:val="20"/>
        </w:rPr>
        <w:t>with</w:t>
      </w:r>
      <w:proofErr w:type="spellEnd"/>
      <w:r w:rsidRPr="00CF4292">
        <w:rPr>
          <w:rFonts w:ascii="Times New Roman" w:hAnsi="Times New Roman" w:cs="Times New Roman"/>
          <w:i w:val="0"/>
          <w:color w:val="000000" w:themeColor="text1"/>
          <w:sz w:val="20"/>
        </w:rPr>
        <w:t xml:space="preserve">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aldehyde dehydrogenase, 10) NADH/NAD</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alcohol dehydrogenase, 11) H+-translocating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(RNF) with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(NADH-FNOR), and 12) NADH-dependent reduced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(NFN)</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(NADPH-FNOR) .</w:t>
      </w:r>
    </w:p>
    <w:p w14:paraId="27CF3D7D" w14:textId="77777777" w:rsidR="00097971" w:rsidRPr="00CF4292" w:rsidRDefault="00097971" w:rsidP="00097971">
      <w:pPr>
        <w:pStyle w:val="Caption"/>
        <w:jc w:val="both"/>
        <w:rPr>
          <w:rFonts w:ascii="Times New Roman" w:hAnsi="Times New Roman" w:cs="Times New Roman"/>
          <w:i w:val="0"/>
          <w:color w:val="000000" w:themeColor="text1"/>
          <w:sz w:val="20"/>
        </w:rPr>
      </w:pPr>
    </w:p>
    <w:p w14:paraId="5476B6D5" w14:textId="76DEE3F0" w:rsidR="00097971" w:rsidRPr="00CF4292" w:rsidRDefault="00097971" w:rsidP="00097971">
      <w:pPr>
        <w:jc w:val="both"/>
        <w:outlineLvl w:val="0"/>
        <w:rPr>
          <w:color w:val="000000" w:themeColor="text1"/>
        </w:rPr>
      </w:pPr>
      <w:r w:rsidRPr="00CF4292">
        <w:rPr>
          <w:b/>
          <w:color w:val="000000" w:themeColor="text1"/>
        </w:rPr>
        <w:t xml:space="preserve">Table </w:t>
      </w:r>
      <w:r w:rsidR="00A76D0B">
        <w:rPr>
          <w:b/>
          <w:color w:val="000000" w:themeColor="text1"/>
        </w:rPr>
        <w:t>3</w:t>
      </w:r>
      <w:r w:rsidRPr="00CF4292">
        <w:rPr>
          <w:b/>
          <w:color w:val="000000" w:themeColor="text1"/>
        </w:rPr>
        <w:t>.</w:t>
      </w:r>
      <w:r w:rsidRPr="00CF4292">
        <w:rPr>
          <w:color w:val="000000" w:themeColor="text1"/>
        </w:rPr>
        <w:t xml:space="preserve"> Reaction in Wild-type </w:t>
      </w:r>
      <w:r w:rsidRPr="00CF4292">
        <w:rPr>
          <w:i/>
          <w:color w:val="000000" w:themeColor="text1"/>
        </w:rPr>
        <w:t>C. thermocellum</w:t>
      </w:r>
      <w:r w:rsidRPr="00CF4292">
        <w:rPr>
          <w:color w:val="000000" w:themeColor="text1"/>
        </w:rPr>
        <w:t xml:space="preserve"> and the corresponding replacements</w:t>
      </w:r>
      <w:r w:rsidRPr="00CF4292">
        <w:rPr>
          <w:i/>
          <w:color w:val="000000" w:themeColor="text1"/>
        </w:rPr>
        <w:t xml:space="preserve"> </w:t>
      </w:r>
      <w:r w:rsidRPr="00CF4292">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CF4292" w:rsidRPr="00CF4292"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Replaced with</w:t>
            </w:r>
          </w:p>
        </w:tc>
      </w:tr>
      <w:tr w:rsidR="00CF4292" w:rsidRPr="00CF4292"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CF4292" w:rsidRDefault="00097971" w:rsidP="00237370">
            <w:pPr>
              <w:rPr>
                <w:color w:val="000000" w:themeColor="text1"/>
              </w:rPr>
            </w:pPr>
            <w:r w:rsidRPr="00CF4292">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CF4292" w:rsidRDefault="00097971" w:rsidP="00237370">
            <w:pPr>
              <w:rPr>
                <w:rFonts w:eastAsia="Times New Roman"/>
                <w:color w:val="000000" w:themeColor="text1"/>
              </w:rPr>
            </w:pPr>
            <w:r w:rsidRPr="00CF4292">
              <w:rPr>
                <w:rFonts w:eastAsia="Times New Roman"/>
                <w:color w:val="000000" w:themeColor="text1"/>
              </w:rPr>
              <w:t>Equation</w:t>
            </w:r>
          </w:p>
        </w:tc>
      </w:tr>
      <w:tr w:rsidR="00CF4292" w:rsidRPr="00CF4292"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CF4292" w:rsidRDefault="00097971" w:rsidP="00237370">
            <w:pPr>
              <w:rPr>
                <w:rFonts w:eastAsia="Times New Roman"/>
                <w:color w:val="000000" w:themeColor="text1"/>
              </w:rPr>
            </w:pPr>
            <w:r w:rsidRPr="00CF4292">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atp &lt;=&gt; g6p + adp</w:t>
            </w:r>
          </w:p>
        </w:tc>
      </w:tr>
      <w:tr w:rsidR="00CF4292" w:rsidRPr="00CF4292"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atp + f6p &lt;=&gt; adp + fdp</w:t>
            </w:r>
          </w:p>
        </w:tc>
      </w:tr>
      <w:tr w:rsidR="00CF4292" w:rsidRPr="00CF4292"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 3pg + nadph</w:t>
            </w:r>
          </w:p>
        </w:tc>
      </w:tr>
      <w:tr w:rsidR="00CF4292" w:rsidRPr="00CF4292"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CF4292" w:rsidRDefault="00097971" w:rsidP="00237370">
            <w:pPr>
              <w:rPr>
                <w:rFonts w:eastAsia="Times New Roman"/>
                <w:color w:val="000000" w:themeColor="text1"/>
                <w:sz w:val="22"/>
                <w:szCs w:val="22"/>
              </w:rPr>
            </w:pPr>
          </w:p>
        </w:tc>
      </w:tr>
      <w:tr w:rsidR="00CF4292" w:rsidRPr="00CF4292"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adp + 13dpg &lt;=&gt; atp + 3pg</w:t>
            </w:r>
          </w:p>
        </w:tc>
      </w:tr>
      <w:tr w:rsidR="00CF4292" w:rsidRPr="00CF4292"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CF4292" w:rsidRPr="00CF4292"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w:t>
            </w:r>
          </w:p>
        </w:tc>
      </w:tr>
      <w:tr w:rsidR="00CF4292" w:rsidRPr="00CF4292" w14:paraId="6B2D3E95" w14:textId="77777777" w:rsidTr="00BA26F0">
        <w:trPr>
          <w:trHeight w:val="412"/>
        </w:trPr>
        <w:tc>
          <w:tcPr>
            <w:tcW w:w="1345" w:type="dxa"/>
            <w:vMerge/>
            <w:shd w:val="clear" w:color="auto" w:fill="auto"/>
            <w:vAlign w:val="center"/>
          </w:tcPr>
          <w:p w14:paraId="2ACAEB9A"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mal-l</w:t>
            </w:r>
          </w:p>
        </w:tc>
      </w:tr>
      <w:tr w:rsidR="00CF4292" w:rsidRPr="00CF4292" w14:paraId="33ADC3C7" w14:textId="77777777" w:rsidTr="00BA26F0">
        <w:trPr>
          <w:trHeight w:val="412"/>
        </w:trPr>
        <w:tc>
          <w:tcPr>
            <w:tcW w:w="1345" w:type="dxa"/>
            <w:vMerge/>
            <w:shd w:val="clear" w:color="auto" w:fill="auto"/>
            <w:vAlign w:val="center"/>
          </w:tcPr>
          <w:p w14:paraId="41C6D456"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w:t>
            </w:r>
          </w:p>
        </w:tc>
      </w:tr>
      <w:tr w:rsidR="00CF4292" w:rsidRPr="00CF4292" w14:paraId="4FED67F2" w14:textId="77777777" w:rsidTr="00BA26F0">
        <w:trPr>
          <w:trHeight w:val="412"/>
        </w:trPr>
        <w:tc>
          <w:tcPr>
            <w:tcW w:w="1345" w:type="dxa"/>
            <w:shd w:val="clear" w:color="auto" w:fill="auto"/>
            <w:vAlign w:val="center"/>
          </w:tcPr>
          <w:p w14:paraId="2C3C708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0D2F4DBF" w14:textId="77777777" w:rsidTr="00BA26F0">
        <w:trPr>
          <w:trHeight w:val="412"/>
        </w:trPr>
        <w:tc>
          <w:tcPr>
            <w:tcW w:w="1345" w:type="dxa"/>
            <w:shd w:val="clear" w:color="auto" w:fill="auto"/>
            <w:vAlign w:val="center"/>
          </w:tcPr>
          <w:p w14:paraId="61B982C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CF4292" w:rsidRDefault="00097971" w:rsidP="00237370">
            <w:pPr>
              <w:rPr>
                <w:rFonts w:eastAsia="Times New Roman"/>
                <w:color w:val="000000" w:themeColor="text1"/>
                <w:sz w:val="22"/>
                <w:szCs w:val="22"/>
              </w:rPr>
            </w:pPr>
          </w:p>
        </w:tc>
      </w:tr>
      <w:tr w:rsidR="00CF4292" w:rsidRPr="00CF4292" w14:paraId="27717809" w14:textId="77777777" w:rsidTr="00BA26F0">
        <w:trPr>
          <w:trHeight w:val="412"/>
        </w:trPr>
        <w:tc>
          <w:tcPr>
            <w:tcW w:w="1345" w:type="dxa"/>
            <w:shd w:val="clear" w:color="auto" w:fill="auto"/>
            <w:vAlign w:val="center"/>
          </w:tcPr>
          <w:p w14:paraId="6AC6633D" w14:textId="6E306AC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CF4292" w:rsidRPr="00CF4292" w14:paraId="353C25C3" w14:textId="77777777" w:rsidTr="00BA26F0">
        <w:trPr>
          <w:trHeight w:val="412"/>
        </w:trPr>
        <w:tc>
          <w:tcPr>
            <w:tcW w:w="1345" w:type="dxa"/>
            <w:shd w:val="clear" w:color="auto" w:fill="auto"/>
            <w:vAlign w:val="center"/>
          </w:tcPr>
          <w:p w14:paraId="4716A7D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CF4292" w:rsidRPr="00CF4292" w14:paraId="3EA6ED6E" w14:textId="77777777" w:rsidTr="00BA26F0">
        <w:trPr>
          <w:trHeight w:val="335"/>
        </w:trPr>
        <w:tc>
          <w:tcPr>
            <w:tcW w:w="1345" w:type="dxa"/>
            <w:tcBorders>
              <w:right w:val="nil"/>
            </w:tcBorders>
            <w:shd w:val="clear" w:color="auto" w:fill="auto"/>
            <w:vAlign w:val="center"/>
          </w:tcPr>
          <w:p w14:paraId="5F8174F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B3C6374" w14:textId="77777777" w:rsidTr="00BA26F0">
        <w:trPr>
          <w:trHeight w:val="335"/>
        </w:trPr>
        <w:tc>
          <w:tcPr>
            <w:tcW w:w="1345" w:type="dxa"/>
            <w:tcBorders>
              <w:right w:val="nil"/>
            </w:tcBorders>
            <w:shd w:val="clear" w:color="auto" w:fill="auto"/>
            <w:vAlign w:val="center"/>
          </w:tcPr>
          <w:p w14:paraId="24EF6B6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+ 1 h + 1 pi &lt;=&gt; 2 fdxox + 1 nadh + 0.5 ppi + 0.5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CF4292" w:rsidRDefault="00097971" w:rsidP="00237370">
            <w:pPr>
              <w:rPr>
                <w:rFonts w:eastAsia="Times New Roman"/>
                <w:color w:val="000000" w:themeColor="text1"/>
                <w:sz w:val="22"/>
                <w:szCs w:val="22"/>
              </w:rPr>
            </w:pPr>
          </w:p>
        </w:tc>
      </w:tr>
      <w:tr w:rsidR="00CF4292" w:rsidRPr="00CF4292"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A06336" w:rsidRDefault="00097971" w:rsidP="00237370">
            <w:pPr>
              <w:rPr>
                <w:rFonts w:eastAsia="Times New Roman"/>
                <w:color w:val="000000" w:themeColor="text1"/>
                <w:sz w:val="22"/>
                <w:szCs w:val="22"/>
              </w:rPr>
            </w:pPr>
            <w:r w:rsidRPr="00A06336">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44265F6E" w:rsidR="00097971" w:rsidRPr="00A06336" w:rsidRDefault="00E26B6B" w:rsidP="002811B1">
            <w:pPr>
              <w:pStyle w:val="Heading1"/>
              <w:numPr>
                <w:ilvl w:val="0"/>
                <w:numId w:val="13"/>
              </w:numPr>
              <w:rPr>
                <w:b w:val="0"/>
              </w:rPr>
            </w:pPr>
            <w:r w:rsidRPr="00A06336">
              <w:rPr>
                <w:b w:val="0"/>
              </w:rPr>
              <w:t>fdxrd + nadp</w:t>
            </w:r>
            <w:r w:rsidRPr="00A06336">
              <w:rPr>
                <w:b w:val="0"/>
                <w:vertAlign w:val="superscript"/>
              </w:rPr>
              <w:t>+</w:t>
            </w:r>
            <w:r w:rsidRPr="00A06336">
              <w:rPr>
                <w:b w:val="0"/>
              </w:rPr>
              <w:t xml:space="preserve"> &lt;=&gt; 2 fdxox + nadph </w:t>
            </w:r>
          </w:p>
        </w:tc>
      </w:tr>
    </w:tbl>
    <w:p w14:paraId="350BC935" w14:textId="77777777" w:rsidR="00E908A6" w:rsidRPr="00CF4292" w:rsidRDefault="00E908A6" w:rsidP="00950575">
      <w:pPr>
        <w:rPr>
          <w:color w:val="000000" w:themeColor="text1"/>
          <w:lang w:eastAsia="ko-KR"/>
        </w:rPr>
      </w:pPr>
    </w:p>
    <w:p w14:paraId="6C53B05E" w14:textId="21C4C7C8" w:rsidR="00F53B26" w:rsidRPr="00CF4292" w:rsidRDefault="00A76D0B" w:rsidP="00A76D0B">
      <w:pPr>
        <w:pStyle w:val="Heading2"/>
        <w:numPr>
          <w:ilvl w:val="1"/>
          <w:numId w:val="8"/>
        </w:numPr>
      </w:pPr>
      <w:r>
        <w:t xml:space="preserve"> </w:t>
      </w:r>
      <w:r w:rsidR="00E908A6" w:rsidRPr="00CF4292">
        <w:t>Assessment of the thermodynamic consistency of the measured metabolite concentrations</w:t>
      </w:r>
    </w:p>
    <w:p w14:paraId="55B31D3A" w14:textId="21BEAFA2" w:rsidR="00564CD8" w:rsidRPr="00CF4292" w:rsidRDefault="00F64FA4" w:rsidP="00255315">
      <w:pPr>
        <w:spacing w:line="480" w:lineRule="auto"/>
        <w:jc w:val="both"/>
        <w:rPr>
          <w:color w:val="000000" w:themeColor="text1"/>
        </w:rPr>
      </w:pPr>
      <w:r w:rsidRPr="00CF4292">
        <w:rPr>
          <w:color w:val="000000" w:themeColor="text1"/>
        </w:rPr>
        <w:t xml:space="preserve">In a previous study, the addition of ethanol was shown to inhibit </w:t>
      </w:r>
      <w:r w:rsidRPr="00CF4292">
        <w:rPr>
          <w:i/>
          <w:color w:val="000000" w:themeColor="text1"/>
        </w:rPr>
        <w:t>C. thermocellum</w:t>
      </w:r>
      <w:r w:rsidRPr="00CF4292">
        <w:rPr>
          <w:color w:val="000000" w:themeColor="text1"/>
        </w:rPr>
        <w:t xml:space="preserve"> metabolism at the GAPDH reaction </w:t>
      </w:r>
      <w:r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sidR="007C7776">
        <w:rPr>
          <w:noProof/>
          <w:color w:val="000000" w:themeColor="text1"/>
        </w:rPr>
        <w:t>(Tian et al., 2017b)</w:t>
      </w:r>
      <w:r w:rsidRPr="00CF4292">
        <w:rPr>
          <w:color w:val="000000" w:themeColor="text1"/>
        </w:rPr>
        <w:fldChar w:fldCharType="end"/>
      </w:r>
      <w:r w:rsidR="00564CD8" w:rsidRPr="00CF4292">
        <w:rPr>
          <w:color w:val="000000" w:themeColor="text1"/>
        </w:rPr>
        <w:t>. It was</w:t>
      </w:r>
      <w:r w:rsidRPr="00CF4292">
        <w:rPr>
          <w:color w:val="000000" w:themeColor="text1"/>
        </w:rPr>
        <w:t xml:space="preserve"> suggested that the inhibition was due to regulatory behavior, </w:t>
      </w:r>
      <w:r w:rsidR="005F0C09" w:rsidRPr="00CF4292">
        <w:rPr>
          <w:color w:val="000000" w:themeColor="text1"/>
        </w:rPr>
        <w:t xml:space="preserve">but </w:t>
      </w:r>
      <w:r w:rsidRPr="00CF4292">
        <w:rPr>
          <w:color w:val="000000" w:themeColor="text1"/>
        </w:rPr>
        <w:t>an alternative hypot</w:t>
      </w:r>
      <w:r w:rsidR="00564CD8" w:rsidRPr="00CF4292">
        <w:rPr>
          <w:color w:val="000000" w:themeColor="text1"/>
        </w:rPr>
        <w:t>hesis is that the inhibition may be</w:t>
      </w:r>
      <w:r w:rsidRPr="00CF4292">
        <w:rPr>
          <w:color w:val="000000" w:themeColor="text1"/>
        </w:rPr>
        <w:t xml:space="preserve"> due to one or more reactions reaching thermodynamic equilibrium. To test this hypothesis, </w:t>
      </w:r>
      <w:r w:rsidRPr="00D100D2">
        <w:rPr>
          <w:color w:val="000000" w:themeColor="text1"/>
        </w:rPr>
        <w:t xml:space="preserve">we re-analyzed the </w:t>
      </w:r>
      <w:r w:rsidR="00343E4A" w:rsidRPr="00D100D2">
        <w:rPr>
          <w:color w:val="000000" w:themeColor="text1"/>
        </w:rPr>
        <w:t xml:space="preserve">relative concentration </w:t>
      </w:r>
      <w:r w:rsidRPr="00D100D2">
        <w:rPr>
          <w:color w:val="000000" w:themeColor="text1"/>
        </w:rPr>
        <w:t xml:space="preserve">data from Tian et al using the MDF </w:t>
      </w:r>
      <w:r w:rsidR="00564CD8" w:rsidRPr="00D100D2">
        <w:rPr>
          <w:color w:val="000000" w:themeColor="text1"/>
        </w:rPr>
        <w:t>algorithm</w:t>
      </w:r>
      <w:r w:rsidRPr="00D100D2">
        <w:rPr>
          <w:color w:val="000000" w:themeColor="text1"/>
        </w:rPr>
        <w:t xml:space="preserve"> </w:t>
      </w:r>
      <w:r w:rsidR="00A56158"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 </w:instrText>
      </w:r>
      <w:r w:rsidR="007C7776"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EN.CITE.DATA </w:instrText>
      </w:r>
      <w:r w:rsidR="007C7776" w:rsidRPr="00D100D2">
        <w:rPr>
          <w:bCs/>
          <w:color w:val="000000" w:themeColor="text1"/>
        </w:rPr>
      </w:r>
      <w:r w:rsidR="007C7776" w:rsidRPr="00D100D2">
        <w:rPr>
          <w:bCs/>
          <w:color w:val="000000" w:themeColor="text1"/>
        </w:rPr>
        <w:fldChar w:fldCharType="end"/>
      </w:r>
      <w:r w:rsidR="00A56158" w:rsidRPr="00D100D2">
        <w:rPr>
          <w:bCs/>
          <w:color w:val="000000" w:themeColor="text1"/>
        </w:rPr>
      </w:r>
      <w:r w:rsidR="00A56158" w:rsidRPr="00D100D2">
        <w:rPr>
          <w:bCs/>
          <w:color w:val="000000" w:themeColor="text1"/>
        </w:rPr>
        <w:fldChar w:fldCharType="separate"/>
      </w:r>
      <w:r w:rsidR="007C7776" w:rsidRPr="00D100D2">
        <w:rPr>
          <w:bCs/>
          <w:noProof/>
          <w:color w:val="000000" w:themeColor="text1"/>
        </w:rPr>
        <w:t>(Noor et al., 2014)</w:t>
      </w:r>
      <w:r w:rsidR="00A56158" w:rsidRPr="00D100D2">
        <w:rPr>
          <w:bCs/>
          <w:color w:val="000000" w:themeColor="text1"/>
        </w:rPr>
        <w:fldChar w:fldCharType="end"/>
      </w:r>
      <w:r w:rsidRPr="00D100D2">
        <w:rPr>
          <w:color w:val="000000" w:themeColor="text1"/>
        </w:rPr>
        <w:t xml:space="preserve">. </w:t>
      </w:r>
      <w:r w:rsidR="00564CD8" w:rsidRPr="00D100D2">
        <w:rPr>
          <w:color w:val="000000" w:themeColor="text1"/>
        </w:rPr>
        <w:t xml:space="preserve">The dataset </w:t>
      </w:r>
      <w:r w:rsidR="00AC5B24" w:rsidRPr="00D100D2">
        <w:rPr>
          <w:color w:val="000000" w:themeColor="text1"/>
        </w:rPr>
        <w:t>includes</w:t>
      </w:r>
      <w:r w:rsidR="00A900D2" w:rsidRPr="00D100D2">
        <w:rPr>
          <w:color w:val="000000" w:themeColor="text1"/>
        </w:rPr>
        <w:t xml:space="preserve"> intracellular metabolites collected from </w:t>
      </w:r>
      <w:r w:rsidR="005D6246" w:rsidRPr="00D100D2">
        <w:rPr>
          <w:color w:val="000000" w:themeColor="text1"/>
        </w:rPr>
        <w:t>wild type (</w:t>
      </w:r>
      <w:r w:rsidR="00A900D2" w:rsidRPr="00D100D2">
        <w:rPr>
          <w:color w:val="000000" w:themeColor="text1"/>
        </w:rPr>
        <w:t>WT</w:t>
      </w:r>
      <w:r w:rsidR="005D6246" w:rsidRPr="00D100D2">
        <w:rPr>
          <w:color w:val="000000" w:themeColor="text1"/>
        </w:rPr>
        <w:t>)</w:t>
      </w:r>
      <w:r w:rsidR="00A900D2" w:rsidRPr="00D100D2">
        <w:rPr>
          <w:color w:val="000000" w:themeColor="text1"/>
        </w:rPr>
        <w:t xml:space="preserve"> </w:t>
      </w:r>
      <w:r w:rsidR="00A900D2" w:rsidRPr="00D100D2">
        <w:rPr>
          <w:i/>
          <w:color w:val="000000" w:themeColor="text1"/>
        </w:rPr>
        <w:t>C. thermocellum</w:t>
      </w:r>
      <w:r w:rsidR="00A900D2" w:rsidRPr="00D100D2">
        <w:rPr>
          <w:color w:val="000000" w:themeColor="text1"/>
        </w:rPr>
        <w:t xml:space="preserve"> growing with and without</w:t>
      </w:r>
      <w:r w:rsidR="00296DD2" w:rsidRPr="00D100D2">
        <w:rPr>
          <w:color w:val="000000" w:themeColor="text1"/>
        </w:rPr>
        <w:t xml:space="preserve"> (control)</w:t>
      </w:r>
      <w:r w:rsidR="00564CD8" w:rsidRPr="00D100D2">
        <w:rPr>
          <w:color w:val="000000" w:themeColor="text1"/>
        </w:rPr>
        <w:t xml:space="preserve"> </w:t>
      </w:r>
      <w:r w:rsidR="00A900D2" w:rsidRPr="00D100D2">
        <w:rPr>
          <w:color w:val="000000" w:themeColor="text1"/>
        </w:rPr>
        <w:t>added ethanol</w:t>
      </w:r>
      <w:r w:rsidR="00B32B68" w:rsidRPr="00D100D2">
        <w:rPr>
          <w:color w:val="000000" w:themeColor="text1"/>
        </w:rPr>
        <w:t xml:space="preserve"> for two replicates each at</w:t>
      </w:r>
      <w:r w:rsidR="00842CFE" w:rsidRPr="00D100D2">
        <w:rPr>
          <w:color w:val="000000" w:themeColor="text1"/>
        </w:rPr>
        <w:t xml:space="preserve"> three different time</w:t>
      </w:r>
      <w:r w:rsidR="008135CE" w:rsidRPr="00D100D2">
        <w:rPr>
          <w:color w:val="000000" w:themeColor="text1"/>
        </w:rPr>
        <w:t xml:space="preserve"> </w:t>
      </w:r>
      <w:r w:rsidR="00842CFE" w:rsidRPr="00D100D2">
        <w:rPr>
          <w:color w:val="000000" w:themeColor="text1"/>
        </w:rPr>
        <w:t>points</w:t>
      </w:r>
      <w:r w:rsidR="00A900D2" w:rsidRPr="00D100D2">
        <w:rPr>
          <w:color w:val="000000" w:themeColor="text1"/>
        </w:rPr>
        <w:t xml:space="preserve">. </w:t>
      </w:r>
      <w:r w:rsidR="009C75D6" w:rsidRPr="00D100D2">
        <w:rPr>
          <w:color w:val="000000" w:themeColor="text1"/>
        </w:rPr>
        <w:t xml:space="preserve">The absolute concentrations </w:t>
      </w:r>
      <w:r w:rsidR="00FB0142" w:rsidRPr="00D100D2">
        <w:rPr>
          <w:color w:val="000000" w:themeColor="text1"/>
        </w:rPr>
        <w:t>at the different time points were evaluated using a reference dataset (</w:t>
      </w:r>
      <w:r w:rsidR="00316EC7" w:rsidRPr="00D100D2">
        <w:rPr>
          <w:color w:val="000000" w:themeColor="text1"/>
        </w:rPr>
        <w:t xml:space="preserve">see Table </w:t>
      </w:r>
      <w:r w:rsidR="00FF0C4F">
        <w:rPr>
          <w:color w:val="000000" w:themeColor="text1"/>
        </w:rPr>
        <w:t>1</w:t>
      </w:r>
      <w:r w:rsidR="00FB0142" w:rsidRPr="00D100D2">
        <w:rPr>
          <w:color w:val="000000" w:themeColor="text1"/>
        </w:rPr>
        <w:t xml:space="preserve">) of intracellular metabolite concentrations measured for the wild type (WT) </w:t>
      </w:r>
      <w:r w:rsidR="00FB0142" w:rsidRPr="00D100D2">
        <w:rPr>
          <w:i/>
          <w:color w:val="000000" w:themeColor="text1"/>
        </w:rPr>
        <w:t xml:space="preserve">C. thermocellum </w:t>
      </w:r>
      <w:r w:rsidR="00FB0142" w:rsidRPr="00D100D2">
        <w:rPr>
          <w:color w:val="000000" w:themeColor="text1"/>
        </w:rPr>
        <w:t xml:space="preserve">grown without any added ethanol. </w:t>
      </w:r>
      <w:r w:rsidR="00A900D2" w:rsidRPr="00D100D2">
        <w:rPr>
          <w:color w:val="000000" w:themeColor="text1"/>
        </w:rPr>
        <w:t xml:space="preserve">The </w:t>
      </w:r>
      <w:r w:rsidR="00D41921" w:rsidRPr="00D100D2">
        <w:rPr>
          <w:color w:val="000000" w:themeColor="text1"/>
        </w:rPr>
        <w:t xml:space="preserve">ethanol concentration is steadily increased to reach a </w:t>
      </w:r>
      <w:r w:rsidR="00A900D2" w:rsidRPr="00D100D2">
        <w:rPr>
          <w:color w:val="000000" w:themeColor="text1"/>
        </w:rPr>
        <w:t>maximum concentration</w:t>
      </w:r>
      <w:r w:rsidR="00D41921" w:rsidRPr="00D100D2">
        <w:rPr>
          <w:color w:val="000000" w:themeColor="text1"/>
        </w:rPr>
        <w:t xml:space="preserve"> (i.e. at the final time</w:t>
      </w:r>
      <w:r w:rsidR="00564CD8" w:rsidRPr="00D100D2">
        <w:rPr>
          <w:color w:val="000000" w:themeColor="text1"/>
        </w:rPr>
        <w:t xml:space="preserve"> </w:t>
      </w:r>
      <w:r w:rsidR="00D41921" w:rsidRPr="00D100D2">
        <w:rPr>
          <w:color w:val="000000" w:themeColor="text1"/>
        </w:rPr>
        <w:t>point)</w:t>
      </w:r>
      <w:r w:rsidR="00A900D2" w:rsidRPr="00D100D2">
        <w:rPr>
          <w:color w:val="000000" w:themeColor="text1"/>
        </w:rPr>
        <w:t xml:space="preserve"> of </w:t>
      </w:r>
      <w:r w:rsidR="00FB2C30" w:rsidRPr="00D100D2">
        <w:rPr>
          <w:color w:val="000000" w:themeColor="text1"/>
        </w:rPr>
        <w:t xml:space="preserve">40 g/L, </w:t>
      </w:r>
      <w:r w:rsidR="00A56158" w:rsidRPr="00D100D2">
        <w:rPr>
          <w:color w:val="000000" w:themeColor="text1"/>
        </w:rPr>
        <w:t xml:space="preserve">at which </w:t>
      </w:r>
      <w:r w:rsidR="00564CD8" w:rsidRPr="00D100D2">
        <w:rPr>
          <w:color w:val="000000" w:themeColor="text1"/>
        </w:rPr>
        <w:t xml:space="preserve">point </w:t>
      </w:r>
      <w:r w:rsidR="00A56158" w:rsidRPr="00D100D2">
        <w:rPr>
          <w:color w:val="000000" w:themeColor="text1"/>
        </w:rPr>
        <w:t xml:space="preserve">growth is </w:t>
      </w:r>
      <w:r w:rsidR="00564CD8" w:rsidRPr="00D100D2">
        <w:rPr>
          <w:color w:val="000000" w:themeColor="text1"/>
        </w:rPr>
        <w:t xml:space="preserve">completely </w:t>
      </w:r>
      <w:r w:rsidR="00A56158" w:rsidRPr="00D100D2">
        <w:rPr>
          <w:color w:val="000000" w:themeColor="text1"/>
        </w:rPr>
        <w:t>inhibited</w:t>
      </w:r>
      <w:r w:rsidR="00A900D2" w:rsidRPr="00D100D2">
        <w:rPr>
          <w:color w:val="000000" w:themeColor="text1"/>
        </w:rPr>
        <w:t xml:space="preserve">. </w:t>
      </w:r>
      <w:r w:rsidR="00A650D0" w:rsidRPr="00D100D2">
        <w:rPr>
          <w:color w:val="000000" w:themeColor="text1"/>
        </w:rPr>
        <w:t xml:space="preserve">The depletion of extracellular cellobiose pool and </w:t>
      </w:r>
      <w:r w:rsidR="00A650D0" w:rsidRPr="00CF4292">
        <w:rPr>
          <w:color w:val="000000" w:themeColor="text1"/>
        </w:rPr>
        <w:lastRenderedPageBreak/>
        <w:t>increase in fermentation product</w:t>
      </w:r>
      <w:r w:rsidR="00564CD8" w:rsidRPr="00CF4292">
        <w:rPr>
          <w:color w:val="000000" w:themeColor="text1"/>
        </w:rPr>
        <w:t>s</w:t>
      </w:r>
      <w:r w:rsidR="00A650D0" w:rsidRPr="00CF4292">
        <w:rPr>
          <w:color w:val="000000" w:themeColor="text1"/>
        </w:rPr>
        <w:t xml:space="preserve"> (suc</w:t>
      </w:r>
      <w:r w:rsidR="00564CD8" w:rsidRPr="00CF4292">
        <w:rPr>
          <w:color w:val="000000" w:themeColor="text1"/>
        </w:rPr>
        <w:t>h as lactate, acetate, ethanol)</w:t>
      </w:r>
      <w:r w:rsidR="00F172B5" w:rsidRPr="00CF4292">
        <w:rPr>
          <w:color w:val="000000" w:themeColor="text1"/>
        </w:rPr>
        <w:t xml:space="preserve"> (</w:t>
      </w:r>
      <w:r w:rsidR="00564CD8" w:rsidRPr="00CF4292">
        <w:rPr>
          <w:color w:val="000000" w:themeColor="text1"/>
        </w:rPr>
        <w:t xml:space="preserve">see </w:t>
      </w:r>
      <w:r w:rsidR="00C30B75">
        <w:rPr>
          <w:color w:val="000000" w:themeColor="text1"/>
        </w:rPr>
        <w:t>Supplementary file</w:t>
      </w:r>
      <w:r w:rsidR="00C30B75" w:rsidRPr="00CF4292">
        <w:rPr>
          <w:color w:val="000000" w:themeColor="text1"/>
        </w:rPr>
        <w:t xml:space="preserve"> </w:t>
      </w:r>
      <w:r w:rsidR="00C30B75">
        <w:rPr>
          <w:color w:val="000000" w:themeColor="text1"/>
        </w:rPr>
        <w:t>5</w:t>
      </w:r>
      <w:r w:rsidR="00F172B5" w:rsidRPr="00CF4292">
        <w:rPr>
          <w:color w:val="000000" w:themeColor="text1"/>
        </w:rPr>
        <w:t xml:space="preserve">), </w:t>
      </w:r>
      <w:r w:rsidR="00564CD8" w:rsidRPr="00CF4292">
        <w:rPr>
          <w:color w:val="000000" w:themeColor="text1"/>
        </w:rPr>
        <w:t>confirm</w:t>
      </w:r>
      <w:r w:rsidR="00063EBC" w:rsidRPr="00CF4292">
        <w:rPr>
          <w:color w:val="000000" w:themeColor="text1"/>
        </w:rPr>
        <w:t>s</w:t>
      </w:r>
      <w:r w:rsidR="00F172B5" w:rsidRPr="00CF4292">
        <w:rPr>
          <w:color w:val="000000" w:themeColor="text1"/>
        </w:rPr>
        <w:t xml:space="preserve"> that </w:t>
      </w:r>
      <w:r w:rsidR="00564CD8" w:rsidRPr="00CF4292">
        <w:rPr>
          <w:color w:val="000000" w:themeColor="text1"/>
        </w:rPr>
        <w:t>cellobiose is</w:t>
      </w:r>
      <w:r w:rsidR="00A650D0" w:rsidRPr="00CF4292">
        <w:rPr>
          <w:color w:val="000000" w:themeColor="text1"/>
        </w:rPr>
        <w:t xml:space="preserve"> converted to ethanol during all </w:t>
      </w:r>
      <w:r w:rsidR="006E6908" w:rsidRPr="00CF4292">
        <w:rPr>
          <w:color w:val="000000" w:themeColor="text1"/>
        </w:rPr>
        <w:t>three</w:t>
      </w:r>
      <w:r w:rsidR="00A650D0" w:rsidRPr="00CF4292">
        <w:rPr>
          <w:color w:val="000000" w:themeColor="text1"/>
        </w:rPr>
        <w:t xml:space="preserve"> time</w:t>
      </w:r>
      <w:r w:rsidR="008135CE" w:rsidRPr="00CF4292">
        <w:rPr>
          <w:color w:val="000000" w:themeColor="text1"/>
        </w:rPr>
        <w:t xml:space="preserve"> </w:t>
      </w:r>
      <w:r w:rsidR="00A650D0" w:rsidRPr="00CF4292">
        <w:rPr>
          <w:color w:val="000000" w:themeColor="text1"/>
        </w:rPr>
        <w:t xml:space="preserve">points for the no-ethanol control </w:t>
      </w:r>
      <w:r w:rsidR="00564CD8" w:rsidRPr="00CF4292">
        <w:rPr>
          <w:color w:val="000000" w:themeColor="text1"/>
        </w:rPr>
        <w:t>but only</w:t>
      </w:r>
      <w:r w:rsidR="006E6908" w:rsidRPr="00CF4292">
        <w:rPr>
          <w:color w:val="000000" w:themeColor="text1"/>
        </w:rPr>
        <w:t xml:space="preserve"> for the first two time</w:t>
      </w:r>
      <w:r w:rsidR="00564CD8" w:rsidRPr="00CF4292">
        <w:rPr>
          <w:color w:val="000000" w:themeColor="text1"/>
        </w:rPr>
        <w:t xml:space="preserve"> points upon ethanol addition</w:t>
      </w:r>
      <w:r w:rsidR="006E6908" w:rsidRPr="00CF4292">
        <w:rPr>
          <w:color w:val="000000" w:themeColor="text1"/>
        </w:rPr>
        <w:t xml:space="preserve"> </w:t>
      </w:r>
      <w:r w:rsidR="00A650D0" w:rsidRPr="00CF4292">
        <w:rPr>
          <w:color w:val="000000" w:themeColor="text1"/>
        </w:rPr>
        <w:t xml:space="preserve">implying </w:t>
      </w:r>
      <w:r w:rsidR="008642DE" w:rsidRPr="00CF4292">
        <w:rPr>
          <w:color w:val="000000" w:themeColor="text1"/>
        </w:rPr>
        <w:t>thermodynamic feasibility of</w:t>
      </w:r>
      <w:r w:rsidR="00632B64" w:rsidRPr="00CF4292">
        <w:rPr>
          <w:color w:val="000000" w:themeColor="text1"/>
        </w:rPr>
        <w:t xml:space="preserve"> </w:t>
      </w:r>
      <w:r w:rsidR="00564CD8" w:rsidRPr="00CF4292">
        <w:rPr>
          <w:color w:val="000000" w:themeColor="text1"/>
        </w:rPr>
        <w:t xml:space="preserve">the </w:t>
      </w:r>
      <w:r w:rsidR="00632B64" w:rsidRPr="00CF4292">
        <w:rPr>
          <w:color w:val="000000" w:themeColor="text1"/>
        </w:rPr>
        <w:t>ethanol production</w:t>
      </w:r>
      <w:r w:rsidR="00564CD8" w:rsidRPr="00CF4292">
        <w:rPr>
          <w:color w:val="000000" w:themeColor="text1"/>
        </w:rPr>
        <w:t xml:space="preserve"> pathway</w:t>
      </w:r>
      <w:r w:rsidR="00A56158" w:rsidRPr="00CF4292">
        <w:rPr>
          <w:color w:val="000000" w:themeColor="text1"/>
        </w:rPr>
        <w:t xml:space="preserve"> for </w:t>
      </w:r>
      <w:r w:rsidR="00564CD8" w:rsidRPr="00CF4292">
        <w:rPr>
          <w:color w:val="000000" w:themeColor="text1"/>
        </w:rPr>
        <w:t>at least</w:t>
      </w:r>
      <w:r w:rsidR="00A56158" w:rsidRPr="00CF4292">
        <w:rPr>
          <w:color w:val="000000" w:themeColor="text1"/>
        </w:rPr>
        <w:t xml:space="preserve"> time</w:t>
      </w:r>
      <w:r w:rsidR="00564CD8" w:rsidRPr="00CF4292">
        <w:rPr>
          <w:color w:val="000000" w:themeColor="text1"/>
        </w:rPr>
        <w:t xml:space="preserve"> </w:t>
      </w:r>
      <w:r w:rsidR="00A56158" w:rsidRPr="00CF4292">
        <w:rPr>
          <w:color w:val="000000" w:themeColor="text1"/>
        </w:rPr>
        <w:t>points</w:t>
      </w:r>
      <w:r w:rsidR="00564CD8" w:rsidRPr="00CF4292">
        <w:rPr>
          <w:color w:val="000000" w:themeColor="text1"/>
        </w:rPr>
        <w:t xml:space="preserve"> 1 and 2</w:t>
      </w:r>
      <w:r w:rsidR="00F172B5" w:rsidRPr="00CF4292">
        <w:rPr>
          <w:color w:val="000000" w:themeColor="text1"/>
        </w:rPr>
        <w:t xml:space="preserve">. </w:t>
      </w:r>
      <w:r w:rsidR="00564CD8" w:rsidRPr="00CF4292">
        <w:rPr>
          <w:color w:val="000000" w:themeColor="text1"/>
        </w:rPr>
        <w:t xml:space="preserve">However, under added ethanol the cellobiose consumption is </w:t>
      </w:r>
      <w:r w:rsidR="00586ED7" w:rsidRPr="00CF4292">
        <w:rPr>
          <w:color w:val="000000" w:themeColor="text1"/>
        </w:rPr>
        <w:t>reduced</w:t>
      </w:r>
      <w:r w:rsidR="00564CD8" w:rsidRPr="00CF4292">
        <w:rPr>
          <w:color w:val="000000" w:themeColor="text1"/>
        </w:rPr>
        <w:t xml:space="preserve"> (time points 1, 2) w</w:t>
      </w:r>
      <w:r w:rsidR="00740FA7" w:rsidRPr="00CF4292">
        <w:rPr>
          <w:color w:val="000000" w:themeColor="text1"/>
        </w:rPr>
        <w:t>ith no cellobiose consumption beyond</w:t>
      </w:r>
      <w:r w:rsidR="00564CD8" w:rsidRPr="00CF4292">
        <w:rPr>
          <w:color w:val="000000" w:themeColor="text1"/>
        </w:rPr>
        <w:t xml:space="preserve"> time point 3</w:t>
      </w:r>
      <w:r w:rsidR="00586ED7" w:rsidRPr="00CF4292">
        <w:rPr>
          <w:color w:val="000000" w:themeColor="text1"/>
        </w:rPr>
        <w:t>.</w:t>
      </w:r>
      <w:r w:rsidR="003059C2" w:rsidRPr="00CF4292">
        <w:rPr>
          <w:color w:val="000000" w:themeColor="text1"/>
        </w:rPr>
        <w:t xml:space="preserve"> </w:t>
      </w:r>
    </w:p>
    <w:p w14:paraId="0DBDDFB2" w14:textId="2D1DCEDB" w:rsidR="00214DE8" w:rsidRPr="00CF4292" w:rsidRDefault="00564CD8" w:rsidP="00255315">
      <w:pPr>
        <w:spacing w:line="480" w:lineRule="auto"/>
        <w:jc w:val="both"/>
        <w:rPr>
          <w:color w:val="000000" w:themeColor="text1"/>
        </w:rPr>
      </w:pPr>
      <w:r w:rsidRPr="00CF4292">
        <w:rPr>
          <w:color w:val="000000" w:themeColor="text1"/>
        </w:rPr>
        <w:t>We first explored if the</w:t>
      </w:r>
      <w:r w:rsidR="00E908A6" w:rsidRPr="00CF4292">
        <w:rPr>
          <w:color w:val="000000" w:themeColor="text1"/>
        </w:rPr>
        <w:t xml:space="preserve"> </w:t>
      </w:r>
      <w:r w:rsidR="00F8046B" w:rsidRPr="00CF4292">
        <w:rPr>
          <w:color w:val="000000" w:themeColor="text1"/>
        </w:rPr>
        <w:t>measured metabolite concentrations</w:t>
      </w:r>
      <w:r w:rsidR="00E908A6" w:rsidRPr="00CF4292">
        <w:rPr>
          <w:color w:val="000000" w:themeColor="text1"/>
        </w:rPr>
        <w:t xml:space="preserve"> are</w:t>
      </w:r>
      <w:r w:rsidR="00D24B21" w:rsidRPr="00CF4292">
        <w:rPr>
          <w:color w:val="000000" w:themeColor="text1"/>
        </w:rPr>
        <w:t xml:space="preserve"> thermodynamically feasible (i.e. </w:t>
      </w:r>
      <w:r w:rsidR="00E908A6" w:rsidRPr="00CF4292">
        <w:rPr>
          <w:color w:val="000000" w:themeColor="text1"/>
        </w:rPr>
        <w:t>allow</w:t>
      </w:r>
      <w:r w:rsidRPr="00CF4292">
        <w:rPr>
          <w:color w:val="000000" w:themeColor="text1"/>
        </w:rPr>
        <w:t xml:space="preserve"> for a </w:t>
      </w:r>
      <w:r w:rsidR="00D24B21" w:rsidRPr="00CF4292">
        <w:rPr>
          <w:color w:val="000000" w:themeColor="text1"/>
        </w:rPr>
        <w:t>positive MDF value) for all 3 time</w:t>
      </w:r>
      <w:r w:rsidRPr="00CF4292">
        <w:rPr>
          <w:color w:val="000000" w:themeColor="text1"/>
        </w:rPr>
        <w:t xml:space="preserve"> </w:t>
      </w:r>
      <w:r w:rsidR="00D24B21" w:rsidRPr="00CF4292">
        <w:rPr>
          <w:color w:val="000000" w:themeColor="text1"/>
        </w:rPr>
        <w:t>points of the no-ethanol cont</w:t>
      </w:r>
      <w:r w:rsidR="00E908A6" w:rsidRPr="00CF4292">
        <w:rPr>
          <w:color w:val="000000" w:themeColor="text1"/>
        </w:rPr>
        <w:t>rol</w:t>
      </w:r>
      <w:r w:rsidR="00D24B21" w:rsidRPr="00CF4292">
        <w:rPr>
          <w:color w:val="000000" w:themeColor="text1"/>
        </w:rPr>
        <w:t xml:space="preserve"> and </w:t>
      </w:r>
      <w:r w:rsidRPr="00CF4292">
        <w:rPr>
          <w:color w:val="000000" w:themeColor="text1"/>
        </w:rPr>
        <w:t xml:space="preserve">for </w:t>
      </w:r>
      <w:r w:rsidR="00D24B21" w:rsidRPr="00CF4292">
        <w:rPr>
          <w:color w:val="000000" w:themeColor="text1"/>
        </w:rPr>
        <w:t>the first 2 time</w:t>
      </w:r>
      <w:r w:rsidRPr="00CF4292">
        <w:rPr>
          <w:color w:val="000000" w:themeColor="text1"/>
        </w:rPr>
        <w:t xml:space="preserve"> </w:t>
      </w:r>
      <w:r w:rsidR="00D24B21" w:rsidRPr="00CF4292">
        <w:rPr>
          <w:color w:val="000000" w:themeColor="text1"/>
        </w:rPr>
        <w:t xml:space="preserve">points of the </w:t>
      </w:r>
      <w:r w:rsidRPr="00CF4292">
        <w:rPr>
          <w:color w:val="000000" w:themeColor="text1"/>
        </w:rPr>
        <w:t>added-ethanol study</w:t>
      </w:r>
      <w:r w:rsidR="00D24B21" w:rsidRPr="00CF4292">
        <w:rPr>
          <w:color w:val="000000" w:themeColor="text1"/>
        </w:rPr>
        <w:t>.</w:t>
      </w:r>
      <w:r w:rsidR="00D566DE" w:rsidRPr="00CF4292">
        <w:rPr>
          <w:color w:val="000000" w:themeColor="text1"/>
        </w:rPr>
        <w:t xml:space="preserve"> In the absence of measurement, metabolite concentrations were allowed to vary within </w:t>
      </w:r>
      <w:r w:rsidR="00E04D50" w:rsidRPr="00CF4292">
        <w:rPr>
          <w:color w:val="000000" w:themeColor="text1"/>
        </w:rPr>
        <w:t xml:space="preserve">an assumed </w:t>
      </w:r>
      <w:r w:rsidR="00D566DE" w:rsidRPr="00CF4292">
        <w:rPr>
          <w:color w:val="000000" w:themeColor="text1"/>
        </w:rPr>
        <w:t xml:space="preserve">physiological range </w:t>
      </w:r>
      <w:r w:rsidR="00D566DE" w:rsidRPr="00CF4292">
        <w:rPr>
          <w:bCs/>
          <w:color w:val="000000" w:themeColor="text1"/>
        </w:rPr>
        <w:t xml:space="preserve">(1 μM - </w:t>
      </w:r>
      <w:r w:rsidR="00E429EC" w:rsidRPr="00CF4292">
        <w:rPr>
          <w:bCs/>
          <w:color w:val="000000" w:themeColor="text1"/>
        </w:rPr>
        <w:t>20</w:t>
      </w:r>
      <w:r w:rsidR="00D566DE" w:rsidRPr="00CF4292">
        <w:rPr>
          <w:bCs/>
          <w:color w:val="000000" w:themeColor="text1"/>
        </w:rPr>
        <w:t xml:space="preserve"> mM), energy cofactor ratios (ATP/ADP, GT</w:t>
      </w:r>
      <w:r w:rsidR="00740FA7" w:rsidRPr="00CF4292">
        <w:rPr>
          <w:bCs/>
          <w:color w:val="000000" w:themeColor="text1"/>
        </w:rPr>
        <w:t>P/GDP, and PPi/Pi) were constrained</w:t>
      </w:r>
      <w:r w:rsidR="00D566DE" w:rsidRPr="00CF4292">
        <w:rPr>
          <w:bCs/>
          <w:color w:val="000000" w:themeColor="text1"/>
        </w:rPr>
        <w:t xml:space="preserve"> to greater than 10:1 and redox </w:t>
      </w:r>
      <w:r w:rsidR="00D566DE" w:rsidRPr="00CF4292">
        <w:rPr>
          <w:color w:val="000000" w:themeColor="text1"/>
        </w:rPr>
        <w:t>cofactor ratios (NADH/NAD</w:t>
      </w:r>
      <w:r w:rsidR="00D566DE" w:rsidRPr="00CF4292">
        <w:rPr>
          <w:color w:val="000000" w:themeColor="text1"/>
          <w:vertAlign w:val="superscript"/>
        </w:rPr>
        <w:t>+</w:t>
      </w:r>
      <w:r w:rsidR="00D566DE" w:rsidRPr="00CF4292">
        <w:rPr>
          <w:color w:val="000000" w:themeColor="text1"/>
        </w:rPr>
        <w:t>, NADPH/NADP</w:t>
      </w:r>
      <w:r w:rsidR="00D566DE" w:rsidRPr="00CF4292">
        <w:rPr>
          <w:color w:val="000000" w:themeColor="text1"/>
          <w:vertAlign w:val="superscript"/>
        </w:rPr>
        <w:t>+</w:t>
      </w:r>
      <w:r w:rsidR="00D566DE" w:rsidRPr="00CF4292">
        <w:rPr>
          <w:color w:val="000000" w:themeColor="text1"/>
        </w:rPr>
        <w:t xml:space="preserve">, </w:t>
      </w:r>
      <w:proofErr w:type="spellStart"/>
      <w:r w:rsidR="00D566DE" w:rsidRPr="00CF4292">
        <w:rPr>
          <w:color w:val="000000" w:themeColor="text1"/>
        </w:rPr>
        <w:t>Fd</w:t>
      </w:r>
      <w:proofErr w:type="spellEnd"/>
      <w:r w:rsidR="00D566DE" w:rsidRPr="00CF4292">
        <w:rPr>
          <w:color w:val="000000" w:themeColor="text1"/>
        </w:rPr>
        <w:t>(red)/</w:t>
      </w:r>
      <w:proofErr w:type="spellStart"/>
      <w:r w:rsidR="00D566DE" w:rsidRPr="00CF4292">
        <w:rPr>
          <w:color w:val="000000" w:themeColor="text1"/>
        </w:rPr>
        <w:t>Fd</w:t>
      </w:r>
      <w:proofErr w:type="spellEnd"/>
      <w:r w:rsidR="00D566DE" w:rsidRPr="00CF4292">
        <w:rPr>
          <w:color w:val="000000" w:themeColor="text1"/>
        </w:rPr>
        <w:t xml:space="preserve">(ox)) were allowed to vary between 1:100 and 100:1 based on observations in </w:t>
      </w:r>
      <w:r w:rsidR="00D566DE" w:rsidRPr="00CF4292">
        <w:rPr>
          <w:i/>
          <w:color w:val="000000" w:themeColor="text1"/>
        </w:rPr>
        <w:t>E. coli</w:t>
      </w:r>
      <w:r w:rsidR="00D566DE" w:rsidRPr="00CF4292">
        <w:rPr>
          <w:color w:val="000000" w:themeColor="text1"/>
        </w:rPr>
        <w:t xml:space="preserve"> and other </w:t>
      </w:r>
      <w:r w:rsidR="00084FE2" w:rsidRPr="00CF4292">
        <w:rPr>
          <w:color w:val="000000" w:themeColor="text1"/>
        </w:rPr>
        <w:t>clostridia when</w:t>
      </w:r>
      <w:r w:rsidR="00E04D50" w:rsidRPr="00CF4292">
        <w:rPr>
          <w:color w:val="000000" w:themeColor="text1"/>
        </w:rPr>
        <w:t xml:space="preserve"> the</w:t>
      </w:r>
      <w:r w:rsidR="00084FE2" w:rsidRPr="00CF4292">
        <w:rPr>
          <w:color w:val="000000" w:themeColor="text1"/>
        </w:rPr>
        <w:t xml:space="preserve"> </w:t>
      </w:r>
      <w:r w:rsidR="008116A1" w:rsidRPr="00CF4292">
        <w:rPr>
          <w:color w:val="000000" w:themeColor="text1"/>
        </w:rPr>
        <w:t xml:space="preserve">carbon </w:t>
      </w:r>
      <w:r w:rsidR="00084FE2" w:rsidRPr="00CF4292">
        <w:rPr>
          <w:color w:val="000000" w:themeColor="text1"/>
        </w:rPr>
        <w:t>substrate is not limiting</w:t>
      </w:r>
      <w:r w:rsidR="00D566DE" w:rsidRPr="00CF4292">
        <w:rPr>
          <w:color w:val="000000" w:themeColor="text1"/>
        </w:rPr>
        <w:t xml:space="preserve"> </w:t>
      </w:r>
      <w:r w:rsidR="00D566DE"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D566DE" w:rsidRPr="00CF4292">
        <w:rPr>
          <w:color w:val="000000" w:themeColor="text1"/>
        </w:rPr>
      </w:r>
      <w:r w:rsidR="00D566DE" w:rsidRPr="00CF4292">
        <w:rPr>
          <w:color w:val="000000" w:themeColor="text1"/>
        </w:rPr>
        <w:fldChar w:fldCharType="separate"/>
      </w:r>
      <w:r w:rsidR="007C7776">
        <w:rPr>
          <w:noProof/>
          <w:color w:val="000000" w:themeColor="text1"/>
        </w:rPr>
        <w:t>(Bennett and San, 2009; Meyer and Papoutsakis, 1989; Milo et al., 2010; Noor et al., 2014)</w:t>
      </w:r>
      <w:r w:rsidR="00D566DE" w:rsidRPr="00CF4292">
        <w:rPr>
          <w:color w:val="000000" w:themeColor="text1"/>
        </w:rPr>
        <w:fldChar w:fldCharType="end"/>
      </w:r>
      <w:r w:rsidR="00D566DE" w:rsidRPr="00CF4292">
        <w:rPr>
          <w:color w:val="000000" w:themeColor="text1"/>
        </w:rPr>
        <w:t>.</w:t>
      </w:r>
      <w:r w:rsidR="00F8046B" w:rsidRPr="00CF4292">
        <w:rPr>
          <w:color w:val="000000" w:themeColor="text1"/>
        </w:rPr>
        <w:t xml:space="preserve"> </w:t>
      </w:r>
      <w:r w:rsidRPr="00CF4292">
        <w:rPr>
          <w:color w:val="000000" w:themeColor="text1"/>
        </w:rPr>
        <w:t>Known c</w:t>
      </w:r>
      <w:r w:rsidR="00E908A6" w:rsidRPr="00CF4292">
        <w:rPr>
          <w:color w:val="000000" w:themeColor="text1"/>
        </w:rPr>
        <w:t xml:space="preserve">oncentrations </w:t>
      </w:r>
      <w:r w:rsidR="00D566DE" w:rsidRPr="00CF4292">
        <w:rPr>
          <w:color w:val="000000" w:themeColor="text1"/>
        </w:rPr>
        <w:t>we</w:t>
      </w:r>
      <w:r w:rsidR="00E908A6" w:rsidRPr="00CF4292">
        <w:rPr>
          <w:color w:val="000000" w:themeColor="text1"/>
        </w:rPr>
        <w:t xml:space="preserve">re allowed to vary only within </w:t>
      </w:r>
      <m:oMath>
        <m:r>
          <w:rPr>
            <w:rFonts w:ascii="Cambria Math" w:hAnsi="Cambria Math"/>
            <w:color w:val="000000" w:themeColor="text1"/>
          </w:rPr>
          <m:t>±</m:t>
        </m:r>
      </m:oMath>
      <w:r w:rsidR="00316EC7">
        <w:rPr>
          <w:color w:val="000000" w:themeColor="text1"/>
        </w:rPr>
        <w:t>2</w:t>
      </w:r>
      <w:r w:rsidR="00E908A6" w:rsidRPr="00CF4292">
        <w:rPr>
          <w:color w:val="000000" w:themeColor="text1"/>
        </w:rPr>
        <w:t>0% of</w:t>
      </w:r>
      <w:r w:rsidRPr="00CF4292">
        <w:rPr>
          <w:color w:val="000000" w:themeColor="text1"/>
        </w:rPr>
        <w:t xml:space="preserve"> their measured values (one at a time) </w:t>
      </w:r>
      <w:r w:rsidR="000241B7">
        <w:rPr>
          <w:color w:val="000000" w:themeColor="text1"/>
        </w:rPr>
        <w:t>to account</w:t>
      </w:r>
      <w:r w:rsidR="002C7396" w:rsidRPr="00CF4292">
        <w:rPr>
          <w:color w:val="000000" w:themeColor="text1"/>
        </w:rPr>
        <w:t xml:space="preserve"> for possible</w:t>
      </w:r>
      <w:r w:rsidR="00E908A6" w:rsidRPr="00CF4292">
        <w:rPr>
          <w:color w:val="000000" w:themeColor="text1"/>
        </w:rPr>
        <w:t xml:space="preserve"> measurement error</w:t>
      </w:r>
      <w:r w:rsidR="00E04D50" w:rsidRPr="00CF4292">
        <w:rPr>
          <w:color w:val="000000" w:themeColor="text1"/>
        </w:rPr>
        <w:t>.</w:t>
      </w:r>
      <w:r w:rsidR="00D566DE" w:rsidRPr="00CF4292">
        <w:rPr>
          <w:color w:val="000000" w:themeColor="text1"/>
        </w:rPr>
        <w:t xml:space="preserve"> </w:t>
      </w:r>
      <w:r w:rsidR="00E04D50" w:rsidRPr="00CF4292">
        <w:rPr>
          <w:color w:val="000000" w:themeColor="text1"/>
        </w:rPr>
        <w:t>Calculation of the</w:t>
      </w:r>
      <w:r w:rsidR="003059C2" w:rsidRPr="00CF4292">
        <w:rPr>
          <w:color w:val="000000" w:themeColor="text1"/>
        </w:rPr>
        <w:t xml:space="preserve"> pathway MDF</w:t>
      </w:r>
      <w:r w:rsidR="00255315" w:rsidRPr="00CF4292">
        <w:rPr>
          <w:color w:val="000000" w:themeColor="text1"/>
        </w:rPr>
        <w:t xml:space="preserve"> </w:t>
      </w:r>
      <w:r w:rsidR="00C14A24" w:rsidRPr="00CF4292">
        <w:rPr>
          <w:color w:val="000000" w:themeColor="text1"/>
        </w:rPr>
        <w:t>(positive MDF</w:t>
      </w:r>
      <w:r w:rsidR="009C4D2A" w:rsidRPr="00CF4292">
        <w:rPr>
          <w:color w:val="000000" w:themeColor="text1"/>
        </w:rPr>
        <w:t xml:space="preserve"> implies thermodynamic feasibility</w:t>
      </w:r>
      <w:r w:rsidR="00C14A24" w:rsidRPr="00CF4292">
        <w:rPr>
          <w:color w:val="000000" w:themeColor="text1"/>
        </w:rPr>
        <w:t>)</w:t>
      </w:r>
      <w:r w:rsidRPr="00CF4292">
        <w:rPr>
          <w:color w:val="000000" w:themeColor="text1"/>
        </w:rPr>
        <w:t xml:space="preserve"> </w:t>
      </w:r>
      <w:r w:rsidR="00214DE8" w:rsidRPr="00CF4292">
        <w:rPr>
          <w:color w:val="000000" w:themeColor="text1"/>
        </w:rPr>
        <w:t>indicate</w:t>
      </w:r>
      <w:r w:rsidR="00E04D50" w:rsidRPr="00CF4292">
        <w:rPr>
          <w:color w:val="000000" w:themeColor="text1"/>
        </w:rPr>
        <w:t>d</w:t>
      </w:r>
      <w:r w:rsidR="00214DE8" w:rsidRPr="00CF4292">
        <w:rPr>
          <w:color w:val="000000" w:themeColor="text1"/>
        </w:rPr>
        <w:t xml:space="preserve"> that</w:t>
      </w:r>
      <w:r w:rsidR="00E908A6" w:rsidRPr="00CF4292">
        <w:rPr>
          <w:color w:val="000000" w:themeColor="text1"/>
        </w:rPr>
        <w:t xml:space="preserve"> the</w:t>
      </w:r>
      <w:r w:rsidR="00214DE8" w:rsidRPr="00CF4292">
        <w:rPr>
          <w:color w:val="000000" w:themeColor="text1"/>
        </w:rPr>
        <w:t xml:space="preserve"> </w:t>
      </w:r>
      <w:r w:rsidR="00E908A6" w:rsidRPr="00CF4292">
        <w:rPr>
          <w:color w:val="000000" w:themeColor="text1"/>
        </w:rPr>
        <w:t xml:space="preserve">measurements for </w:t>
      </w:r>
      <w:r w:rsidR="00E30DA2">
        <w:rPr>
          <w:color w:val="000000" w:themeColor="text1"/>
        </w:rPr>
        <w:t>3pg</w:t>
      </w:r>
      <w:r w:rsidR="00B62171" w:rsidRPr="00CF4292">
        <w:rPr>
          <w:color w:val="000000" w:themeColor="text1"/>
        </w:rPr>
        <w:t xml:space="preserve"> </w:t>
      </w:r>
      <w:r w:rsidR="00E908A6" w:rsidRPr="00CF4292">
        <w:rPr>
          <w:color w:val="000000" w:themeColor="text1"/>
        </w:rPr>
        <w:t>lead to</w:t>
      </w:r>
      <w:r w:rsidR="00C14A24" w:rsidRPr="00CF4292">
        <w:rPr>
          <w:color w:val="000000" w:themeColor="text1"/>
        </w:rPr>
        <w:t xml:space="preserve"> negative MDF</w:t>
      </w:r>
      <w:r w:rsidR="00E908A6" w:rsidRPr="00CF4292">
        <w:rPr>
          <w:color w:val="000000" w:themeColor="text1"/>
        </w:rPr>
        <w:t xml:space="preserve"> </w:t>
      </w:r>
      <w:r w:rsidR="00211C13" w:rsidRPr="00CF4292">
        <w:rPr>
          <w:color w:val="000000" w:themeColor="text1"/>
        </w:rPr>
        <w:t xml:space="preserve">(with </w:t>
      </w:r>
      <w:r w:rsidR="00200CC9">
        <w:rPr>
          <w:color w:val="000000" w:themeColor="text1"/>
        </w:rPr>
        <w:t>measured</w:t>
      </w:r>
      <w:r w:rsidR="00211C13" w:rsidRPr="00CF4292">
        <w:rPr>
          <w:color w:val="000000" w:themeColor="text1"/>
        </w:rPr>
        <w:t xml:space="preserve"> metabolites </w:t>
      </w:r>
      <w:r w:rsidR="00200CC9">
        <w:rPr>
          <w:color w:val="000000" w:themeColor="text1"/>
        </w:rPr>
        <w:t xml:space="preserve">constrained by known values and others </w:t>
      </w:r>
      <w:r w:rsidR="00211C13" w:rsidRPr="00CF4292">
        <w:rPr>
          <w:color w:val="000000" w:themeColor="text1"/>
        </w:rPr>
        <w:t xml:space="preserve">varying within </w:t>
      </w:r>
      <w:r w:rsidR="00E908A6" w:rsidRPr="00CF4292">
        <w:rPr>
          <w:color w:val="000000" w:themeColor="text1"/>
        </w:rPr>
        <w:t>physiologically meaningful concentrations</w:t>
      </w:r>
      <w:r w:rsidR="00B62171" w:rsidRPr="00CF4292">
        <w:rPr>
          <w:color w:val="000000" w:themeColor="text1"/>
        </w:rPr>
        <w:t xml:space="preserve"> </w:t>
      </w:r>
      <w:r w:rsidR="00B62171"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 </w:instrText>
      </w:r>
      <w:r w:rsidR="007C7776"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EN.CITE.DATA </w:instrText>
      </w:r>
      <w:r w:rsidR="007C7776" w:rsidRPr="00D100D2">
        <w:rPr>
          <w:color w:val="000000" w:themeColor="text1"/>
        </w:rPr>
      </w:r>
      <w:r w:rsidR="007C7776" w:rsidRPr="00D100D2">
        <w:rPr>
          <w:color w:val="000000" w:themeColor="text1"/>
        </w:rPr>
        <w:fldChar w:fldCharType="end"/>
      </w:r>
      <w:r w:rsidR="00B62171" w:rsidRPr="00D100D2">
        <w:rPr>
          <w:color w:val="000000" w:themeColor="text1"/>
        </w:rPr>
      </w:r>
      <w:r w:rsidR="00B62171" w:rsidRPr="00D100D2">
        <w:rPr>
          <w:color w:val="000000" w:themeColor="text1"/>
        </w:rPr>
        <w:fldChar w:fldCharType="separate"/>
      </w:r>
      <w:r w:rsidR="007C7776" w:rsidRPr="00D100D2">
        <w:rPr>
          <w:noProof/>
          <w:color w:val="000000" w:themeColor="text1"/>
        </w:rPr>
        <w:t>(Noor et al., 2014)</w:t>
      </w:r>
      <w:r w:rsidR="00B62171" w:rsidRPr="00D100D2">
        <w:rPr>
          <w:color w:val="000000" w:themeColor="text1"/>
        </w:rPr>
        <w:fldChar w:fldCharType="end"/>
      </w:r>
      <w:r w:rsidR="00211C13" w:rsidRPr="00D100D2">
        <w:rPr>
          <w:color w:val="000000" w:themeColor="text1"/>
        </w:rPr>
        <w:t xml:space="preserve">) </w:t>
      </w:r>
      <w:r w:rsidR="00C14A24" w:rsidRPr="00D100D2">
        <w:rPr>
          <w:color w:val="000000" w:themeColor="text1"/>
        </w:rPr>
        <w:t xml:space="preserve">for </w:t>
      </w:r>
      <w:r w:rsidR="00255213" w:rsidRPr="00D100D2">
        <w:rPr>
          <w:color w:val="000000" w:themeColor="text1"/>
        </w:rPr>
        <w:t>the ethanol-added samples</w:t>
      </w:r>
      <w:r w:rsidR="00C14A24" w:rsidRPr="00D100D2">
        <w:rPr>
          <w:color w:val="000000" w:themeColor="text1"/>
        </w:rPr>
        <w:t xml:space="preserve"> </w:t>
      </w:r>
      <w:r w:rsidR="00E908A6" w:rsidRPr="00D100D2">
        <w:rPr>
          <w:color w:val="000000" w:themeColor="text1"/>
        </w:rPr>
        <w:t>implying error in quantitation</w:t>
      </w:r>
      <w:r w:rsidR="00FC6914" w:rsidRPr="00D100D2">
        <w:rPr>
          <w:color w:val="000000" w:themeColor="text1"/>
        </w:rPr>
        <w:t xml:space="preserve"> (</w:t>
      </w:r>
      <w:r w:rsidR="00E908A6" w:rsidRPr="00D100D2">
        <w:rPr>
          <w:color w:val="000000" w:themeColor="text1"/>
        </w:rPr>
        <w:t xml:space="preserve">see </w:t>
      </w:r>
      <w:r w:rsidR="00630812">
        <w:rPr>
          <w:color w:val="000000" w:themeColor="text1"/>
        </w:rPr>
        <w:t>Supplementary file</w:t>
      </w:r>
      <w:r w:rsidR="00630812" w:rsidRPr="00CF4292">
        <w:rPr>
          <w:color w:val="000000" w:themeColor="text1"/>
        </w:rPr>
        <w:t xml:space="preserve"> </w:t>
      </w:r>
      <w:r w:rsidR="00630812">
        <w:rPr>
          <w:color w:val="000000" w:themeColor="text1"/>
        </w:rPr>
        <w:t>6</w:t>
      </w:r>
      <w:r w:rsidR="00FC6914" w:rsidRPr="00D100D2">
        <w:rPr>
          <w:color w:val="000000" w:themeColor="text1"/>
        </w:rPr>
        <w:t>)</w:t>
      </w:r>
      <w:r w:rsidR="00B32B68" w:rsidRPr="00D100D2">
        <w:rPr>
          <w:color w:val="000000" w:themeColor="text1"/>
        </w:rPr>
        <w:t>.</w:t>
      </w:r>
      <w:r w:rsidR="00BB2651" w:rsidRPr="00D100D2">
        <w:rPr>
          <w:color w:val="000000" w:themeColor="text1"/>
        </w:rPr>
        <w:t xml:space="preserve"> In the ethanol</w:t>
      </w:r>
      <w:r w:rsidR="0040271E" w:rsidRPr="00D100D2">
        <w:rPr>
          <w:color w:val="000000" w:themeColor="text1"/>
        </w:rPr>
        <w:t>-added</w:t>
      </w:r>
      <w:r w:rsidR="00BB2651" w:rsidRPr="00D100D2">
        <w:rPr>
          <w:color w:val="000000" w:themeColor="text1"/>
        </w:rPr>
        <w:t xml:space="preserve"> samples, the </w:t>
      </w:r>
      <w:r w:rsidR="0040271E" w:rsidRPr="00D100D2">
        <w:rPr>
          <w:color w:val="000000" w:themeColor="text1"/>
        </w:rPr>
        <w:t>3pg</w:t>
      </w:r>
      <w:r w:rsidR="00BB2651" w:rsidRPr="00D100D2">
        <w:rPr>
          <w:color w:val="000000" w:themeColor="text1"/>
        </w:rPr>
        <w:t xml:space="preserve"> levels are </w:t>
      </w:r>
      <w:r w:rsidR="00BA5B98">
        <w:rPr>
          <w:color w:val="000000" w:themeColor="text1"/>
        </w:rPr>
        <w:t xml:space="preserve">at </w:t>
      </w:r>
      <w:r w:rsidR="00BB2651" w:rsidRPr="00D100D2">
        <w:rPr>
          <w:color w:val="000000" w:themeColor="text1"/>
        </w:rPr>
        <w:t xml:space="preserve">around </w:t>
      </w:r>
      <w:r w:rsidR="00CC01B0" w:rsidRPr="00D100D2">
        <w:rPr>
          <w:color w:val="000000" w:themeColor="text1"/>
        </w:rPr>
        <w:t>2</w:t>
      </w:r>
      <w:r w:rsidR="00CE2C77" w:rsidRPr="00D100D2">
        <w:rPr>
          <w:color w:val="000000" w:themeColor="text1"/>
        </w:rPr>
        <w:t>.</w:t>
      </w:r>
      <w:r w:rsidR="00CC01B0" w:rsidRPr="00D100D2">
        <w:rPr>
          <w:color w:val="000000" w:themeColor="text1"/>
        </w:rPr>
        <w:t>2</w:t>
      </w:r>
      <w:r w:rsidR="00BB2651" w:rsidRPr="00D100D2">
        <w:rPr>
          <w:color w:val="000000" w:themeColor="text1"/>
        </w:rPr>
        <w:t xml:space="preserve"> </w:t>
      </w:r>
      <w:r w:rsidR="00CE2C77" w:rsidRPr="00D100D2">
        <w:rPr>
          <w:color w:val="000000" w:themeColor="text1"/>
        </w:rPr>
        <w:t>m</w:t>
      </w:r>
      <w:r w:rsidR="00BB2651" w:rsidRPr="00D100D2">
        <w:rPr>
          <w:color w:val="000000" w:themeColor="text1"/>
        </w:rPr>
        <w:t xml:space="preserve">M, however values would need to be </w:t>
      </w:r>
      <w:r w:rsidR="00B875CA" w:rsidRPr="00D100D2">
        <w:rPr>
          <w:color w:val="000000" w:themeColor="text1"/>
        </w:rPr>
        <w:t xml:space="preserve">about </w:t>
      </w:r>
      <w:r w:rsidR="00202A70" w:rsidRPr="00D100D2">
        <w:rPr>
          <w:color w:val="000000" w:themeColor="text1"/>
        </w:rPr>
        <w:t>4</w:t>
      </w:r>
      <w:r w:rsidR="00B875CA" w:rsidRPr="00D100D2">
        <w:rPr>
          <w:color w:val="000000" w:themeColor="text1"/>
        </w:rPr>
        <w:t>0%</w:t>
      </w:r>
      <w:r w:rsidR="00BB2651" w:rsidRPr="00D100D2">
        <w:rPr>
          <w:color w:val="000000" w:themeColor="text1"/>
        </w:rPr>
        <w:t xml:space="preserve"> </w:t>
      </w:r>
      <w:r w:rsidR="00B875CA" w:rsidRPr="00D100D2">
        <w:rPr>
          <w:color w:val="000000" w:themeColor="text1"/>
        </w:rPr>
        <w:t>lower</w:t>
      </w:r>
      <w:r w:rsidR="00202A70" w:rsidRPr="00D100D2">
        <w:rPr>
          <w:color w:val="000000" w:themeColor="text1"/>
        </w:rPr>
        <w:t xml:space="preserve"> (</w:t>
      </w:r>
      <w:r w:rsidR="00B875CA" w:rsidRPr="00D100D2">
        <w:rPr>
          <w:color w:val="000000" w:themeColor="text1"/>
        </w:rPr>
        <w:t>1.3</w:t>
      </w:r>
      <w:r w:rsidR="00BB2651" w:rsidRPr="00D100D2">
        <w:rPr>
          <w:color w:val="000000" w:themeColor="text1"/>
        </w:rPr>
        <w:t xml:space="preserve"> </w:t>
      </w:r>
      <w:r w:rsidR="00B875CA" w:rsidRPr="00D100D2">
        <w:rPr>
          <w:color w:val="000000" w:themeColor="text1"/>
        </w:rPr>
        <w:t>m</w:t>
      </w:r>
      <w:r w:rsidR="00BB2651" w:rsidRPr="00D100D2">
        <w:rPr>
          <w:color w:val="000000" w:themeColor="text1"/>
        </w:rPr>
        <w:t>M) to ensure thermodynamic feasibility. Although resolving this discrepancy is not the main</w:t>
      </w:r>
      <w:r w:rsidR="00BB2651" w:rsidRPr="00B875CA">
        <w:rPr>
          <w:color w:val="000000" w:themeColor="text1"/>
        </w:rPr>
        <w:t xml:space="preserve"> point of this work, we recognize that this</w:t>
      </w:r>
      <w:r w:rsidR="00BB2651" w:rsidRPr="00CF4292">
        <w:rPr>
          <w:color w:val="000000" w:themeColor="text1"/>
        </w:rPr>
        <w:t xml:space="preserve"> is an important task for future metabolomic studies in </w:t>
      </w:r>
      <w:r w:rsidR="00BB2651" w:rsidRPr="00CF4292">
        <w:rPr>
          <w:i/>
          <w:color w:val="000000" w:themeColor="text1"/>
        </w:rPr>
        <w:t>C. thermocellum</w:t>
      </w:r>
      <w:r w:rsidR="00BB2651" w:rsidRPr="00CF4292">
        <w:rPr>
          <w:color w:val="000000" w:themeColor="text1"/>
        </w:rPr>
        <w:t>. Measured valu</w:t>
      </w:r>
      <w:r w:rsidR="00E908A6" w:rsidRPr="00CF4292">
        <w:rPr>
          <w:color w:val="000000" w:themeColor="text1"/>
        </w:rPr>
        <w:t xml:space="preserve">es for </w:t>
      </w:r>
      <w:r w:rsidR="0040271E">
        <w:rPr>
          <w:color w:val="000000" w:themeColor="text1"/>
        </w:rPr>
        <w:t>3pg</w:t>
      </w:r>
      <w:r w:rsidR="00B62171" w:rsidRPr="00CF4292">
        <w:rPr>
          <w:color w:val="000000" w:themeColor="text1"/>
        </w:rPr>
        <w:t xml:space="preserve"> </w:t>
      </w:r>
      <w:r w:rsidR="00E908A6" w:rsidRPr="00CF4292">
        <w:rPr>
          <w:color w:val="000000" w:themeColor="text1"/>
        </w:rPr>
        <w:t>were not considered in the</w:t>
      </w:r>
      <w:r w:rsidR="00BB2651" w:rsidRPr="00CF4292">
        <w:rPr>
          <w:color w:val="000000" w:themeColor="text1"/>
        </w:rPr>
        <w:t xml:space="preserve"> subsequent analyses.</w:t>
      </w:r>
    </w:p>
    <w:p w14:paraId="431DF543" w14:textId="77777777" w:rsidR="00D566DE" w:rsidRPr="00CF4292" w:rsidRDefault="00D566DE" w:rsidP="00AB34D4">
      <w:pPr>
        <w:pStyle w:val="Heading2"/>
        <w:numPr>
          <w:ilvl w:val="0"/>
          <w:numId w:val="0"/>
        </w:numPr>
        <w:jc w:val="both"/>
        <w:rPr>
          <w:color w:val="000000" w:themeColor="text1"/>
          <w:sz w:val="24"/>
        </w:rPr>
      </w:pPr>
    </w:p>
    <w:p w14:paraId="354E3A93" w14:textId="03D06495" w:rsidR="00AB34D4" w:rsidRPr="00CF4292" w:rsidRDefault="00A76D0B" w:rsidP="00A76D0B">
      <w:pPr>
        <w:pStyle w:val="Heading2"/>
        <w:numPr>
          <w:ilvl w:val="1"/>
          <w:numId w:val="8"/>
        </w:numPr>
        <w:jc w:val="both"/>
        <w:rPr>
          <w:i/>
          <w:color w:val="000000" w:themeColor="text1"/>
        </w:rPr>
      </w:pPr>
      <w:r>
        <w:rPr>
          <w:color w:val="000000" w:themeColor="text1"/>
          <w:sz w:val="24"/>
        </w:rPr>
        <w:t xml:space="preserve"> </w:t>
      </w:r>
      <w:r w:rsidR="00AB34D4" w:rsidRPr="00CF4292">
        <w:rPr>
          <w:color w:val="000000" w:themeColor="text1"/>
          <w:sz w:val="24"/>
        </w:rPr>
        <w:t>Glycolysis in</w:t>
      </w:r>
      <w:r w:rsidR="00AB34D4" w:rsidRPr="00CF4292">
        <w:rPr>
          <w:i/>
          <w:color w:val="000000" w:themeColor="text1"/>
          <w:sz w:val="24"/>
        </w:rPr>
        <w:t xml:space="preserve"> C. thermocellum</w:t>
      </w:r>
    </w:p>
    <w:p w14:paraId="78B26828" w14:textId="42934039" w:rsidR="001E5D0F" w:rsidRPr="00BA5B98" w:rsidRDefault="00FC6914" w:rsidP="00DB1591">
      <w:pPr>
        <w:spacing w:line="480" w:lineRule="auto"/>
        <w:jc w:val="both"/>
        <w:rPr>
          <w:color w:val="000000" w:themeColor="text1"/>
        </w:rPr>
      </w:pPr>
      <w:r w:rsidRPr="00CF4292">
        <w:rPr>
          <w:color w:val="000000" w:themeColor="text1"/>
        </w:rPr>
        <w:lastRenderedPageBreak/>
        <w:t xml:space="preserve">The </w:t>
      </w:r>
      <w:r w:rsidR="00E908A6" w:rsidRPr="00CF4292">
        <w:rPr>
          <w:color w:val="000000" w:themeColor="text1"/>
        </w:rPr>
        <w:t>reduced</w:t>
      </w:r>
      <w:r w:rsidR="00AB34D4" w:rsidRPr="00CF4292">
        <w:rPr>
          <w:color w:val="000000" w:themeColor="text1"/>
        </w:rPr>
        <w:t xml:space="preserve"> </w:t>
      </w:r>
      <w:r w:rsidRPr="00CF4292">
        <w:rPr>
          <w:color w:val="000000" w:themeColor="text1"/>
        </w:rPr>
        <w:t>metabolomic dataset (</w:t>
      </w:r>
      <w:r w:rsidR="00DD5333" w:rsidRPr="00CF4292">
        <w:rPr>
          <w:color w:val="000000" w:themeColor="text1"/>
        </w:rPr>
        <w:t xml:space="preserve">i.e. </w:t>
      </w:r>
      <w:r w:rsidR="00B62171" w:rsidRPr="00CF4292">
        <w:rPr>
          <w:color w:val="000000" w:themeColor="text1"/>
        </w:rPr>
        <w:t>e</w:t>
      </w:r>
      <w:r w:rsidR="00DD5333" w:rsidRPr="00CF4292">
        <w:rPr>
          <w:color w:val="000000" w:themeColor="text1"/>
        </w:rPr>
        <w:t xml:space="preserve">thanol, </w:t>
      </w:r>
      <w:r w:rsidR="00BE77FD">
        <w:rPr>
          <w:color w:val="000000" w:themeColor="text1"/>
        </w:rPr>
        <w:t>dhap,</w:t>
      </w:r>
      <w:r w:rsidR="004C54E8">
        <w:rPr>
          <w:color w:val="000000" w:themeColor="text1"/>
        </w:rPr>
        <w:t xml:space="preserve"> </w:t>
      </w:r>
      <w:r w:rsidR="00BE77FD">
        <w:rPr>
          <w:color w:val="000000" w:themeColor="text1"/>
        </w:rPr>
        <w:t>fdp</w:t>
      </w:r>
      <w:r w:rsidR="00B62171" w:rsidRPr="00CF4292">
        <w:rPr>
          <w:color w:val="000000" w:themeColor="text1"/>
        </w:rPr>
        <w:t xml:space="preserve"> accoa,</w:t>
      </w:r>
      <w:r w:rsidR="00185B4B" w:rsidRPr="00CF4292">
        <w:rPr>
          <w:color w:val="000000" w:themeColor="text1"/>
        </w:rPr>
        <w:t xml:space="preserve"> </w:t>
      </w:r>
      <w:r w:rsidR="00423C89" w:rsidRPr="00CF4292">
        <w:rPr>
          <w:color w:val="000000" w:themeColor="text1"/>
        </w:rPr>
        <w:t>coa,</w:t>
      </w:r>
      <w:r w:rsidR="00B62171" w:rsidRPr="00CF4292">
        <w:rPr>
          <w:color w:val="000000" w:themeColor="text1"/>
        </w:rPr>
        <w:t xml:space="preserve"> f6p, g6p, glc-d, pep, and mal-l</w:t>
      </w:r>
      <w:r w:rsidRPr="00CF4292">
        <w:rPr>
          <w:color w:val="000000" w:themeColor="text1"/>
        </w:rPr>
        <w:t xml:space="preserve">) </w:t>
      </w:r>
      <w:r w:rsidR="00D60293" w:rsidRPr="00CF4292">
        <w:rPr>
          <w:color w:val="000000" w:themeColor="text1"/>
        </w:rPr>
        <w:t xml:space="preserve">as described in the previous section </w:t>
      </w:r>
      <w:r w:rsidR="007B3830" w:rsidRPr="00CF4292">
        <w:rPr>
          <w:color w:val="000000" w:themeColor="text1"/>
        </w:rPr>
        <w:t>were imposed as constraint</w:t>
      </w:r>
      <w:r w:rsidR="00E908A6" w:rsidRPr="00CF4292">
        <w:rPr>
          <w:color w:val="000000" w:themeColor="text1"/>
        </w:rPr>
        <w:t>s</w:t>
      </w:r>
      <w:r w:rsidR="007B3830" w:rsidRPr="00CF4292">
        <w:rPr>
          <w:color w:val="000000" w:themeColor="text1"/>
        </w:rPr>
        <w:t xml:space="preserve"> </w:t>
      </w:r>
      <w:r w:rsidRPr="00CF4292">
        <w:rPr>
          <w:color w:val="000000" w:themeColor="text1"/>
        </w:rPr>
        <w:t xml:space="preserve">to evaluate </w:t>
      </w:r>
      <w:r w:rsidR="003C6DC2" w:rsidRPr="00CF4292">
        <w:rPr>
          <w:color w:val="000000" w:themeColor="text1"/>
        </w:rPr>
        <w:t xml:space="preserve">the </w:t>
      </w:r>
      <w:r w:rsidR="002C7396" w:rsidRPr="00CF4292">
        <w:rPr>
          <w:color w:val="000000" w:themeColor="text1"/>
        </w:rPr>
        <w:t>wild-</w:t>
      </w:r>
      <w:r w:rsidR="00300864" w:rsidRPr="00CF4292">
        <w:rPr>
          <w:color w:val="000000" w:themeColor="text1"/>
        </w:rPr>
        <w:t xml:space="preserve">type </w:t>
      </w:r>
      <w:r w:rsidR="00300864" w:rsidRPr="00CF4292">
        <w:rPr>
          <w:i/>
          <w:color w:val="000000" w:themeColor="text1"/>
        </w:rPr>
        <w:t>C.</w:t>
      </w:r>
      <w:r w:rsidRPr="00CF4292">
        <w:rPr>
          <w:i/>
          <w:color w:val="000000" w:themeColor="text1"/>
        </w:rPr>
        <w:t xml:space="preserve"> thermocellum</w:t>
      </w:r>
      <w:r w:rsidRPr="00CF4292">
        <w:rPr>
          <w:color w:val="000000" w:themeColor="text1"/>
        </w:rPr>
        <w:t xml:space="preserve"> </w:t>
      </w:r>
      <w:r w:rsidR="003C6DC2" w:rsidRPr="00CF4292">
        <w:rPr>
          <w:color w:val="000000" w:themeColor="text1"/>
        </w:rPr>
        <w:t xml:space="preserve">pathway </w:t>
      </w:r>
      <w:r w:rsidR="00C43042" w:rsidRPr="00BA5B98">
        <w:rPr>
          <w:color w:val="000000" w:themeColor="text1"/>
        </w:rPr>
        <w:t>MDF</w:t>
      </w:r>
      <w:r w:rsidR="003C6DC2" w:rsidRPr="00BA5B98">
        <w:rPr>
          <w:color w:val="000000" w:themeColor="text1"/>
        </w:rPr>
        <w:t xml:space="preserve"> at </w:t>
      </w:r>
      <w:r w:rsidR="00C43042" w:rsidRPr="00BA5B98">
        <w:rPr>
          <w:color w:val="000000" w:themeColor="text1"/>
        </w:rPr>
        <w:t xml:space="preserve">all </w:t>
      </w:r>
      <w:r w:rsidR="003C6DC2" w:rsidRPr="00BA5B98">
        <w:rPr>
          <w:color w:val="000000" w:themeColor="text1"/>
        </w:rPr>
        <w:t xml:space="preserve">the time points in presence and absence of </w:t>
      </w:r>
      <w:r w:rsidR="00C43042" w:rsidRPr="00BA5B98">
        <w:rPr>
          <w:color w:val="000000" w:themeColor="text1"/>
        </w:rPr>
        <w:t xml:space="preserve">externally added </w:t>
      </w:r>
      <w:r w:rsidR="003C6DC2" w:rsidRPr="00BA5B98">
        <w:rPr>
          <w:color w:val="000000" w:themeColor="text1"/>
        </w:rPr>
        <w:t>e</w:t>
      </w:r>
      <w:r w:rsidR="00B35AA1" w:rsidRPr="00BA5B98">
        <w:rPr>
          <w:color w:val="000000" w:themeColor="text1"/>
        </w:rPr>
        <w:t>thanol</w:t>
      </w:r>
      <w:r w:rsidRPr="00BA5B98">
        <w:rPr>
          <w:color w:val="000000" w:themeColor="text1"/>
        </w:rPr>
        <w:t xml:space="preserve"> as shown in Table </w:t>
      </w:r>
      <w:r w:rsidR="00A76D0B">
        <w:rPr>
          <w:color w:val="000000" w:themeColor="text1"/>
        </w:rPr>
        <w:t>4</w:t>
      </w:r>
      <w:r w:rsidR="003C6DC2" w:rsidRPr="00BA5B98">
        <w:rPr>
          <w:color w:val="000000" w:themeColor="text1"/>
        </w:rPr>
        <w:t xml:space="preserve">. </w:t>
      </w:r>
      <w:r w:rsidR="00A572E6" w:rsidRPr="00BA5B98">
        <w:rPr>
          <w:color w:val="000000" w:themeColor="text1"/>
        </w:rPr>
        <w:t>The</w:t>
      </w:r>
      <w:r w:rsidR="008D76ED" w:rsidRPr="00BA5B98">
        <w:rPr>
          <w:color w:val="000000" w:themeColor="text1"/>
        </w:rPr>
        <w:t xml:space="preserve"> analysis</w:t>
      </w:r>
      <w:r w:rsidR="003C6DC2" w:rsidRPr="00BA5B98">
        <w:rPr>
          <w:color w:val="000000" w:themeColor="text1"/>
        </w:rPr>
        <w:t xml:space="preserve"> show</w:t>
      </w:r>
      <w:r w:rsidR="008D76ED" w:rsidRPr="00BA5B98">
        <w:rPr>
          <w:color w:val="000000" w:themeColor="text1"/>
        </w:rPr>
        <w:t>s</w:t>
      </w:r>
      <w:r w:rsidR="00E908A6" w:rsidRPr="00BA5B98">
        <w:rPr>
          <w:color w:val="000000" w:themeColor="text1"/>
        </w:rPr>
        <w:t xml:space="preserve"> that</w:t>
      </w:r>
      <w:r w:rsidR="008C37ED" w:rsidRPr="00BA5B98">
        <w:rPr>
          <w:color w:val="000000" w:themeColor="text1"/>
        </w:rPr>
        <w:t xml:space="preserve"> the pathway MDF</w:t>
      </w:r>
      <w:r w:rsidR="001312DF" w:rsidRPr="00BA5B98">
        <w:rPr>
          <w:color w:val="000000" w:themeColor="text1"/>
        </w:rPr>
        <w:t xml:space="preserve"> </w:t>
      </w:r>
      <w:r w:rsidR="00BB01FF" w:rsidRPr="00BB01FF">
        <w:rPr>
          <w:color w:val="FF0000"/>
        </w:rPr>
        <w:t>is</w:t>
      </w:r>
      <w:r w:rsidR="00BB01FF">
        <w:rPr>
          <w:color w:val="000000" w:themeColor="text1"/>
        </w:rPr>
        <w:t xml:space="preserve"> </w:t>
      </w:r>
      <w:r w:rsidR="001312DF" w:rsidRPr="00BA5B98">
        <w:rPr>
          <w:color w:val="000000" w:themeColor="text1"/>
        </w:rPr>
        <w:t xml:space="preserve">constrained by </w:t>
      </w:r>
      <w:r w:rsidR="00A8344E" w:rsidRPr="00BA5B98">
        <w:rPr>
          <w:color w:val="000000" w:themeColor="text1"/>
        </w:rPr>
        <w:t>cofactor pools (i.e., ATP/ADP and NADH/NAD ratios)</w:t>
      </w:r>
      <w:r w:rsidR="001312DF" w:rsidRPr="00BA5B98">
        <w:rPr>
          <w:color w:val="000000" w:themeColor="text1"/>
        </w:rPr>
        <w:t xml:space="preserve"> </w:t>
      </w:r>
      <w:r w:rsidR="004B1084" w:rsidRPr="00BA5B98">
        <w:rPr>
          <w:color w:val="000000" w:themeColor="text1"/>
        </w:rPr>
        <w:t xml:space="preserve">but the overall </w:t>
      </w:r>
      <w:r w:rsidR="008D76ED" w:rsidRPr="00BA5B98">
        <w:rPr>
          <w:color w:val="000000" w:themeColor="text1"/>
        </w:rPr>
        <w:t xml:space="preserve">ethanol production pathway is feasible </w:t>
      </w:r>
      <w:r w:rsidR="00460530" w:rsidRPr="00BA5B98">
        <w:rPr>
          <w:color w:val="000000" w:themeColor="text1"/>
        </w:rPr>
        <w:t xml:space="preserve">for all cases except </w:t>
      </w:r>
      <w:r w:rsidR="00E908A6" w:rsidRPr="00BA5B98">
        <w:rPr>
          <w:color w:val="000000" w:themeColor="text1"/>
        </w:rPr>
        <w:t xml:space="preserve">for </w:t>
      </w:r>
      <w:r w:rsidR="00460530" w:rsidRPr="00BA5B98">
        <w:rPr>
          <w:color w:val="000000" w:themeColor="text1"/>
        </w:rPr>
        <w:t>the fina</w:t>
      </w:r>
      <w:r w:rsidR="004B1084" w:rsidRPr="00BA5B98">
        <w:rPr>
          <w:color w:val="000000" w:themeColor="text1"/>
        </w:rPr>
        <w:t>l time</w:t>
      </w:r>
      <w:r w:rsidR="00E908A6" w:rsidRPr="00BA5B98">
        <w:rPr>
          <w:color w:val="000000" w:themeColor="text1"/>
        </w:rPr>
        <w:t xml:space="preserve"> point upon ethanol addition</w:t>
      </w:r>
      <w:r w:rsidR="00BF1E96" w:rsidRPr="00BA5B98">
        <w:rPr>
          <w:color w:val="000000" w:themeColor="text1"/>
        </w:rPr>
        <w:t xml:space="preserve">. </w:t>
      </w:r>
      <w:r w:rsidR="001F65DA" w:rsidRPr="001F65DA">
        <w:rPr>
          <w:color w:val="000000" w:themeColor="text1"/>
        </w:rPr>
        <w:t xml:space="preserve">For the final time point, the increase in ethanol concentration lowers the driving force of </w:t>
      </w:r>
      <w:r w:rsidR="001F65DA" w:rsidRPr="00193365">
        <w:rPr>
          <w:color w:val="000000" w:themeColor="text1"/>
        </w:rPr>
        <w:t xml:space="preserve">the </w:t>
      </w:r>
      <w:r w:rsidR="001F65DA" w:rsidRPr="001F65DA">
        <w:rPr>
          <w:color w:val="000000" w:themeColor="text1"/>
        </w:rPr>
        <w:t>ADH reaction and leads to NADH accumulation. This lowers the driving force of NADH-generating</w:t>
      </w:r>
      <w:r w:rsidR="001F65DA" w:rsidRPr="00193365">
        <w:rPr>
          <w:color w:val="000000" w:themeColor="text1"/>
        </w:rPr>
        <w:t xml:space="preserve"> </w:t>
      </w:r>
      <w:r w:rsidR="001F65DA" w:rsidRPr="001F65DA">
        <w:rPr>
          <w:color w:val="000000" w:themeColor="text1"/>
        </w:rPr>
        <w:t xml:space="preserve">GAPDH reaction due to product (i.e., NADH) accumulation and causes accumulation of upper glycolysis metabolites especially sugar phosphates such as dhap and f6p (also observed in ethanol stress studies </w: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 </w:instrTex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EN.CITE.DATA </w:instrText>
      </w:r>
      <w:r w:rsidR="001F65DA" w:rsidRPr="001F65DA">
        <w:rPr>
          <w:color w:val="000000" w:themeColor="text1"/>
        </w:rPr>
      </w:r>
      <w:r w:rsidR="001F65DA" w:rsidRPr="001F65DA">
        <w:rPr>
          <w:color w:val="000000" w:themeColor="text1"/>
        </w:rPr>
        <w:fldChar w:fldCharType="end"/>
      </w:r>
      <w:r w:rsidR="001F65DA" w:rsidRPr="001F65DA">
        <w:rPr>
          <w:color w:val="000000" w:themeColor="text1"/>
        </w:rPr>
      </w:r>
      <w:r w:rsidR="001F65DA" w:rsidRPr="001F65DA">
        <w:rPr>
          <w:color w:val="000000" w:themeColor="text1"/>
        </w:rPr>
        <w:fldChar w:fldCharType="separate"/>
      </w:r>
      <w:r w:rsidR="001F65DA" w:rsidRPr="001F65DA">
        <w:rPr>
          <w:color w:val="000000" w:themeColor="text1"/>
        </w:rPr>
        <w:t>(Tian et al., 2017b; Yang et al., 2012)</w:t>
      </w:r>
      <w:r w:rsidR="001F65DA" w:rsidRPr="001F65DA">
        <w:rPr>
          <w:color w:val="000000" w:themeColor="text1"/>
        </w:rPr>
        <w:fldChar w:fldCharType="end"/>
      </w:r>
      <w:r w:rsidR="001F65DA" w:rsidRPr="001F65DA">
        <w:rPr>
          <w:color w:val="000000" w:themeColor="text1"/>
        </w:rPr>
        <w:t xml:space="preserve">) (Figure 2). The accumulated metabolite pools constrain </w:t>
      </w:r>
      <w:r w:rsidR="001F65DA" w:rsidRPr="00193365">
        <w:rPr>
          <w:bCs/>
          <w:color w:val="000000" w:themeColor="text1"/>
        </w:rPr>
        <w:t>generating</w:t>
      </w:r>
      <w:r w:rsidR="001F65DA" w:rsidRPr="001F65DA">
        <w:rPr>
          <w:color w:val="000000" w:themeColor="text1"/>
        </w:rPr>
        <w:t xml:space="preserve"> reactions (PFK, FBA, GAPDH, ALDH and ADH) and consequently </w:t>
      </w:r>
      <w:r w:rsidR="001F65DA" w:rsidRPr="00193365">
        <w:rPr>
          <w:bCs/>
          <w:color w:val="000000" w:themeColor="text1"/>
        </w:rPr>
        <w:t>render</w:t>
      </w:r>
      <w:r w:rsidR="001F65DA" w:rsidRPr="001F65DA">
        <w:rPr>
          <w:color w:val="000000" w:themeColor="text1"/>
        </w:rPr>
        <w:t xml:space="preserve"> them thermodynamic bottlenecks. Thus, we observe that </w:t>
      </w:r>
      <w:r w:rsidR="001F65DA" w:rsidRPr="00193365">
        <w:rPr>
          <w:bCs/>
          <w:color w:val="000000" w:themeColor="text1"/>
        </w:rPr>
        <w:t xml:space="preserve">the </w:t>
      </w:r>
      <w:r w:rsidR="001F65DA" w:rsidRPr="001F65DA">
        <w:rPr>
          <w:color w:val="000000" w:themeColor="text1"/>
        </w:rPr>
        <w:t xml:space="preserve">thermodynamic bottleneck is distributed across multiple reactions </w:t>
      </w:r>
      <w:r w:rsidR="001F65DA" w:rsidRPr="00193365">
        <w:rPr>
          <w:bCs/>
          <w:color w:val="000000" w:themeColor="text1"/>
        </w:rPr>
        <w:t>rather than a single one. This may allude</w:t>
      </w:r>
      <w:r w:rsidR="001F65DA" w:rsidRPr="001F65DA">
        <w:rPr>
          <w:color w:val="000000" w:themeColor="text1"/>
        </w:rPr>
        <w:t xml:space="preserve"> to </w:t>
      </w:r>
      <w:r w:rsidR="001F65DA" w:rsidRPr="00193365">
        <w:rPr>
          <w:bCs/>
          <w:color w:val="000000" w:themeColor="text1"/>
        </w:rPr>
        <w:t>that there are no remaining ways to re-allocate concentrations so as to relieve thermodynamic barriers as many reactions have become at the same time limiting</w:t>
      </w:r>
      <w:r w:rsidR="001F65DA" w:rsidRPr="001F65DA">
        <w:rPr>
          <w:color w:val="000000" w:themeColor="text1"/>
        </w:rPr>
        <w:t xml:space="preserve">. Additional metabolite measurements, especially quantification of cofactor pool variation due to ethanol addition </w:t>
      </w:r>
      <w:r w:rsidR="001F65DA" w:rsidRPr="00193365">
        <w:rPr>
          <w:bCs/>
          <w:color w:val="000000" w:themeColor="text1"/>
        </w:rPr>
        <w:t>may help</w:t>
      </w:r>
      <w:r w:rsidR="001F65DA" w:rsidRPr="001F65DA">
        <w:rPr>
          <w:color w:val="000000" w:themeColor="text1"/>
        </w:rPr>
        <w:t xml:space="preserve"> improve the precision of our thermodynamic bottleneck predictions.</w:t>
      </w:r>
    </w:p>
    <w:p w14:paraId="6D9009F9" w14:textId="61968040" w:rsidR="00BF1E96" w:rsidRPr="00BA5B98" w:rsidRDefault="00BF1E96" w:rsidP="009E3E15">
      <w:pPr>
        <w:spacing w:line="480" w:lineRule="auto"/>
        <w:jc w:val="both"/>
        <w:rPr>
          <w:color w:val="000000" w:themeColor="text1"/>
        </w:rPr>
      </w:pPr>
    </w:p>
    <w:p w14:paraId="2B039485" w14:textId="64E884F2" w:rsidR="001D66A1" w:rsidRPr="00CF4292" w:rsidRDefault="001D66A1" w:rsidP="001D66A1">
      <w:pPr>
        <w:jc w:val="both"/>
        <w:rPr>
          <w:color w:val="000000" w:themeColor="text1"/>
        </w:rPr>
      </w:pPr>
      <w:r w:rsidRPr="00CF4292">
        <w:rPr>
          <w:b/>
          <w:color w:val="000000" w:themeColor="text1"/>
        </w:rPr>
        <w:t xml:space="preserve">Table </w:t>
      </w:r>
      <w:r w:rsidR="00A76D0B">
        <w:rPr>
          <w:b/>
          <w:color w:val="000000" w:themeColor="text1"/>
        </w:rPr>
        <w:t>4</w:t>
      </w:r>
      <w:r w:rsidRPr="00CF4292">
        <w:rPr>
          <w:b/>
          <w:color w:val="000000" w:themeColor="text1"/>
        </w:rPr>
        <w:t>.</w:t>
      </w:r>
      <w:r w:rsidRPr="00CF4292">
        <w:rPr>
          <w:color w:val="000000" w:themeColor="text1"/>
        </w:rPr>
        <w:t xml:space="preserve"> Pathway MDF</w:t>
      </w:r>
      <w:r w:rsidR="002C155E">
        <w:rPr>
          <w:color w:val="000000" w:themeColor="text1"/>
        </w:rPr>
        <w:t xml:space="preserve"> </w:t>
      </w:r>
      <w:r w:rsidR="002C155E" w:rsidRPr="002C155E">
        <w:rPr>
          <w:color w:val="FF0000"/>
        </w:rPr>
        <w:t xml:space="preserve">in </w:t>
      </w:r>
      <w:r w:rsidR="002C155E" w:rsidRPr="002C155E">
        <w:rPr>
          <w:bCs/>
          <w:color w:val="FF0000"/>
        </w:rPr>
        <w:t>kJ/</w:t>
      </w:r>
      <w:proofErr w:type="spellStart"/>
      <w:r w:rsidR="002C155E" w:rsidRPr="002C155E">
        <w:rPr>
          <w:bCs/>
          <w:color w:val="FF0000"/>
        </w:rPr>
        <w:t>mol</w:t>
      </w:r>
      <w:proofErr w:type="spellEnd"/>
      <w:r w:rsidRPr="002C155E">
        <w:rPr>
          <w:color w:val="FF0000"/>
        </w:rPr>
        <w:t xml:space="preserve"> </w:t>
      </w:r>
      <w:r w:rsidRPr="00CF4292">
        <w:rPr>
          <w:color w:val="000000" w:themeColor="text1"/>
        </w:rPr>
        <w:t xml:space="preserve">of wild-type </w:t>
      </w:r>
      <w:r w:rsidRPr="00CF4292">
        <w:rPr>
          <w:i/>
          <w:color w:val="000000" w:themeColor="text1"/>
        </w:rPr>
        <w:t>C. thermocellum</w:t>
      </w:r>
      <w:r w:rsidRPr="00CF4292">
        <w:rPr>
          <w:color w:val="000000" w:themeColor="text1"/>
        </w:rPr>
        <w:t xml:space="preserve"> for all samples and time points with and without added ethanol</w:t>
      </w:r>
      <w:r w:rsidR="00FB4757" w:rsidRPr="00CF4292">
        <w:rPr>
          <w:color w:val="000000" w:themeColor="text1"/>
        </w:rPr>
        <w:t>. Negative MDF values indicate thermodynamic infeasibility at the final timepoints of ethanol addition</w:t>
      </w:r>
      <w:r w:rsidRPr="00CF4292">
        <w:rPr>
          <w:i/>
          <w:color w:val="000000" w:themeColor="text1"/>
        </w:rPr>
        <w:t xml:space="preserve"> </w:t>
      </w:r>
      <w:r w:rsidRPr="00CF4292">
        <w:rPr>
          <w:color w:val="000000" w:themeColor="text1"/>
        </w:rPr>
        <w:t xml:space="preserve"> </w:t>
      </w:r>
    </w:p>
    <w:tbl>
      <w:tblPr>
        <w:tblW w:w="7042"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634"/>
        <w:gridCol w:w="3012"/>
        <w:gridCol w:w="2396"/>
      </w:tblGrid>
      <w:tr w:rsidR="00B34F5B" w:rsidRPr="00CF4292" w14:paraId="553DEC30" w14:textId="77777777" w:rsidTr="00E03472">
        <w:trPr>
          <w:trHeight w:val="191"/>
          <w:jc w:val="center"/>
        </w:trPr>
        <w:tc>
          <w:tcPr>
            <w:tcW w:w="1634" w:type="dxa"/>
            <w:tcBorders>
              <w:top w:val="single" w:sz="4" w:space="0" w:color="00000A"/>
            </w:tcBorders>
            <w:shd w:val="clear" w:color="auto" w:fill="auto"/>
            <w:vAlign w:val="center"/>
          </w:tcPr>
          <w:p w14:paraId="188AC4D9"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Time point (</w:t>
            </w:r>
            <w:proofErr w:type="spellStart"/>
            <w:r w:rsidRPr="00CF4292">
              <w:rPr>
                <w:rFonts w:eastAsia="Times New Roman"/>
                <w:color w:val="000000" w:themeColor="text1"/>
              </w:rPr>
              <w:t>hr</w:t>
            </w:r>
            <w:proofErr w:type="spellEnd"/>
            <w:r w:rsidRPr="00CF4292">
              <w:rPr>
                <w:rFonts w:eastAsia="Times New Roman"/>
                <w:color w:val="000000" w:themeColor="text1"/>
              </w:rPr>
              <w:t>)</w:t>
            </w:r>
          </w:p>
        </w:tc>
        <w:tc>
          <w:tcPr>
            <w:tcW w:w="3012" w:type="dxa"/>
            <w:tcBorders>
              <w:top w:val="single" w:sz="4" w:space="0" w:color="00000A"/>
              <w:bottom w:val="single" w:sz="4" w:space="0" w:color="00000A"/>
              <w:right w:val="single" w:sz="4" w:space="0" w:color="auto"/>
            </w:tcBorders>
            <w:shd w:val="clear" w:color="auto" w:fill="auto"/>
            <w:vAlign w:val="center"/>
          </w:tcPr>
          <w:p w14:paraId="1EAE7873" w14:textId="77777777" w:rsidR="00B34F5B" w:rsidRPr="00CF4292" w:rsidRDefault="00B34F5B" w:rsidP="00E03472">
            <w:pPr>
              <w:jc w:val="center"/>
              <w:rPr>
                <w:color w:val="000000" w:themeColor="text1"/>
              </w:rPr>
            </w:pPr>
            <w:r w:rsidRPr="00CF4292">
              <w:rPr>
                <w:rFonts w:eastAsia="Times New Roman"/>
                <w:color w:val="000000" w:themeColor="text1"/>
              </w:rPr>
              <w:t>Externally added</w:t>
            </w:r>
            <w:r w:rsidRPr="00CF4292">
              <w:rPr>
                <w:color w:val="000000" w:themeColor="text1"/>
              </w:rPr>
              <w:t xml:space="preserve"> ethanol</w:t>
            </w:r>
          </w:p>
        </w:tc>
        <w:tc>
          <w:tcPr>
            <w:tcW w:w="2396" w:type="dxa"/>
            <w:tcBorders>
              <w:top w:val="single" w:sz="4" w:space="0" w:color="00000A"/>
            </w:tcBorders>
            <w:shd w:val="clear" w:color="auto" w:fill="auto"/>
            <w:vAlign w:val="center"/>
          </w:tcPr>
          <w:p w14:paraId="264F8F6C"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No added ethanol</w:t>
            </w:r>
          </w:p>
        </w:tc>
      </w:tr>
      <w:tr w:rsidR="00B34F5B" w:rsidRPr="00CF4292" w14:paraId="7F0864F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439AD1FE"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2.0</w:t>
            </w:r>
            <w:r>
              <w:rPr>
                <w:rFonts w:eastAsia="Times New Roman"/>
                <w:color w:val="000000" w:themeColor="text1"/>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2576CDF9"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0.33</w:t>
            </w:r>
          </w:p>
        </w:tc>
        <w:tc>
          <w:tcPr>
            <w:tcW w:w="2396" w:type="dxa"/>
            <w:tcBorders>
              <w:top w:val="single" w:sz="4" w:space="0" w:color="00000A"/>
              <w:bottom w:val="single" w:sz="4" w:space="0" w:color="00000A"/>
            </w:tcBorders>
            <w:shd w:val="clear" w:color="auto" w:fill="auto"/>
            <w:vAlign w:val="center"/>
          </w:tcPr>
          <w:p w14:paraId="59C894FC"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0.46</w:t>
            </w:r>
          </w:p>
        </w:tc>
      </w:tr>
      <w:tr w:rsidR="00B34F5B" w:rsidRPr="00CF4292" w14:paraId="75EFE8A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016DE6F"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3.85</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85FF58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0.27</w:t>
            </w:r>
          </w:p>
        </w:tc>
        <w:tc>
          <w:tcPr>
            <w:tcW w:w="2396" w:type="dxa"/>
            <w:tcBorders>
              <w:top w:val="single" w:sz="4" w:space="0" w:color="00000A"/>
              <w:bottom w:val="single" w:sz="4" w:space="0" w:color="00000A"/>
            </w:tcBorders>
            <w:shd w:val="clear" w:color="auto" w:fill="auto"/>
            <w:vAlign w:val="center"/>
          </w:tcPr>
          <w:p w14:paraId="645A440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0.30</w:t>
            </w:r>
          </w:p>
        </w:tc>
      </w:tr>
      <w:tr w:rsidR="00B34F5B" w:rsidRPr="00CF4292" w14:paraId="09EFCB23"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FBDDDFD"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5.9</w:t>
            </w:r>
            <w:r>
              <w:rPr>
                <w:rFonts w:eastAsia="Times New Roman"/>
                <w:color w:val="000000" w:themeColor="text1"/>
                <w:sz w:val="22"/>
                <w:szCs w:val="22"/>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1F9DBC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-0.01</w:t>
            </w:r>
          </w:p>
        </w:tc>
        <w:tc>
          <w:tcPr>
            <w:tcW w:w="2396" w:type="dxa"/>
            <w:tcBorders>
              <w:top w:val="single" w:sz="4" w:space="0" w:color="00000A"/>
              <w:bottom w:val="single" w:sz="4" w:space="0" w:color="00000A"/>
            </w:tcBorders>
            <w:shd w:val="clear" w:color="auto" w:fill="auto"/>
            <w:vAlign w:val="center"/>
          </w:tcPr>
          <w:p w14:paraId="6970080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0.34</w:t>
            </w:r>
          </w:p>
        </w:tc>
      </w:tr>
    </w:tbl>
    <w:p w14:paraId="6E5A9CE1" w14:textId="77777777" w:rsidR="00EB043F" w:rsidRPr="00CF4292" w:rsidRDefault="00EB043F" w:rsidP="00EB043F">
      <w:pPr>
        <w:pStyle w:val="Heading2"/>
        <w:numPr>
          <w:ilvl w:val="0"/>
          <w:numId w:val="0"/>
        </w:numPr>
        <w:jc w:val="both"/>
        <w:rPr>
          <w:color w:val="000000" w:themeColor="text1"/>
        </w:rPr>
      </w:pPr>
    </w:p>
    <w:p w14:paraId="10B77DDF" w14:textId="77777777" w:rsidR="006C0B5E" w:rsidRPr="00CF4292" w:rsidRDefault="006C0B5E" w:rsidP="009E3E15">
      <w:pPr>
        <w:spacing w:line="480" w:lineRule="auto"/>
        <w:jc w:val="both"/>
        <w:rPr>
          <w:color w:val="000000" w:themeColor="text1"/>
        </w:rPr>
      </w:pPr>
    </w:p>
    <w:p w14:paraId="1F0B8CCB" w14:textId="794E7D22" w:rsidR="00014398" w:rsidRPr="00CF4292" w:rsidRDefault="00AE774B" w:rsidP="00220D6F">
      <w:pPr>
        <w:keepNext/>
        <w:spacing w:line="480" w:lineRule="auto"/>
        <w:jc w:val="center"/>
        <w:rPr>
          <w:color w:val="000000" w:themeColor="text1"/>
        </w:rPr>
      </w:pPr>
      <w:r>
        <w:rPr>
          <w:noProof/>
          <w:color w:val="000000" w:themeColor="text1"/>
        </w:rPr>
        <w:drawing>
          <wp:inline distT="0" distB="0" distL="0" distR="0" wp14:anchorId="15B54910" wp14:editId="67783366">
            <wp:extent cx="5466644" cy="4684500"/>
            <wp:effectExtent l="0" t="0" r="0" b="0"/>
            <wp:docPr id="4" name="Picture 4" descr="../../../Ctherm_thermo/Ctherm_glycolysis_met_co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erm_thermo/Ctherm_glycolysis_met_conc_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78" r="13551" b="2239"/>
                    <a:stretch/>
                  </pic:blipFill>
                  <pic:spPr bwMode="auto">
                    <a:xfrm>
                      <a:off x="0" y="0"/>
                      <a:ext cx="5467546" cy="4685273"/>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602C2086" w:rsidR="0071375B" w:rsidRPr="00CF4292" w:rsidRDefault="0071375B" w:rsidP="0071375B">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00990808" w:rsidRPr="00CF4292">
        <w:rPr>
          <w:rFonts w:ascii="Times New Roman" w:hAnsi="Times New Roman" w:cs="Times New Roman"/>
          <w:b/>
          <w:i w:val="0"/>
          <w:color w:val="000000" w:themeColor="text1"/>
          <w:sz w:val="20"/>
        </w:rPr>
        <w:t>2</w:t>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wild-type </w:t>
      </w:r>
      <w:r w:rsidRPr="00CF4292">
        <w:rPr>
          <w:rFonts w:ascii="Times New Roman" w:hAnsi="Times New Roman" w:cs="Times New Roman"/>
          <w:color w:val="000000" w:themeColor="text1"/>
          <w:sz w:val="20"/>
        </w:rPr>
        <w:t xml:space="preserve">C. thermocellum </w:t>
      </w:r>
      <w:r w:rsidRPr="00CF4292">
        <w:rPr>
          <w:rFonts w:ascii="Times New Roman" w:hAnsi="Times New Roman" w:cs="Times New Roman"/>
          <w:i w:val="0"/>
          <w:color w:val="000000" w:themeColor="text1"/>
          <w:sz w:val="20"/>
        </w:rPr>
        <w:t>with PPDK</w:t>
      </w:r>
      <w:r w:rsidRPr="00CF4292">
        <w:rPr>
          <w:rFonts w:ascii="Times New Roman" w:hAnsi="Times New Roman" w:cs="Times New Roman"/>
          <w:color w:val="000000" w:themeColor="text1"/>
          <w:sz w:val="20"/>
        </w:rPr>
        <w:t xml:space="preserve"> </w:t>
      </w:r>
      <w:r w:rsidRPr="00CF4292">
        <w:rPr>
          <w:rFonts w:ascii="Times New Roman" w:hAnsi="Times New Roman" w:cs="Times New Roman"/>
          <w:i w:val="0"/>
          <w:color w:val="000000" w:themeColor="text1"/>
          <w:sz w:val="20"/>
        </w:rPr>
        <w:t xml:space="preserve">showing the </w:t>
      </w:r>
      <w:r w:rsidR="002E54ED" w:rsidRPr="00CF4292">
        <w:rPr>
          <w:rFonts w:ascii="Times New Roman" w:hAnsi="Times New Roman" w:cs="Times New Roman"/>
          <w:i w:val="0"/>
          <w:color w:val="000000" w:themeColor="text1"/>
          <w:sz w:val="20"/>
        </w:rPr>
        <w:t xml:space="preserve">thermodynamic analysis predicted </w:t>
      </w:r>
      <w:r w:rsidRPr="00CF4292">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CF4292">
        <w:rPr>
          <w:rFonts w:ascii="Times New Roman" w:hAnsi="Times New Roman" w:cs="Times New Roman"/>
          <w:i w:val="0"/>
          <w:color w:val="000000" w:themeColor="text1"/>
          <w:sz w:val="20"/>
        </w:rPr>
        <w:t>s</w:t>
      </w:r>
      <w:r w:rsidR="004F02F7" w:rsidRPr="00CF4292">
        <w:rPr>
          <w:rFonts w:ascii="Times New Roman" w:hAnsi="Times New Roman" w:cs="Times New Roman"/>
          <w:i w:val="0"/>
          <w:color w:val="000000" w:themeColor="text1"/>
          <w:sz w:val="20"/>
        </w:rPr>
        <w:t xml:space="preserve"> along the</w:t>
      </w:r>
      <w:r w:rsidRPr="00CF4292">
        <w:rPr>
          <w:rFonts w:ascii="Times New Roman" w:hAnsi="Times New Roman" w:cs="Times New Roman"/>
          <w:i w:val="0"/>
          <w:color w:val="000000" w:themeColor="text1"/>
          <w:sz w:val="20"/>
        </w:rPr>
        <w:t xml:space="preserve"> time points. Sugar phosphates (e.g. </w:t>
      </w:r>
      <w:r w:rsidR="005A3CA4">
        <w:rPr>
          <w:rFonts w:ascii="Times New Roman" w:hAnsi="Times New Roman" w:cs="Times New Roman"/>
          <w:i w:val="0"/>
          <w:color w:val="000000" w:themeColor="text1"/>
          <w:sz w:val="20"/>
        </w:rPr>
        <w:t>fbp</w:t>
      </w:r>
      <w:r w:rsidR="004F02F7" w:rsidRPr="00CF4292">
        <w:rPr>
          <w:rFonts w:ascii="Times New Roman" w:hAnsi="Times New Roman" w:cs="Times New Roman"/>
          <w:i w:val="0"/>
          <w:color w:val="000000" w:themeColor="text1"/>
          <w:sz w:val="20"/>
        </w:rPr>
        <w:t xml:space="preserve">) in upper glycolysis </w:t>
      </w:r>
      <w:r w:rsidR="00E429EC" w:rsidRPr="00CF4292">
        <w:rPr>
          <w:rFonts w:ascii="Times New Roman" w:hAnsi="Times New Roman" w:cs="Times New Roman"/>
          <w:i w:val="0"/>
          <w:color w:val="000000" w:themeColor="text1"/>
          <w:sz w:val="20"/>
        </w:rPr>
        <w:t>accumulate</w:t>
      </w:r>
      <w:r w:rsidR="004F02F7" w:rsidRPr="00CF4292">
        <w:rPr>
          <w:rFonts w:ascii="Times New Roman" w:hAnsi="Times New Roman" w:cs="Times New Roman"/>
          <w:i w:val="0"/>
          <w:color w:val="000000" w:themeColor="text1"/>
          <w:sz w:val="20"/>
        </w:rPr>
        <w:t xml:space="preserve"> upon ethanol addition</w:t>
      </w:r>
      <w:r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The bottom panel shows the </w:t>
      </w:r>
      <w:r w:rsidR="00247D26" w:rsidRPr="00CF4292">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sidRPr="00CF4292">
        <w:rPr>
          <w:rFonts w:ascii="Times New Roman" w:hAnsi="Times New Roman" w:cs="Times New Roman"/>
          <w:i w:val="0"/>
          <w:color w:val="000000" w:themeColor="text1"/>
          <w:sz w:val="20"/>
        </w:rPr>
        <w:t>change in Gibbs free energy of the reactions</w:t>
      </w:r>
      <w:r w:rsidR="00535BC3"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w:t>
      </w:r>
      <w:r w:rsidR="00535BC3" w:rsidRPr="00CF4292">
        <w:rPr>
          <w:rFonts w:ascii="Times New Roman" w:hAnsi="Times New Roman" w:cs="Times New Roman"/>
          <w:i w:val="0"/>
          <w:color w:val="000000" w:themeColor="text1"/>
          <w:sz w:val="20"/>
        </w:rPr>
        <w:t>T</w:t>
      </w:r>
      <w:r w:rsidR="002E54ED" w:rsidRPr="00CF4292">
        <w:rPr>
          <w:rFonts w:ascii="Times New Roman" w:hAnsi="Times New Roman" w:cs="Times New Roman"/>
          <w:i w:val="0"/>
          <w:color w:val="000000" w:themeColor="text1"/>
          <w:sz w:val="20"/>
        </w:rPr>
        <w:t>he</w:t>
      </w:r>
      <w:r w:rsidR="00535BC3" w:rsidRPr="00CF4292">
        <w:rPr>
          <w:rFonts w:ascii="Times New Roman" w:hAnsi="Times New Roman" w:cs="Times New Roman"/>
          <w:i w:val="0"/>
          <w:color w:val="000000" w:themeColor="text1"/>
          <w:sz w:val="20"/>
        </w:rPr>
        <w:t xml:space="preserve"> thermodynamic</w:t>
      </w:r>
      <w:r w:rsidR="002E54ED" w:rsidRPr="00CF4292">
        <w:rPr>
          <w:rFonts w:ascii="Times New Roman" w:hAnsi="Times New Roman" w:cs="Times New Roman"/>
          <w:i w:val="0"/>
          <w:color w:val="000000" w:themeColor="text1"/>
          <w:sz w:val="20"/>
        </w:rPr>
        <w:t xml:space="preserve"> infeasibility for the final time</w:t>
      </w:r>
      <w:r w:rsidR="00636B61" w:rsidRPr="00CF4292">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 xml:space="preserve">point </w:t>
      </w:r>
      <w:r w:rsidR="004F02F7" w:rsidRPr="00CF4292">
        <w:rPr>
          <w:rFonts w:ascii="Times New Roman" w:hAnsi="Times New Roman" w:cs="Times New Roman"/>
          <w:i w:val="0"/>
          <w:color w:val="000000" w:themeColor="text1"/>
          <w:sz w:val="20"/>
        </w:rPr>
        <w:t>is a consequence of</w:t>
      </w:r>
      <w:r w:rsidR="002E54ED" w:rsidRPr="00CF4292">
        <w:rPr>
          <w:rFonts w:ascii="Times New Roman" w:hAnsi="Times New Roman" w:cs="Times New Roman"/>
          <w:i w:val="0"/>
          <w:color w:val="000000" w:themeColor="text1"/>
          <w:sz w:val="20"/>
        </w:rPr>
        <w:t xml:space="preserve"> the positive slope of </w:t>
      </w:r>
      <w:r w:rsidR="005A3CA4" w:rsidRPr="005A3CA4">
        <w:rPr>
          <w:rFonts w:ascii="Times New Roman" w:hAnsi="Times New Roman" w:cs="Times New Roman"/>
          <w:i w:val="0"/>
          <w:color w:val="000000" w:themeColor="text1"/>
          <w:sz w:val="20"/>
        </w:rPr>
        <w:t>PFK, FBA,</w:t>
      </w:r>
      <w:r w:rsidR="005A3CA4">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GAPDH, ALDH</w:t>
      </w:r>
      <w:r w:rsidR="005A3CA4">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and ADH</w:t>
      </w:r>
      <w:r w:rsidR="00722AF9" w:rsidRPr="00CF4292">
        <w:rPr>
          <w:rFonts w:ascii="Times New Roman" w:hAnsi="Times New Roman" w:cs="Times New Roman"/>
          <w:i w:val="0"/>
          <w:color w:val="000000" w:themeColor="text1"/>
          <w:sz w:val="20"/>
        </w:rPr>
        <w:t xml:space="preserve"> reactions</w:t>
      </w:r>
      <w:r w:rsidR="002E54ED" w:rsidRPr="00CF4292">
        <w:rPr>
          <w:rFonts w:ascii="Times New Roman" w:hAnsi="Times New Roman" w:cs="Times New Roman"/>
          <w:i w:val="0"/>
          <w:color w:val="000000" w:themeColor="text1"/>
          <w:sz w:val="20"/>
        </w:rPr>
        <w:t>.</w:t>
      </w:r>
    </w:p>
    <w:p w14:paraId="136C35CA" w14:textId="77777777" w:rsidR="0071375B" w:rsidRPr="00CF4292" w:rsidRDefault="0071375B" w:rsidP="009E3E15">
      <w:pPr>
        <w:spacing w:line="480" w:lineRule="auto"/>
        <w:jc w:val="both"/>
        <w:rPr>
          <w:color w:val="000000" w:themeColor="text1"/>
        </w:rPr>
      </w:pPr>
    </w:p>
    <w:p w14:paraId="3C55FC70" w14:textId="444CC1A2" w:rsidR="00085B17" w:rsidRPr="00CF4292" w:rsidRDefault="001C21FE" w:rsidP="001C21FE">
      <w:pPr>
        <w:pStyle w:val="Heading2"/>
        <w:numPr>
          <w:ilvl w:val="1"/>
          <w:numId w:val="8"/>
        </w:numPr>
        <w:jc w:val="both"/>
        <w:rPr>
          <w:color w:val="000000" w:themeColor="text1"/>
          <w:sz w:val="24"/>
        </w:rPr>
      </w:pPr>
      <w:r>
        <w:rPr>
          <w:color w:val="000000" w:themeColor="text1"/>
          <w:sz w:val="24"/>
        </w:rPr>
        <w:t xml:space="preserve"> </w:t>
      </w:r>
      <w:r w:rsidR="00C55249" w:rsidRPr="00CF4292">
        <w:rPr>
          <w:color w:val="000000" w:themeColor="text1"/>
          <w:sz w:val="24"/>
        </w:rPr>
        <w:t>Ethanol pathway modification to relieve thermodynamic barriers</w:t>
      </w:r>
      <w:r w:rsidR="00085B17" w:rsidRPr="00CF4292">
        <w:rPr>
          <w:color w:val="000000" w:themeColor="text1"/>
          <w:sz w:val="24"/>
        </w:rPr>
        <w:t xml:space="preserve"> </w:t>
      </w:r>
    </w:p>
    <w:p w14:paraId="00E12787" w14:textId="14381C29" w:rsidR="00661D5E" w:rsidRPr="00CF4292" w:rsidRDefault="00E31289" w:rsidP="009E3E15">
      <w:pPr>
        <w:spacing w:line="480" w:lineRule="auto"/>
        <w:jc w:val="both"/>
        <w:rPr>
          <w:color w:val="000000" w:themeColor="text1"/>
        </w:rPr>
      </w:pPr>
      <w:r w:rsidRPr="00CF4292">
        <w:rPr>
          <w:color w:val="000000" w:themeColor="text1"/>
        </w:rPr>
        <w:t>Thermodynamic</w:t>
      </w:r>
      <w:r w:rsidR="00602A30" w:rsidRPr="00CF4292">
        <w:rPr>
          <w:color w:val="000000" w:themeColor="text1"/>
        </w:rPr>
        <w:t xml:space="preserve"> analysis</w:t>
      </w:r>
      <w:r w:rsidR="00662D75" w:rsidRPr="00CF4292">
        <w:rPr>
          <w:color w:val="000000" w:themeColor="text1"/>
        </w:rPr>
        <w:t xml:space="preserve"> of </w:t>
      </w:r>
      <w:r w:rsidRPr="00CF4292">
        <w:rPr>
          <w:color w:val="000000" w:themeColor="text1"/>
        </w:rPr>
        <w:t>WT</w:t>
      </w:r>
      <w:r w:rsidR="00662D75" w:rsidRPr="00CF4292">
        <w:rPr>
          <w:color w:val="000000" w:themeColor="text1"/>
        </w:rPr>
        <w:t xml:space="preserve"> </w:t>
      </w:r>
      <w:r w:rsidR="00617535" w:rsidRPr="00CF4292">
        <w:rPr>
          <w:i/>
          <w:color w:val="000000" w:themeColor="text1"/>
        </w:rPr>
        <w:t>C. thermocellum</w:t>
      </w:r>
      <w:r w:rsidR="00602A30" w:rsidRPr="00CF4292">
        <w:rPr>
          <w:color w:val="000000" w:themeColor="text1"/>
        </w:rPr>
        <w:t xml:space="preserve"> </w:t>
      </w:r>
      <w:r w:rsidR="00C55249" w:rsidRPr="00CF4292">
        <w:rPr>
          <w:color w:val="000000" w:themeColor="text1"/>
        </w:rPr>
        <w:t>suggested</w:t>
      </w:r>
      <w:r w:rsidR="00602A30" w:rsidRPr="00CF4292">
        <w:rPr>
          <w:color w:val="000000" w:themeColor="text1"/>
        </w:rPr>
        <w:t xml:space="preserve"> that </w:t>
      </w:r>
      <w:r w:rsidR="00C55249" w:rsidRPr="00CF4292">
        <w:rPr>
          <w:color w:val="000000" w:themeColor="text1"/>
        </w:rPr>
        <w:t xml:space="preserve">the </w:t>
      </w:r>
      <w:r w:rsidR="008667A4">
        <w:rPr>
          <w:color w:val="000000" w:themeColor="text1"/>
        </w:rPr>
        <w:t>variation in</w:t>
      </w:r>
      <w:r w:rsidR="00C55249" w:rsidRPr="00CF4292">
        <w:rPr>
          <w:color w:val="000000" w:themeColor="text1"/>
        </w:rPr>
        <w:t xml:space="preserve"> </w:t>
      </w:r>
      <w:r w:rsidR="00602A30" w:rsidRPr="00CF4292">
        <w:rPr>
          <w:color w:val="000000" w:themeColor="text1"/>
        </w:rPr>
        <w:t>cofactor pool</w:t>
      </w:r>
      <w:r w:rsidR="008667A4">
        <w:rPr>
          <w:color w:val="000000" w:themeColor="text1"/>
        </w:rPr>
        <w:t xml:space="preserve"> ratio</w:t>
      </w:r>
      <w:r w:rsidR="00602A30" w:rsidRPr="00CF4292">
        <w:rPr>
          <w:color w:val="000000" w:themeColor="text1"/>
        </w:rPr>
        <w:t>s</w:t>
      </w:r>
      <w:r w:rsidR="00617535" w:rsidRPr="00CF4292">
        <w:rPr>
          <w:color w:val="000000" w:themeColor="text1"/>
        </w:rPr>
        <w:t xml:space="preserve"> (especially NADH</w:t>
      </w:r>
      <w:r w:rsidR="008667A4">
        <w:rPr>
          <w:color w:val="000000" w:themeColor="text1"/>
        </w:rPr>
        <w:t>/NAD</w:t>
      </w:r>
      <w:r w:rsidR="008667A4" w:rsidRPr="008667A4">
        <w:rPr>
          <w:color w:val="000000" w:themeColor="text1"/>
          <w:vertAlign w:val="superscript"/>
        </w:rPr>
        <w:t>+</w:t>
      </w:r>
      <w:r w:rsidR="00617535" w:rsidRPr="00CF4292">
        <w:rPr>
          <w:color w:val="000000" w:themeColor="text1"/>
        </w:rPr>
        <w:t>)</w:t>
      </w:r>
      <w:r w:rsidR="00C55249" w:rsidRPr="00CF4292">
        <w:rPr>
          <w:color w:val="000000" w:themeColor="text1"/>
        </w:rPr>
        <w:t xml:space="preserve"> play</w:t>
      </w:r>
      <w:r w:rsidR="008515D9">
        <w:rPr>
          <w:color w:val="000000" w:themeColor="text1"/>
        </w:rPr>
        <w:t>s</w:t>
      </w:r>
      <w:r w:rsidR="00C55249" w:rsidRPr="00CF4292">
        <w:rPr>
          <w:color w:val="000000" w:themeColor="text1"/>
        </w:rPr>
        <w:t xml:space="preserve"> an important role in </w:t>
      </w:r>
      <w:r w:rsidR="00602A30" w:rsidRPr="00CF4292">
        <w:rPr>
          <w:color w:val="000000" w:themeColor="text1"/>
        </w:rPr>
        <w:t xml:space="preserve">the thermodynamic feasibility of ethanol production in </w:t>
      </w:r>
      <w:r w:rsidR="00602A30" w:rsidRPr="00CF4292">
        <w:rPr>
          <w:i/>
          <w:color w:val="000000" w:themeColor="text1"/>
        </w:rPr>
        <w:t>C. thermocellum</w:t>
      </w:r>
      <w:r w:rsidR="00C55249" w:rsidRPr="00CF4292">
        <w:rPr>
          <w:color w:val="000000" w:themeColor="text1"/>
        </w:rPr>
        <w:t>. Thus, perturbation</w:t>
      </w:r>
      <w:r w:rsidR="00602A30" w:rsidRPr="00CF4292">
        <w:rPr>
          <w:color w:val="000000" w:themeColor="text1"/>
        </w:rPr>
        <w:t xml:space="preserve"> in cofactor pools </w:t>
      </w:r>
      <w:r w:rsidR="00C55249" w:rsidRPr="00CF4292">
        <w:rPr>
          <w:color w:val="000000" w:themeColor="text1"/>
        </w:rPr>
        <w:t>emerged as a primary target for increasing the</w:t>
      </w:r>
      <w:r w:rsidR="008B4D00" w:rsidRPr="00CF4292">
        <w:rPr>
          <w:color w:val="000000" w:themeColor="text1"/>
        </w:rPr>
        <w:t xml:space="preserve"> pathway</w:t>
      </w:r>
      <w:r w:rsidR="00602A30" w:rsidRPr="00CF4292">
        <w:rPr>
          <w:color w:val="000000" w:themeColor="text1"/>
        </w:rPr>
        <w:t xml:space="preserve"> MDF. To this end, we </w:t>
      </w:r>
      <w:r w:rsidR="00C55249" w:rsidRPr="00CF4292">
        <w:rPr>
          <w:color w:val="000000" w:themeColor="text1"/>
        </w:rPr>
        <w:t xml:space="preserve">explored the effect of modifying the cofactor association of a single or </w:t>
      </w:r>
      <w:r w:rsidR="00C55249" w:rsidRPr="00CF4292">
        <w:rPr>
          <w:color w:val="000000" w:themeColor="text1"/>
        </w:rPr>
        <w:lastRenderedPageBreak/>
        <w:t xml:space="preserve">multiple reactions in </w:t>
      </w:r>
      <w:r w:rsidR="00C55249" w:rsidRPr="00CF4292">
        <w:rPr>
          <w:i/>
          <w:color w:val="000000" w:themeColor="text1"/>
        </w:rPr>
        <w:t>C. thermocellum</w:t>
      </w:r>
      <w:r w:rsidR="00C55249" w:rsidRPr="00CF4292">
        <w:rPr>
          <w:color w:val="000000" w:themeColor="text1"/>
        </w:rPr>
        <w:t xml:space="preserve"> on the pathway MDF. </w:t>
      </w:r>
      <w:r w:rsidR="00185B4B" w:rsidRPr="00CF4292">
        <w:rPr>
          <w:color w:val="000000" w:themeColor="text1"/>
        </w:rPr>
        <w:t>We considered t</w:t>
      </w:r>
      <w:r w:rsidR="0006688A" w:rsidRPr="00CF4292">
        <w:rPr>
          <w:color w:val="000000" w:themeColor="text1"/>
        </w:rPr>
        <w:t>hree alternative</w:t>
      </w:r>
      <w:r w:rsidR="00C55249" w:rsidRPr="00CF4292">
        <w:rPr>
          <w:color w:val="000000" w:themeColor="text1"/>
        </w:rPr>
        <w:t>s to the</w:t>
      </w:r>
      <w:r w:rsidR="0006688A" w:rsidRPr="00CF4292">
        <w:rPr>
          <w:color w:val="000000" w:themeColor="text1"/>
        </w:rPr>
        <w:t xml:space="preserve"> </w:t>
      </w:r>
      <w:r w:rsidR="00580BD6" w:rsidRPr="00CF4292">
        <w:rPr>
          <w:color w:val="000000" w:themeColor="text1"/>
        </w:rPr>
        <w:t xml:space="preserve">native reactions (such as ATP linked glucokinase (GLK-ATP), ATP linked phosphoglycerate kinase (PGK-ATP), </w:t>
      </w:r>
      <w:r w:rsidR="00C078F0" w:rsidRPr="00CF4292">
        <w:rPr>
          <w:color w:val="000000" w:themeColor="text1"/>
        </w:rPr>
        <w:t xml:space="preserve">and </w:t>
      </w:r>
      <w:r w:rsidR="00580BD6" w:rsidRPr="00CF4292">
        <w:rPr>
          <w:color w:val="000000" w:themeColor="text1"/>
        </w:rPr>
        <w:t>malate shunt)</w:t>
      </w:r>
      <w:r w:rsidR="004224E7" w:rsidRPr="00CF4292">
        <w:rPr>
          <w:color w:val="000000" w:themeColor="text1"/>
        </w:rPr>
        <w:t xml:space="preserve"> </w:t>
      </w:r>
      <w:r w:rsidR="00580BD6" w:rsidRPr="00CF4292">
        <w:rPr>
          <w:color w:val="000000" w:themeColor="text1"/>
        </w:rPr>
        <w:t>and nine heterologous reactions</w:t>
      </w:r>
      <w:r w:rsidR="00D3077D" w:rsidRPr="00CF4292">
        <w:rPr>
          <w:color w:val="000000" w:themeColor="text1"/>
        </w:rPr>
        <w:t>: beta-glucosidase</w:t>
      </w:r>
      <w:r w:rsidR="003606C3" w:rsidRPr="00CF4292">
        <w:rPr>
          <w:color w:val="000000" w:themeColor="text1"/>
        </w:rPr>
        <w:t xml:space="preserve"> (BGL)</w:t>
      </w:r>
      <w:r w:rsidR="00D3077D" w:rsidRPr="00CF4292">
        <w:rPr>
          <w:color w:val="000000" w:themeColor="text1"/>
        </w:rPr>
        <w:t xml:space="preserve">, </w:t>
      </w:r>
      <w:r w:rsidR="0018528F" w:rsidRPr="00CF4292">
        <w:rPr>
          <w:color w:val="000000" w:themeColor="text1"/>
        </w:rPr>
        <w:t>ATP-linked phosphofructokinase (ATP-PFK),</w:t>
      </w:r>
      <w:r w:rsidR="0018528F" w:rsidRPr="00CF4292">
        <w:rPr>
          <w:bCs/>
          <w:color w:val="000000" w:themeColor="text1"/>
        </w:rPr>
        <w:t xml:space="preserve"> NADP-dependent glyceraldehyde 3-phosphate dehydrogenase (GAPN),</w:t>
      </w:r>
      <w:r w:rsidR="0018528F" w:rsidRPr="00CF4292">
        <w:rPr>
          <w:color w:val="000000" w:themeColor="text1"/>
        </w:rPr>
        <w:t xml:space="preserve"> pyruvate decarboxylase (PDC), </w:t>
      </w:r>
      <w:r w:rsidR="00D3077D" w:rsidRPr="00CF4292">
        <w:rPr>
          <w:color w:val="000000" w:themeColor="text1"/>
        </w:rPr>
        <w:t>NADPH-linked ALDH</w:t>
      </w:r>
      <w:r w:rsidR="003606C3" w:rsidRPr="00CF4292">
        <w:rPr>
          <w:color w:val="000000" w:themeColor="text1"/>
        </w:rPr>
        <w:t xml:space="preserve"> (ALDH-NADPH), NADPH-linked ADH (ADH-NADPH)</w:t>
      </w:r>
      <w:r w:rsidR="008B4D00" w:rsidRPr="00CF4292">
        <w:rPr>
          <w:color w:val="000000" w:themeColor="text1"/>
        </w:rPr>
        <w:t>,</w:t>
      </w:r>
      <w:r w:rsidR="008B4D00" w:rsidRPr="00CF4292">
        <w:rPr>
          <w:rFonts w:eastAsia="Times New Roman"/>
          <w:color w:val="000000" w:themeColor="text1"/>
        </w:rPr>
        <w:t xml:space="preserve"> </w:t>
      </w:r>
      <w:r w:rsidR="000606D6" w:rsidRPr="00CF4292">
        <w:rPr>
          <w:rFonts w:eastAsia="Times New Roman"/>
          <w:color w:val="000000" w:themeColor="text1"/>
        </w:rPr>
        <w:t>ferredoxin:NAD</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(NADH-FNOR)</w:t>
      </w:r>
      <w:r w:rsidR="008B4D00" w:rsidRPr="00CF4292">
        <w:rPr>
          <w:rFonts w:eastAsia="Times New Roman"/>
          <w:color w:val="000000" w:themeColor="text1"/>
        </w:rPr>
        <w:t xml:space="preserve">, and </w:t>
      </w:r>
      <w:r w:rsidR="000606D6" w:rsidRPr="00CF4292">
        <w:rPr>
          <w:rFonts w:eastAsia="Times New Roman"/>
          <w:color w:val="000000" w:themeColor="text1"/>
        </w:rPr>
        <w:t>ferredoxin:NADP</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w:t>
      </w:r>
      <w:r w:rsidR="008B4D00" w:rsidRPr="00CF4292">
        <w:rPr>
          <w:rFonts w:eastAsia="Times New Roman"/>
          <w:color w:val="000000" w:themeColor="text1"/>
        </w:rPr>
        <w:t>(NADPH-FNOR</w:t>
      </w:r>
      <w:r w:rsidR="008B4D00" w:rsidRPr="00CF4292">
        <w:rPr>
          <w:rFonts w:eastAsia="Times New Roman"/>
          <w:color w:val="000000" w:themeColor="text1"/>
          <w:sz w:val="22"/>
          <w:szCs w:val="22"/>
        </w:rPr>
        <w:t>)</w:t>
      </w:r>
      <w:r w:rsidR="003606C3" w:rsidRPr="00CF4292">
        <w:rPr>
          <w:color w:val="000000" w:themeColor="text1"/>
        </w:rPr>
        <w:t xml:space="preserve"> </w:t>
      </w:r>
      <w:r w:rsidR="003606C3" w:rsidRPr="00CF4292">
        <w:rPr>
          <w:bCs/>
          <w:color w:val="000000" w:themeColor="text1"/>
        </w:rPr>
        <w:t xml:space="preserve">(see Figure 1 and Table </w:t>
      </w:r>
      <w:r w:rsidR="00FF0C4F">
        <w:rPr>
          <w:bCs/>
          <w:color w:val="000000" w:themeColor="text1"/>
        </w:rPr>
        <w:t>3</w:t>
      </w:r>
      <w:r w:rsidR="003606C3" w:rsidRPr="00CF4292">
        <w:rPr>
          <w:bCs/>
          <w:color w:val="000000" w:themeColor="text1"/>
        </w:rPr>
        <w:t>)</w:t>
      </w:r>
      <w:r w:rsidR="00D3077D" w:rsidRPr="00CF4292">
        <w:rPr>
          <w:color w:val="000000" w:themeColor="text1"/>
        </w:rPr>
        <w:t xml:space="preserve">. </w:t>
      </w:r>
      <w:r w:rsidR="00077607" w:rsidRPr="00CF4292">
        <w:rPr>
          <w:color w:val="000000" w:themeColor="text1"/>
        </w:rPr>
        <w:t xml:space="preserve">A </w:t>
      </w:r>
      <w:r w:rsidR="00C55249" w:rsidRPr="00CF4292">
        <w:rPr>
          <w:color w:val="000000" w:themeColor="text1"/>
        </w:rPr>
        <w:t xml:space="preserve">change in the </w:t>
      </w:r>
      <w:r w:rsidR="00515CC9" w:rsidRPr="00CF4292">
        <w:rPr>
          <w:color w:val="000000" w:themeColor="text1"/>
        </w:rPr>
        <w:t xml:space="preserve">reaction’s </w:t>
      </w:r>
      <w:r w:rsidR="00C55249" w:rsidRPr="00CF4292">
        <w:rPr>
          <w:color w:val="000000" w:themeColor="text1"/>
        </w:rPr>
        <w:t xml:space="preserve">cofactor preference </w:t>
      </w:r>
      <w:r w:rsidR="00077607" w:rsidRPr="00CF4292">
        <w:rPr>
          <w:color w:val="000000" w:themeColor="text1"/>
        </w:rPr>
        <w:t xml:space="preserve">often implies </w:t>
      </w:r>
      <w:r w:rsidR="00C55249" w:rsidRPr="00CF4292">
        <w:rPr>
          <w:color w:val="000000" w:themeColor="text1"/>
        </w:rPr>
        <w:t>changes in the corresponding cofactor availability</w:t>
      </w:r>
      <w:r w:rsidR="00077607" w:rsidRPr="00CF4292">
        <w:rPr>
          <w:color w:val="000000" w:themeColor="text1"/>
        </w:rPr>
        <w:t>. For example, changing the cofactor preference of the ADH react</w:t>
      </w:r>
      <w:r w:rsidR="00C55249" w:rsidRPr="00CF4292">
        <w:rPr>
          <w:color w:val="000000" w:themeColor="text1"/>
        </w:rPr>
        <w:t>ion from NADH to NADPH requires that another step in the pathway must regenerate</w:t>
      </w:r>
      <w:r w:rsidR="00077607" w:rsidRPr="00CF4292">
        <w:rPr>
          <w:color w:val="000000" w:themeColor="text1"/>
        </w:rPr>
        <w:t xml:space="preserve"> NADPH</w:t>
      </w:r>
      <w:r w:rsidR="00C55249" w:rsidRPr="00CF4292">
        <w:rPr>
          <w:color w:val="000000" w:themeColor="text1"/>
        </w:rPr>
        <w:t xml:space="preserve"> to ensure cofactor balance</w:t>
      </w:r>
      <w:r w:rsidR="00077607" w:rsidRPr="00CF4292">
        <w:rPr>
          <w:color w:val="000000" w:themeColor="text1"/>
        </w:rPr>
        <w:t xml:space="preserve">. </w:t>
      </w:r>
      <w:r w:rsidR="00C55249" w:rsidRPr="00CF4292">
        <w:rPr>
          <w:color w:val="000000" w:themeColor="text1"/>
        </w:rPr>
        <w:t xml:space="preserve">We used the concept of </w:t>
      </w:r>
      <w:r w:rsidR="00077607" w:rsidRPr="00CF4292">
        <w:rPr>
          <w:color w:val="000000" w:themeColor="text1"/>
        </w:rPr>
        <w:t xml:space="preserve">elementary flux modes (EFMs) </w:t>
      </w:r>
      <w:r w:rsidR="00C55249" w:rsidRPr="00CF4292">
        <w:rPr>
          <w:color w:val="000000" w:themeColor="text1"/>
        </w:rPr>
        <w:t xml:space="preserve">to formally capture </w:t>
      </w:r>
      <w:r w:rsidR="00077607" w:rsidRPr="00CF4292">
        <w:rPr>
          <w:color w:val="000000" w:themeColor="text1"/>
        </w:rPr>
        <w:t xml:space="preserve">all </w:t>
      </w:r>
      <w:r w:rsidR="002C7396" w:rsidRPr="00CF4292">
        <w:rPr>
          <w:color w:val="000000" w:themeColor="text1"/>
        </w:rPr>
        <w:t xml:space="preserve">redox balanced </w:t>
      </w:r>
      <w:r w:rsidR="00077607" w:rsidRPr="00CF4292">
        <w:rPr>
          <w:color w:val="000000" w:themeColor="text1"/>
        </w:rPr>
        <w:t>combinations of reactions that allow conversion of one molecule of cellobiose into four molecules of ethanol</w:t>
      </w:r>
      <w:r w:rsidR="00990808" w:rsidRPr="00CF4292">
        <w:rPr>
          <w:color w:val="000000" w:themeColor="text1"/>
        </w:rPr>
        <w:t xml:space="preserve"> while </w:t>
      </w:r>
      <w:r w:rsidR="00C55249" w:rsidRPr="00CF4292">
        <w:rPr>
          <w:color w:val="000000" w:themeColor="text1"/>
        </w:rPr>
        <w:t>distinguishing between reactions that carry out the same conversion but rely on different cofactors</w:t>
      </w:r>
      <w:r w:rsidR="00AE117A" w:rsidRPr="00CF4292">
        <w:rPr>
          <w:color w:val="000000" w:themeColor="text1"/>
        </w:rPr>
        <w:t>. For each one of the identified</w:t>
      </w:r>
      <w:r w:rsidR="00077607" w:rsidRPr="00CF4292">
        <w:rPr>
          <w:color w:val="000000" w:themeColor="text1"/>
        </w:rPr>
        <w:t xml:space="preserve"> 336 EFMs</w:t>
      </w:r>
      <w:r w:rsidR="00990808" w:rsidRPr="00CF4292">
        <w:rPr>
          <w:color w:val="000000" w:themeColor="text1"/>
        </w:rPr>
        <w:t xml:space="preserve"> (Supplementary </w:t>
      </w:r>
      <w:r w:rsidR="001C21FE">
        <w:rPr>
          <w:color w:val="000000" w:themeColor="text1"/>
        </w:rPr>
        <w:t>file 4</w:t>
      </w:r>
      <w:r w:rsidR="00990808" w:rsidRPr="00CF4292">
        <w:rPr>
          <w:color w:val="000000" w:themeColor="text1"/>
        </w:rPr>
        <w:t>)</w:t>
      </w:r>
      <w:r w:rsidR="005A47DD" w:rsidRPr="00CF4292">
        <w:rPr>
          <w:color w:val="000000" w:themeColor="text1"/>
        </w:rPr>
        <w:t xml:space="preserve"> we calculate</w:t>
      </w:r>
      <w:r w:rsidR="00AE117A" w:rsidRPr="00CF4292">
        <w:rPr>
          <w:color w:val="000000" w:themeColor="text1"/>
        </w:rPr>
        <w:t>d</w:t>
      </w:r>
      <w:r w:rsidR="005A47DD" w:rsidRPr="00CF4292">
        <w:rPr>
          <w:color w:val="000000" w:themeColor="text1"/>
        </w:rPr>
        <w:t xml:space="preserve"> the ATP </w:t>
      </w:r>
      <w:r w:rsidR="008E7F7C" w:rsidRPr="00CF4292">
        <w:rPr>
          <w:color w:val="000000" w:themeColor="text1"/>
        </w:rPr>
        <w:t>generated</w:t>
      </w:r>
      <w:r w:rsidR="00AE117A" w:rsidRPr="00CF4292">
        <w:rPr>
          <w:color w:val="000000" w:themeColor="text1"/>
        </w:rPr>
        <w:t xml:space="preserve">, </w:t>
      </w:r>
      <w:r w:rsidR="00077607" w:rsidRPr="00CF4292">
        <w:rPr>
          <w:color w:val="000000" w:themeColor="text1"/>
        </w:rPr>
        <w:t>the</w:t>
      </w:r>
      <w:r w:rsidR="00990808" w:rsidRPr="00CF4292">
        <w:rPr>
          <w:color w:val="000000" w:themeColor="text1"/>
        </w:rPr>
        <w:t xml:space="preserve"> pathway</w:t>
      </w:r>
      <w:r w:rsidR="00AE117A" w:rsidRPr="00CF4292">
        <w:rPr>
          <w:color w:val="000000" w:themeColor="text1"/>
        </w:rPr>
        <w:t xml:space="preserve"> MDF (at 1M ethanol) and</w:t>
      </w:r>
      <w:r w:rsidR="00077607" w:rsidRPr="00CF4292">
        <w:rPr>
          <w:color w:val="000000" w:themeColor="text1"/>
        </w:rPr>
        <w:t xml:space="preserve"> the </w:t>
      </w:r>
      <w:r w:rsidR="00371887" w:rsidRPr="00CF4292">
        <w:rPr>
          <w:color w:val="000000" w:themeColor="text1"/>
        </w:rPr>
        <w:t>number</w:t>
      </w:r>
      <w:r w:rsidR="00077607" w:rsidRPr="00CF4292">
        <w:rPr>
          <w:color w:val="000000" w:themeColor="text1"/>
        </w:rPr>
        <w:t xml:space="preserve"> of </w:t>
      </w:r>
      <w:r w:rsidR="00371887" w:rsidRPr="00CF4292">
        <w:rPr>
          <w:color w:val="000000" w:themeColor="text1"/>
        </w:rPr>
        <w:t xml:space="preserve">reaction </w:t>
      </w:r>
      <w:r w:rsidR="00AF35C2" w:rsidRPr="00CF4292">
        <w:rPr>
          <w:color w:val="000000" w:themeColor="text1"/>
        </w:rPr>
        <w:t>modifications</w:t>
      </w:r>
      <w:r w:rsidR="00AE117A" w:rsidRPr="00CF4292">
        <w:rPr>
          <w:color w:val="000000" w:themeColor="text1"/>
        </w:rPr>
        <w:t xml:space="preserve"> (i.e., cofactor swap) or additions/deletions.</w:t>
      </w:r>
      <w:r w:rsidR="00602A30" w:rsidRPr="00CF4292">
        <w:rPr>
          <w:color w:val="000000" w:themeColor="text1"/>
        </w:rPr>
        <w:t xml:space="preserve"> </w:t>
      </w:r>
      <w:r w:rsidR="00661D5E" w:rsidRPr="00CF4292">
        <w:rPr>
          <w:color w:val="000000" w:themeColor="text1"/>
        </w:rPr>
        <w:t xml:space="preserve">Figure </w:t>
      </w:r>
      <w:r w:rsidR="00990808" w:rsidRPr="00CF4292">
        <w:rPr>
          <w:color w:val="000000" w:themeColor="text1"/>
        </w:rPr>
        <w:t>3</w:t>
      </w:r>
      <w:r w:rsidR="00AE117A" w:rsidRPr="00CF4292">
        <w:rPr>
          <w:color w:val="000000" w:themeColor="text1"/>
        </w:rPr>
        <w:t xml:space="preserve"> depicts</w:t>
      </w:r>
      <w:r w:rsidR="00661D5E" w:rsidRPr="00CF4292">
        <w:rPr>
          <w:color w:val="000000" w:themeColor="text1"/>
        </w:rPr>
        <w:t xml:space="preserve"> </w:t>
      </w:r>
      <w:r w:rsidR="00990808" w:rsidRPr="00CF4292">
        <w:rPr>
          <w:color w:val="000000" w:themeColor="text1"/>
        </w:rPr>
        <w:t>the</w:t>
      </w:r>
      <w:r w:rsidR="00AE117A" w:rsidRPr="00CF4292">
        <w:rPr>
          <w:color w:val="000000" w:themeColor="text1"/>
        </w:rPr>
        <w:t xml:space="preserve"> calculated</w:t>
      </w:r>
      <w:r w:rsidR="00371887" w:rsidRPr="00CF4292">
        <w:rPr>
          <w:color w:val="000000" w:themeColor="text1"/>
        </w:rPr>
        <w:t xml:space="preserve"> MDF values, ATP </w:t>
      </w:r>
      <w:r w:rsidR="008E7F7C" w:rsidRPr="00CF4292">
        <w:rPr>
          <w:color w:val="000000" w:themeColor="text1"/>
        </w:rPr>
        <w:t>generation</w:t>
      </w:r>
      <w:r w:rsidR="00371887" w:rsidRPr="00CF4292">
        <w:rPr>
          <w:color w:val="000000" w:themeColor="text1"/>
        </w:rPr>
        <w:t xml:space="preserve">, and </w:t>
      </w:r>
      <w:r w:rsidR="00B15550" w:rsidRPr="00CF4292">
        <w:rPr>
          <w:color w:val="000000" w:themeColor="text1"/>
        </w:rPr>
        <w:t>number of modifications</w:t>
      </w:r>
      <w:r w:rsidR="00990808" w:rsidRPr="00CF4292">
        <w:rPr>
          <w:color w:val="000000" w:themeColor="text1"/>
        </w:rPr>
        <w:t xml:space="preserve"> of all the EFMs</w:t>
      </w:r>
      <w:r w:rsidR="00AE117A" w:rsidRPr="00CF4292">
        <w:rPr>
          <w:color w:val="000000" w:themeColor="text1"/>
        </w:rPr>
        <w:t xml:space="preserve"> with respect to </w:t>
      </w:r>
      <w:r w:rsidR="00B15550" w:rsidRPr="00CF4292">
        <w:rPr>
          <w:color w:val="000000" w:themeColor="text1"/>
        </w:rPr>
        <w:t>WT</w:t>
      </w:r>
      <w:r w:rsidR="00AE117A" w:rsidRPr="00CF4292">
        <w:rPr>
          <w:color w:val="000000" w:themeColor="text1"/>
        </w:rPr>
        <w:t>.</w:t>
      </w:r>
      <w:r w:rsidR="00661D5E" w:rsidRPr="00CF4292">
        <w:rPr>
          <w:color w:val="000000" w:themeColor="text1"/>
        </w:rPr>
        <w:t xml:space="preserve"> </w:t>
      </w:r>
    </w:p>
    <w:p w14:paraId="402752E7" w14:textId="680FC572" w:rsidR="00FF0757" w:rsidRPr="00CF4292" w:rsidRDefault="005626CE" w:rsidP="009E3E15">
      <w:pPr>
        <w:spacing w:line="480" w:lineRule="auto"/>
        <w:jc w:val="both"/>
        <w:rPr>
          <w:b/>
          <w:color w:val="000000" w:themeColor="text1"/>
        </w:rPr>
      </w:pPr>
      <w:r w:rsidRPr="00CF4292">
        <w:rPr>
          <w:b/>
          <w:noProof/>
          <w:color w:val="000000" w:themeColor="text1"/>
        </w:rPr>
        <w:lastRenderedPageBreak/>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5F44D23E" w:rsidR="00F1215B" w:rsidRPr="00CF4292" w:rsidRDefault="00097A21" w:rsidP="004B4F6B">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w:t>
      </w:r>
      <w:r w:rsidR="00990808" w:rsidRPr="00CF4292">
        <w:rPr>
          <w:rFonts w:ascii="Times New Roman" w:hAnsi="Times New Roman" w:cs="Times New Roman"/>
          <w:i w:val="0"/>
          <w:color w:val="000000" w:themeColor="text1"/>
          <w:sz w:val="20"/>
        </w:rPr>
        <w:t>3</w:t>
      </w:r>
      <w:r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A) </w:t>
      </w:r>
      <w:r w:rsidR="004B4F6B" w:rsidRPr="00CF4292">
        <w:rPr>
          <w:rFonts w:ascii="Times New Roman" w:hAnsi="Times New Roman" w:cs="Times New Roman"/>
          <w:i w:val="0"/>
          <w:color w:val="000000" w:themeColor="text1"/>
          <w:sz w:val="20"/>
        </w:rPr>
        <w:t>MDF</w:t>
      </w:r>
      <w:r w:rsidR="00C95F94" w:rsidRPr="00CF4292">
        <w:rPr>
          <w:rFonts w:ascii="Times New Roman" w:hAnsi="Times New Roman" w:cs="Times New Roman"/>
          <w:i w:val="0"/>
          <w:color w:val="000000" w:themeColor="text1"/>
          <w:sz w:val="20"/>
        </w:rPr>
        <w:t xml:space="preserve"> at 1M ethanol concentration</w:t>
      </w:r>
      <w:r w:rsidR="004B4F6B" w:rsidRPr="00CF4292">
        <w:rPr>
          <w:rFonts w:ascii="Times New Roman" w:hAnsi="Times New Roman" w:cs="Times New Roman"/>
          <w:i w:val="0"/>
          <w:color w:val="000000" w:themeColor="text1"/>
          <w:sz w:val="20"/>
        </w:rPr>
        <w:t xml:space="preserve">, ATP </w:t>
      </w:r>
      <w:r w:rsidR="008E7F7C" w:rsidRPr="00CF4292">
        <w:rPr>
          <w:rFonts w:ascii="Times New Roman" w:hAnsi="Times New Roman" w:cs="Times New Roman"/>
          <w:i w:val="0"/>
          <w:color w:val="000000" w:themeColor="text1"/>
          <w:sz w:val="20"/>
        </w:rPr>
        <w:t>generated</w:t>
      </w:r>
      <w:r w:rsidR="004B4F6B" w:rsidRPr="00CF4292">
        <w:rPr>
          <w:rFonts w:ascii="Times New Roman" w:hAnsi="Times New Roman" w:cs="Times New Roman"/>
          <w:i w:val="0"/>
          <w:color w:val="000000" w:themeColor="text1"/>
          <w:sz w:val="20"/>
        </w:rPr>
        <w:t xml:space="preserve">, and </w:t>
      </w:r>
      <w:r w:rsidR="009E1838" w:rsidRPr="00CF4292">
        <w:rPr>
          <w:rFonts w:ascii="Times New Roman" w:hAnsi="Times New Roman" w:cs="Times New Roman"/>
          <w:i w:val="0"/>
          <w:color w:val="000000" w:themeColor="text1"/>
          <w:sz w:val="20"/>
        </w:rPr>
        <w:t>number of modifications in</w:t>
      </w:r>
      <w:r w:rsidR="004B4F6B" w:rsidRPr="00CF4292">
        <w:rPr>
          <w:rFonts w:ascii="Times New Roman" w:hAnsi="Times New Roman" w:cs="Times New Roman"/>
          <w:i w:val="0"/>
          <w:color w:val="000000" w:themeColor="text1"/>
          <w:sz w:val="20"/>
        </w:rPr>
        <w:t xml:space="preserve"> all 336 EFMs</w:t>
      </w:r>
      <w:r w:rsidR="009E1838" w:rsidRPr="00CF4292">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B) Cluster II showing WT </w:t>
      </w:r>
      <w:r w:rsidR="009E1838" w:rsidRPr="00CF4292">
        <w:rPr>
          <w:rFonts w:ascii="Times New Roman" w:hAnsi="Times New Roman" w:cs="Times New Roman"/>
          <w:color w:val="000000" w:themeColor="text1"/>
          <w:sz w:val="20"/>
        </w:rPr>
        <w:t>C. thermocellum</w:t>
      </w:r>
      <w:r w:rsidR="009E1838" w:rsidRPr="00CF4292">
        <w:rPr>
          <w:rFonts w:ascii="Times New Roman" w:hAnsi="Times New Roman" w:cs="Times New Roman"/>
          <w:i w:val="0"/>
          <w:color w:val="000000" w:themeColor="text1"/>
          <w:sz w:val="20"/>
        </w:rPr>
        <w:t xml:space="preserve">, </w:t>
      </w:r>
      <w:r w:rsidR="0011534F">
        <w:rPr>
          <w:rFonts w:ascii="Times New Roman" w:hAnsi="Times New Roman" w:cs="Times New Roman"/>
          <w:i w:val="0"/>
          <w:color w:val="000000" w:themeColor="text1"/>
          <w:sz w:val="20"/>
        </w:rPr>
        <w:t xml:space="preserve">ethanologen </w:t>
      </w:r>
      <w:r w:rsidR="009E1838" w:rsidRPr="00CF4292">
        <w:rPr>
          <w:rFonts w:ascii="Times New Roman" w:hAnsi="Times New Roman" w:cs="Times New Roman"/>
          <w:color w:val="000000" w:themeColor="text1"/>
          <w:sz w:val="20"/>
        </w:rPr>
        <w:t xml:space="preserve">T. saccharolyticum, </w:t>
      </w:r>
      <w:r w:rsidR="009E1838" w:rsidRPr="00CF4292">
        <w:rPr>
          <w:rFonts w:ascii="Times New Roman" w:hAnsi="Times New Roman" w:cs="Times New Roman"/>
          <w:i w:val="0"/>
          <w:color w:val="000000" w:themeColor="text1"/>
          <w:sz w:val="20"/>
        </w:rPr>
        <w:t>and the best EFM with only ATP-PFK, ADH-NADPH and NADP</w:t>
      </w:r>
      <w:r w:rsidR="00FB6427" w:rsidRPr="00CF4292">
        <w:rPr>
          <w:rFonts w:ascii="Times New Roman" w:hAnsi="Times New Roman" w:cs="Times New Roman"/>
          <w:i w:val="0"/>
          <w:color w:val="000000" w:themeColor="text1"/>
          <w:sz w:val="20"/>
        </w:rPr>
        <w:t>H</w:t>
      </w:r>
      <w:r w:rsidR="009E1838" w:rsidRPr="00CF4292">
        <w:rPr>
          <w:rFonts w:ascii="Times New Roman" w:hAnsi="Times New Roman" w:cs="Times New Roman"/>
          <w:i w:val="0"/>
          <w:color w:val="000000" w:themeColor="text1"/>
          <w:sz w:val="20"/>
        </w:rPr>
        <w:t>-FNOR</w:t>
      </w:r>
      <w:r w:rsidR="00FB6427" w:rsidRPr="00CF4292">
        <w:rPr>
          <w:rFonts w:ascii="Times New Roman" w:hAnsi="Times New Roman" w:cs="Times New Roman"/>
          <w:i w:val="0"/>
          <w:color w:val="000000" w:themeColor="text1"/>
          <w:sz w:val="20"/>
        </w:rPr>
        <w:t>/ALDH-NADPH</w:t>
      </w:r>
      <w:r w:rsidR="009E1838" w:rsidRPr="00CF4292">
        <w:rPr>
          <w:rFonts w:ascii="Times New Roman" w:hAnsi="Times New Roman" w:cs="Times New Roman"/>
          <w:i w:val="0"/>
          <w:color w:val="000000" w:themeColor="text1"/>
          <w:sz w:val="20"/>
        </w:rPr>
        <w:t xml:space="preserve"> to support NADPH generation. </w:t>
      </w:r>
      <w:r w:rsidR="004B4F6B" w:rsidRPr="00CF4292">
        <w:rPr>
          <w:rFonts w:ascii="Times New Roman" w:hAnsi="Times New Roman" w:cs="Times New Roman"/>
          <w:i w:val="0"/>
          <w:color w:val="000000" w:themeColor="text1"/>
          <w:sz w:val="20"/>
        </w:rPr>
        <w:t xml:space="preserve">The EFMs </w:t>
      </w:r>
      <w:r w:rsidR="00332F64" w:rsidRPr="00CF4292">
        <w:rPr>
          <w:rFonts w:ascii="Times New Roman" w:hAnsi="Times New Roman" w:cs="Times New Roman"/>
          <w:i w:val="0"/>
          <w:color w:val="000000" w:themeColor="text1"/>
          <w:sz w:val="20"/>
        </w:rPr>
        <w:t>a</w:t>
      </w:r>
      <w:r w:rsidR="004B4F6B" w:rsidRPr="00CF4292">
        <w:rPr>
          <w:rFonts w:ascii="Times New Roman" w:hAnsi="Times New Roman" w:cs="Times New Roman"/>
          <w:i w:val="0"/>
          <w:color w:val="000000" w:themeColor="text1"/>
          <w:sz w:val="20"/>
        </w:rPr>
        <w:t>re generated using all possible combinations of cofactor modifications as list</w:t>
      </w:r>
      <w:r w:rsidR="00AE117A" w:rsidRPr="00CF4292">
        <w:rPr>
          <w:rFonts w:ascii="Times New Roman" w:hAnsi="Times New Roman" w:cs="Times New Roman"/>
          <w:i w:val="0"/>
          <w:color w:val="000000" w:themeColor="text1"/>
          <w:sz w:val="20"/>
        </w:rPr>
        <w:t>ed</w:t>
      </w:r>
      <w:r w:rsidR="004B4F6B" w:rsidRPr="00CF4292">
        <w:rPr>
          <w:rFonts w:ascii="Times New Roman" w:hAnsi="Times New Roman" w:cs="Times New Roman"/>
          <w:i w:val="0"/>
          <w:color w:val="000000" w:themeColor="text1"/>
          <w:sz w:val="20"/>
        </w:rPr>
        <w:t xml:space="preserve"> in Tabl</w:t>
      </w:r>
      <w:r w:rsidR="00FF0C4F">
        <w:rPr>
          <w:rFonts w:ascii="Times New Roman" w:hAnsi="Times New Roman" w:cs="Times New Roman"/>
          <w:i w:val="0"/>
          <w:color w:val="000000" w:themeColor="text1"/>
          <w:sz w:val="20"/>
        </w:rPr>
        <w:t>e 3</w:t>
      </w:r>
      <w:r w:rsidR="00AE117A" w:rsidRPr="00CF4292">
        <w:rPr>
          <w:rFonts w:ascii="Times New Roman" w:hAnsi="Times New Roman" w:cs="Times New Roman"/>
          <w:i w:val="0"/>
          <w:color w:val="000000" w:themeColor="text1"/>
          <w:sz w:val="20"/>
        </w:rPr>
        <w:t>. The shade of blue denote</w:t>
      </w:r>
      <w:r w:rsidR="004B4F6B" w:rsidRPr="00CF4292">
        <w:rPr>
          <w:rFonts w:ascii="Times New Roman" w:hAnsi="Times New Roman" w:cs="Times New Roman"/>
          <w:i w:val="0"/>
          <w:color w:val="000000" w:themeColor="text1"/>
          <w:sz w:val="20"/>
        </w:rPr>
        <w:t xml:space="preserve">s the </w:t>
      </w:r>
      <w:r w:rsidR="009E1838" w:rsidRPr="00CF4292">
        <w:rPr>
          <w:rFonts w:ascii="Times New Roman" w:hAnsi="Times New Roman" w:cs="Times New Roman"/>
          <w:i w:val="0"/>
          <w:color w:val="000000" w:themeColor="text1"/>
          <w:sz w:val="20"/>
        </w:rPr>
        <w:t xml:space="preserve">number of modifications in any EFM </w:t>
      </w:r>
      <w:r w:rsidR="004B4F6B" w:rsidRPr="00CF4292">
        <w:rPr>
          <w:rFonts w:ascii="Times New Roman" w:hAnsi="Times New Roman" w:cs="Times New Roman"/>
          <w:i w:val="0"/>
          <w:color w:val="000000" w:themeColor="text1"/>
          <w:sz w:val="20"/>
        </w:rPr>
        <w:t>from the wild-type EFM.</w:t>
      </w:r>
      <w:r w:rsidR="00C043D1" w:rsidRPr="00CF4292">
        <w:rPr>
          <w:rFonts w:ascii="Times New Roman" w:hAnsi="Times New Roman" w:cs="Times New Roman"/>
          <w:i w:val="0"/>
          <w:color w:val="000000" w:themeColor="text1"/>
          <w:sz w:val="20"/>
        </w:rPr>
        <w:t xml:space="preserve"> </w:t>
      </w:r>
    </w:p>
    <w:p w14:paraId="311338DF" w14:textId="137102CB" w:rsidR="008332DA" w:rsidRPr="00CF4292" w:rsidRDefault="008332DA" w:rsidP="009E3E15">
      <w:pPr>
        <w:keepNext/>
        <w:jc w:val="center"/>
        <w:rPr>
          <w:color w:val="000000" w:themeColor="text1"/>
        </w:rPr>
      </w:pPr>
    </w:p>
    <w:p w14:paraId="74DA3232" w14:textId="67544BB0" w:rsidR="00310A94" w:rsidRPr="00CF4292" w:rsidRDefault="00AE117A" w:rsidP="00A17EEC">
      <w:pPr>
        <w:spacing w:line="480" w:lineRule="auto"/>
        <w:jc w:val="both"/>
        <w:rPr>
          <w:color w:val="000000" w:themeColor="text1"/>
        </w:rPr>
      </w:pPr>
      <w:r w:rsidRPr="00CF4292">
        <w:rPr>
          <w:color w:val="000000" w:themeColor="text1"/>
        </w:rPr>
        <w:t>T</w:t>
      </w:r>
      <w:r w:rsidR="00990808" w:rsidRPr="00CF4292">
        <w:rPr>
          <w:color w:val="000000" w:themeColor="text1"/>
        </w:rPr>
        <w:t xml:space="preserve">hree distinct clusters of EFMs </w:t>
      </w:r>
      <w:r w:rsidRPr="00CF4292">
        <w:rPr>
          <w:color w:val="000000" w:themeColor="text1"/>
        </w:rPr>
        <w:t>emerged upon plotting pathway MDF vs. ATP generated as</w:t>
      </w:r>
      <w:r w:rsidR="003475B2" w:rsidRPr="00CF4292">
        <w:rPr>
          <w:color w:val="000000" w:themeColor="text1"/>
        </w:rPr>
        <w:t xml:space="preserve"> seen in Figur</w:t>
      </w:r>
      <w:r w:rsidRPr="00CF4292">
        <w:rPr>
          <w:color w:val="000000" w:themeColor="text1"/>
        </w:rPr>
        <w:t xml:space="preserve">e 3. </w:t>
      </w:r>
      <w:r w:rsidR="00310A94" w:rsidRPr="00CF4292">
        <w:rPr>
          <w:color w:val="000000" w:themeColor="text1"/>
        </w:rPr>
        <w:t>Cluster I:</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malate shunt and </w:t>
      </w:r>
      <w:r w:rsidR="003475B2" w:rsidRPr="00CF4292">
        <w:rPr>
          <w:color w:val="000000" w:themeColor="text1"/>
        </w:rPr>
        <w:t>low MDF (&lt;1</w:t>
      </w:r>
      <w:r w:rsidRPr="00CF4292">
        <w:rPr>
          <w:color w:val="000000" w:themeColor="text1"/>
        </w:rPr>
        <w:t xml:space="preserve"> </w:t>
      </w:r>
      <w:r w:rsidR="003A73A5" w:rsidRPr="00CF4292">
        <w:rPr>
          <w:color w:val="000000" w:themeColor="text1"/>
        </w:rPr>
        <w:t>kJ/</w:t>
      </w:r>
      <w:proofErr w:type="spellStart"/>
      <w:r w:rsidR="003A73A5" w:rsidRPr="00CF4292">
        <w:rPr>
          <w:color w:val="000000" w:themeColor="text1"/>
        </w:rPr>
        <w:t>mol</w:t>
      </w:r>
      <w:proofErr w:type="spellEnd"/>
      <w:r w:rsidR="003475B2" w:rsidRPr="00CF4292">
        <w:rPr>
          <w:color w:val="000000" w:themeColor="text1"/>
        </w:rPr>
        <w:t xml:space="preserve">), </w:t>
      </w:r>
      <w:r w:rsidR="00310A94" w:rsidRPr="00CF4292">
        <w:rPr>
          <w:color w:val="000000" w:themeColor="text1"/>
        </w:rPr>
        <w:t>Cluster</w:t>
      </w:r>
      <w:r w:rsidR="00C51EDE" w:rsidRPr="00CF4292">
        <w:rPr>
          <w:color w:val="000000" w:themeColor="text1"/>
        </w:rPr>
        <w:t xml:space="preserve"> 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EFMs with intermediate MDF (3-5</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high ATP </w:t>
      </w:r>
      <w:r w:rsidR="008E7F7C" w:rsidRPr="00CF4292">
        <w:rPr>
          <w:color w:val="000000" w:themeColor="text1"/>
        </w:rPr>
        <w:t>generation</w:t>
      </w:r>
      <w:r w:rsidR="003475B2" w:rsidRPr="00CF4292">
        <w:rPr>
          <w:color w:val="000000" w:themeColor="text1"/>
        </w:rPr>
        <w:t xml:space="preserve"> (&gt;</w:t>
      </w:r>
      <w:r w:rsidR="00DE0E13" w:rsidRPr="00CF4292">
        <w:rPr>
          <w:color w:val="000000" w:themeColor="text1"/>
        </w:rPr>
        <w:t>2</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w:t>
      </w:r>
      <w:proofErr w:type="spellStart"/>
      <w:r w:rsidR="00F8789F" w:rsidRPr="00CF4292">
        <w:rPr>
          <w:color w:val="000000" w:themeColor="text1"/>
        </w:rPr>
        <w:t>c</w:t>
      </w:r>
      <w:r w:rsidR="003A73A5" w:rsidRPr="00CF4292">
        <w:rPr>
          <w:color w:val="000000" w:themeColor="text1"/>
        </w:rPr>
        <w:t>ellobiose</w:t>
      </w:r>
      <w:proofErr w:type="spellEnd"/>
      <w:r w:rsidR="003475B2" w:rsidRPr="00CF4292">
        <w:rPr>
          <w:color w:val="000000" w:themeColor="text1"/>
        </w:rPr>
        <w:t xml:space="preserve">), and </w:t>
      </w:r>
      <w:r w:rsidR="00310A94" w:rsidRPr="00CF4292">
        <w:rPr>
          <w:color w:val="000000" w:themeColor="text1"/>
        </w:rPr>
        <w:t>Cluster</w:t>
      </w:r>
      <w:r w:rsidR="00C51EDE" w:rsidRPr="00CF4292">
        <w:rPr>
          <w:color w:val="000000" w:themeColor="text1"/>
        </w:rPr>
        <w:t xml:space="preserve"> III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GAPN and </w:t>
      </w:r>
      <w:r w:rsidR="003475B2" w:rsidRPr="00CF4292">
        <w:rPr>
          <w:color w:val="000000" w:themeColor="text1"/>
        </w:rPr>
        <w:t>high MDF (&gt;8</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low ATP </w:t>
      </w:r>
      <w:r w:rsidR="008E7F7C" w:rsidRPr="00CF4292">
        <w:rPr>
          <w:color w:val="000000" w:themeColor="text1"/>
        </w:rPr>
        <w:t>generation</w:t>
      </w:r>
      <w:r w:rsidR="003475B2" w:rsidRPr="00CF4292">
        <w:rPr>
          <w:color w:val="000000" w:themeColor="text1"/>
        </w:rPr>
        <w:t xml:space="preserve"> (&lt;</w:t>
      </w:r>
      <w:r w:rsidR="00DE0E13" w:rsidRPr="00CF4292">
        <w:rPr>
          <w:color w:val="000000" w:themeColor="text1"/>
        </w:rPr>
        <w:t>3</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w:t>
      </w:r>
      <w:proofErr w:type="spellStart"/>
      <w:r w:rsidR="00F8789F" w:rsidRPr="00CF4292">
        <w:rPr>
          <w:color w:val="000000" w:themeColor="text1"/>
        </w:rPr>
        <w:t>c</w:t>
      </w:r>
      <w:r w:rsidR="003A73A5" w:rsidRPr="00CF4292">
        <w:rPr>
          <w:color w:val="000000" w:themeColor="text1"/>
        </w:rPr>
        <w:t>ellobiose</w:t>
      </w:r>
      <w:proofErr w:type="spellEnd"/>
      <w:r w:rsidR="003475B2" w:rsidRPr="00CF4292">
        <w:rPr>
          <w:color w:val="000000" w:themeColor="text1"/>
        </w:rPr>
        <w:t xml:space="preserve">). </w:t>
      </w:r>
    </w:p>
    <w:p w14:paraId="3C416CB7" w14:textId="050B46AF" w:rsidR="00310A94" w:rsidRPr="00CF4292" w:rsidRDefault="00310A94" w:rsidP="001C21FE">
      <w:pPr>
        <w:pStyle w:val="Heading2"/>
        <w:numPr>
          <w:ilvl w:val="2"/>
          <w:numId w:val="8"/>
        </w:numPr>
        <w:rPr>
          <w:color w:val="000000" w:themeColor="text1"/>
        </w:rPr>
      </w:pPr>
      <w:r w:rsidRPr="00CF4292">
        <w:rPr>
          <w:color w:val="000000" w:themeColor="text1"/>
        </w:rPr>
        <w:t>Cluster I (malate shunt)</w:t>
      </w:r>
    </w:p>
    <w:p w14:paraId="34F47DE6" w14:textId="34E715D2" w:rsidR="00310A94" w:rsidRPr="00CF4292" w:rsidRDefault="00310A94" w:rsidP="00CC57AD">
      <w:pPr>
        <w:spacing w:line="480" w:lineRule="auto"/>
        <w:jc w:val="both"/>
        <w:rPr>
          <w:color w:val="000000" w:themeColor="text1"/>
        </w:rPr>
      </w:pPr>
      <w:r w:rsidRPr="00CF4292">
        <w:rPr>
          <w:color w:val="000000" w:themeColor="text1"/>
          <w:lang w:eastAsia="ko-KR"/>
        </w:rPr>
        <w:t xml:space="preserve">All of the EFMs in Cluster I contain the malate shunt (i.e. </w:t>
      </w:r>
      <w:r w:rsidR="00D966C0" w:rsidRPr="00CF4292">
        <w:rPr>
          <w:color w:val="000000" w:themeColor="text1"/>
          <w:lang w:eastAsia="ko-KR"/>
        </w:rPr>
        <w:t>phosphoenolpyruvate</w:t>
      </w:r>
      <w:r w:rsidRPr="00CF4292">
        <w:rPr>
          <w:color w:val="000000" w:themeColor="text1"/>
          <w:lang w:eastAsia="ko-KR"/>
        </w:rPr>
        <w:t xml:space="preserve"> is converted to pyruvate via oxaloacetate and malate) and </w:t>
      </w:r>
      <w:r w:rsidR="001E0AC5" w:rsidRPr="00CF4292">
        <w:rPr>
          <w:color w:val="000000" w:themeColor="text1"/>
          <w:lang w:eastAsia="ko-KR"/>
        </w:rPr>
        <w:t xml:space="preserve">are </w:t>
      </w:r>
      <w:r w:rsidR="004074DC" w:rsidRPr="00CF4292">
        <w:rPr>
          <w:color w:val="000000" w:themeColor="text1"/>
          <w:lang w:eastAsia="ko-KR"/>
        </w:rPr>
        <w:t>e</w:t>
      </w:r>
      <w:r w:rsidR="001E0AC5" w:rsidRPr="00CF4292">
        <w:rPr>
          <w:color w:val="000000" w:themeColor="text1"/>
          <w:lang w:eastAsia="ko-KR"/>
        </w:rPr>
        <w:t xml:space="preserve">ither thermodynamically infeasible (i.e. negative MDF) or </w:t>
      </w:r>
      <w:r w:rsidRPr="00CF4292">
        <w:rPr>
          <w:color w:val="000000" w:themeColor="text1"/>
          <w:lang w:eastAsia="ko-KR"/>
        </w:rPr>
        <w:t xml:space="preserve">have an MDF value </w:t>
      </w:r>
      <w:r w:rsidR="001E0AC5" w:rsidRPr="00CF4292">
        <w:rPr>
          <w:color w:val="000000" w:themeColor="text1"/>
          <w:lang w:eastAsia="ko-KR"/>
        </w:rPr>
        <w:t xml:space="preserve">slightly greater than </w:t>
      </w:r>
      <w:r w:rsidRPr="00CF4292">
        <w:rPr>
          <w:color w:val="000000" w:themeColor="text1"/>
          <w:lang w:eastAsia="ko-KR"/>
        </w:rPr>
        <w:t>zero</w:t>
      </w:r>
      <w:r w:rsidR="00B834AC" w:rsidRPr="00CF4292">
        <w:rPr>
          <w:color w:val="000000" w:themeColor="text1"/>
          <w:lang w:eastAsia="ko-KR"/>
        </w:rPr>
        <w:t xml:space="preserve"> (i.e., 0.13 kJ/</w:t>
      </w:r>
      <w:proofErr w:type="spellStart"/>
      <w:r w:rsidR="00B834AC" w:rsidRPr="00CF4292">
        <w:rPr>
          <w:color w:val="000000" w:themeColor="text1"/>
          <w:lang w:eastAsia="ko-KR"/>
        </w:rPr>
        <w:t>mol</w:t>
      </w:r>
      <w:proofErr w:type="spellEnd"/>
      <w:r w:rsidR="00B834AC" w:rsidRPr="00CF4292">
        <w:rPr>
          <w:color w:val="000000" w:themeColor="text1"/>
          <w:lang w:eastAsia="ko-KR"/>
        </w:rPr>
        <w:t>)</w:t>
      </w:r>
      <w:r w:rsidR="001E0AC5" w:rsidRPr="00CF4292">
        <w:rPr>
          <w:color w:val="000000" w:themeColor="text1"/>
          <w:lang w:eastAsia="ko-KR"/>
        </w:rPr>
        <w:t xml:space="preserve"> for cases with GAPN (the impact of GAPN is more prominent in Cluster III as discussed in the lat</w:t>
      </w:r>
      <w:r w:rsidR="00AE7908" w:rsidRPr="00CF4292">
        <w:rPr>
          <w:color w:val="000000" w:themeColor="text1"/>
          <w:lang w:eastAsia="ko-KR"/>
        </w:rPr>
        <w:t>t</w:t>
      </w:r>
      <w:r w:rsidR="001E0AC5" w:rsidRPr="00CF4292">
        <w:rPr>
          <w:color w:val="000000" w:themeColor="text1"/>
          <w:lang w:eastAsia="ko-KR"/>
        </w:rPr>
        <w:t>er section)</w:t>
      </w:r>
      <w:r w:rsidRPr="00CF4292">
        <w:rPr>
          <w:color w:val="000000" w:themeColor="text1"/>
          <w:lang w:eastAsia="ko-KR"/>
        </w:rPr>
        <w:t xml:space="preserve">. </w:t>
      </w:r>
      <w:r w:rsidRPr="00CF4292">
        <w:rPr>
          <w:bCs/>
          <w:i/>
          <w:color w:val="000000" w:themeColor="text1"/>
        </w:rPr>
        <w:t>C. thermocellum</w:t>
      </w:r>
      <w:r w:rsidRPr="00CF4292">
        <w:rPr>
          <w:bCs/>
          <w:color w:val="000000" w:themeColor="text1"/>
        </w:rPr>
        <w:t xml:space="preserve"> does not possess the conventional pyruvate kinase (PYK) enzyme, instead it uses either pyruvate phosphate dikinase (PPDK) or the malate shunt (</w:t>
      </w:r>
      <w:r w:rsidR="009369C2" w:rsidRPr="00CF4292">
        <w:rPr>
          <w:bCs/>
          <w:color w:val="000000" w:themeColor="text1"/>
        </w:rPr>
        <w:t>phosphoenolpyruvate carboxykinase (</w:t>
      </w:r>
      <w:r w:rsidRPr="00CF4292">
        <w:rPr>
          <w:bCs/>
          <w:color w:val="000000" w:themeColor="text1"/>
        </w:rPr>
        <w:t>PEPCK</w:t>
      </w:r>
      <w:r w:rsidR="009369C2" w:rsidRPr="00CF4292">
        <w:rPr>
          <w:bCs/>
          <w:color w:val="000000" w:themeColor="text1"/>
        </w:rPr>
        <w:t>)</w:t>
      </w:r>
      <w:r w:rsidRPr="00CF4292">
        <w:rPr>
          <w:bCs/>
          <w:color w:val="000000" w:themeColor="text1"/>
        </w:rPr>
        <w:t xml:space="preserve">, </w:t>
      </w:r>
      <w:r w:rsidR="009369C2" w:rsidRPr="00CF4292">
        <w:rPr>
          <w:bCs/>
          <w:color w:val="000000" w:themeColor="text1"/>
        </w:rPr>
        <w:t>malate dehydrogenase (</w:t>
      </w:r>
      <w:r w:rsidRPr="00CF4292">
        <w:rPr>
          <w:bCs/>
          <w:color w:val="000000" w:themeColor="text1"/>
        </w:rPr>
        <w:t>MDH</w:t>
      </w:r>
      <w:r w:rsidR="009369C2" w:rsidRPr="00CF4292">
        <w:rPr>
          <w:bCs/>
          <w:color w:val="000000" w:themeColor="text1"/>
        </w:rPr>
        <w:t>),</w:t>
      </w:r>
      <w:r w:rsidRPr="00CF4292">
        <w:rPr>
          <w:bCs/>
          <w:color w:val="000000" w:themeColor="text1"/>
        </w:rPr>
        <w:t xml:space="preserve"> and </w:t>
      </w:r>
      <w:r w:rsidR="009369C2" w:rsidRPr="00CF4292">
        <w:rPr>
          <w:bCs/>
          <w:color w:val="000000" w:themeColor="text1"/>
        </w:rPr>
        <w:t>malic enzyme (</w:t>
      </w:r>
      <w:r w:rsidRPr="00CF4292">
        <w:rPr>
          <w:bCs/>
          <w:color w:val="000000" w:themeColor="text1"/>
        </w:rPr>
        <w:t>ME</w:t>
      </w:r>
      <w:r w:rsidR="009369C2" w:rsidRPr="00CF4292">
        <w:rPr>
          <w:bCs/>
          <w:color w:val="000000" w:themeColor="text1"/>
        </w:rPr>
        <w:t>)</w:t>
      </w:r>
      <w:r w:rsidRPr="00CF4292">
        <w:rPr>
          <w:bCs/>
          <w:color w:val="000000" w:themeColor="text1"/>
        </w:rPr>
        <w:t xml:space="preserve">) to convert phosphoenolpyruvate to pyruvate (see Figure 1). </w:t>
      </w:r>
      <w:r w:rsidR="00C67E2E" w:rsidRPr="00CF4292">
        <w:rPr>
          <w:bCs/>
          <w:color w:val="000000" w:themeColor="text1"/>
        </w:rPr>
        <w:t>The EFMs in Cluster I show that PPDK</w:t>
      </w:r>
      <w:r w:rsidR="00F21EDE" w:rsidRPr="00CF4292">
        <w:rPr>
          <w:bCs/>
          <w:color w:val="000000" w:themeColor="text1"/>
        </w:rPr>
        <w:t xml:space="preserve"> (WT-EFM)</w:t>
      </w:r>
      <w:r w:rsidR="00C67E2E" w:rsidRPr="00CF4292">
        <w:rPr>
          <w:bCs/>
          <w:color w:val="000000" w:themeColor="text1"/>
        </w:rPr>
        <w:t xml:space="preserve"> is more thermodynamically favorable than its counterpart malate shunt. </w:t>
      </w:r>
      <w:r w:rsidRPr="00CF4292">
        <w:rPr>
          <w:bCs/>
          <w:color w:val="000000" w:themeColor="text1"/>
        </w:rPr>
        <w:t xml:space="preserve">It </w:t>
      </w:r>
      <w:r w:rsidRPr="00CF4292">
        <w:rPr>
          <w:bCs/>
          <w:color w:val="000000" w:themeColor="text1"/>
        </w:rPr>
        <w:lastRenderedPageBreak/>
        <w:t xml:space="preserve">is known that </w:t>
      </w:r>
      <w:r w:rsidR="00C67E2E" w:rsidRPr="00CF4292">
        <w:rPr>
          <w:bCs/>
          <w:color w:val="000000" w:themeColor="text1"/>
        </w:rPr>
        <w:t>malate shunt</w:t>
      </w:r>
      <w:r w:rsidRPr="00CF4292">
        <w:rPr>
          <w:bCs/>
          <w:color w:val="000000" w:themeColor="text1"/>
        </w:rPr>
        <w:t xml:space="preserve"> functions </w:t>
      </w:r>
      <w:r w:rsidR="00322623" w:rsidRPr="00CF4292">
        <w:rPr>
          <w:bCs/>
          <w:i/>
          <w:color w:val="000000" w:themeColor="text1"/>
        </w:rPr>
        <w:t xml:space="preserve">in </w:t>
      </w:r>
      <w:r w:rsidRPr="00CF4292">
        <w:rPr>
          <w:bCs/>
          <w:i/>
          <w:color w:val="000000" w:themeColor="text1"/>
        </w:rPr>
        <w:t>vivo</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Pr="00CF4292">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Pr="00CF4292">
        <w:rPr>
          <w:bCs/>
          <w:color w:val="000000" w:themeColor="text1"/>
        </w:rPr>
      </w:r>
      <w:r w:rsidRPr="00CF4292">
        <w:rPr>
          <w:bCs/>
          <w:color w:val="000000" w:themeColor="text1"/>
        </w:rPr>
        <w:fldChar w:fldCharType="separate"/>
      </w:r>
      <w:r w:rsidR="007C7776">
        <w:rPr>
          <w:bCs/>
          <w:noProof/>
          <w:color w:val="000000" w:themeColor="text1"/>
        </w:rPr>
        <w:t>(Olson et al., 2017)</w:t>
      </w:r>
      <w:r w:rsidRPr="00CF4292">
        <w:rPr>
          <w:bCs/>
          <w:color w:val="000000" w:themeColor="text1"/>
        </w:rPr>
        <w:fldChar w:fldCharType="end"/>
      </w:r>
      <w:r w:rsidRPr="00CF4292">
        <w:rPr>
          <w:bCs/>
          <w:color w:val="000000" w:themeColor="text1"/>
        </w:rPr>
        <w:t>, and it is thought that the purpose of the pathway is to supply reduced NADPH for anabolism</w:t>
      </w:r>
      <w:r w:rsidR="004E3BF6" w:rsidRPr="00CF4292">
        <w:rPr>
          <w:bCs/>
          <w:color w:val="000000" w:themeColor="text1"/>
        </w:rPr>
        <w:t xml:space="preserve">. </w:t>
      </w:r>
      <w:r w:rsidR="00764C77" w:rsidRPr="00CF4292">
        <w:rPr>
          <w:bCs/>
          <w:color w:val="000000" w:themeColor="text1"/>
        </w:rPr>
        <w:t>However,</w:t>
      </w:r>
      <w:r w:rsidRPr="00CF4292">
        <w:rPr>
          <w:bCs/>
          <w:color w:val="000000" w:themeColor="text1"/>
        </w:rPr>
        <w:t xml:space="preserve"> the </w:t>
      </w:r>
      <w:r w:rsidR="00A67BC2" w:rsidRPr="00CF4292">
        <w:rPr>
          <w:bCs/>
          <w:color w:val="000000" w:themeColor="text1"/>
        </w:rPr>
        <w:t xml:space="preserve">thermodynamic feasibility of </w:t>
      </w:r>
      <w:r w:rsidR="00185B4B" w:rsidRPr="00CF4292">
        <w:rPr>
          <w:bCs/>
          <w:color w:val="000000" w:themeColor="text1"/>
        </w:rPr>
        <w:t xml:space="preserve">the </w:t>
      </w:r>
      <w:r w:rsidRPr="00CF4292">
        <w:rPr>
          <w:bCs/>
          <w:color w:val="000000" w:themeColor="text1"/>
        </w:rPr>
        <w:t xml:space="preserve">PEPCK reaction </w:t>
      </w:r>
      <w:r w:rsidR="00A67BC2" w:rsidRPr="00CF4292">
        <w:rPr>
          <w:bCs/>
          <w:color w:val="000000" w:themeColor="text1"/>
        </w:rPr>
        <w:t>is limited by intracellular CO</w:t>
      </w:r>
      <w:r w:rsidR="00A67BC2" w:rsidRPr="00CF4292">
        <w:rPr>
          <w:bCs/>
          <w:color w:val="000000" w:themeColor="text1"/>
          <w:vertAlign w:val="subscript"/>
        </w:rPr>
        <w:t>2</w:t>
      </w:r>
      <w:r w:rsidR="00A67BC2" w:rsidRPr="00CF4292">
        <w:rPr>
          <w:bCs/>
          <w:color w:val="000000" w:themeColor="text1"/>
        </w:rPr>
        <w:t xml:space="preserve"> and oxaloacetate (oaa) concentrations. </w:t>
      </w:r>
      <w:r w:rsidR="006C0A3D" w:rsidRPr="00CF4292">
        <w:rPr>
          <w:bCs/>
          <w:color w:val="000000" w:themeColor="text1"/>
        </w:rPr>
        <w:t xml:space="preserve">For our MDF analysis, we fixed the </w:t>
      </w:r>
      <w:r w:rsidR="00A67BC2" w:rsidRPr="00CF4292">
        <w:rPr>
          <w:bCs/>
          <w:color w:val="000000" w:themeColor="text1"/>
        </w:rPr>
        <w:t>CO</w:t>
      </w:r>
      <w:r w:rsidR="00A67BC2" w:rsidRPr="00CF4292">
        <w:rPr>
          <w:bCs/>
          <w:color w:val="000000" w:themeColor="text1"/>
          <w:vertAlign w:val="subscript"/>
        </w:rPr>
        <w:t xml:space="preserve">2 </w:t>
      </w:r>
      <w:r w:rsidR="00A67BC2" w:rsidRPr="00CF4292">
        <w:rPr>
          <w:bCs/>
          <w:color w:val="000000" w:themeColor="text1"/>
        </w:rPr>
        <w:t xml:space="preserve">concentration at 10 µM </w:t>
      </w:r>
      <w:r w:rsidR="00B275C2" w:rsidRPr="00CF4292">
        <w:rPr>
          <w:bCs/>
          <w:color w:val="000000" w:themeColor="text1"/>
        </w:rPr>
        <w:t xml:space="preserve">(&gt; 30 µM required for PEPCK feasibility) </w:t>
      </w:r>
      <w:r w:rsidR="002E33B7" w:rsidRPr="00CF4292">
        <w:rPr>
          <w:bCs/>
          <w:color w:val="000000" w:themeColor="text1"/>
        </w:rPr>
        <w:t xml:space="preserve">which corresponds to </w:t>
      </w:r>
      <w:r w:rsidR="006C0A3D" w:rsidRPr="00CF4292">
        <w:rPr>
          <w:bCs/>
          <w:color w:val="000000" w:themeColor="text1"/>
        </w:rPr>
        <w:t xml:space="preserve">the equilibrium concentration at </w:t>
      </w:r>
      <w:r w:rsidR="002E33B7" w:rsidRPr="00CF4292">
        <w:rPr>
          <w:bCs/>
          <w:color w:val="000000" w:themeColor="text1"/>
        </w:rPr>
        <w:t>standard atmospheric condition of 400ppm CO</w:t>
      </w:r>
      <w:r w:rsidR="002E33B7" w:rsidRPr="00CF4292">
        <w:rPr>
          <w:bCs/>
          <w:color w:val="000000" w:themeColor="text1"/>
          <w:vertAlign w:val="subscript"/>
        </w:rPr>
        <w:t>2</w:t>
      </w:r>
      <w:r w:rsidR="002E33B7" w:rsidRPr="00CF4292">
        <w:rPr>
          <w:bCs/>
          <w:color w:val="000000" w:themeColor="text1"/>
        </w:rPr>
        <w:t>(g)</w:t>
      </w:r>
      <w:r w:rsidR="00D53736" w:rsidRPr="00CF4292">
        <w:rPr>
          <w:bCs/>
          <w:color w:val="000000" w:themeColor="text1"/>
        </w:rPr>
        <w:t>. A higher intracellular CO</w:t>
      </w:r>
      <w:r w:rsidR="00D53736" w:rsidRPr="00CF4292">
        <w:rPr>
          <w:bCs/>
          <w:color w:val="000000" w:themeColor="text1"/>
          <w:vertAlign w:val="subscript"/>
        </w:rPr>
        <w:t xml:space="preserve">2 </w:t>
      </w:r>
      <w:r w:rsidR="00D53736" w:rsidRPr="00CF4292">
        <w:rPr>
          <w:bCs/>
          <w:color w:val="000000" w:themeColor="text1"/>
        </w:rPr>
        <w:t>concentration</w:t>
      </w:r>
      <w:r w:rsidR="00955968" w:rsidRPr="00CF4292">
        <w:rPr>
          <w:bCs/>
          <w:color w:val="000000" w:themeColor="text1"/>
        </w:rPr>
        <w:t xml:space="preserve"> </w:t>
      </w:r>
      <w:r w:rsidR="00977D67" w:rsidRPr="00CF4292">
        <w:rPr>
          <w:bCs/>
          <w:color w:val="000000" w:themeColor="text1"/>
        </w:rPr>
        <w:t>(</w:t>
      </w:r>
      <w:r w:rsidR="00D53736" w:rsidRPr="00CF4292">
        <w:rPr>
          <w:bCs/>
          <w:color w:val="000000" w:themeColor="text1"/>
        </w:rPr>
        <w:t xml:space="preserve">i.e., </w:t>
      </w:r>
      <w:r w:rsidR="00977D67" w:rsidRPr="00CF4292">
        <w:rPr>
          <w:bCs/>
          <w:color w:val="000000" w:themeColor="text1"/>
        </w:rPr>
        <w:t xml:space="preserve">&gt; </w:t>
      </w:r>
      <w:r w:rsidR="00DE1C12" w:rsidRPr="00CF4292">
        <w:rPr>
          <w:bCs/>
          <w:color w:val="000000" w:themeColor="text1"/>
        </w:rPr>
        <w:t>4</w:t>
      </w:r>
      <w:r w:rsidR="00977D67" w:rsidRPr="00CF4292">
        <w:rPr>
          <w:bCs/>
          <w:color w:val="000000" w:themeColor="text1"/>
        </w:rPr>
        <w:t>0</w:t>
      </w:r>
      <w:r w:rsidR="0011534F">
        <w:rPr>
          <w:bCs/>
          <w:color w:val="000000" w:themeColor="text1"/>
        </w:rPr>
        <w:t>,000</w:t>
      </w:r>
      <w:r w:rsidR="00977D67" w:rsidRPr="00CF4292">
        <w:rPr>
          <w:bCs/>
          <w:color w:val="000000" w:themeColor="text1"/>
        </w:rPr>
        <w:t xml:space="preserve"> </w:t>
      </w:r>
      <w:r w:rsidR="00614724" w:rsidRPr="00614724">
        <w:rPr>
          <w:bCs/>
          <w:color w:val="FF0000"/>
        </w:rPr>
        <w:t>µ</w:t>
      </w:r>
      <w:r w:rsidR="00977D67" w:rsidRPr="00614724">
        <w:rPr>
          <w:bCs/>
          <w:color w:val="FF0000"/>
        </w:rPr>
        <w:t>M</w:t>
      </w:r>
      <w:r w:rsidR="00D53736" w:rsidRPr="00CF4292">
        <w:rPr>
          <w:bCs/>
          <w:color w:val="000000" w:themeColor="text1"/>
        </w:rPr>
        <w:t xml:space="preserve">) </w:t>
      </w:r>
      <w:r w:rsidR="00FE404B" w:rsidRPr="00CF4292">
        <w:rPr>
          <w:bCs/>
          <w:color w:val="000000" w:themeColor="text1"/>
        </w:rPr>
        <w:t>i</w:t>
      </w:r>
      <w:r w:rsidR="00D53736" w:rsidRPr="00CF4292">
        <w:rPr>
          <w:bCs/>
          <w:color w:val="000000" w:themeColor="text1"/>
        </w:rPr>
        <w:t xml:space="preserve">s required to remove </w:t>
      </w:r>
      <w:r w:rsidR="00B37C1E" w:rsidRPr="00CF4292">
        <w:rPr>
          <w:bCs/>
          <w:color w:val="000000" w:themeColor="text1"/>
        </w:rPr>
        <w:t>limitation</w:t>
      </w:r>
      <w:r w:rsidR="00BE0AC0" w:rsidRPr="00CF4292">
        <w:rPr>
          <w:bCs/>
          <w:color w:val="000000" w:themeColor="text1"/>
        </w:rPr>
        <w:t>s</w:t>
      </w:r>
      <w:r w:rsidR="00DE1C12" w:rsidRPr="00CF4292">
        <w:rPr>
          <w:bCs/>
          <w:color w:val="000000" w:themeColor="text1"/>
        </w:rPr>
        <w:t xml:space="preserve"> on </w:t>
      </w:r>
      <w:r w:rsidR="00BE0AC0" w:rsidRPr="00CF4292">
        <w:rPr>
          <w:bCs/>
          <w:color w:val="000000" w:themeColor="text1"/>
        </w:rPr>
        <w:t xml:space="preserve">the </w:t>
      </w:r>
      <w:proofErr w:type="spellStart"/>
      <w:r w:rsidR="00DE1C12" w:rsidRPr="00CF4292">
        <w:rPr>
          <w:color w:val="000000" w:themeColor="text1"/>
        </w:rPr>
        <w:t>Δ</w:t>
      </w:r>
      <w:r w:rsidR="00DE1C12" w:rsidRPr="00CF4292">
        <w:rPr>
          <w:color w:val="000000" w:themeColor="text1"/>
          <w:vertAlign w:val="subscript"/>
        </w:rPr>
        <w:t>r</w:t>
      </w:r>
      <w:r w:rsidR="00DE1C12" w:rsidRPr="00CF4292">
        <w:rPr>
          <w:color w:val="000000" w:themeColor="text1"/>
        </w:rPr>
        <w:t>G</w:t>
      </w:r>
      <w:proofErr w:type="spellEnd"/>
      <w:r w:rsidR="00DE1C12" w:rsidRPr="00CF4292">
        <w:rPr>
          <w:color w:val="000000" w:themeColor="text1"/>
          <w:vertAlign w:val="superscript"/>
        </w:rPr>
        <w:t xml:space="preserve">′ </w:t>
      </w:r>
      <w:r w:rsidR="00DE1C12" w:rsidRPr="00CF4292">
        <w:rPr>
          <w:bCs/>
          <w:color w:val="000000" w:themeColor="text1"/>
        </w:rPr>
        <w:t>of the P</w:t>
      </w:r>
      <w:r w:rsidR="00977D67" w:rsidRPr="00CF4292">
        <w:rPr>
          <w:bCs/>
          <w:color w:val="000000" w:themeColor="text1"/>
        </w:rPr>
        <w:t>EPCK</w:t>
      </w:r>
      <w:r w:rsidR="00DE1C12" w:rsidRPr="00CF4292">
        <w:rPr>
          <w:bCs/>
          <w:color w:val="000000" w:themeColor="text1"/>
        </w:rPr>
        <w:t xml:space="preserve"> reaction</w:t>
      </w:r>
      <w:r w:rsidR="00A36122" w:rsidRPr="00CF4292">
        <w:rPr>
          <w:bCs/>
          <w:color w:val="000000" w:themeColor="text1"/>
        </w:rPr>
        <w:t xml:space="preserve"> </w:t>
      </w:r>
      <w:r w:rsidR="002E33B7" w:rsidRPr="00CF4292">
        <w:rPr>
          <w:bCs/>
          <w:color w:val="000000" w:themeColor="text1"/>
        </w:rPr>
        <w:t>allu</w:t>
      </w:r>
      <w:r w:rsidR="00A36122" w:rsidRPr="00CF4292">
        <w:rPr>
          <w:bCs/>
          <w:color w:val="000000" w:themeColor="text1"/>
        </w:rPr>
        <w:t>d</w:t>
      </w:r>
      <w:r w:rsidR="00D53736" w:rsidRPr="00CF4292">
        <w:rPr>
          <w:bCs/>
          <w:color w:val="000000" w:themeColor="text1"/>
        </w:rPr>
        <w:t>ing</w:t>
      </w:r>
      <w:r w:rsidR="002E33B7" w:rsidRPr="00CF4292">
        <w:rPr>
          <w:bCs/>
          <w:color w:val="000000" w:themeColor="text1"/>
        </w:rPr>
        <w:t xml:space="preserve"> to </w:t>
      </w:r>
      <w:r w:rsidR="00A67BC2" w:rsidRPr="00CF4292">
        <w:rPr>
          <w:bCs/>
          <w:color w:val="000000" w:themeColor="text1"/>
        </w:rPr>
        <w:t>supersaturation of CO</w:t>
      </w:r>
      <w:r w:rsidR="00A67BC2" w:rsidRPr="00CF4292">
        <w:rPr>
          <w:bCs/>
          <w:color w:val="000000" w:themeColor="text1"/>
          <w:vertAlign w:val="subscript"/>
        </w:rPr>
        <w:t xml:space="preserve">2 </w:t>
      </w:r>
      <w:r w:rsidR="002E33B7" w:rsidRPr="00CF4292">
        <w:rPr>
          <w:bCs/>
          <w:color w:val="000000" w:themeColor="text1"/>
        </w:rPr>
        <w:t xml:space="preserve">in the media </w:t>
      </w:r>
      <w:r w:rsidR="0044226F" w:rsidRPr="00CF4292">
        <w:rPr>
          <w:bCs/>
          <w:color w:val="000000" w:themeColor="text1"/>
        </w:rPr>
        <w:t xml:space="preserve">during fermentation </w:t>
      </w:r>
      <w:r w:rsidR="002E33B7" w:rsidRPr="00CF4292">
        <w:rPr>
          <w:bCs/>
          <w:color w:val="000000" w:themeColor="text1"/>
        </w:rPr>
        <w:t xml:space="preserve">as </w:t>
      </w:r>
      <w:r w:rsidR="00A36122" w:rsidRPr="00CF4292">
        <w:rPr>
          <w:bCs/>
          <w:color w:val="000000" w:themeColor="text1"/>
        </w:rPr>
        <w:t xml:space="preserve">observed </w:t>
      </w:r>
      <w:r w:rsidR="0044226F" w:rsidRPr="00CF4292">
        <w:rPr>
          <w:bCs/>
          <w:color w:val="000000" w:themeColor="text1"/>
        </w:rPr>
        <w:t>by Blunt et al</w:t>
      </w:r>
      <w:r w:rsidR="00A36122" w:rsidRPr="00CF4292">
        <w:rPr>
          <w:bCs/>
          <w:color w:val="000000" w:themeColor="text1"/>
        </w:rPr>
        <w:t xml:space="preserve"> </w:t>
      </w:r>
      <w:r w:rsidR="00A36122" w:rsidRPr="00CF4292">
        <w:rPr>
          <w:bCs/>
          <w:color w:val="000000" w:themeColor="text1"/>
        </w:rPr>
        <w:fldChar w:fldCharType="begin"/>
      </w:r>
      <w:r w:rsidR="007C7776">
        <w:rPr>
          <w:bCs/>
          <w:color w:val="000000" w:themeColor="text1"/>
        </w:rPr>
        <w:instrText xml:space="preserve"> ADDIN EN.CITE &lt;EndNote&gt;&lt;Cite&gt;&lt;Author&gt;Blunt&lt;/Author&gt;&lt;Year&gt;2015&lt;/Year&gt;&lt;RecNum&gt;971&lt;/RecNum&gt;&lt;DisplayText&gt;(Blunt et al., 2015)&lt;/DisplayText&gt;&lt;record&gt;&lt;rec-number&gt;971&lt;/rec-number&gt;&lt;foreign-keys&gt;&lt;key app="EN" db-id="fvpzfr0e4st20mexsvkp25sidt9awrwdzvvw" timestamp="1550644537"&gt;971&lt;/key&gt;&lt;/foreign-keys&gt;&lt;ref-type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CF4292">
        <w:rPr>
          <w:bCs/>
          <w:color w:val="000000" w:themeColor="text1"/>
        </w:rPr>
        <w:fldChar w:fldCharType="separate"/>
      </w:r>
      <w:r w:rsidR="007C7776">
        <w:rPr>
          <w:bCs/>
          <w:noProof/>
          <w:color w:val="000000" w:themeColor="text1"/>
        </w:rPr>
        <w:t>(Blunt et al., 2015)</w:t>
      </w:r>
      <w:r w:rsidR="00A36122" w:rsidRPr="00CF4292">
        <w:rPr>
          <w:bCs/>
          <w:color w:val="000000" w:themeColor="text1"/>
        </w:rPr>
        <w:fldChar w:fldCharType="end"/>
      </w:r>
      <w:r w:rsidR="00A36122" w:rsidRPr="00CF4292">
        <w:rPr>
          <w:bCs/>
          <w:color w:val="000000" w:themeColor="text1"/>
        </w:rPr>
        <w:t>.</w:t>
      </w:r>
      <w:r w:rsidR="00977D67" w:rsidRPr="00CF4292">
        <w:rPr>
          <w:bCs/>
          <w:color w:val="000000" w:themeColor="text1"/>
        </w:rPr>
        <w:t xml:space="preserve"> </w:t>
      </w:r>
      <w:r w:rsidR="006171CF">
        <w:rPr>
          <w:bCs/>
          <w:color w:val="000000" w:themeColor="text1"/>
        </w:rPr>
        <w:t>Since CO</w:t>
      </w:r>
      <w:r w:rsidR="006171CF" w:rsidRPr="00916270">
        <w:rPr>
          <w:bCs/>
          <w:color w:val="000000" w:themeColor="text1"/>
          <w:vertAlign w:val="subscript"/>
        </w:rPr>
        <w:t>2</w:t>
      </w:r>
      <w:r w:rsidR="006171CF">
        <w:rPr>
          <w:bCs/>
          <w:color w:val="000000" w:themeColor="text1"/>
        </w:rPr>
        <w:t xml:space="preserve"> concentration also depends on pH, an intracellular pH &gt; 7 would allow for higher levels of CO</w:t>
      </w:r>
      <w:r w:rsidR="006171CF" w:rsidRPr="00916270">
        <w:rPr>
          <w:bCs/>
          <w:color w:val="000000" w:themeColor="text1"/>
          <w:vertAlign w:val="subscript"/>
        </w:rPr>
        <w:t>2</w:t>
      </w:r>
      <w:r w:rsidR="006171CF">
        <w:rPr>
          <w:bCs/>
          <w:color w:val="000000" w:themeColor="text1"/>
        </w:rPr>
        <w:t xml:space="preserve"> than what we have assumed. The intracellular pH of </w:t>
      </w:r>
      <w:r w:rsidR="006171CF" w:rsidRPr="00916270">
        <w:rPr>
          <w:bCs/>
          <w:i/>
          <w:color w:val="000000" w:themeColor="text1"/>
        </w:rPr>
        <w:t>C. thermocellum</w:t>
      </w:r>
      <w:r w:rsidR="006171CF">
        <w:rPr>
          <w:bCs/>
          <w:color w:val="000000" w:themeColor="text1"/>
        </w:rPr>
        <w:t xml:space="preserve"> is not known. </w:t>
      </w:r>
      <w:r w:rsidRPr="00CF4292">
        <w:rPr>
          <w:bCs/>
          <w:color w:val="000000" w:themeColor="text1"/>
        </w:rPr>
        <w:t xml:space="preserve">The sensitivity of the PEPCK reaction to </w:t>
      </w:r>
      <w:r w:rsidR="00B013B8" w:rsidRPr="00CF4292">
        <w:rPr>
          <w:bCs/>
          <w:color w:val="000000" w:themeColor="text1"/>
        </w:rPr>
        <w:t xml:space="preserve">the </w:t>
      </w:r>
      <w:r w:rsidRPr="00CF4292">
        <w:rPr>
          <w:bCs/>
          <w:color w:val="000000" w:themeColor="text1"/>
        </w:rPr>
        <w:t>CO</w:t>
      </w:r>
      <w:r w:rsidRPr="00CF4292">
        <w:rPr>
          <w:bCs/>
          <w:color w:val="000000" w:themeColor="text1"/>
          <w:vertAlign w:val="subscript"/>
        </w:rPr>
        <w:t>2</w:t>
      </w:r>
      <w:r w:rsidRPr="00CF4292">
        <w:rPr>
          <w:bCs/>
          <w:color w:val="000000" w:themeColor="text1"/>
        </w:rPr>
        <w:t xml:space="preserve"> concentration</w:t>
      </w:r>
      <w:r w:rsidR="00D3154D">
        <w:rPr>
          <w:bCs/>
          <w:color w:val="000000" w:themeColor="text1"/>
        </w:rPr>
        <w:t xml:space="preserve"> (</w:t>
      </w:r>
      <w:r w:rsidR="00D3154D">
        <w:rPr>
          <w:color w:val="000000" w:themeColor="text1"/>
        </w:rPr>
        <w:t>Supplementary file</w:t>
      </w:r>
      <w:r w:rsidR="00D3154D" w:rsidRPr="00CF4292">
        <w:rPr>
          <w:color w:val="000000" w:themeColor="text1"/>
        </w:rPr>
        <w:t xml:space="preserve"> </w:t>
      </w:r>
      <w:r w:rsidR="00D3154D">
        <w:rPr>
          <w:color w:val="000000" w:themeColor="text1"/>
        </w:rPr>
        <w:t>7</w:t>
      </w:r>
      <w:r w:rsidR="00D3154D">
        <w:rPr>
          <w:bCs/>
          <w:color w:val="000000" w:themeColor="text1"/>
        </w:rPr>
        <w:t>)</w:t>
      </w:r>
      <w:r w:rsidRPr="00CF4292">
        <w:rPr>
          <w:bCs/>
          <w:color w:val="000000" w:themeColor="text1"/>
        </w:rPr>
        <w:t xml:space="preserve"> may explain why </w:t>
      </w:r>
      <w:r w:rsidRPr="00CF4292">
        <w:rPr>
          <w:bCs/>
          <w:i/>
          <w:color w:val="000000" w:themeColor="text1"/>
        </w:rPr>
        <w:t>C. thermocellum</w:t>
      </w:r>
      <w:r w:rsidRPr="00CF4292">
        <w:rPr>
          <w:bCs/>
          <w:color w:val="000000" w:themeColor="text1"/>
        </w:rPr>
        <w:t xml:space="preserve"> grows much better in the presence of CO</w:t>
      </w:r>
      <w:r w:rsidRPr="00CF4292">
        <w:rPr>
          <w:bCs/>
          <w:color w:val="000000" w:themeColor="text1"/>
          <w:vertAlign w:val="subscript"/>
        </w:rPr>
        <w:t>2</w:t>
      </w:r>
      <w:r w:rsidR="00B013B8" w:rsidRPr="00CF4292">
        <w:rPr>
          <w:bCs/>
          <w:color w:val="000000" w:themeColor="text1"/>
        </w:rPr>
        <w:t>, whether enriched</w:t>
      </w:r>
      <w:r w:rsidRPr="00CF4292">
        <w:rPr>
          <w:bCs/>
          <w:color w:val="000000" w:themeColor="text1"/>
        </w:rPr>
        <w:t xml:space="preserve"> in the atmosphere (typically at 10% v/v) or added as bicarbonate in the growth medium</w:t>
      </w:r>
      <w:r w:rsidR="00973448" w:rsidRPr="00CF4292">
        <w:rPr>
          <w:color w:val="000000" w:themeColor="text1"/>
        </w:rPr>
        <w:t xml:space="preserve"> </w:t>
      </w:r>
      <w:r w:rsidR="00973448" w:rsidRPr="00CF4292">
        <w:rPr>
          <w:bCs/>
          <w:color w:val="000000" w:themeColor="text1"/>
        </w:rPr>
        <w:fldChar w:fldCharType="begin"/>
      </w:r>
      <w:r w:rsidR="007C7776">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CF4292">
        <w:rPr>
          <w:bCs/>
          <w:color w:val="000000" w:themeColor="text1"/>
        </w:rPr>
        <w:fldChar w:fldCharType="separate"/>
      </w:r>
      <w:r w:rsidR="007C7776">
        <w:rPr>
          <w:bCs/>
          <w:noProof/>
          <w:color w:val="000000" w:themeColor="text1"/>
        </w:rPr>
        <w:t>(Xiong et al., 2017)</w:t>
      </w:r>
      <w:r w:rsidR="00973448" w:rsidRPr="00CF4292">
        <w:rPr>
          <w:bCs/>
          <w:color w:val="000000" w:themeColor="text1"/>
        </w:rPr>
        <w:fldChar w:fldCharType="end"/>
      </w:r>
      <w:r w:rsidRPr="00CF4292">
        <w:rPr>
          <w:bCs/>
          <w:color w:val="000000" w:themeColor="text1"/>
        </w:rPr>
        <w:t>.</w:t>
      </w:r>
      <w:r w:rsidR="00CC57AD" w:rsidRPr="00CF4292">
        <w:rPr>
          <w:bCs/>
          <w:color w:val="000000" w:themeColor="text1"/>
        </w:rPr>
        <w:t xml:space="preserve"> An alternate driver of PEPCK </w:t>
      </w:r>
      <w:r w:rsidR="00B013B8" w:rsidRPr="00CF4292">
        <w:rPr>
          <w:bCs/>
          <w:color w:val="000000" w:themeColor="text1"/>
        </w:rPr>
        <w:t>thermodynamic feasibility is</w:t>
      </w:r>
      <w:r w:rsidR="00CC57AD" w:rsidRPr="00CF4292">
        <w:rPr>
          <w:bCs/>
          <w:color w:val="000000" w:themeColor="text1"/>
        </w:rPr>
        <w:t xml:space="preserve"> depletion of</w:t>
      </w:r>
      <w:r w:rsidR="00B013B8" w:rsidRPr="00CF4292">
        <w:rPr>
          <w:bCs/>
          <w:color w:val="000000" w:themeColor="text1"/>
        </w:rPr>
        <w:t xml:space="preserve"> the oxaloacetate (oaa)</w:t>
      </w:r>
      <w:r w:rsidR="00CC57AD" w:rsidRPr="00CF4292">
        <w:rPr>
          <w:bCs/>
          <w:color w:val="000000" w:themeColor="text1"/>
        </w:rPr>
        <w:t xml:space="preserve"> pool (&lt; 0.3 µM) due to its spontaneous decarboxylation which also impacts </w:t>
      </w:r>
      <w:r w:rsidR="007E565E" w:rsidRPr="00CF4292">
        <w:rPr>
          <w:bCs/>
          <w:color w:val="000000" w:themeColor="text1"/>
        </w:rPr>
        <w:t>oaa</w:t>
      </w:r>
      <w:r w:rsidR="00CC57AD" w:rsidRPr="00CF4292">
        <w:rPr>
          <w:bCs/>
          <w:color w:val="000000" w:themeColor="text1"/>
        </w:rPr>
        <w:t xml:space="preserve"> detection in </w:t>
      </w:r>
      <w:r w:rsidR="00CC57AD" w:rsidRPr="00CF4292">
        <w:rPr>
          <w:bCs/>
          <w:i/>
          <w:color w:val="000000" w:themeColor="text1"/>
        </w:rPr>
        <w:t xml:space="preserve">C. thermocellum </w:t>
      </w:r>
      <w:r w:rsidR="00CC57AD" w:rsidRPr="00CF4292">
        <w:rPr>
          <w:bCs/>
          <w:color w:val="000000" w:themeColor="text1"/>
        </w:rPr>
        <w:fldChar w:fldCharType="begin"/>
      </w:r>
      <w:r w:rsidR="007C7776">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CF4292">
        <w:rPr>
          <w:bCs/>
          <w:color w:val="000000" w:themeColor="text1"/>
        </w:rPr>
        <w:fldChar w:fldCharType="separate"/>
      </w:r>
      <w:r w:rsidR="007C7776">
        <w:rPr>
          <w:bCs/>
          <w:noProof/>
          <w:color w:val="000000" w:themeColor="text1"/>
        </w:rPr>
        <w:t>(Zhou et al., 2013)</w:t>
      </w:r>
      <w:r w:rsidR="00CC57AD" w:rsidRPr="00CF4292">
        <w:rPr>
          <w:bCs/>
          <w:color w:val="000000" w:themeColor="text1"/>
        </w:rPr>
        <w:fldChar w:fldCharType="end"/>
      </w:r>
      <w:r w:rsidR="00CC57AD" w:rsidRPr="00CF4292">
        <w:rPr>
          <w:bCs/>
          <w:color w:val="000000" w:themeColor="text1"/>
        </w:rPr>
        <w:t>.</w:t>
      </w:r>
      <w:r w:rsidR="00D73A04" w:rsidRPr="00CF4292">
        <w:rPr>
          <w:bCs/>
          <w:color w:val="000000" w:themeColor="text1"/>
        </w:rPr>
        <w:t xml:space="preserve"> The challenges in CO</w:t>
      </w:r>
      <w:r w:rsidR="00D73A04" w:rsidRPr="00CF4292">
        <w:rPr>
          <w:bCs/>
          <w:color w:val="000000" w:themeColor="text1"/>
          <w:vertAlign w:val="subscript"/>
        </w:rPr>
        <w:t xml:space="preserve">2 </w:t>
      </w:r>
      <w:r w:rsidR="00D73A04" w:rsidRPr="00CF4292">
        <w:rPr>
          <w:bCs/>
          <w:color w:val="000000" w:themeColor="text1"/>
        </w:rPr>
        <w:t>and oaa measurements c</w:t>
      </w:r>
      <w:r w:rsidR="007E565E" w:rsidRPr="00CF4292">
        <w:rPr>
          <w:bCs/>
          <w:color w:val="000000" w:themeColor="text1"/>
        </w:rPr>
        <w:t>an</w:t>
      </w:r>
      <w:r w:rsidR="00D73A04" w:rsidRPr="00CF4292">
        <w:rPr>
          <w:bCs/>
          <w:color w:val="000000" w:themeColor="text1"/>
        </w:rPr>
        <w:t xml:space="preserve"> be circumvented indirectly by experimentally measuring other reactants and products in the m</w:t>
      </w:r>
      <w:r w:rsidR="007E565E" w:rsidRPr="00CF4292">
        <w:rPr>
          <w:bCs/>
          <w:color w:val="000000" w:themeColor="text1"/>
        </w:rPr>
        <w:t xml:space="preserve">alate shunt pathway to inform us of </w:t>
      </w:r>
      <w:r w:rsidR="007E565E" w:rsidRPr="00CF4292">
        <w:rPr>
          <w:bCs/>
          <w:i/>
          <w:color w:val="000000" w:themeColor="text1"/>
        </w:rPr>
        <w:t>C. thermocellum’s</w:t>
      </w:r>
      <w:r w:rsidR="007E565E" w:rsidRPr="00CF4292">
        <w:rPr>
          <w:bCs/>
          <w:color w:val="000000" w:themeColor="text1"/>
        </w:rPr>
        <w:t xml:space="preserve"> ethanol production pathway thermodynamics.</w:t>
      </w:r>
    </w:p>
    <w:p w14:paraId="3CD59DDE" w14:textId="69AE3B1B" w:rsidR="000259A9" w:rsidRPr="00CF4292" w:rsidRDefault="000259A9" w:rsidP="001C21FE">
      <w:pPr>
        <w:pStyle w:val="Heading2"/>
        <w:numPr>
          <w:ilvl w:val="2"/>
          <w:numId w:val="8"/>
        </w:numPr>
        <w:rPr>
          <w:color w:val="000000" w:themeColor="text1"/>
        </w:rPr>
      </w:pPr>
      <w:r w:rsidRPr="00CF4292">
        <w:rPr>
          <w:color w:val="000000" w:themeColor="text1"/>
        </w:rPr>
        <w:t>Cluster II</w:t>
      </w:r>
    </w:p>
    <w:p w14:paraId="08A3788D" w14:textId="5F3805FF" w:rsidR="000259A9" w:rsidRPr="00CF4292" w:rsidRDefault="00AE117A" w:rsidP="00FA571F">
      <w:pPr>
        <w:spacing w:line="480" w:lineRule="auto"/>
        <w:jc w:val="both"/>
        <w:rPr>
          <w:color w:val="000000" w:themeColor="text1"/>
        </w:rPr>
      </w:pPr>
      <w:r w:rsidRPr="00CF4292">
        <w:rPr>
          <w:color w:val="000000" w:themeColor="text1"/>
        </w:rPr>
        <w:t xml:space="preserve">The most </w:t>
      </w:r>
      <w:r w:rsidR="00B013B8" w:rsidRPr="00CF4292">
        <w:rPr>
          <w:color w:val="000000" w:themeColor="text1"/>
        </w:rPr>
        <w:t xml:space="preserve">highly varied </w:t>
      </w:r>
      <w:r w:rsidRPr="00CF4292">
        <w:rPr>
          <w:color w:val="000000" w:themeColor="text1"/>
        </w:rPr>
        <w:t xml:space="preserve">pathway modifications </w:t>
      </w:r>
      <w:r w:rsidR="00B013B8" w:rsidRPr="00CF4292">
        <w:rPr>
          <w:color w:val="000000" w:themeColor="text1"/>
        </w:rPr>
        <w:t xml:space="preserve">belong to </w:t>
      </w:r>
      <w:r w:rsidR="000259A9" w:rsidRPr="00CF4292">
        <w:rPr>
          <w:color w:val="000000" w:themeColor="text1"/>
        </w:rPr>
        <w:t>Cluster II</w:t>
      </w:r>
      <w:r w:rsidR="00B013B8" w:rsidRPr="00CF4292">
        <w:rPr>
          <w:color w:val="000000" w:themeColor="text1"/>
        </w:rPr>
        <w:t>. They all</w:t>
      </w:r>
      <w:r w:rsidR="000259A9" w:rsidRPr="00CF4292">
        <w:rPr>
          <w:color w:val="000000" w:themeColor="text1"/>
        </w:rPr>
        <w:t xml:space="preserve"> retain ATP generation </w:t>
      </w:r>
      <w:r w:rsidR="006B7766" w:rsidRPr="00CF4292">
        <w:rPr>
          <w:color w:val="000000" w:themeColor="text1"/>
        </w:rPr>
        <w:t xml:space="preserve">and also </w:t>
      </w:r>
      <w:r w:rsidR="00B013B8" w:rsidRPr="00CF4292">
        <w:rPr>
          <w:color w:val="000000" w:themeColor="text1"/>
        </w:rPr>
        <w:t xml:space="preserve">significantly </w:t>
      </w:r>
      <w:r w:rsidR="006B7766" w:rsidRPr="00CF4292">
        <w:rPr>
          <w:color w:val="000000" w:themeColor="text1"/>
        </w:rPr>
        <w:t xml:space="preserve">increase </w:t>
      </w:r>
      <w:r w:rsidR="000259A9" w:rsidRPr="00CF4292">
        <w:rPr>
          <w:color w:val="000000" w:themeColor="text1"/>
        </w:rPr>
        <w:t>pathway MDF as shown in Figure 3</w:t>
      </w:r>
      <w:r w:rsidR="00D4743C" w:rsidRPr="00CF4292">
        <w:rPr>
          <w:color w:val="000000" w:themeColor="text1"/>
        </w:rPr>
        <w:t>B</w:t>
      </w:r>
      <w:r w:rsidR="000259A9" w:rsidRPr="00CF4292">
        <w:rPr>
          <w:color w:val="000000" w:themeColor="text1"/>
        </w:rPr>
        <w:t xml:space="preserve">. </w:t>
      </w:r>
      <w:r w:rsidR="00CC57AD" w:rsidRPr="00CF4292">
        <w:rPr>
          <w:color w:val="000000" w:themeColor="text1"/>
        </w:rPr>
        <w:t>We observe that t</w:t>
      </w:r>
      <w:r w:rsidR="006B7766" w:rsidRPr="00CF4292">
        <w:rPr>
          <w:color w:val="000000" w:themeColor="text1"/>
        </w:rPr>
        <w:t>he</w:t>
      </w:r>
      <w:r w:rsidR="00B833DC" w:rsidRPr="00CF4292">
        <w:rPr>
          <w:color w:val="000000" w:themeColor="text1"/>
        </w:rPr>
        <w:t xml:space="preserve"> </w:t>
      </w:r>
      <w:r w:rsidR="006B7766" w:rsidRPr="00CF4292">
        <w:rPr>
          <w:color w:val="000000" w:themeColor="text1"/>
        </w:rPr>
        <w:t xml:space="preserve">presence of pyruvate kinase (PYK) in an EFM does </w:t>
      </w:r>
      <w:r w:rsidR="00CC57AD" w:rsidRPr="00CF4292">
        <w:rPr>
          <w:color w:val="000000" w:themeColor="text1"/>
        </w:rPr>
        <w:t xml:space="preserve">not </w:t>
      </w:r>
      <w:r w:rsidR="006B7766" w:rsidRPr="00CF4292">
        <w:rPr>
          <w:color w:val="000000" w:themeColor="text1"/>
        </w:rPr>
        <w:t>affect</w:t>
      </w:r>
      <w:r w:rsidR="0051493C" w:rsidRPr="00CF4292">
        <w:rPr>
          <w:color w:val="000000" w:themeColor="text1"/>
        </w:rPr>
        <w:t xml:space="preserve"> the MDF or t</w:t>
      </w:r>
      <w:r w:rsidR="006B7766" w:rsidRPr="00CF4292">
        <w:rPr>
          <w:color w:val="000000" w:themeColor="text1"/>
        </w:rPr>
        <w:t>he ATP generated by the pathway.</w:t>
      </w:r>
      <w:r w:rsidR="00F634A0" w:rsidRPr="00CF4292">
        <w:rPr>
          <w:color w:val="000000" w:themeColor="text1"/>
        </w:rPr>
        <w:t xml:space="preserve"> On the other hand, betaglucosidase</w:t>
      </w:r>
      <w:r w:rsidR="00B822FB" w:rsidRPr="00CF4292">
        <w:rPr>
          <w:color w:val="000000" w:themeColor="text1"/>
        </w:rPr>
        <w:t xml:space="preserve"> (</w:t>
      </w:r>
      <w:r w:rsidR="0051493C" w:rsidRPr="00CF4292">
        <w:rPr>
          <w:color w:val="000000" w:themeColor="text1"/>
        </w:rPr>
        <w:t>BGL</w:t>
      </w:r>
      <w:r w:rsidR="00B822FB" w:rsidRPr="00CF4292">
        <w:rPr>
          <w:color w:val="000000" w:themeColor="text1"/>
        </w:rPr>
        <w:t>)</w:t>
      </w:r>
      <w:r w:rsidR="006B7766" w:rsidRPr="00CF4292">
        <w:rPr>
          <w:color w:val="000000" w:themeColor="text1"/>
        </w:rPr>
        <w:t xml:space="preserve"> addition</w:t>
      </w:r>
      <w:r w:rsidR="00527E92" w:rsidRPr="00CF4292">
        <w:rPr>
          <w:color w:val="000000" w:themeColor="text1"/>
        </w:rPr>
        <w:t xml:space="preserve"> (by replacing cellobiose phosphorylase)</w:t>
      </w:r>
      <w:r w:rsidR="006B7766" w:rsidRPr="00CF4292">
        <w:rPr>
          <w:color w:val="000000" w:themeColor="text1"/>
        </w:rPr>
        <w:t xml:space="preserve"> </w:t>
      </w:r>
      <w:r w:rsidR="00527E92" w:rsidRPr="00CF4292">
        <w:rPr>
          <w:color w:val="000000" w:themeColor="text1"/>
        </w:rPr>
        <w:t xml:space="preserve">reduces the ATP generation by 1 </w:t>
      </w:r>
      <w:proofErr w:type="spellStart"/>
      <w:r w:rsidR="00527E92" w:rsidRPr="00CF4292">
        <w:rPr>
          <w:color w:val="000000" w:themeColor="text1"/>
        </w:rPr>
        <w:t>mol</w:t>
      </w:r>
      <w:proofErr w:type="spellEnd"/>
      <w:r w:rsidR="00527E92" w:rsidRPr="00CF4292">
        <w:rPr>
          <w:color w:val="000000" w:themeColor="text1"/>
        </w:rPr>
        <w:t xml:space="preserve"> ATP/</w:t>
      </w:r>
      <w:proofErr w:type="spellStart"/>
      <w:r w:rsidR="00527E92" w:rsidRPr="00CF4292">
        <w:rPr>
          <w:color w:val="000000" w:themeColor="text1"/>
        </w:rPr>
        <w:t>mol</w:t>
      </w:r>
      <w:proofErr w:type="spellEnd"/>
      <w:r w:rsidR="00527E92" w:rsidRPr="00CF4292">
        <w:rPr>
          <w:color w:val="000000" w:themeColor="text1"/>
        </w:rPr>
        <w:t xml:space="preserve"> </w:t>
      </w:r>
      <w:proofErr w:type="spellStart"/>
      <w:r w:rsidR="00527E92" w:rsidRPr="00CF4292">
        <w:rPr>
          <w:color w:val="000000" w:themeColor="text1"/>
        </w:rPr>
        <w:t>cellobiose</w:t>
      </w:r>
      <w:proofErr w:type="spellEnd"/>
      <w:r w:rsidR="00527E92" w:rsidRPr="00CF4292">
        <w:rPr>
          <w:color w:val="000000" w:themeColor="text1"/>
        </w:rPr>
        <w:t xml:space="preserve"> (see Figure 3B) but </w:t>
      </w:r>
      <w:r w:rsidR="006B7766" w:rsidRPr="00CF4292">
        <w:rPr>
          <w:color w:val="000000" w:themeColor="text1"/>
        </w:rPr>
        <w:t>keeps</w:t>
      </w:r>
      <w:r w:rsidR="0051493C" w:rsidRPr="00CF4292">
        <w:rPr>
          <w:color w:val="000000" w:themeColor="text1"/>
        </w:rPr>
        <w:t xml:space="preserve"> MDF</w:t>
      </w:r>
      <w:r w:rsidR="006B7766" w:rsidRPr="00CF4292">
        <w:rPr>
          <w:color w:val="000000" w:themeColor="text1"/>
        </w:rPr>
        <w:t xml:space="preserve"> unchanged</w:t>
      </w:r>
      <w:r w:rsidR="0051493C" w:rsidRPr="00CF4292">
        <w:rPr>
          <w:color w:val="000000" w:themeColor="text1"/>
        </w:rPr>
        <w:t xml:space="preserve">. </w:t>
      </w:r>
      <w:r w:rsidR="000259A9" w:rsidRPr="00CF4292">
        <w:rPr>
          <w:color w:val="000000" w:themeColor="text1"/>
        </w:rPr>
        <w:t>The best EFM</w:t>
      </w:r>
      <w:r w:rsidR="00611F19" w:rsidRPr="00CF4292">
        <w:rPr>
          <w:color w:val="000000" w:themeColor="text1"/>
        </w:rPr>
        <w:t xml:space="preserve"> (i.e., </w:t>
      </w:r>
      <w:r w:rsidR="00611F19" w:rsidRPr="00CF4292">
        <w:rPr>
          <w:color w:val="000000" w:themeColor="text1"/>
        </w:rPr>
        <w:lastRenderedPageBreak/>
        <w:t>highest MDF with largest ATP generation)</w:t>
      </w:r>
      <w:r w:rsidR="000259A9" w:rsidRPr="00CF4292">
        <w:rPr>
          <w:color w:val="000000" w:themeColor="text1"/>
        </w:rPr>
        <w:t xml:space="preserve"> </w:t>
      </w:r>
      <w:r w:rsidR="003C039B" w:rsidRPr="00CF4292">
        <w:rPr>
          <w:color w:val="000000" w:themeColor="text1"/>
        </w:rPr>
        <w:t xml:space="preserve">in Cluster II </w:t>
      </w:r>
      <w:r w:rsidR="006B7766" w:rsidRPr="00CF4292">
        <w:rPr>
          <w:color w:val="000000" w:themeColor="text1"/>
        </w:rPr>
        <w:t>involves</w:t>
      </w:r>
      <w:r w:rsidR="002714FE" w:rsidRPr="00CF4292">
        <w:rPr>
          <w:color w:val="000000" w:themeColor="text1"/>
        </w:rPr>
        <w:t xml:space="preserve"> three modifications</w:t>
      </w:r>
      <w:r w:rsidR="00AD4D79" w:rsidRPr="00CF4292">
        <w:rPr>
          <w:color w:val="000000" w:themeColor="text1"/>
        </w:rPr>
        <w:t>:</w:t>
      </w:r>
      <w:r w:rsidR="002714FE" w:rsidRPr="00CF4292">
        <w:rPr>
          <w:color w:val="000000" w:themeColor="text1"/>
        </w:rPr>
        <w:t xml:space="preserve"> PFK-ATP, </w:t>
      </w:r>
      <w:r w:rsidR="000259A9" w:rsidRPr="00CF4292">
        <w:rPr>
          <w:color w:val="000000" w:themeColor="text1"/>
        </w:rPr>
        <w:t>ADH-NADPH</w:t>
      </w:r>
      <w:r w:rsidR="00AD4D79" w:rsidRPr="00CF4292">
        <w:rPr>
          <w:color w:val="000000" w:themeColor="text1"/>
        </w:rPr>
        <w:t>,</w:t>
      </w:r>
      <w:r w:rsidR="000259A9" w:rsidRPr="00CF4292">
        <w:rPr>
          <w:color w:val="000000" w:themeColor="text1"/>
        </w:rPr>
        <w:t xml:space="preserve"> </w:t>
      </w:r>
      <w:r w:rsidR="002714FE" w:rsidRPr="00CF4292">
        <w:rPr>
          <w:color w:val="000000" w:themeColor="text1"/>
        </w:rPr>
        <w:t xml:space="preserve">and </w:t>
      </w:r>
      <w:r w:rsidR="00B822FB" w:rsidRPr="00CF4292">
        <w:rPr>
          <w:color w:val="000000" w:themeColor="text1"/>
        </w:rPr>
        <w:t>ALDH-NADPH/</w:t>
      </w:r>
      <w:r w:rsidR="00A00E1A" w:rsidRPr="00CF4292">
        <w:rPr>
          <w:color w:val="000000" w:themeColor="text1"/>
        </w:rPr>
        <w:t>NADPH-</w:t>
      </w:r>
      <w:r w:rsidR="002714FE" w:rsidRPr="00CF4292">
        <w:rPr>
          <w:color w:val="000000" w:themeColor="text1"/>
        </w:rPr>
        <w:t xml:space="preserve">FNOR </w:t>
      </w:r>
      <w:r w:rsidR="006B7766" w:rsidRPr="00CF4292">
        <w:rPr>
          <w:color w:val="000000" w:themeColor="text1"/>
        </w:rPr>
        <w:t>(</w:t>
      </w:r>
      <w:r w:rsidR="0049433A" w:rsidRPr="00CF4292">
        <w:rPr>
          <w:color w:val="000000" w:themeColor="text1"/>
        </w:rPr>
        <w:t xml:space="preserve">Supplementary </w:t>
      </w:r>
      <w:r w:rsidR="00D3154D">
        <w:rPr>
          <w:color w:val="000000" w:themeColor="text1"/>
        </w:rPr>
        <w:t>file 4</w:t>
      </w:r>
      <w:r w:rsidR="006B7766" w:rsidRPr="00CF4292">
        <w:rPr>
          <w:color w:val="000000" w:themeColor="text1"/>
        </w:rPr>
        <w:t>)</w:t>
      </w:r>
      <w:r w:rsidR="0049433A" w:rsidRPr="00CF4292">
        <w:rPr>
          <w:color w:val="000000" w:themeColor="text1"/>
        </w:rPr>
        <w:t xml:space="preserve"> with an MDF of 4.3 kJ/</w:t>
      </w:r>
      <w:proofErr w:type="spellStart"/>
      <w:r w:rsidR="0049433A" w:rsidRPr="00CF4292">
        <w:rPr>
          <w:color w:val="000000" w:themeColor="text1"/>
        </w:rPr>
        <w:t>mol</w:t>
      </w:r>
      <w:proofErr w:type="spellEnd"/>
      <w:r w:rsidR="0049433A" w:rsidRPr="00CF4292">
        <w:rPr>
          <w:color w:val="000000" w:themeColor="text1"/>
        </w:rPr>
        <w:t xml:space="preserve"> and 4 moles of generated ATP.</w:t>
      </w:r>
      <w:r w:rsidR="006B7766" w:rsidRPr="00CF4292">
        <w:rPr>
          <w:color w:val="000000" w:themeColor="text1"/>
        </w:rPr>
        <w:t xml:space="preserve"> The </w:t>
      </w:r>
      <w:r w:rsidR="0049433A" w:rsidRPr="00CF4292">
        <w:rPr>
          <w:color w:val="000000" w:themeColor="text1"/>
        </w:rPr>
        <w:t xml:space="preserve">inclusion of </w:t>
      </w:r>
      <w:r w:rsidR="006B7766" w:rsidRPr="00CF4292">
        <w:rPr>
          <w:color w:val="000000" w:themeColor="text1"/>
        </w:rPr>
        <w:t>ATP-PFK leads to a higher MDF at the expense</w:t>
      </w:r>
      <w:r w:rsidR="000259A9" w:rsidRPr="00CF4292">
        <w:rPr>
          <w:color w:val="000000" w:themeColor="text1"/>
        </w:rPr>
        <w:t xml:space="preserve"> of ATP generation (</w:t>
      </w:r>
      <w:r w:rsidR="002714FE" w:rsidRPr="00CF4292">
        <w:rPr>
          <w:color w:val="000000" w:themeColor="text1"/>
        </w:rPr>
        <w:t xml:space="preserve">the native PFK consumes </w:t>
      </w:r>
      <w:r w:rsidR="000259A9" w:rsidRPr="00CF4292">
        <w:rPr>
          <w:color w:val="000000" w:themeColor="text1"/>
        </w:rPr>
        <w:t xml:space="preserve">PPi </w:t>
      </w:r>
      <w:r w:rsidR="002714FE" w:rsidRPr="00CF4292">
        <w:rPr>
          <w:color w:val="000000" w:themeColor="text1"/>
        </w:rPr>
        <w:t xml:space="preserve"> which </w:t>
      </w:r>
      <w:r w:rsidR="000259A9" w:rsidRPr="00CF4292">
        <w:rPr>
          <w:color w:val="000000" w:themeColor="text1"/>
        </w:rPr>
        <w:t xml:space="preserve">is equivalent to 0.5 ATP </w:t>
      </w:r>
      <w:r w:rsidR="000259A9" w:rsidRPr="00CF4292">
        <w:rPr>
          <w:color w:val="000000" w:themeColor="text1"/>
        </w:rPr>
        <w:fldChar w:fldCharType="begin"/>
      </w:r>
      <w:r w:rsidR="007C7776">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CF4292">
        <w:rPr>
          <w:color w:val="000000" w:themeColor="text1"/>
        </w:rPr>
        <w:fldChar w:fldCharType="separate"/>
      </w:r>
      <w:r w:rsidR="007C7776">
        <w:rPr>
          <w:noProof/>
          <w:color w:val="000000" w:themeColor="text1"/>
        </w:rPr>
        <w:t>(Zhou et al., 2013)</w:t>
      </w:r>
      <w:r w:rsidR="000259A9" w:rsidRPr="00CF4292">
        <w:rPr>
          <w:color w:val="000000" w:themeColor="text1"/>
        </w:rPr>
        <w:fldChar w:fldCharType="end"/>
      </w:r>
      <w:r w:rsidR="000259A9" w:rsidRPr="00CF4292">
        <w:rPr>
          <w:color w:val="000000" w:themeColor="text1"/>
        </w:rPr>
        <w:t xml:space="preserve">) while the NADPH linked ADH reaction </w:t>
      </w:r>
      <w:r w:rsidR="006B7766" w:rsidRPr="00CF4292">
        <w:rPr>
          <w:color w:val="000000" w:themeColor="text1"/>
        </w:rPr>
        <w:t xml:space="preserve">decouples the impact of ethanol concentrations on NADH associated </w:t>
      </w:r>
      <w:r w:rsidR="000259A9" w:rsidRPr="00CF4292">
        <w:rPr>
          <w:color w:val="000000" w:themeColor="text1"/>
        </w:rPr>
        <w:t xml:space="preserve">reactions. </w:t>
      </w:r>
      <w:r w:rsidR="0049433A" w:rsidRPr="00CF4292">
        <w:rPr>
          <w:color w:val="000000" w:themeColor="text1"/>
        </w:rPr>
        <w:t xml:space="preserve">ALDH-NADPH or </w:t>
      </w:r>
      <w:r w:rsidR="00A00E1A" w:rsidRPr="00CF4292">
        <w:rPr>
          <w:color w:val="000000" w:themeColor="text1"/>
        </w:rPr>
        <w:t>NADPH-FNOR</w:t>
      </w:r>
      <w:r w:rsidR="0049433A" w:rsidRPr="00CF4292">
        <w:rPr>
          <w:color w:val="000000" w:themeColor="text1"/>
        </w:rPr>
        <w:t xml:space="preserve"> reaction is required to account for NADPH generation</w:t>
      </w:r>
      <w:r w:rsidR="00B93DC8" w:rsidRPr="00CF4292">
        <w:rPr>
          <w:color w:val="000000" w:themeColor="text1"/>
        </w:rPr>
        <w:t xml:space="preserve"> and ensure redox balance</w:t>
      </w:r>
      <w:r w:rsidR="0049433A" w:rsidRPr="00CF4292">
        <w:rPr>
          <w:color w:val="000000" w:themeColor="text1"/>
        </w:rPr>
        <w:t xml:space="preserve"> (Figure 3B). It is interesting to note here that s</w:t>
      </w:r>
      <w:r w:rsidR="000259A9" w:rsidRPr="00CF4292">
        <w:rPr>
          <w:color w:val="000000" w:themeColor="text1"/>
        </w:rPr>
        <w:t xml:space="preserve">tudies have also shown that the cofactor specificity of alcohol dehydrogenase changes to NADPH from NADH in high ethanol yielding strains of </w:t>
      </w:r>
      <w:r w:rsidR="000259A9" w:rsidRPr="00CF4292">
        <w:rPr>
          <w:i/>
          <w:color w:val="000000" w:themeColor="text1"/>
        </w:rPr>
        <w:t xml:space="preserve">C. thermocellum </w:t>
      </w:r>
      <w:r w:rsidR="000259A9" w:rsidRPr="00CF4292">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0259A9" w:rsidRPr="00CF4292">
        <w:rPr>
          <w:color w:val="000000" w:themeColor="text1"/>
        </w:rPr>
      </w:r>
      <w:r w:rsidR="000259A9" w:rsidRPr="00CF4292">
        <w:rPr>
          <w:color w:val="000000" w:themeColor="text1"/>
        </w:rPr>
        <w:fldChar w:fldCharType="separate"/>
      </w:r>
      <w:r w:rsidR="007C7776">
        <w:rPr>
          <w:noProof/>
          <w:color w:val="000000" w:themeColor="text1"/>
        </w:rPr>
        <w:t>(Zheng et al., 2015)</w:t>
      </w:r>
      <w:r w:rsidR="000259A9" w:rsidRPr="00CF4292">
        <w:rPr>
          <w:color w:val="000000" w:themeColor="text1"/>
        </w:rPr>
        <w:fldChar w:fldCharType="end"/>
      </w:r>
      <w:r w:rsidR="000259A9" w:rsidRPr="00CF4292">
        <w:rPr>
          <w:color w:val="000000" w:themeColor="text1"/>
        </w:rPr>
        <w:t xml:space="preserve">. </w:t>
      </w:r>
      <w:r w:rsidR="00FC1A59" w:rsidRPr="00CF4292">
        <w:rPr>
          <w:color w:val="000000" w:themeColor="text1"/>
        </w:rPr>
        <w:t>We also observe that</w:t>
      </w:r>
      <w:r w:rsidR="006B7766" w:rsidRPr="00CF4292">
        <w:rPr>
          <w:color w:val="000000" w:themeColor="text1"/>
        </w:rPr>
        <w:t xml:space="preserve"> EFM</w:t>
      </w:r>
      <w:r w:rsidR="00FC1A59" w:rsidRPr="00CF4292">
        <w:rPr>
          <w:color w:val="000000" w:themeColor="text1"/>
        </w:rPr>
        <w:t>-46</w:t>
      </w:r>
      <w:r w:rsidR="009C2CCE" w:rsidRPr="00CF4292">
        <w:rPr>
          <w:color w:val="000000" w:themeColor="text1"/>
        </w:rPr>
        <w:t xml:space="preserve"> (see </w:t>
      </w:r>
      <w:r w:rsidR="00B92162" w:rsidRPr="00CF4292">
        <w:rPr>
          <w:color w:val="000000" w:themeColor="text1"/>
        </w:rPr>
        <w:t xml:space="preserve">Supplementary </w:t>
      </w:r>
      <w:r w:rsidR="00630812">
        <w:rPr>
          <w:color w:val="000000" w:themeColor="text1"/>
        </w:rPr>
        <w:t>file 4</w:t>
      </w:r>
      <w:r w:rsidR="009C2CCE" w:rsidRPr="00CF4292">
        <w:rPr>
          <w:color w:val="000000" w:themeColor="text1"/>
        </w:rPr>
        <w:t xml:space="preserve"> and Figure 3B)</w:t>
      </w:r>
      <w:r w:rsidR="00FC1A59" w:rsidRPr="00CF4292">
        <w:rPr>
          <w:color w:val="000000" w:themeColor="text1"/>
        </w:rPr>
        <w:t xml:space="preserve"> </w:t>
      </w:r>
      <w:r w:rsidR="0051493C" w:rsidRPr="00CF4292">
        <w:rPr>
          <w:color w:val="000000" w:themeColor="text1"/>
        </w:rPr>
        <w:t xml:space="preserve">corresponds to </w:t>
      </w:r>
      <w:r w:rsidR="00BA1439" w:rsidRPr="00CF4292">
        <w:rPr>
          <w:color w:val="000000" w:themeColor="text1"/>
        </w:rPr>
        <w:t>the glycolysis and fermentation pathways</w:t>
      </w:r>
      <w:r w:rsidR="0051493C" w:rsidRPr="00CF4292">
        <w:rPr>
          <w:color w:val="000000" w:themeColor="text1"/>
        </w:rPr>
        <w:t xml:space="preserve"> in </w:t>
      </w:r>
      <w:r w:rsidR="00BA1439" w:rsidRPr="00CF4292">
        <w:rPr>
          <w:color w:val="000000" w:themeColor="text1"/>
        </w:rPr>
        <w:t xml:space="preserve">a strain of </w:t>
      </w:r>
      <w:r w:rsidR="0051493C" w:rsidRPr="00CF4292">
        <w:rPr>
          <w:i/>
          <w:color w:val="000000" w:themeColor="text1"/>
        </w:rPr>
        <w:t>T. saccharolyticum</w:t>
      </w:r>
      <w:r w:rsidR="00BA1439" w:rsidRPr="00CF4292">
        <w:rPr>
          <w:i/>
          <w:color w:val="000000" w:themeColor="text1"/>
        </w:rPr>
        <w:t xml:space="preserve"> </w:t>
      </w:r>
      <w:r w:rsidR="00BA1439" w:rsidRPr="00CF4292">
        <w:rPr>
          <w:color w:val="000000" w:themeColor="text1"/>
        </w:rPr>
        <w:t>engineered for homo-ethanol fermentation</w:t>
      </w:r>
      <w:r w:rsidR="00894939" w:rsidRPr="00CF4292">
        <w:rPr>
          <w:color w:val="000000" w:themeColor="text1"/>
        </w:rPr>
        <w:t xml:space="preserve"> with high ethanol yields and titers </w:t>
      </w:r>
      <w:r w:rsidR="0076476A" w:rsidRPr="00CF4292">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76476A" w:rsidRPr="00CF4292">
        <w:rPr>
          <w:color w:val="000000" w:themeColor="text1"/>
        </w:rPr>
      </w:r>
      <w:r w:rsidR="0076476A" w:rsidRPr="00CF4292">
        <w:rPr>
          <w:color w:val="000000" w:themeColor="text1"/>
        </w:rPr>
        <w:fldChar w:fldCharType="separate"/>
      </w:r>
      <w:r w:rsidR="007C7776">
        <w:rPr>
          <w:noProof/>
          <w:color w:val="000000" w:themeColor="text1"/>
        </w:rPr>
        <w:t>(Herring et al., 2016)</w:t>
      </w:r>
      <w:r w:rsidR="0076476A" w:rsidRPr="00CF4292">
        <w:rPr>
          <w:color w:val="000000" w:themeColor="text1"/>
        </w:rPr>
        <w:fldChar w:fldCharType="end"/>
      </w:r>
      <w:r w:rsidR="007B77A6" w:rsidRPr="00CF4292">
        <w:rPr>
          <w:color w:val="000000" w:themeColor="text1"/>
        </w:rPr>
        <w:t xml:space="preserve">. </w:t>
      </w:r>
      <w:r w:rsidR="00ED01B2" w:rsidRPr="00CF4292">
        <w:rPr>
          <w:color w:val="000000" w:themeColor="text1"/>
        </w:rPr>
        <w:t xml:space="preserve">The </w:t>
      </w:r>
      <w:r w:rsidR="00ED01B2" w:rsidRPr="00CF4292">
        <w:rPr>
          <w:i/>
          <w:color w:val="000000" w:themeColor="text1"/>
        </w:rPr>
        <w:t>T. saccharolyticum</w:t>
      </w:r>
      <w:r w:rsidR="00ED01B2" w:rsidRPr="00CF4292">
        <w:rPr>
          <w:color w:val="000000" w:themeColor="text1"/>
        </w:rPr>
        <w:t xml:space="preserve"> cellobiose to ethanol pathway has seven differences compared to </w:t>
      </w:r>
      <w:r w:rsidR="00FA571F" w:rsidRPr="00CF4292">
        <w:rPr>
          <w:color w:val="000000" w:themeColor="text1"/>
        </w:rPr>
        <w:t xml:space="preserve">WT </w:t>
      </w:r>
      <w:r w:rsidR="00FA571F" w:rsidRPr="00CF4292">
        <w:rPr>
          <w:i/>
          <w:color w:val="000000" w:themeColor="text1"/>
        </w:rPr>
        <w:t>C. thermocellum</w:t>
      </w:r>
      <w:r w:rsidR="003C039B" w:rsidRPr="00CF4292">
        <w:rPr>
          <w:i/>
          <w:color w:val="000000" w:themeColor="text1"/>
        </w:rPr>
        <w:t xml:space="preserve"> </w:t>
      </w:r>
      <w:r w:rsidR="00ED01B2" w:rsidRPr="00CF4292">
        <w:rPr>
          <w:color w:val="000000" w:themeColor="text1"/>
        </w:rPr>
        <w:t xml:space="preserve">cellobiose to ethanol pathway </w:t>
      </w:r>
      <w:r w:rsidR="00664981" w:rsidRPr="00CF4292">
        <w:rPr>
          <w:color w:val="000000" w:themeColor="text1"/>
        </w:rPr>
        <w:t xml:space="preserve">(see Figure </w:t>
      </w:r>
      <w:r w:rsidR="009C2CCE" w:rsidRPr="00CF4292">
        <w:rPr>
          <w:color w:val="000000" w:themeColor="text1"/>
        </w:rPr>
        <w:t>4</w:t>
      </w:r>
      <w:r w:rsidR="00664981" w:rsidRPr="00CF4292">
        <w:rPr>
          <w:color w:val="000000" w:themeColor="text1"/>
        </w:rPr>
        <w:t>)</w:t>
      </w:r>
      <w:r w:rsidR="00ED01B2" w:rsidRPr="00CF4292">
        <w:rPr>
          <w:color w:val="000000" w:themeColor="text1"/>
        </w:rPr>
        <w:t>, however</w:t>
      </w:r>
      <w:r w:rsidR="00B013B8" w:rsidRPr="00CF4292">
        <w:rPr>
          <w:color w:val="000000" w:themeColor="text1"/>
        </w:rPr>
        <w:t xml:space="preserve"> </w:t>
      </w:r>
      <w:r w:rsidR="00FA571F" w:rsidRPr="00CF4292">
        <w:rPr>
          <w:color w:val="000000" w:themeColor="text1"/>
        </w:rPr>
        <w:t>only t</w:t>
      </w:r>
      <w:r w:rsidR="00345574" w:rsidRPr="00CF4292">
        <w:rPr>
          <w:color w:val="000000" w:themeColor="text1"/>
        </w:rPr>
        <w:t>hree</w:t>
      </w:r>
      <w:r w:rsidR="00FA571F" w:rsidRPr="00CF4292">
        <w:rPr>
          <w:color w:val="000000" w:themeColor="text1"/>
        </w:rPr>
        <w:t xml:space="preserve"> genetic interventions (ATP-</w:t>
      </w:r>
      <w:r w:rsidR="007B77A6" w:rsidRPr="00CF4292">
        <w:rPr>
          <w:color w:val="000000" w:themeColor="text1"/>
        </w:rPr>
        <w:t>PFK, NADPH</w:t>
      </w:r>
      <w:r w:rsidR="00FA571F" w:rsidRPr="00CF4292">
        <w:rPr>
          <w:color w:val="000000" w:themeColor="text1"/>
        </w:rPr>
        <w:t>-ADH</w:t>
      </w:r>
      <w:r w:rsidR="00ED01B2" w:rsidRPr="00CF4292">
        <w:rPr>
          <w:color w:val="000000" w:themeColor="text1"/>
        </w:rPr>
        <w:t xml:space="preserve"> and either NADPH-ALDH or NADPH-FNOR</w:t>
      </w:r>
      <w:r w:rsidR="00FA571F" w:rsidRPr="00CF4292">
        <w:rPr>
          <w:color w:val="000000" w:themeColor="text1"/>
        </w:rPr>
        <w:t xml:space="preserve">) </w:t>
      </w:r>
      <w:r w:rsidR="00FC1A59" w:rsidRPr="00CF4292">
        <w:rPr>
          <w:color w:val="000000" w:themeColor="text1"/>
        </w:rPr>
        <w:t xml:space="preserve">to WT </w:t>
      </w:r>
      <w:r w:rsidR="00FC1A59" w:rsidRPr="00CF4292">
        <w:rPr>
          <w:i/>
          <w:color w:val="000000" w:themeColor="text1"/>
        </w:rPr>
        <w:t>C. thermocellum</w:t>
      </w:r>
      <w:r w:rsidR="00FC1A59" w:rsidRPr="00CF4292">
        <w:rPr>
          <w:color w:val="000000" w:themeColor="text1"/>
        </w:rPr>
        <w:t xml:space="preserve"> </w:t>
      </w:r>
      <w:r w:rsidR="00FA571F" w:rsidRPr="00CF4292">
        <w:rPr>
          <w:color w:val="000000" w:themeColor="text1"/>
        </w:rPr>
        <w:t xml:space="preserve">are sufficient to </w:t>
      </w:r>
      <w:r w:rsidR="00B013B8" w:rsidRPr="00CF4292">
        <w:rPr>
          <w:color w:val="000000" w:themeColor="text1"/>
        </w:rPr>
        <w:t>maintain high MDF and high ATP theoretical yield</w:t>
      </w:r>
      <w:r w:rsidR="00FC1A59" w:rsidRPr="00CF4292">
        <w:rPr>
          <w:color w:val="000000" w:themeColor="text1"/>
        </w:rPr>
        <w:t xml:space="preserve"> without </w:t>
      </w:r>
      <w:r w:rsidR="00B013B8" w:rsidRPr="00CF4292">
        <w:rPr>
          <w:color w:val="000000" w:themeColor="text1"/>
        </w:rPr>
        <w:t>having to fully convert glycolysis to that</w:t>
      </w:r>
      <w:r w:rsidR="00FC1A59" w:rsidRPr="00CF4292">
        <w:rPr>
          <w:color w:val="000000" w:themeColor="text1"/>
        </w:rPr>
        <w:t xml:space="preserve"> of </w:t>
      </w:r>
      <w:r w:rsidR="00FC1A59" w:rsidRPr="00CF4292">
        <w:rPr>
          <w:i/>
          <w:color w:val="000000" w:themeColor="text1"/>
        </w:rPr>
        <w:t>T. saccharolyticum</w:t>
      </w:r>
      <w:r w:rsidR="00FC1A59" w:rsidRPr="00CF4292">
        <w:rPr>
          <w:color w:val="000000" w:themeColor="text1"/>
        </w:rPr>
        <w:t xml:space="preserve"> ethanologen</w:t>
      </w:r>
      <w:r w:rsidR="00E83043" w:rsidRPr="00CF4292">
        <w:rPr>
          <w:color w:val="000000" w:themeColor="text1"/>
        </w:rPr>
        <w:t>.</w:t>
      </w:r>
      <w:r w:rsidR="00B013B8" w:rsidRPr="00CF4292">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6B340BE8" w:rsidR="00FC1A59" w:rsidRPr="00CF4292" w:rsidRDefault="00AD7808" w:rsidP="00FA571F">
      <w:pPr>
        <w:spacing w:line="480" w:lineRule="auto"/>
        <w:jc w:val="both"/>
        <w:rPr>
          <w:color w:val="000000" w:themeColor="text1"/>
        </w:rPr>
      </w:pPr>
      <w:r w:rsidRPr="00CF4292">
        <w:rPr>
          <w:noProof/>
          <w:color w:val="000000" w:themeColor="text1"/>
        </w:rPr>
        <w:lastRenderedPageBreak/>
        <w:drawing>
          <wp:inline distT="0" distB="0" distL="0" distR="0" wp14:anchorId="3C1CF9C6" wp14:editId="53032C88">
            <wp:extent cx="6326505" cy="3721395"/>
            <wp:effectExtent l="0" t="0" r="0" b="0"/>
            <wp:docPr id="3" name="Picture 3" descr="best_tsac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_tsac_EFM.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3366"/>
                    <a:stretch/>
                  </pic:blipFill>
                  <pic:spPr bwMode="auto">
                    <a:xfrm>
                      <a:off x="0" y="0"/>
                      <a:ext cx="6326505" cy="3721395"/>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CF4292" w:rsidRDefault="00016E82" w:rsidP="00016E82">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4: Metabolic pathway map for the best EFMs </w:t>
      </w:r>
      <w:r w:rsidR="003054B5" w:rsidRPr="00CF4292">
        <w:rPr>
          <w:rFonts w:ascii="Times New Roman" w:hAnsi="Times New Roman" w:cs="Times New Roman"/>
          <w:i w:val="0"/>
          <w:color w:val="000000" w:themeColor="text1"/>
          <w:sz w:val="20"/>
        </w:rPr>
        <w:t xml:space="preserve">in Cluster II </w:t>
      </w:r>
      <w:r w:rsidRPr="00CF4292">
        <w:rPr>
          <w:rFonts w:ascii="Times New Roman" w:hAnsi="Times New Roman" w:cs="Times New Roman"/>
          <w:i w:val="0"/>
          <w:color w:val="000000" w:themeColor="text1"/>
          <w:sz w:val="20"/>
        </w:rPr>
        <w:t xml:space="preserve">with </w:t>
      </w:r>
      <w:r w:rsidR="009C2CCE" w:rsidRPr="00CF4292">
        <w:rPr>
          <w:rFonts w:ascii="Times New Roman" w:hAnsi="Times New Roman" w:cs="Times New Roman"/>
          <w:i w:val="0"/>
          <w:color w:val="000000" w:themeColor="text1"/>
          <w:sz w:val="20"/>
        </w:rPr>
        <w:t xml:space="preserve">only </w:t>
      </w:r>
      <w:r w:rsidRPr="00CF4292">
        <w:rPr>
          <w:rFonts w:ascii="Times New Roman" w:hAnsi="Times New Roman" w:cs="Times New Roman"/>
          <w:i w:val="0"/>
          <w:color w:val="000000" w:themeColor="text1"/>
          <w:sz w:val="20"/>
        </w:rPr>
        <w:t>three genetic interventions compared</w:t>
      </w:r>
      <w:r w:rsidR="003054B5" w:rsidRPr="00CF4292">
        <w:rPr>
          <w:rFonts w:ascii="Times New Roman" w:hAnsi="Times New Roman" w:cs="Times New Roman"/>
          <w:i w:val="0"/>
          <w:color w:val="000000" w:themeColor="text1"/>
          <w:sz w:val="20"/>
        </w:rPr>
        <w:t xml:space="preserve"> to the EFM which corresponds to </w:t>
      </w:r>
      <w:r w:rsidR="003054B5" w:rsidRPr="00CF4292">
        <w:rPr>
          <w:rFonts w:ascii="Times New Roman" w:hAnsi="Times New Roman" w:cs="Times New Roman"/>
          <w:color w:val="000000" w:themeColor="text1"/>
          <w:sz w:val="20"/>
        </w:rPr>
        <w:t>T. saccharolyticum</w:t>
      </w:r>
      <w:r w:rsidRPr="00CF4292">
        <w:rPr>
          <w:rFonts w:ascii="Times New Roman" w:hAnsi="Times New Roman" w:cs="Times New Roman"/>
          <w:i w:val="0"/>
          <w:color w:val="000000" w:themeColor="text1"/>
          <w:sz w:val="20"/>
        </w:rPr>
        <w:t xml:space="preserve">: 1) </w:t>
      </w:r>
      <w:r w:rsidR="003054B5" w:rsidRPr="00CF4292">
        <w:rPr>
          <w:rFonts w:ascii="Times New Roman" w:hAnsi="Times New Roman" w:cs="Times New Roman"/>
          <w:i w:val="0"/>
          <w:color w:val="000000" w:themeColor="text1"/>
          <w:sz w:val="20"/>
        </w:rPr>
        <w:t>The best EFM with ATP-PFK, 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NADP</w:t>
      </w:r>
      <w:r w:rsidR="00A00E1A" w:rsidRPr="00CF4292">
        <w:rPr>
          <w:rFonts w:ascii="Times New Roman" w:hAnsi="Times New Roman" w:cs="Times New Roman"/>
          <w:i w:val="0"/>
          <w:color w:val="000000" w:themeColor="text1"/>
          <w:sz w:val="20"/>
        </w:rPr>
        <w:t>H</w:t>
      </w:r>
      <w:r w:rsidR="003054B5" w:rsidRPr="00CF4292">
        <w:rPr>
          <w:rFonts w:ascii="Times New Roman" w:hAnsi="Times New Roman" w:cs="Times New Roman"/>
          <w:i w:val="0"/>
          <w:color w:val="000000" w:themeColor="text1"/>
          <w:sz w:val="20"/>
        </w:rPr>
        <w:t>-FNOR, 2) The best EFM with A</w:t>
      </w:r>
      <w:r w:rsidR="00A00E1A" w:rsidRPr="00CF4292">
        <w:rPr>
          <w:rFonts w:ascii="Times New Roman" w:hAnsi="Times New Roman" w:cs="Times New Roman"/>
          <w:i w:val="0"/>
          <w:color w:val="000000" w:themeColor="text1"/>
          <w:sz w:val="20"/>
        </w:rPr>
        <w:t xml:space="preserve">TP-PFK, </w:t>
      </w:r>
      <w:r w:rsidR="003054B5" w:rsidRPr="00CF4292">
        <w:rPr>
          <w:rFonts w:ascii="Times New Roman" w:hAnsi="Times New Roman" w:cs="Times New Roman"/>
          <w:i w:val="0"/>
          <w:color w:val="000000" w:themeColor="text1"/>
          <w:sz w:val="20"/>
        </w:rPr>
        <w:t>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ALDH</w:t>
      </w:r>
      <w:r w:rsidR="00A00E1A" w:rsidRPr="00CF4292">
        <w:rPr>
          <w:rFonts w:ascii="Times New Roman" w:hAnsi="Times New Roman" w:cs="Times New Roman"/>
          <w:i w:val="0"/>
          <w:color w:val="000000" w:themeColor="text1"/>
          <w:sz w:val="20"/>
        </w:rPr>
        <w:t>-NADPH</w:t>
      </w:r>
      <w:r w:rsidR="009C2CCE" w:rsidRPr="00CF4292">
        <w:rPr>
          <w:rFonts w:ascii="Times New Roman" w:hAnsi="Times New Roman" w:cs="Times New Roman"/>
          <w:i w:val="0"/>
          <w:color w:val="000000" w:themeColor="text1"/>
          <w:sz w:val="20"/>
        </w:rPr>
        <w:t xml:space="preserve">. </w:t>
      </w:r>
      <w:r w:rsidR="00877999" w:rsidRPr="00CF4292">
        <w:rPr>
          <w:rFonts w:ascii="Times New Roman" w:hAnsi="Times New Roman" w:cs="Times New Roman"/>
          <w:i w:val="0"/>
          <w:color w:val="000000" w:themeColor="text1"/>
          <w:sz w:val="20"/>
        </w:rPr>
        <w:t xml:space="preserve">3) </w:t>
      </w:r>
      <w:r w:rsidR="00877999" w:rsidRPr="00CF4292">
        <w:rPr>
          <w:rFonts w:ascii="Times New Roman" w:hAnsi="Times New Roman" w:cs="Times New Roman"/>
          <w:color w:val="000000" w:themeColor="text1"/>
          <w:sz w:val="20"/>
        </w:rPr>
        <w:t>T. saccharolyticum</w:t>
      </w:r>
      <w:r w:rsidR="00877999" w:rsidRPr="00CF4292">
        <w:rPr>
          <w:rFonts w:ascii="Times New Roman" w:hAnsi="Times New Roman" w:cs="Times New Roman"/>
          <w:i w:val="0"/>
          <w:color w:val="000000" w:themeColor="text1"/>
          <w:sz w:val="20"/>
        </w:rPr>
        <w:t xml:space="preserve"> EFM with BGL, ATP- PFK, ATP-PGK, PYK, ALDH-NADPH, and ADH-NADPH. </w:t>
      </w:r>
      <w:r w:rsidR="009C2CCE" w:rsidRPr="00CF4292">
        <w:rPr>
          <w:rFonts w:ascii="Times New Roman" w:hAnsi="Times New Roman" w:cs="Times New Roman"/>
          <w:i w:val="0"/>
          <w:color w:val="000000" w:themeColor="text1"/>
          <w:sz w:val="20"/>
        </w:rPr>
        <w:t xml:space="preserve">All the EFMs here have an MDF of 4.32 kJ/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but the best EFMs generate 4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w:t>
      </w:r>
      <w:proofErr w:type="spellStart"/>
      <w:r w:rsidR="009C2CCE" w:rsidRPr="00CF4292">
        <w:rPr>
          <w:rFonts w:ascii="Times New Roman" w:hAnsi="Times New Roman" w:cs="Times New Roman"/>
          <w:i w:val="0"/>
          <w:color w:val="000000" w:themeColor="text1"/>
          <w:sz w:val="20"/>
        </w:rPr>
        <w:t>cellobiose</w:t>
      </w:r>
      <w:proofErr w:type="spellEnd"/>
      <w:r w:rsidR="009C2CCE" w:rsidRPr="00CF4292">
        <w:rPr>
          <w:rFonts w:ascii="Times New Roman" w:hAnsi="Times New Roman" w:cs="Times New Roman"/>
          <w:i w:val="0"/>
          <w:color w:val="000000" w:themeColor="text1"/>
          <w:sz w:val="20"/>
        </w:rPr>
        <w:t xml:space="preserve"> compared to 3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w:t>
      </w:r>
      <w:proofErr w:type="spellStart"/>
      <w:r w:rsidR="009C2CCE" w:rsidRPr="00CF4292">
        <w:rPr>
          <w:rFonts w:ascii="Times New Roman" w:hAnsi="Times New Roman" w:cs="Times New Roman"/>
          <w:i w:val="0"/>
          <w:color w:val="000000" w:themeColor="text1"/>
          <w:sz w:val="20"/>
        </w:rPr>
        <w:t>cellobiose</w:t>
      </w:r>
      <w:proofErr w:type="spellEnd"/>
      <w:r w:rsidR="009C2CCE" w:rsidRPr="00CF4292">
        <w:rPr>
          <w:rFonts w:ascii="Times New Roman" w:hAnsi="Times New Roman" w:cs="Times New Roman"/>
          <w:i w:val="0"/>
          <w:color w:val="000000" w:themeColor="text1"/>
          <w:sz w:val="20"/>
        </w:rPr>
        <w:t xml:space="preserve"> by </w:t>
      </w:r>
      <w:r w:rsidR="009C2CCE" w:rsidRPr="00CF4292">
        <w:rPr>
          <w:rFonts w:ascii="Times New Roman" w:hAnsi="Times New Roman" w:cs="Times New Roman"/>
          <w:color w:val="000000" w:themeColor="text1"/>
          <w:sz w:val="20"/>
        </w:rPr>
        <w:t>T. saccharolyticum</w:t>
      </w:r>
      <w:r w:rsidR="009C2CCE" w:rsidRPr="00CF4292">
        <w:rPr>
          <w:rFonts w:ascii="Times New Roman" w:hAnsi="Times New Roman" w:cs="Times New Roman"/>
          <w:i w:val="0"/>
          <w:color w:val="000000" w:themeColor="text1"/>
          <w:sz w:val="20"/>
        </w:rPr>
        <w:t xml:space="preserve"> EFM. </w:t>
      </w:r>
    </w:p>
    <w:p w14:paraId="7BE5E93E" w14:textId="77777777" w:rsidR="00016E82" w:rsidRPr="00CF4292" w:rsidRDefault="00016E82" w:rsidP="00FA571F">
      <w:pPr>
        <w:spacing w:line="480" w:lineRule="auto"/>
        <w:jc w:val="both"/>
        <w:rPr>
          <w:color w:val="000000" w:themeColor="text1"/>
        </w:rPr>
      </w:pPr>
    </w:p>
    <w:p w14:paraId="520BD2CF" w14:textId="0B045A02" w:rsidR="000259A9" w:rsidRPr="00CF4292" w:rsidRDefault="001C21FE" w:rsidP="00D100D2">
      <w:pPr>
        <w:pStyle w:val="Heading2"/>
        <w:numPr>
          <w:ilvl w:val="0"/>
          <w:numId w:val="0"/>
        </w:numPr>
        <w:ind w:left="360" w:hanging="360"/>
        <w:rPr>
          <w:color w:val="000000" w:themeColor="text1"/>
        </w:rPr>
      </w:pPr>
      <w:r>
        <w:rPr>
          <w:color w:val="000000" w:themeColor="text1"/>
        </w:rPr>
        <w:t xml:space="preserve">3.2.3. </w:t>
      </w:r>
      <w:r w:rsidR="000259A9" w:rsidRPr="00CF4292">
        <w:rPr>
          <w:color w:val="000000" w:themeColor="text1"/>
        </w:rPr>
        <w:t>Cluster III (GAPN without malate shunt)</w:t>
      </w:r>
    </w:p>
    <w:p w14:paraId="3376919D" w14:textId="0CC64060" w:rsidR="004F2F49" w:rsidRPr="00CF4292" w:rsidRDefault="00C51EDE" w:rsidP="00A17EEC">
      <w:pPr>
        <w:spacing w:line="480" w:lineRule="auto"/>
        <w:jc w:val="both"/>
        <w:rPr>
          <w:color w:val="000000" w:themeColor="text1"/>
        </w:rPr>
      </w:pPr>
      <w:r w:rsidRPr="00CF4292">
        <w:rPr>
          <w:color w:val="000000" w:themeColor="text1"/>
        </w:rPr>
        <w:t>All t</w:t>
      </w:r>
      <w:r w:rsidR="003D5208" w:rsidRPr="00CF4292">
        <w:rPr>
          <w:color w:val="000000" w:themeColor="text1"/>
        </w:rPr>
        <w:t xml:space="preserve">he </w:t>
      </w:r>
      <w:r w:rsidR="00534279" w:rsidRPr="00CF4292">
        <w:rPr>
          <w:color w:val="000000" w:themeColor="text1"/>
        </w:rPr>
        <w:t xml:space="preserve">EFMs </w:t>
      </w:r>
      <w:r w:rsidR="006B719F" w:rsidRPr="00CF4292">
        <w:rPr>
          <w:color w:val="000000" w:themeColor="text1"/>
        </w:rPr>
        <w:t xml:space="preserve">in Cluster III </w:t>
      </w:r>
      <w:r w:rsidR="006B7766" w:rsidRPr="00CF4292">
        <w:rPr>
          <w:color w:val="000000" w:themeColor="text1"/>
        </w:rPr>
        <w:t>involve</w:t>
      </w:r>
      <w:r w:rsidR="00534279" w:rsidRPr="00CF4292">
        <w:rPr>
          <w:color w:val="000000" w:themeColor="text1"/>
        </w:rPr>
        <w:t xml:space="preserve"> the GAPN reaction which replaces GAPDH and PGK reactions from wild-type </w:t>
      </w:r>
      <w:r w:rsidR="00534279" w:rsidRPr="00CF4292">
        <w:rPr>
          <w:i/>
          <w:color w:val="000000" w:themeColor="text1"/>
        </w:rPr>
        <w:t>C. thermocellum</w:t>
      </w:r>
      <w:r w:rsidR="00534279" w:rsidRPr="00CF4292">
        <w:rPr>
          <w:color w:val="000000" w:themeColor="text1"/>
        </w:rPr>
        <w:t xml:space="preserve">. </w:t>
      </w:r>
      <w:r w:rsidR="006B7766" w:rsidRPr="00CF4292">
        <w:rPr>
          <w:color w:val="000000" w:themeColor="text1"/>
        </w:rPr>
        <w:t>Previous s</w:t>
      </w:r>
      <w:r w:rsidR="002A5A46" w:rsidRPr="00CF4292">
        <w:rPr>
          <w:color w:val="000000" w:themeColor="text1"/>
        </w:rPr>
        <w:t>tudies have shown</w:t>
      </w:r>
      <w:r w:rsidR="006B7766" w:rsidRPr="00CF4292">
        <w:rPr>
          <w:color w:val="000000" w:themeColor="text1"/>
        </w:rPr>
        <w:t xml:space="preserve"> that this </w:t>
      </w:r>
      <w:r w:rsidR="00534279" w:rsidRPr="00CF4292">
        <w:rPr>
          <w:color w:val="000000" w:themeColor="text1"/>
        </w:rPr>
        <w:t xml:space="preserve">intervention </w:t>
      </w:r>
      <w:r w:rsidR="002A5A46" w:rsidRPr="00CF4292">
        <w:rPr>
          <w:color w:val="000000" w:themeColor="text1"/>
        </w:rPr>
        <w:t>can</w:t>
      </w:r>
      <w:r w:rsidR="00534279" w:rsidRPr="00CF4292">
        <w:rPr>
          <w:color w:val="000000" w:themeColor="text1"/>
        </w:rPr>
        <w:t xml:space="preserve"> improve ethanol yield in yeast</w:t>
      </w:r>
      <w:r w:rsidR="0012746A" w:rsidRPr="00CF4292">
        <w:rPr>
          <w:color w:val="000000" w:themeColor="text1"/>
        </w:rPr>
        <w:t xml:space="preserve"> and lysine yield in </w:t>
      </w:r>
      <w:r w:rsidR="0012746A" w:rsidRPr="00CF4292">
        <w:rPr>
          <w:i/>
          <w:color w:val="000000" w:themeColor="text1"/>
        </w:rPr>
        <w:t>Corynebacterium glutamicum</w:t>
      </w:r>
      <w:r w:rsidR="00534279" w:rsidRPr="00CF4292">
        <w:rPr>
          <w:color w:val="000000" w:themeColor="text1"/>
        </w:rPr>
        <w:t xml:space="preserve"> </w:t>
      </w:r>
      <w:r w:rsidR="00534279" w:rsidRPr="00CF4292">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534279" w:rsidRPr="00CF4292">
        <w:rPr>
          <w:color w:val="000000" w:themeColor="text1"/>
        </w:rPr>
      </w:r>
      <w:r w:rsidR="00534279" w:rsidRPr="00CF4292">
        <w:rPr>
          <w:color w:val="000000" w:themeColor="text1"/>
        </w:rPr>
        <w:fldChar w:fldCharType="separate"/>
      </w:r>
      <w:r w:rsidR="007C7776">
        <w:rPr>
          <w:noProof/>
          <w:color w:val="000000" w:themeColor="text1"/>
        </w:rPr>
        <w:t>(Guo et al., 2011; Takeno et al., 2016)</w:t>
      </w:r>
      <w:r w:rsidR="00534279" w:rsidRPr="00CF4292">
        <w:rPr>
          <w:color w:val="000000" w:themeColor="text1"/>
        </w:rPr>
        <w:fldChar w:fldCharType="end"/>
      </w:r>
      <w:r w:rsidR="00534279" w:rsidRPr="00CF4292">
        <w:rPr>
          <w:color w:val="000000" w:themeColor="text1"/>
        </w:rPr>
        <w:t>.</w:t>
      </w:r>
      <w:r w:rsidR="002E6FC8" w:rsidRPr="00CF4292">
        <w:rPr>
          <w:color w:val="000000" w:themeColor="text1"/>
        </w:rPr>
        <w:t xml:space="preserve"> </w:t>
      </w:r>
      <w:r w:rsidR="00FF3F98" w:rsidRPr="00CF4292">
        <w:rPr>
          <w:color w:val="000000" w:themeColor="text1"/>
        </w:rPr>
        <w:t>GAPN mitig</w:t>
      </w:r>
      <w:r w:rsidR="00B013B8" w:rsidRPr="00CF4292">
        <w:rPr>
          <w:color w:val="000000" w:themeColor="text1"/>
        </w:rPr>
        <w:t>ates the thermodynamic barrier</w:t>
      </w:r>
      <w:r w:rsidR="00FF3F98" w:rsidRPr="00CF4292">
        <w:rPr>
          <w:color w:val="000000" w:themeColor="text1"/>
        </w:rPr>
        <w:t xml:space="preserve"> posed by GAPDH as highlighted in the earlier sections due to rising NADH concentrations by changing the cof</w:t>
      </w:r>
      <w:r w:rsidR="00B013B8" w:rsidRPr="00CF4292">
        <w:rPr>
          <w:color w:val="000000" w:themeColor="text1"/>
        </w:rPr>
        <w:t>actor dependency</w:t>
      </w:r>
      <w:r w:rsidR="00FF3F98" w:rsidRPr="00CF4292">
        <w:rPr>
          <w:color w:val="000000" w:themeColor="text1"/>
        </w:rPr>
        <w:t xml:space="preserve"> to NAPDH</w:t>
      </w:r>
      <w:r w:rsidR="005707BD" w:rsidRPr="00CF4292">
        <w:rPr>
          <w:color w:val="000000" w:themeColor="text1"/>
        </w:rPr>
        <w:t xml:space="preserve"> and reducing ATP generation, which</w:t>
      </w:r>
      <w:r w:rsidR="00FF3F98" w:rsidRPr="00CF4292">
        <w:rPr>
          <w:color w:val="000000" w:themeColor="text1"/>
        </w:rPr>
        <w:t xml:space="preserve"> </w:t>
      </w:r>
      <w:r w:rsidR="005707BD" w:rsidRPr="00CF4292">
        <w:rPr>
          <w:color w:val="000000" w:themeColor="text1"/>
        </w:rPr>
        <w:t xml:space="preserve">however </w:t>
      </w:r>
      <w:r w:rsidRPr="00CF4292">
        <w:rPr>
          <w:color w:val="000000" w:themeColor="text1"/>
        </w:rPr>
        <w:t xml:space="preserve">is necessary for cell growth. </w:t>
      </w:r>
      <w:r w:rsidR="006B7766" w:rsidRPr="00CF4292">
        <w:rPr>
          <w:color w:val="000000" w:themeColor="text1"/>
        </w:rPr>
        <w:t>T</w:t>
      </w:r>
      <w:r w:rsidR="00A17EEC" w:rsidRPr="00CF4292">
        <w:rPr>
          <w:color w:val="000000" w:themeColor="text1"/>
        </w:rPr>
        <w:t xml:space="preserve">he EFM with </w:t>
      </w:r>
      <w:r w:rsidR="006B7766" w:rsidRPr="00CF4292">
        <w:rPr>
          <w:color w:val="000000" w:themeColor="text1"/>
        </w:rPr>
        <w:t xml:space="preserve">the highest MDF </w:t>
      </w:r>
      <w:r w:rsidR="00B92162" w:rsidRPr="00CF4292">
        <w:rPr>
          <w:color w:val="000000" w:themeColor="text1"/>
        </w:rPr>
        <w:t xml:space="preserve">in Cluster III </w:t>
      </w:r>
      <w:r w:rsidR="006B7766" w:rsidRPr="00CF4292">
        <w:rPr>
          <w:color w:val="000000" w:themeColor="text1"/>
        </w:rPr>
        <w:t>completely removes</w:t>
      </w:r>
      <w:r w:rsidR="00A17EEC" w:rsidRPr="00CF4292">
        <w:rPr>
          <w:color w:val="000000" w:themeColor="text1"/>
        </w:rPr>
        <w:t xml:space="preserve"> NADH association with</w:t>
      </w:r>
      <w:r w:rsidR="006B7766" w:rsidRPr="00CF4292">
        <w:rPr>
          <w:color w:val="000000" w:themeColor="text1"/>
        </w:rPr>
        <w:t xml:space="preserve"> the ethanol production by relying on</w:t>
      </w:r>
      <w:r w:rsidR="00A17EEC" w:rsidRPr="00CF4292">
        <w:rPr>
          <w:color w:val="000000" w:themeColor="text1"/>
        </w:rPr>
        <w:t xml:space="preserve"> </w:t>
      </w:r>
      <w:r w:rsidR="002E6FC8" w:rsidRPr="00CF4292">
        <w:rPr>
          <w:color w:val="000000" w:themeColor="text1"/>
        </w:rPr>
        <w:t xml:space="preserve">PDC and NADPH linked ADH. </w:t>
      </w:r>
      <w:r w:rsidR="000C7C06" w:rsidRPr="00CF4292">
        <w:rPr>
          <w:color w:val="000000" w:themeColor="text1"/>
        </w:rPr>
        <w:t xml:space="preserve">PDC replaces PFOR </w:t>
      </w:r>
      <w:r w:rsidR="004F2F49" w:rsidRPr="00CF4292">
        <w:rPr>
          <w:color w:val="000000" w:themeColor="text1"/>
        </w:rPr>
        <w:t xml:space="preserve">and ALDH-NADH </w:t>
      </w:r>
      <w:r w:rsidR="006B7766" w:rsidRPr="00CF4292">
        <w:rPr>
          <w:color w:val="000000" w:themeColor="text1"/>
        </w:rPr>
        <w:t xml:space="preserve">thus </w:t>
      </w:r>
      <w:r w:rsidR="001D5A8A" w:rsidRPr="00CF4292">
        <w:rPr>
          <w:color w:val="000000" w:themeColor="text1"/>
        </w:rPr>
        <w:t xml:space="preserve">eliminating electron transfer from reduced ferredoxin to </w:t>
      </w:r>
      <w:r w:rsidR="00FC66C4" w:rsidRPr="00CF4292">
        <w:rPr>
          <w:color w:val="000000" w:themeColor="text1"/>
        </w:rPr>
        <w:lastRenderedPageBreak/>
        <w:t>NADP or NAD</w:t>
      </w:r>
      <w:r w:rsidR="000C7C06" w:rsidRPr="00CF4292">
        <w:rPr>
          <w:color w:val="000000" w:themeColor="text1"/>
        </w:rPr>
        <w:t>.</w:t>
      </w:r>
      <w:r w:rsidR="00A63DAD" w:rsidRPr="00CF4292">
        <w:rPr>
          <w:color w:val="000000" w:themeColor="text1"/>
        </w:rPr>
        <w:t xml:space="preserve"> </w:t>
      </w:r>
      <w:r w:rsidR="00FC66C4" w:rsidRPr="00CF4292">
        <w:rPr>
          <w:color w:val="000000" w:themeColor="text1"/>
        </w:rPr>
        <w:t xml:space="preserve">High </w:t>
      </w:r>
      <w:r w:rsidR="005707BD" w:rsidRPr="00CF4292">
        <w:rPr>
          <w:color w:val="000000" w:themeColor="text1"/>
        </w:rPr>
        <w:t>GTP/ATP</w:t>
      </w:r>
      <w:r w:rsidR="00FC66C4" w:rsidRPr="00CF4292">
        <w:rPr>
          <w:color w:val="000000" w:themeColor="text1"/>
        </w:rPr>
        <w:t xml:space="preserve"> and reduced-</w:t>
      </w:r>
      <w:r w:rsidR="0044571D" w:rsidRPr="00CF4292">
        <w:rPr>
          <w:color w:val="000000" w:themeColor="text1"/>
        </w:rPr>
        <w:t>ferredoxin pool</w:t>
      </w:r>
      <w:r w:rsidR="00B92162" w:rsidRPr="00CF4292">
        <w:rPr>
          <w:color w:val="000000" w:themeColor="text1"/>
        </w:rPr>
        <w:t>s</w:t>
      </w:r>
      <w:r w:rsidR="0044571D" w:rsidRPr="00CF4292">
        <w:rPr>
          <w:color w:val="000000" w:themeColor="text1"/>
        </w:rPr>
        <w:t xml:space="preserve"> in </w:t>
      </w:r>
      <w:r w:rsidR="0044571D" w:rsidRPr="00CF4292">
        <w:rPr>
          <w:i/>
          <w:color w:val="000000" w:themeColor="text1"/>
        </w:rPr>
        <w:t>C. thermocellum</w:t>
      </w:r>
      <w:r w:rsidR="007056E6" w:rsidRPr="00CF4292">
        <w:rPr>
          <w:i/>
          <w:color w:val="000000" w:themeColor="text1"/>
        </w:rPr>
        <w:t xml:space="preserve"> </w:t>
      </w:r>
      <w:r w:rsidR="007056E6" w:rsidRPr="00CF4292">
        <w:rPr>
          <w:color w:val="000000" w:themeColor="text1"/>
        </w:rPr>
        <w:t xml:space="preserve">negatively impact pathway MDF via PGK and </w:t>
      </w:r>
      <w:r w:rsidR="00904941" w:rsidRPr="00CF4292">
        <w:rPr>
          <w:color w:val="000000" w:themeColor="text1"/>
        </w:rPr>
        <w:t xml:space="preserve">PFOR respectively </w:t>
      </w:r>
      <w:r w:rsidR="007056E6" w:rsidRPr="00CF4292">
        <w:rPr>
          <w:color w:val="000000" w:themeColor="text1"/>
        </w:rPr>
        <w:t>due to higher product concentration</w:t>
      </w:r>
      <w:r w:rsidR="00904941" w:rsidRPr="00CF4292">
        <w:rPr>
          <w:color w:val="000000" w:themeColor="text1"/>
        </w:rPr>
        <w:t>.</w:t>
      </w:r>
      <w:r w:rsidR="00B46B85" w:rsidRPr="00CF4292">
        <w:rPr>
          <w:color w:val="000000" w:themeColor="text1"/>
        </w:rPr>
        <w:t xml:space="preserve"> </w:t>
      </w:r>
      <w:r w:rsidR="00904941" w:rsidRPr="00CF4292">
        <w:rPr>
          <w:color w:val="000000" w:themeColor="text1"/>
        </w:rPr>
        <w:t xml:space="preserve">Thus, </w:t>
      </w:r>
      <w:r w:rsidR="00FF3F98" w:rsidRPr="00CF4292">
        <w:rPr>
          <w:color w:val="000000" w:themeColor="text1"/>
        </w:rPr>
        <w:t>inclusion of</w:t>
      </w:r>
      <w:r w:rsidR="00B013B8" w:rsidRPr="00CF4292">
        <w:rPr>
          <w:color w:val="000000" w:themeColor="text1"/>
        </w:rPr>
        <w:t xml:space="preserve"> GAPN and PDC</w:t>
      </w:r>
      <w:r w:rsidR="00E35B88" w:rsidRPr="00CF4292">
        <w:rPr>
          <w:color w:val="000000" w:themeColor="text1"/>
        </w:rPr>
        <w:t xml:space="preserve"> </w:t>
      </w:r>
      <w:r w:rsidR="00904941" w:rsidRPr="00CF4292">
        <w:rPr>
          <w:color w:val="000000" w:themeColor="text1"/>
        </w:rPr>
        <w:t>increase</w:t>
      </w:r>
      <w:r w:rsidR="00FF3F98" w:rsidRPr="00CF4292">
        <w:rPr>
          <w:color w:val="000000" w:themeColor="text1"/>
        </w:rPr>
        <w:t>s</w:t>
      </w:r>
      <w:r w:rsidR="00904941" w:rsidRPr="00CF4292">
        <w:rPr>
          <w:color w:val="000000" w:themeColor="text1"/>
        </w:rPr>
        <w:t xml:space="preserve"> pathway MDF. </w:t>
      </w:r>
      <w:r w:rsidR="00F431F0" w:rsidRPr="00CF4292">
        <w:rPr>
          <w:color w:val="000000" w:themeColor="text1"/>
        </w:rPr>
        <w:t>It is</w:t>
      </w:r>
      <w:r w:rsidR="00904941" w:rsidRPr="00CF4292">
        <w:rPr>
          <w:color w:val="000000" w:themeColor="text1"/>
        </w:rPr>
        <w:t xml:space="preserve"> also</w:t>
      </w:r>
      <w:r w:rsidR="00F431F0" w:rsidRPr="00CF4292">
        <w:rPr>
          <w:color w:val="000000" w:themeColor="text1"/>
        </w:rPr>
        <w:t xml:space="preserve"> </w:t>
      </w:r>
      <w:r w:rsidR="00D21FB1" w:rsidRPr="00CF4292">
        <w:rPr>
          <w:color w:val="000000" w:themeColor="text1"/>
        </w:rPr>
        <w:t xml:space="preserve">interesting to </w:t>
      </w:r>
      <w:r w:rsidR="00F431F0" w:rsidRPr="00CF4292">
        <w:rPr>
          <w:color w:val="000000" w:themeColor="text1"/>
        </w:rPr>
        <w:t>note that studies have shown a higher NADPH/NADP</w:t>
      </w:r>
      <w:r w:rsidR="008A3F9D" w:rsidRPr="00CF4292">
        <w:rPr>
          <w:rFonts w:eastAsia="Times New Roman"/>
          <w:color w:val="000000" w:themeColor="text1"/>
          <w:sz w:val="22"/>
          <w:szCs w:val="22"/>
          <w:vertAlign w:val="superscript"/>
        </w:rPr>
        <w:t>+</w:t>
      </w:r>
      <w:r w:rsidR="00F431F0" w:rsidRPr="00CF4292">
        <w:rPr>
          <w:color w:val="000000" w:themeColor="text1"/>
        </w:rPr>
        <w:t xml:space="preserve"> ratio compared to NADH/</w:t>
      </w:r>
      <w:r w:rsidR="005B6F0E" w:rsidRPr="00CF4292">
        <w:rPr>
          <w:color w:val="000000" w:themeColor="text1"/>
        </w:rPr>
        <w:t>NAD</w:t>
      </w:r>
      <w:r w:rsidR="008A3F9D" w:rsidRPr="00CF4292">
        <w:rPr>
          <w:rFonts w:eastAsia="Times New Roman"/>
          <w:color w:val="000000" w:themeColor="text1"/>
          <w:sz w:val="22"/>
          <w:szCs w:val="22"/>
          <w:vertAlign w:val="superscript"/>
        </w:rPr>
        <w:t xml:space="preserve">+ </w:t>
      </w:r>
      <w:r w:rsidR="00F431F0" w:rsidRPr="00CF4292">
        <w:rPr>
          <w:color w:val="000000" w:themeColor="text1"/>
        </w:rPr>
        <w:t xml:space="preserve">ratio in </w:t>
      </w:r>
      <w:r w:rsidR="00F431F0" w:rsidRPr="00CF4292">
        <w:rPr>
          <w:i/>
          <w:color w:val="000000" w:themeColor="text1"/>
        </w:rPr>
        <w:t xml:space="preserve">C. thermocellum </w:t>
      </w:r>
      <w:r w:rsidR="00F431F0" w:rsidRPr="00CF4292">
        <w:rPr>
          <w:color w:val="000000" w:themeColor="text1"/>
        </w:rPr>
        <w:t xml:space="preserve">and thus NADPH linked reactions would </w:t>
      </w:r>
      <w:r w:rsidR="00844887" w:rsidRPr="00CF4292">
        <w:rPr>
          <w:color w:val="000000" w:themeColor="text1"/>
        </w:rPr>
        <w:t xml:space="preserve">tend to have a </w:t>
      </w:r>
      <w:r w:rsidR="00B013B8" w:rsidRPr="00CF4292">
        <w:rPr>
          <w:color w:val="000000" w:themeColor="text1"/>
        </w:rPr>
        <w:t>higher MDF</w:t>
      </w:r>
      <w:r w:rsidR="00426014" w:rsidRPr="00CF4292">
        <w:rPr>
          <w:color w:val="000000" w:themeColor="text1"/>
        </w:rPr>
        <w:t xml:space="preserve"> </w:t>
      </w:r>
      <w:r w:rsidR="00844887" w:rsidRPr="00CF4292">
        <w:rPr>
          <w:color w:val="000000" w:themeColor="text1"/>
        </w:rPr>
        <w:t xml:space="preserve">in engineered strains </w:t>
      </w:r>
      <w:r w:rsidR="00426014" w:rsidRPr="00CF4292">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26014" w:rsidRPr="00CF4292">
        <w:rPr>
          <w:color w:val="000000" w:themeColor="text1"/>
        </w:rPr>
      </w:r>
      <w:r w:rsidR="00426014" w:rsidRPr="00CF4292">
        <w:rPr>
          <w:color w:val="000000" w:themeColor="text1"/>
        </w:rPr>
        <w:fldChar w:fldCharType="separate"/>
      </w:r>
      <w:r w:rsidR="007C7776">
        <w:rPr>
          <w:noProof/>
          <w:color w:val="000000" w:themeColor="text1"/>
        </w:rPr>
        <w:t>(Beri et al., 2016)</w:t>
      </w:r>
      <w:r w:rsidR="00426014" w:rsidRPr="00CF4292">
        <w:rPr>
          <w:color w:val="000000" w:themeColor="text1"/>
        </w:rPr>
        <w:fldChar w:fldCharType="end"/>
      </w:r>
      <w:r w:rsidR="00426014" w:rsidRPr="00CF4292">
        <w:rPr>
          <w:color w:val="000000" w:themeColor="text1"/>
        </w:rPr>
        <w:t>.</w:t>
      </w:r>
      <w:r w:rsidR="006B7766" w:rsidRPr="00CF4292">
        <w:rPr>
          <w:color w:val="000000" w:themeColor="text1"/>
        </w:rPr>
        <w:t xml:space="preserve"> </w:t>
      </w:r>
      <w:r w:rsidR="001D5A8A" w:rsidRPr="00CF4292">
        <w:rPr>
          <w:color w:val="000000" w:themeColor="text1"/>
        </w:rPr>
        <w:t xml:space="preserve">Implementing a </w:t>
      </w:r>
      <w:r w:rsidR="001839A9" w:rsidRPr="00CF4292">
        <w:rPr>
          <w:color w:val="000000" w:themeColor="text1"/>
        </w:rPr>
        <w:t xml:space="preserve">pathway </w:t>
      </w:r>
      <w:r w:rsidR="000C0A98" w:rsidRPr="00CF4292">
        <w:rPr>
          <w:color w:val="000000" w:themeColor="text1"/>
        </w:rPr>
        <w:t>with both</w:t>
      </w:r>
      <w:r w:rsidR="001839A9" w:rsidRPr="00CF4292">
        <w:rPr>
          <w:color w:val="000000" w:themeColor="text1"/>
        </w:rPr>
        <w:t xml:space="preserve"> GAPN </w:t>
      </w:r>
      <w:r w:rsidR="000C0A98" w:rsidRPr="00CF4292">
        <w:rPr>
          <w:color w:val="000000" w:themeColor="text1"/>
        </w:rPr>
        <w:t>and</w:t>
      </w:r>
      <w:r w:rsidR="001839A9" w:rsidRPr="00CF4292">
        <w:rPr>
          <w:color w:val="000000" w:themeColor="text1"/>
        </w:rPr>
        <w:t xml:space="preserve"> PDC (EFM-8</w:t>
      </w:r>
      <w:r w:rsidR="001D5A8A" w:rsidRPr="00CF4292">
        <w:rPr>
          <w:color w:val="000000" w:themeColor="text1"/>
        </w:rPr>
        <w:t xml:space="preserve">) in </w:t>
      </w:r>
      <w:r w:rsidR="001D5A8A" w:rsidRPr="00CF4292">
        <w:rPr>
          <w:i/>
          <w:color w:val="000000" w:themeColor="text1"/>
        </w:rPr>
        <w:t>C. thermocellum</w:t>
      </w:r>
      <w:r w:rsidR="00F05CBF" w:rsidRPr="00CF4292">
        <w:rPr>
          <w:color w:val="000000" w:themeColor="text1"/>
        </w:rPr>
        <w:t xml:space="preserve"> would</w:t>
      </w:r>
      <w:r w:rsidR="001D5A8A" w:rsidRPr="00CF4292">
        <w:rPr>
          <w:color w:val="000000" w:themeColor="text1"/>
        </w:rPr>
        <w:t xml:space="preserve"> eliminate thermodynamic equilibrium as a limitation to high titer ethanol production. It would also reduce ATP generation to 1</w:t>
      </w:r>
      <w:r w:rsidR="000C0A98" w:rsidRPr="00CF4292">
        <w:rPr>
          <w:color w:val="000000" w:themeColor="text1"/>
        </w:rPr>
        <w:t xml:space="preserve"> (at most)</w:t>
      </w:r>
      <w:r w:rsidR="001D5A8A" w:rsidRPr="00CF4292">
        <w:rPr>
          <w:color w:val="000000" w:themeColor="text1"/>
        </w:rPr>
        <w:t xml:space="preserve"> </w:t>
      </w:r>
      <w:proofErr w:type="spellStart"/>
      <w:r w:rsidR="000C0A98" w:rsidRPr="00CF4292">
        <w:rPr>
          <w:color w:val="000000" w:themeColor="text1"/>
        </w:rPr>
        <w:t>mol</w:t>
      </w:r>
      <w:proofErr w:type="spellEnd"/>
      <w:r w:rsidR="000C0A98" w:rsidRPr="00CF4292">
        <w:rPr>
          <w:color w:val="000000" w:themeColor="text1"/>
        </w:rPr>
        <w:t xml:space="preserve"> ATP/</w:t>
      </w:r>
      <w:proofErr w:type="spellStart"/>
      <w:r w:rsidR="000C0A98" w:rsidRPr="00CF4292">
        <w:rPr>
          <w:color w:val="000000" w:themeColor="text1"/>
        </w:rPr>
        <w:t>mol</w:t>
      </w:r>
      <w:proofErr w:type="spellEnd"/>
      <w:r w:rsidR="000C0A98" w:rsidRPr="00CF4292">
        <w:rPr>
          <w:color w:val="000000" w:themeColor="text1"/>
        </w:rPr>
        <w:t xml:space="preserve"> </w:t>
      </w:r>
      <w:proofErr w:type="spellStart"/>
      <w:r w:rsidR="000C0A98" w:rsidRPr="00CF4292">
        <w:rPr>
          <w:color w:val="000000" w:themeColor="text1"/>
        </w:rPr>
        <w:t>cellobiose</w:t>
      </w:r>
      <w:proofErr w:type="spellEnd"/>
      <w:r w:rsidR="001D5A8A" w:rsidRPr="00CF4292">
        <w:rPr>
          <w:color w:val="000000" w:themeColor="text1"/>
        </w:rPr>
        <w:t xml:space="preserve">. Although some organisms, such as </w:t>
      </w:r>
      <w:proofErr w:type="spellStart"/>
      <w:r w:rsidR="001D5A8A" w:rsidRPr="00CF4292">
        <w:rPr>
          <w:i/>
          <w:color w:val="000000" w:themeColor="text1"/>
        </w:rPr>
        <w:t>Zymomonas</w:t>
      </w:r>
      <w:proofErr w:type="spellEnd"/>
      <w:r w:rsidR="001D5A8A" w:rsidRPr="00CF4292">
        <w:rPr>
          <w:i/>
          <w:color w:val="000000" w:themeColor="text1"/>
        </w:rPr>
        <w:t xml:space="preserve"> </w:t>
      </w:r>
      <w:proofErr w:type="spellStart"/>
      <w:r w:rsidR="001D5A8A" w:rsidRPr="00CF4292">
        <w:rPr>
          <w:i/>
          <w:color w:val="000000" w:themeColor="text1"/>
        </w:rPr>
        <w:t>mobilis</w:t>
      </w:r>
      <w:proofErr w:type="spellEnd"/>
      <w:r w:rsidR="001D5A8A" w:rsidRPr="00CF4292">
        <w:rPr>
          <w:color w:val="000000" w:themeColor="text1"/>
        </w:rPr>
        <w:t>, are able to survive with such a low ATP yield</w:t>
      </w:r>
      <w:r w:rsidR="001C5671" w:rsidRPr="00CF4292">
        <w:rPr>
          <w:color w:val="000000" w:themeColor="text1"/>
        </w:rPr>
        <w:t xml:space="preserve"> </w:t>
      </w:r>
      <w:r w:rsidR="00777491" w:rsidRPr="00CF4292">
        <w:rPr>
          <w:color w:val="000000" w:themeColor="text1"/>
        </w:rPr>
        <w:fldChar w:fldCharType="begin"/>
      </w:r>
      <w:r w:rsidR="007C7776">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CF4292">
        <w:rPr>
          <w:color w:val="000000" w:themeColor="text1"/>
        </w:rPr>
        <w:fldChar w:fldCharType="separate"/>
      </w:r>
      <w:r w:rsidR="007C7776">
        <w:rPr>
          <w:noProof/>
          <w:color w:val="000000" w:themeColor="text1"/>
        </w:rPr>
        <w:t>(Rutkis et al., 2016)</w:t>
      </w:r>
      <w:r w:rsidR="00777491" w:rsidRPr="00CF4292">
        <w:rPr>
          <w:color w:val="000000" w:themeColor="text1"/>
        </w:rPr>
        <w:fldChar w:fldCharType="end"/>
      </w:r>
      <w:r w:rsidR="001D5A8A" w:rsidRPr="00CF4292">
        <w:rPr>
          <w:color w:val="000000" w:themeColor="text1"/>
        </w:rPr>
        <w:t xml:space="preserve">, </w:t>
      </w:r>
      <w:r w:rsidR="001D5A8A" w:rsidRPr="00CF4292">
        <w:rPr>
          <w:i/>
          <w:color w:val="000000" w:themeColor="text1"/>
        </w:rPr>
        <w:t>C. thermocellum</w:t>
      </w:r>
      <w:r w:rsidR="001D5A8A" w:rsidRPr="00CF4292">
        <w:rPr>
          <w:color w:val="000000" w:themeColor="text1"/>
        </w:rPr>
        <w:t xml:space="preserve"> might have difficulty synthesizing its cellulosome</w:t>
      </w:r>
      <w:r w:rsidR="00FB7AE6" w:rsidRPr="00CF4292">
        <w:rPr>
          <w:color w:val="000000" w:themeColor="text1"/>
        </w:rPr>
        <w:t xml:space="preserve">. </w:t>
      </w:r>
      <w:r w:rsidR="006B7766" w:rsidRPr="00CF4292">
        <w:rPr>
          <w:color w:val="000000" w:themeColor="text1"/>
        </w:rPr>
        <w:t xml:space="preserve">Therefore, </w:t>
      </w:r>
      <w:r w:rsidR="00C32830" w:rsidRPr="00CF4292">
        <w:rPr>
          <w:color w:val="000000" w:themeColor="text1"/>
        </w:rPr>
        <w:t xml:space="preserve">these interventions </w:t>
      </w:r>
      <w:r w:rsidR="001F500B" w:rsidRPr="00CF4292">
        <w:rPr>
          <w:color w:val="000000" w:themeColor="text1"/>
        </w:rPr>
        <w:t>could be useful in cases where product formation is decoupled from cell growth</w:t>
      </w:r>
      <w:r w:rsidR="002714FE" w:rsidRPr="00CF4292">
        <w:rPr>
          <w:color w:val="000000" w:themeColor="text1"/>
        </w:rPr>
        <w:t xml:space="preserve"> </w:t>
      </w:r>
      <w:r w:rsidR="002714FE" w:rsidRPr="00CF4292">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714FE" w:rsidRPr="00CF4292">
        <w:rPr>
          <w:color w:val="000000" w:themeColor="text1"/>
        </w:rPr>
      </w:r>
      <w:r w:rsidR="002714FE" w:rsidRPr="00CF4292">
        <w:rPr>
          <w:color w:val="000000" w:themeColor="text1"/>
        </w:rPr>
        <w:fldChar w:fldCharType="separate"/>
      </w:r>
      <w:r w:rsidR="007C7776">
        <w:rPr>
          <w:noProof/>
          <w:color w:val="000000" w:themeColor="text1"/>
        </w:rPr>
        <w:t>(Holwerda et al., 2014)</w:t>
      </w:r>
      <w:r w:rsidR="002714FE" w:rsidRPr="00CF4292">
        <w:rPr>
          <w:color w:val="000000" w:themeColor="text1"/>
        </w:rPr>
        <w:fldChar w:fldCharType="end"/>
      </w:r>
      <w:r w:rsidR="001F500B" w:rsidRPr="00CF4292">
        <w:rPr>
          <w:color w:val="000000" w:themeColor="text1"/>
        </w:rPr>
        <w:t>.</w:t>
      </w:r>
    </w:p>
    <w:p w14:paraId="5B3F8BB7" w14:textId="77777777" w:rsidR="00C51EDE" w:rsidRPr="00CF4292" w:rsidRDefault="00C51EDE" w:rsidP="009E3E15">
      <w:pPr>
        <w:spacing w:line="480" w:lineRule="auto"/>
        <w:jc w:val="both"/>
        <w:rPr>
          <w:b/>
          <w:bCs/>
          <w:color w:val="000000" w:themeColor="text1"/>
        </w:rPr>
      </w:pPr>
    </w:p>
    <w:p w14:paraId="67F42B1E" w14:textId="55AB10FA" w:rsidR="00666BF9" w:rsidRPr="00A76D0B" w:rsidRDefault="00B701B0" w:rsidP="00A76D0B">
      <w:pPr>
        <w:pStyle w:val="ListParagraph"/>
        <w:numPr>
          <w:ilvl w:val="0"/>
          <w:numId w:val="8"/>
        </w:numPr>
        <w:spacing w:line="480" w:lineRule="auto"/>
        <w:jc w:val="both"/>
        <w:outlineLvl w:val="0"/>
        <w:rPr>
          <w:rFonts w:ascii="Times New Roman" w:hAnsi="Times New Roman" w:cs="Times New Roman"/>
          <w:b/>
          <w:color w:val="000000" w:themeColor="text1"/>
        </w:rPr>
      </w:pPr>
      <w:r w:rsidRPr="00A76D0B">
        <w:rPr>
          <w:rFonts w:ascii="Times New Roman" w:hAnsi="Times New Roman" w:cs="Times New Roman"/>
          <w:b/>
          <w:color w:val="000000" w:themeColor="text1"/>
        </w:rPr>
        <w:t>Conclusion</w:t>
      </w:r>
      <w:r w:rsidR="006246BE" w:rsidRPr="00A76D0B">
        <w:rPr>
          <w:rFonts w:ascii="Times New Roman" w:hAnsi="Times New Roman" w:cs="Times New Roman"/>
          <w:b/>
          <w:color w:val="000000" w:themeColor="text1"/>
        </w:rPr>
        <w:t>s</w:t>
      </w:r>
    </w:p>
    <w:p w14:paraId="582E500B" w14:textId="44B97A84" w:rsidR="00CE14B0" w:rsidRPr="008A6E3A" w:rsidRDefault="0080438C" w:rsidP="008A6E3A">
      <w:pPr>
        <w:spacing w:line="480" w:lineRule="auto"/>
        <w:ind w:firstLine="720"/>
        <w:jc w:val="both"/>
        <w:rPr>
          <w:bCs/>
          <w:color w:val="000000" w:themeColor="text1"/>
        </w:rPr>
      </w:pPr>
      <w:r w:rsidRPr="00CF4292">
        <w:rPr>
          <w:bCs/>
          <w:color w:val="000000" w:themeColor="text1"/>
        </w:rPr>
        <w:t>This study analy</w:t>
      </w:r>
      <w:r w:rsidR="00535E05" w:rsidRPr="00CF4292">
        <w:rPr>
          <w:bCs/>
          <w:color w:val="000000" w:themeColor="text1"/>
        </w:rPr>
        <w:t>z</w:t>
      </w:r>
      <w:r w:rsidRPr="00CF4292">
        <w:rPr>
          <w:bCs/>
          <w:color w:val="000000" w:themeColor="text1"/>
        </w:rPr>
        <w:t xml:space="preserve">es wild-type </w:t>
      </w:r>
      <w:r w:rsidRPr="00CF4292">
        <w:rPr>
          <w:bCs/>
          <w:i/>
          <w:color w:val="000000" w:themeColor="text1"/>
        </w:rPr>
        <w:t>C. thermocellum</w:t>
      </w:r>
      <w:r w:rsidRPr="00CF4292">
        <w:rPr>
          <w:bCs/>
          <w:color w:val="000000" w:themeColor="text1"/>
        </w:rPr>
        <w:t xml:space="preserve"> glycolysis using </w:t>
      </w:r>
      <w:r w:rsidR="009D415E" w:rsidRPr="00CF4292">
        <w:rPr>
          <w:bCs/>
          <w:color w:val="000000" w:themeColor="text1"/>
        </w:rPr>
        <w:t>metabolomic</w:t>
      </w:r>
      <w:r w:rsidRPr="00CF4292">
        <w:rPr>
          <w:bCs/>
          <w:color w:val="000000" w:themeColor="text1"/>
        </w:rPr>
        <w:t xml:space="preserve"> datasets to understand the impact of increasing ethanol </w:t>
      </w:r>
      <w:r w:rsidR="00273CF1" w:rsidRPr="00CF4292">
        <w:rPr>
          <w:bCs/>
          <w:color w:val="000000" w:themeColor="text1"/>
        </w:rPr>
        <w:t>concentr</w:t>
      </w:r>
      <w:r w:rsidRPr="00CF4292">
        <w:rPr>
          <w:bCs/>
          <w:color w:val="000000" w:themeColor="text1"/>
        </w:rPr>
        <w:t>ation</w:t>
      </w:r>
      <w:r w:rsidR="00B013B8" w:rsidRPr="00CF4292">
        <w:rPr>
          <w:bCs/>
          <w:color w:val="000000" w:themeColor="text1"/>
        </w:rPr>
        <w:t xml:space="preserve"> on pathway </w:t>
      </w:r>
      <w:r w:rsidR="00B013B8" w:rsidRPr="00916270">
        <w:rPr>
          <w:bCs/>
          <w:color w:val="000000" w:themeColor="text1"/>
        </w:rPr>
        <w:t>thermodynamics</w:t>
      </w:r>
      <w:r w:rsidRPr="00916270">
        <w:rPr>
          <w:bCs/>
          <w:color w:val="000000" w:themeColor="text1"/>
        </w:rPr>
        <w:t xml:space="preserve">. </w:t>
      </w:r>
      <w:r w:rsidR="008A6E3A" w:rsidRPr="00916270">
        <w:rPr>
          <w:bCs/>
          <w:color w:val="000000" w:themeColor="text1"/>
        </w:rPr>
        <w:t>Sugar phosphate</w:t>
      </w:r>
      <w:r w:rsidR="009B4ED3" w:rsidRPr="00916270">
        <w:rPr>
          <w:bCs/>
          <w:color w:val="000000" w:themeColor="text1"/>
        </w:rPr>
        <w:t>s</w:t>
      </w:r>
      <w:r w:rsidR="008A6E3A" w:rsidRPr="00916270">
        <w:rPr>
          <w:bCs/>
          <w:color w:val="000000" w:themeColor="text1"/>
        </w:rPr>
        <w:t xml:space="preserve"> and NADH pool accumulation </w:t>
      </w:r>
      <w:r w:rsidR="00D51B2B" w:rsidRPr="00916270">
        <w:rPr>
          <w:bCs/>
          <w:color w:val="000000" w:themeColor="text1"/>
        </w:rPr>
        <w:t xml:space="preserve">at high ethanol concentrations renders ethanol production </w:t>
      </w:r>
      <w:r w:rsidR="00B013B8" w:rsidRPr="00916270">
        <w:rPr>
          <w:bCs/>
          <w:color w:val="000000" w:themeColor="text1"/>
        </w:rPr>
        <w:t xml:space="preserve">thermodynamically </w:t>
      </w:r>
      <w:r w:rsidR="00D51B2B" w:rsidRPr="00916270">
        <w:rPr>
          <w:bCs/>
          <w:color w:val="000000" w:themeColor="text1"/>
        </w:rPr>
        <w:t>infeasible</w:t>
      </w:r>
      <w:r w:rsidR="008A6E3A" w:rsidRPr="00916270">
        <w:rPr>
          <w:bCs/>
          <w:color w:val="000000" w:themeColor="text1"/>
        </w:rPr>
        <w:t xml:space="preserve"> by </w:t>
      </w:r>
      <w:r w:rsidR="005A4011" w:rsidRPr="002E7165">
        <w:rPr>
          <w:bCs/>
          <w:color w:val="000000" w:themeColor="text1"/>
        </w:rPr>
        <w:t>disallowing</w:t>
      </w:r>
      <w:r w:rsidR="008811C9" w:rsidRPr="002E7165">
        <w:rPr>
          <w:bCs/>
          <w:color w:val="000000" w:themeColor="text1"/>
        </w:rPr>
        <w:t xml:space="preserve"> a positive MDF for five</w:t>
      </w:r>
      <w:r w:rsidR="00D65793" w:rsidRPr="00916270">
        <w:rPr>
          <w:bCs/>
          <w:color w:val="000000" w:themeColor="text1"/>
        </w:rPr>
        <w:t xml:space="preserve"> reactions (PFK, FBA, GAPDH, ALDH and ADH)</w:t>
      </w:r>
      <w:r w:rsidR="00D51B2B" w:rsidRPr="00916270">
        <w:rPr>
          <w:bCs/>
          <w:color w:val="000000" w:themeColor="text1"/>
        </w:rPr>
        <w:t xml:space="preserve">. </w:t>
      </w:r>
      <w:r w:rsidR="0057190E" w:rsidRPr="00916270">
        <w:rPr>
          <w:bCs/>
          <w:color w:val="000000" w:themeColor="text1"/>
        </w:rPr>
        <w:t>P</w:t>
      </w:r>
      <w:r w:rsidR="003A4D7B" w:rsidRPr="00916270">
        <w:rPr>
          <w:bCs/>
          <w:color w:val="000000" w:themeColor="text1"/>
        </w:rPr>
        <w:t>lausible pathway modification</w:t>
      </w:r>
      <w:r w:rsidR="00D51B2B" w:rsidRPr="00916270">
        <w:rPr>
          <w:bCs/>
          <w:color w:val="000000" w:themeColor="text1"/>
        </w:rPr>
        <w:t xml:space="preserve">s </w:t>
      </w:r>
      <w:r w:rsidR="003A4D7B" w:rsidRPr="00916270">
        <w:rPr>
          <w:bCs/>
          <w:color w:val="000000" w:themeColor="text1"/>
        </w:rPr>
        <w:t xml:space="preserve">were explored </w:t>
      </w:r>
      <w:r w:rsidR="00B013B8" w:rsidRPr="00916270">
        <w:rPr>
          <w:bCs/>
          <w:color w:val="000000" w:themeColor="text1"/>
        </w:rPr>
        <w:t xml:space="preserve">and described </w:t>
      </w:r>
      <w:r w:rsidR="003A4D7B" w:rsidRPr="00916270">
        <w:rPr>
          <w:bCs/>
          <w:color w:val="000000" w:themeColor="text1"/>
        </w:rPr>
        <w:t>using the EFM concept. Results revealed the</w:t>
      </w:r>
      <w:r w:rsidR="0057190E" w:rsidRPr="00916270">
        <w:rPr>
          <w:bCs/>
          <w:color w:val="000000" w:themeColor="text1"/>
        </w:rPr>
        <w:t xml:space="preserve"> </w:t>
      </w:r>
      <w:r w:rsidR="003A4D7B" w:rsidRPr="00916270">
        <w:rPr>
          <w:bCs/>
          <w:color w:val="000000" w:themeColor="text1"/>
        </w:rPr>
        <w:t xml:space="preserve">thermodynamic disadvantage of the </w:t>
      </w:r>
      <w:r w:rsidR="000A329E" w:rsidRPr="00916270">
        <w:rPr>
          <w:bCs/>
          <w:color w:val="000000" w:themeColor="text1"/>
        </w:rPr>
        <w:t xml:space="preserve">malate shunt </w:t>
      </w:r>
      <w:r w:rsidR="003A217D" w:rsidRPr="00916270">
        <w:rPr>
          <w:bCs/>
          <w:color w:val="000000" w:themeColor="text1"/>
        </w:rPr>
        <w:t>(</w:t>
      </w:r>
      <w:r w:rsidR="00067CF1" w:rsidRPr="00916270">
        <w:rPr>
          <w:bCs/>
          <w:color w:val="000000" w:themeColor="text1"/>
        </w:rPr>
        <w:t>over PPDK</w:t>
      </w:r>
      <w:r w:rsidR="003A217D" w:rsidRPr="00916270">
        <w:rPr>
          <w:bCs/>
          <w:color w:val="000000" w:themeColor="text1"/>
        </w:rPr>
        <w:t>)</w:t>
      </w:r>
      <w:r w:rsidR="00067CF1" w:rsidRPr="00916270">
        <w:rPr>
          <w:bCs/>
          <w:color w:val="000000" w:themeColor="text1"/>
        </w:rPr>
        <w:t xml:space="preserve"> </w:t>
      </w:r>
      <w:r w:rsidR="000A329E" w:rsidRPr="00916270">
        <w:rPr>
          <w:bCs/>
          <w:color w:val="000000" w:themeColor="text1"/>
        </w:rPr>
        <w:t xml:space="preserve">under physiological </w:t>
      </w:r>
      <w:r w:rsidR="000A329E" w:rsidRPr="00CF4292">
        <w:rPr>
          <w:bCs/>
          <w:color w:val="000000" w:themeColor="text1"/>
        </w:rPr>
        <w:t>CO</w:t>
      </w:r>
      <w:r w:rsidR="000A329E" w:rsidRPr="00CF4292">
        <w:rPr>
          <w:bCs/>
          <w:color w:val="000000" w:themeColor="text1"/>
          <w:vertAlign w:val="subscript"/>
        </w:rPr>
        <w:t>2</w:t>
      </w:r>
      <w:r w:rsidR="003A4D7B" w:rsidRPr="00CF4292">
        <w:rPr>
          <w:bCs/>
          <w:color w:val="000000" w:themeColor="text1"/>
        </w:rPr>
        <w:t xml:space="preserve"> concentrations and the benefit</w:t>
      </w:r>
      <w:r w:rsidR="000A329E" w:rsidRPr="00CF4292">
        <w:rPr>
          <w:bCs/>
          <w:color w:val="000000" w:themeColor="text1"/>
        </w:rPr>
        <w:t xml:space="preserve"> </w:t>
      </w:r>
      <w:r w:rsidR="003A4D7B" w:rsidRPr="00CF4292">
        <w:rPr>
          <w:bCs/>
          <w:color w:val="000000" w:themeColor="text1"/>
        </w:rPr>
        <w:t>of introducing</w:t>
      </w:r>
      <w:r w:rsidR="000A329E" w:rsidRPr="00CF4292">
        <w:rPr>
          <w:bCs/>
          <w:color w:val="000000" w:themeColor="text1"/>
        </w:rPr>
        <w:t xml:space="preserve"> the GAPN reaction </w:t>
      </w:r>
      <w:r w:rsidR="003A4D7B" w:rsidRPr="00CF4292">
        <w:rPr>
          <w:bCs/>
          <w:color w:val="000000" w:themeColor="text1"/>
        </w:rPr>
        <w:t xml:space="preserve">(instead of </w:t>
      </w:r>
      <w:r w:rsidR="00AE5922" w:rsidRPr="00CF4292">
        <w:rPr>
          <w:bCs/>
          <w:color w:val="000000" w:themeColor="text1"/>
        </w:rPr>
        <w:t>GAPDH and PGK</w:t>
      </w:r>
      <w:r w:rsidR="003A4D7B" w:rsidRPr="00CF4292">
        <w:rPr>
          <w:bCs/>
          <w:color w:val="000000" w:themeColor="text1"/>
        </w:rPr>
        <w:t>)</w:t>
      </w:r>
      <w:r w:rsidR="00B013B8" w:rsidRPr="00CF4292">
        <w:rPr>
          <w:bCs/>
          <w:color w:val="000000" w:themeColor="text1"/>
        </w:rPr>
        <w:t xml:space="preserve">. GAPN </w:t>
      </w:r>
      <w:r w:rsidR="003A4D7B" w:rsidRPr="00CF4292">
        <w:rPr>
          <w:bCs/>
          <w:color w:val="000000" w:themeColor="text1"/>
        </w:rPr>
        <w:t>increases the MDF and resolves</w:t>
      </w:r>
      <w:r w:rsidR="000A329E" w:rsidRPr="00CF4292">
        <w:rPr>
          <w:bCs/>
          <w:color w:val="000000" w:themeColor="text1"/>
        </w:rPr>
        <w:t xml:space="preserve"> the GAPDH bottleneck </w:t>
      </w:r>
      <w:r w:rsidR="00263CE0" w:rsidRPr="00CF4292">
        <w:rPr>
          <w:bCs/>
          <w:color w:val="000000" w:themeColor="text1"/>
        </w:rPr>
        <w:t xml:space="preserve">but </w:t>
      </w:r>
      <w:r w:rsidR="003A4D7B" w:rsidRPr="00CF4292">
        <w:rPr>
          <w:bCs/>
          <w:color w:val="000000" w:themeColor="text1"/>
        </w:rPr>
        <w:t xml:space="preserve">at the expense of </w:t>
      </w:r>
      <w:r w:rsidR="00263CE0" w:rsidRPr="00CF4292">
        <w:rPr>
          <w:bCs/>
          <w:color w:val="000000" w:themeColor="text1"/>
        </w:rPr>
        <w:t xml:space="preserve">reduced ATP </w:t>
      </w:r>
      <w:r w:rsidR="00432CCD" w:rsidRPr="00CF4292">
        <w:rPr>
          <w:bCs/>
          <w:color w:val="000000" w:themeColor="text1"/>
        </w:rPr>
        <w:t xml:space="preserve">generation </w:t>
      </w:r>
      <w:r w:rsidR="000A329E" w:rsidRPr="00CF4292">
        <w:rPr>
          <w:bCs/>
          <w:color w:val="000000" w:themeColor="text1"/>
        </w:rPr>
        <w:t>at high ethanol concentrations.</w:t>
      </w:r>
      <w:r w:rsidR="003A4D7B" w:rsidRPr="00CF4292">
        <w:rPr>
          <w:bCs/>
          <w:color w:val="000000" w:themeColor="text1"/>
        </w:rPr>
        <w:t xml:space="preserve"> </w:t>
      </w:r>
      <w:r w:rsidR="00432CCD" w:rsidRPr="00CF4292">
        <w:rPr>
          <w:bCs/>
          <w:color w:val="000000" w:themeColor="text1"/>
        </w:rPr>
        <w:t xml:space="preserve"> The </w:t>
      </w:r>
      <w:r w:rsidR="0057190E" w:rsidRPr="00CF4292">
        <w:rPr>
          <w:bCs/>
          <w:color w:val="000000" w:themeColor="text1"/>
        </w:rPr>
        <w:t xml:space="preserve">study identified the combination of ATP linked PFK and NADPH linked ADH </w:t>
      </w:r>
      <w:r w:rsidR="00AE5922" w:rsidRPr="00CF4292">
        <w:rPr>
          <w:bCs/>
          <w:color w:val="000000" w:themeColor="text1"/>
        </w:rPr>
        <w:t xml:space="preserve">with NADPH </w:t>
      </w:r>
      <w:bookmarkStart w:id="3" w:name="_GoBack"/>
      <w:r w:rsidR="00AE5922" w:rsidRPr="00BB01FF">
        <w:rPr>
          <w:bCs/>
          <w:color w:val="FF0000"/>
        </w:rPr>
        <w:t>li</w:t>
      </w:r>
      <w:r w:rsidR="00BB01FF" w:rsidRPr="00BB01FF">
        <w:rPr>
          <w:bCs/>
          <w:color w:val="FF0000"/>
        </w:rPr>
        <w:t>n</w:t>
      </w:r>
      <w:r w:rsidR="00AE5922" w:rsidRPr="00BB01FF">
        <w:rPr>
          <w:bCs/>
          <w:color w:val="FF0000"/>
        </w:rPr>
        <w:t>ked</w:t>
      </w:r>
      <w:bookmarkEnd w:id="3"/>
      <w:r w:rsidR="00AE5922" w:rsidRPr="00CF4292">
        <w:rPr>
          <w:bCs/>
          <w:color w:val="000000" w:themeColor="text1"/>
        </w:rPr>
        <w:t xml:space="preserve"> ALDH or NADPH-FNOR </w:t>
      </w:r>
      <w:r w:rsidR="0057190E" w:rsidRPr="00CF4292">
        <w:rPr>
          <w:bCs/>
          <w:color w:val="000000" w:themeColor="text1"/>
        </w:rPr>
        <w:t xml:space="preserve">reactions as the </w:t>
      </w:r>
      <w:r w:rsidR="00432CCD" w:rsidRPr="00CF4292">
        <w:rPr>
          <w:bCs/>
          <w:color w:val="000000" w:themeColor="text1"/>
        </w:rPr>
        <w:t xml:space="preserve">best </w:t>
      </w:r>
      <w:r w:rsidR="00B013B8" w:rsidRPr="00CF4292">
        <w:rPr>
          <w:bCs/>
          <w:color w:val="000000" w:themeColor="text1"/>
        </w:rPr>
        <w:t xml:space="preserve">set of </w:t>
      </w:r>
      <w:r w:rsidR="00432CCD" w:rsidRPr="00CF4292">
        <w:rPr>
          <w:bCs/>
          <w:color w:val="000000" w:themeColor="text1"/>
        </w:rPr>
        <w:t>genetic intervention</w:t>
      </w:r>
      <w:r w:rsidR="00B013B8" w:rsidRPr="00CF4292">
        <w:rPr>
          <w:bCs/>
          <w:color w:val="000000" w:themeColor="text1"/>
        </w:rPr>
        <w:t>s</w:t>
      </w:r>
      <w:r w:rsidR="00432CCD" w:rsidRPr="00CF4292">
        <w:rPr>
          <w:bCs/>
          <w:color w:val="000000" w:themeColor="text1"/>
        </w:rPr>
        <w:t xml:space="preserve"> which retains ATP generation </w:t>
      </w:r>
      <w:r w:rsidR="003A4D7B" w:rsidRPr="00CF4292">
        <w:rPr>
          <w:bCs/>
          <w:color w:val="000000" w:themeColor="text1"/>
        </w:rPr>
        <w:t xml:space="preserve">while maintaining </w:t>
      </w:r>
      <w:r w:rsidR="00432CCD" w:rsidRPr="00CF4292">
        <w:rPr>
          <w:bCs/>
          <w:color w:val="000000" w:themeColor="text1"/>
        </w:rPr>
        <w:t xml:space="preserve">a </w:t>
      </w:r>
      <w:r w:rsidR="007C7913" w:rsidRPr="00CF4292">
        <w:rPr>
          <w:bCs/>
          <w:color w:val="000000" w:themeColor="text1"/>
        </w:rPr>
        <w:t xml:space="preserve">high </w:t>
      </w:r>
      <w:r w:rsidR="003A4D7B" w:rsidRPr="00CF4292">
        <w:rPr>
          <w:bCs/>
          <w:color w:val="000000" w:themeColor="text1"/>
        </w:rPr>
        <w:t>MDF</w:t>
      </w:r>
      <w:r w:rsidR="007C7913" w:rsidRPr="00CF4292">
        <w:rPr>
          <w:bCs/>
          <w:color w:val="000000" w:themeColor="text1"/>
        </w:rPr>
        <w:t xml:space="preserve"> similar to the thermophilic </w:t>
      </w:r>
      <w:r w:rsidR="007C7913" w:rsidRPr="00CF4292">
        <w:rPr>
          <w:bCs/>
          <w:color w:val="000000" w:themeColor="text1"/>
        </w:rPr>
        <w:lastRenderedPageBreak/>
        <w:t xml:space="preserve">ethanologen </w:t>
      </w:r>
      <w:r w:rsidR="007C7913" w:rsidRPr="00CF4292">
        <w:rPr>
          <w:bCs/>
          <w:i/>
          <w:color w:val="000000" w:themeColor="text1"/>
        </w:rPr>
        <w:t>T. saccharolyticum</w:t>
      </w:r>
      <w:r w:rsidR="003A4D7B" w:rsidRPr="00CF4292">
        <w:rPr>
          <w:bCs/>
          <w:color w:val="000000" w:themeColor="text1"/>
        </w:rPr>
        <w:t>.</w:t>
      </w:r>
      <w:r w:rsidR="00432CCD" w:rsidRPr="00CF4292">
        <w:rPr>
          <w:bCs/>
          <w:color w:val="000000" w:themeColor="text1"/>
        </w:rPr>
        <w:t xml:space="preserve"> </w:t>
      </w:r>
      <w:r w:rsidR="00231DCB" w:rsidRPr="00CF4292">
        <w:rPr>
          <w:color w:val="000000" w:themeColor="text1"/>
        </w:rPr>
        <w:t>It must be emphasized that this analysis is based on a partial list of measured pathway metabolites</w:t>
      </w:r>
      <w:r w:rsidR="00AE5922" w:rsidRPr="00CF4292">
        <w:rPr>
          <w:color w:val="000000" w:themeColor="text1"/>
        </w:rPr>
        <w:t xml:space="preserve"> and</w:t>
      </w:r>
      <w:r w:rsidR="00231DCB" w:rsidRPr="00CF4292">
        <w:rPr>
          <w:color w:val="000000" w:themeColor="text1"/>
        </w:rPr>
        <w:t xml:space="preserve"> </w:t>
      </w:r>
      <w:r w:rsidR="00AE5922" w:rsidRPr="00CF4292">
        <w:rPr>
          <w:color w:val="000000" w:themeColor="text1"/>
        </w:rPr>
        <w:t>i</w:t>
      </w:r>
      <w:r w:rsidR="00231DCB" w:rsidRPr="00CF4292">
        <w:rPr>
          <w:color w:val="000000" w:themeColor="text1"/>
        </w:rPr>
        <w:t xml:space="preserve">ncreasing the number of measured metabolites (particularly cofactors, which participate in many reactions), determining the problems with </w:t>
      </w:r>
      <w:r w:rsidR="00881ABB">
        <w:rPr>
          <w:color w:val="000000" w:themeColor="text1"/>
        </w:rPr>
        <w:t>3pg</w:t>
      </w:r>
      <w:r w:rsidR="00231DCB" w:rsidRPr="00CF4292">
        <w:rPr>
          <w:color w:val="000000" w:themeColor="text1"/>
        </w:rPr>
        <w:t xml:space="preserve"> quantification, and improving the </w:t>
      </w:r>
      <w:r w:rsidR="007C7913" w:rsidRPr="00CF4292">
        <w:rPr>
          <w:color w:val="000000" w:themeColor="text1"/>
        </w:rPr>
        <w:t>quantification accuracy</w:t>
      </w:r>
      <w:r w:rsidR="00231DCB" w:rsidRPr="00CF4292">
        <w:rPr>
          <w:color w:val="000000" w:themeColor="text1"/>
        </w:rPr>
        <w:t xml:space="preserve"> (which would </w:t>
      </w:r>
      <w:r w:rsidR="00DB470E" w:rsidRPr="00CF4292">
        <w:rPr>
          <w:color w:val="000000" w:themeColor="text1"/>
        </w:rPr>
        <w:t>allow reducing</w:t>
      </w:r>
      <w:r w:rsidR="00231DCB" w:rsidRPr="00CF4292">
        <w:rPr>
          <w:color w:val="000000" w:themeColor="text1"/>
        </w:rPr>
        <w:t xml:space="preserve"> the error factor below the current value of </w:t>
      </w:r>
      <w:r w:rsidR="00881ABB">
        <w:rPr>
          <w:color w:val="000000" w:themeColor="text1"/>
        </w:rPr>
        <w:t>2</w:t>
      </w:r>
      <w:r w:rsidR="00231DCB" w:rsidRPr="00CF4292">
        <w:rPr>
          <w:color w:val="000000" w:themeColor="text1"/>
        </w:rPr>
        <w:t>0%) will further improve our understanding of the thermodynamic landscape.</w:t>
      </w:r>
    </w:p>
    <w:p w14:paraId="73573734" w14:textId="404610BC" w:rsidR="008F1AE1" w:rsidRPr="00CF4292" w:rsidRDefault="003A4D7B" w:rsidP="003A4D7B">
      <w:pPr>
        <w:spacing w:line="480" w:lineRule="auto"/>
        <w:ind w:firstLine="720"/>
        <w:jc w:val="both"/>
        <w:rPr>
          <w:bCs/>
          <w:color w:val="000000" w:themeColor="text1"/>
        </w:rPr>
      </w:pPr>
      <w:r w:rsidRPr="00CF4292">
        <w:rPr>
          <w:bCs/>
          <w:color w:val="000000" w:themeColor="text1"/>
        </w:rPr>
        <w:t>It is</w:t>
      </w:r>
      <w:r w:rsidR="00AE5922" w:rsidRPr="00CF4292">
        <w:rPr>
          <w:bCs/>
          <w:color w:val="000000" w:themeColor="text1"/>
        </w:rPr>
        <w:t xml:space="preserve"> also</w:t>
      </w:r>
      <w:r w:rsidRPr="00CF4292">
        <w:rPr>
          <w:bCs/>
          <w:color w:val="000000" w:themeColor="text1"/>
        </w:rPr>
        <w:t xml:space="preserve"> important to highlight some of the assumptions and limitation</w:t>
      </w:r>
      <w:r w:rsidR="00AE5922" w:rsidRPr="00CF4292">
        <w:rPr>
          <w:bCs/>
          <w:color w:val="000000" w:themeColor="text1"/>
        </w:rPr>
        <w:t>s</w:t>
      </w:r>
      <w:r w:rsidRPr="00CF4292">
        <w:rPr>
          <w:bCs/>
          <w:color w:val="000000" w:themeColor="text1"/>
        </w:rPr>
        <w:t xml:space="preserve"> of the MDF analysis carried out in this study. The thermodynamics of</w:t>
      </w:r>
      <w:r w:rsidR="00EA47F2" w:rsidRPr="00CF4292">
        <w:rPr>
          <w:bCs/>
          <w:color w:val="000000" w:themeColor="text1"/>
        </w:rPr>
        <w:t xml:space="preserve"> </w:t>
      </w:r>
      <w:r w:rsidRPr="00CF4292">
        <w:rPr>
          <w:bCs/>
          <w:color w:val="000000" w:themeColor="text1"/>
        </w:rPr>
        <w:t>c</w:t>
      </w:r>
      <w:r w:rsidR="00ED6E89" w:rsidRPr="00CF4292">
        <w:rPr>
          <w:bCs/>
          <w:color w:val="000000" w:themeColor="text1"/>
        </w:rPr>
        <w:t xml:space="preserve">ellulose degradation </w:t>
      </w:r>
      <w:r w:rsidRPr="00CF4292">
        <w:rPr>
          <w:bCs/>
          <w:color w:val="000000" w:themeColor="text1"/>
        </w:rPr>
        <w:t>was not</w:t>
      </w:r>
      <w:r w:rsidR="007B0712" w:rsidRPr="00CF4292">
        <w:rPr>
          <w:bCs/>
          <w:color w:val="000000" w:themeColor="text1"/>
        </w:rPr>
        <w:t xml:space="preserve"> considered here</w:t>
      </w:r>
      <w:r w:rsidRPr="00CF4292">
        <w:rPr>
          <w:bCs/>
          <w:color w:val="000000" w:themeColor="text1"/>
        </w:rPr>
        <w:t xml:space="preserve"> due to the </w:t>
      </w:r>
      <w:r w:rsidR="003A217D" w:rsidRPr="00CF4292">
        <w:rPr>
          <w:bCs/>
          <w:color w:val="000000" w:themeColor="text1"/>
        </w:rPr>
        <w:t>heterogeneity</w:t>
      </w:r>
      <w:r w:rsidRPr="00CF4292">
        <w:rPr>
          <w:bCs/>
          <w:color w:val="000000" w:themeColor="text1"/>
        </w:rPr>
        <w:t xml:space="preserve"> of possible products, presence of both intra- and extra-cellular steps an</w:t>
      </w:r>
      <w:r w:rsidR="00241FCB" w:rsidRPr="00CF4292">
        <w:rPr>
          <w:bCs/>
          <w:color w:val="000000" w:themeColor="text1"/>
        </w:rPr>
        <w:t>d uncertainties on free energy values</w:t>
      </w:r>
      <w:r w:rsidR="00C22F90" w:rsidRPr="00CF4292">
        <w:rPr>
          <w:color w:val="000000" w:themeColor="text1"/>
        </w:rPr>
        <w:t xml:space="preserve"> </w:t>
      </w:r>
      <w:r w:rsidR="00C22F90"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22F90" w:rsidRPr="00CF4292">
        <w:rPr>
          <w:bCs/>
          <w:color w:val="000000" w:themeColor="text1"/>
        </w:rPr>
      </w:r>
      <w:r w:rsidR="00C22F90" w:rsidRPr="00CF4292">
        <w:rPr>
          <w:bCs/>
          <w:color w:val="000000" w:themeColor="text1"/>
        </w:rPr>
        <w:fldChar w:fldCharType="separate"/>
      </w:r>
      <w:r w:rsidR="007C7776">
        <w:rPr>
          <w:bCs/>
          <w:noProof/>
          <w:color w:val="000000" w:themeColor="text1"/>
        </w:rPr>
        <w:t>(Lynd, 2017; Lynd et al., 2017)</w:t>
      </w:r>
      <w:r w:rsidR="00C22F90" w:rsidRPr="00CF4292">
        <w:rPr>
          <w:bCs/>
          <w:color w:val="000000" w:themeColor="text1"/>
        </w:rPr>
        <w:fldChar w:fldCharType="end"/>
      </w:r>
      <w:r w:rsidR="00ED6E89" w:rsidRPr="00CF4292">
        <w:rPr>
          <w:bCs/>
          <w:color w:val="000000" w:themeColor="text1"/>
        </w:rPr>
        <w:t xml:space="preserve">.  </w:t>
      </w:r>
      <w:r w:rsidRPr="00CF4292">
        <w:rPr>
          <w:bCs/>
          <w:color w:val="000000" w:themeColor="text1"/>
        </w:rPr>
        <w:t xml:space="preserve">Instead the analysis was carried out with intracellular cellobiose as the starting point. Other pathways </w:t>
      </w:r>
      <w:r w:rsidR="00461A5C" w:rsidRPr="00CF4292">
        <w:rPr>
          <w:bCs/>
          <w:color w:val="000000" w:themeColor="text1"/>
        </w:rPr>
        <w:t>which produce acetate and amino acids</w:t>
      </w:r>
      <w:r w:rsidRPr="00CF4292">
        <w:rPr>
          <w:bCs/>
          <w:color w:val="000000" w:themeColor="text1"/>
        </w:rPr>
        <w:t xml:space="preserve"> that may interact with the ethanol producing pathway through the cofactor pools were </w:t>
      </w:r>
      <w:r w:rsidR="007B0712" w:rsidRPr="00CF4292">
        <w:rPr>
          <w:bCs/>
          <w:color w:val="000000" w:themeColor="text1"/>
        </w:rPr>
        <w:t xml:space="preserve">also </w:t>
      </w:r>
      <w:r w:rsidRPr="00CF4292">
        <w:rPr>
          <w:bCs/>
          <w:color w:val="000000" w:themeColor="text1"/>
        </w:rPr>
        <w:t xml:space="preserve">not considered in the analysis. This was because </w:t>
      </w:r>
      <w:r w:rsidR="009A50D2" w:rsidRPr="00CF4292">
        <w:rPr>
          <w:bCs/>
          <w:color w:val="000000" w:themeColor="text1"/>
        </w:rPr>
        <w:t xml:space="preserve">ethanol is the target product of our study </w:t>
      </w:r>
      <w:r w:rsidR="00306F28" w:rsidRPr="00CF4292">
        <w:rPr>
          <w:bCs/>
          <w:color w:val="000000" w:themeColor="text1"/>
        </w:rPr>
        <w:t xml:space="preserve">and competing products </w:t>
      </w:r>
      <w:r w:rsidR="00CC5162" w:rsidRPr="00CF4292">
        <w:rPr>
          <w:bCs/>
          <w:color w:val="000000" w:themeColor="text1"/>
        </w:rPr>
        <w:t xml:space="preserve">are generally eliminated or have </w:t>
      </w:r>
      <w:r w:rsidR="00625F03" w:rsidRPr="00CF4292">
        <w:rPr>
          <w:bCs/>
          <w:color w:val="000000" w:themeColor="text1"/>
        </w:rPr>
        <w:t xml:space="preserve">minimal </w:t>
      </w:r>
      <w:r w:rsidR="00CC5162" w:rsidRPr="00CF4292">
        <w:rPr>
          <w:bCs/>
          <w:color w:val="000000" w:themeColor="text1"/>
        </w:rPr>
        <w:t xml:space="preserve">yield </w:t>
      </w:r>
      <w:r w:rsidR="00F05CBF" w:rsidRPr="00CF4292">
        <w:rPr>
          <w:bCs/>
          <w:color w:val="000000" w:themeColor="text1"/>
        </w:rPr>
        <w:t>under</w:t>
      </w:r>
      <w:r w:rsidR="00625F03" w:rsidRPr="00CF4292">
        <w:rPr>
          <w:bCs/>
          <w:color w:val="000000" w:themeColor="text1"/>
        </w:rPr>
        <w:t xml:space="preserve"> high ethanol yielding strains</w:t>
      </w:r>
      <w:r w:rsidR="00726374" w:rsidRPr="00CF4292">
        <w:rPr>
          <w:bCs/>
          <w:color w:val="000000" w:themeColor="text1"/>
        </w:rPr>
        <w:t xml:space="preserve"> </w:t>
      </w:r>
      <w:r w:rsidR="00726374" w:rsidRPr="00CF4292">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726374" w:rsidRPr="00CF4292">
        <w:rPr>
          <w:bCs/>
          <w:color w:val="000000" w:themeColor="text1"/>
        </w:rPr>
      </w:r>
      <w:r w:rsidR="00726374" w:rsidRPr="00CF4292">
        <w:rPr>
          <w:bCs/>
          <w:color w:val="000000" w:themeColor="text1"/>
        </w:rPr>
        <w:fldChar w:fldCharType="separate"/>
      </w:r>
      <w:r w:rsidR="007C7776">
        <w:rPr>
          <w:bCs/>
          <w:noProof/>
          <w:color w:val="000000" w:themeColor="text1"/>
        </w:rPr>
        <w:t>(Olson et al., 2017; Olson et al., 2015)</w:t>
      </w:r>
      <w:r w:rsidR="00726374" w:rsidRPr="00CF4292">
        <w:rPr>
          <w:bCs/>
          <w:color w:val="000000" w:themeColor="text1"/>
        </w:rPr>
        <w:fldChar w:fldCharType="end"/>
      </w:r>
      <w:r w:rsidR="00CC5162" w:rsidRPr="00CF4292">
        <w:rPr>
          <w:bCs/>
          <w:color w:val="000000" w:themeColor="text1"/>
        </w:rPr>
        <w:t>.</w:t>
      </w:r>
      <w:r w:rsidR="00306F28" w:rsidRPr="00CF4292">
        <w:rPr>
          <w:bCs/>
          <w:color w:val="000000" w:themeColor="text1"/>
        </w:rPr>
        <w:t xml:space="preserve"> </w:t>
      </w:r>
      <w:r w:rsidRPr="00CF4292">
        <w:rPr>
          <w:bCs/>
          <w:color w:val="000000" w:themeColor="text1"/>
        </w:rPr>
        <w:t xml:space="preserve">Furthermore, we </w:t>
      </w:r>
      <w:r w:rsidR="00AE728A" w:rsidRPr="00CF4292">
        <w:rPr>
          <w:bCs/>
          <w:color w:val="000000" w:themeColor="text1"/>
        </w:rPr>
        <w:t xml:space="preserve">assumed </w:t>
      </w:r>
      <w:r w:rsidRPr="00CF4292">
        <w:rPr>
          <w:bCs/>
          <w:color w:val="000000" w:themeColor="text1"/>
        </w:rPr>
        <w:t xml:space="preserve">that </w:t>
      </w:r>
      <w:r w:rsidR="008F1AE1" w:rsidRPr="00CF4292">
        <w:rPr>
          <w:color w:val="000000" w:themeColor="text1"/>
        </w:rPr>
        <w:t xml:space="preserve">the intracellular concentration </w:t>
      </w:r>
      <w:r w:rsidR="00AE728A" w:rsidRPr="00CF4292">
        <w:rPr>
          <w:color w:val="000000" w:themeColor="text1"/>
        </w:rPr>
        <w:t>of ethanol</w:t>
      </w:r>
      <w:r w:rsidR="008F1AE1" w:rsidRPr="00CF4292">
        <w:rPr>
          <w:color w:val="000000" w:themeColor="text1"/>
        </w:rPr>
        <w:t xml:space="preserve"> to be the same as the extracellular concentration, since the cytoplasmi</w:t>
      </w:r>
      <w:r w:rsidR="00292249" w:rsidRPr="00CF4292">
        <w:rPr>
          <w:color w:val="000000" w:themeColor="text1"/>
        </w:rPr>
        <w:t xml:space="preserve">c membrane is not a significant </w:t>
      </w:r>
      <w:r w:rsidR="008F1AE1" w:rsidRPr="00CF4292">
        <w:rPr>
          <w:color w:val="000000" w:themeColor="text1"/>
        </w:rPr>
        <w:t xml:space="preserve">barrier to ethanol diffusion </w:t>
      </w:r>
      <w:r w:rsidR="008F1AE1" w:rsidRPr="00CF4292">
        <w:rPr>
          <w:color w:val="000000" w:themeColor="text1"/>
        </w:rPr>
        <w:fldChar w:fldCharType="begin"/>
      </w:r>
      <w:r w:rsidR="007C7776">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CF4292">
        <w:rPr>
          <w:color w:val="000000" w:themeColor="text1"/>
        </w:rPr>
        <w:fldChar w:fldCharType="separate"/>
      </w:r>
      <w:r w:rsidR="007C7776">
        <w:rPr>
          <w:noProof/>
          <w:color w:val="000000" w:themeColor="text1"/>
        </w:rPr>
        <w:t>(Shinoda, 2016)</w:t>
      </w:r>
      <w:r w:rsidR="008F1AE1" w:rsidRPr="00CF4292">
        <w:rPr>
          <w:color w:val="000000" w:themeColor="text1"/>
        </w:rPr>
        <w:fldChar w:fldCharType="end"/>
      </w:r>
      <w:r w:rsidR="00292249" w:rsidRPr="00CF4292">
        <w:rPr>
          <w:color w:val="000000" w:themeColor="text1"/>
        </w:rPr>
        <w:t>.  H</w:t>
      </w:r>
      <w:r w:rsidR="008F1AE1" w:rsidRPr="00CF4292">
        <w:rPr>
          <w:color w:val="000000" w:themeColor="text1"/>
        </w:rPr>
        <w:t>owever, this assumption may not hold t</w:t>
      </w:r>
      <w:r w:rsidR="00292249" w:rsidRPr="00CF4292">
        <w:rPr>
          <w:color w:val="000000" w:themeColor="text1"/>
        </w:rPr>
        <w:t>rue for other potential biofuel molecules such as butanol warranting</w:t>
      </w:r>
      <w:r w:rsidR="008F1AE1" w:rsidRPr="00CF4292">
        <w:rPr>
          <w:color w:val="000000" w:themeColor="text1"/>
        </w:rPr>
        <w:t xml:space="preserve"> intracellular measurements for accurate quantification</w:t>
      </w:r>
      <w:r w:rsidR="00292249" w:rsidRPr="00CF4292">
        <w:rPr>
          <w:color w:val="000000" w:themeColor="text1"/>
        </w:rPr>
        <w:t xml:space="preserve"> of MDF</w:t>
      </w:r>
      <w:r w:rsidR="008F1AE1" w:rsidRPr="00CF4292">
        <w:rPr>
          <w:color w:val="000000" w:themeColor="text1"/>
        </w:rPr>
        <w:t>.</w:t>
      </w:r>
      <w:r w:rsidR="00CC059A" w:rsidRPr="00CF4292">
        <w:rPr>
          <w:color w:val="000000" w:themeColor="text1"/>
        </w:rPr>
        <w:t xml:space="preserve"> Despite all these simplifications</w:t>
      </w:r>
      <w:r w:rsidR="00292249" w:rsidRPr="00CF4292">
        <w:rPr>
          <w:color w:val="000000" w:themeColor="text1"/>
        </w:rPr>
        <w:t xml:space="preserve">, </w:t>
      </w:r>
      <w:r w:rsidR="00244743" w:rsidRPr="00CF4292">
        <w:rPr>
          <w:color w:val="000000" w:themeColor="text1"/>
        </w:rPr>
        <w:t xml:space="preserve">results </w:t>
      </w:r>
      <w:r w:rsidR="00292249" w:rsidRPr="00CF4292">
        <w:rPr>
          <w:color w:val="000000" w:themeColor="text1"/>
        </w:rPr>
        <w:t xml:space="preserve">obtained demonstrate that MDF analysis is an important </w:t>
      </w:r>
      <w:r w:rsidR="007B0712" w:rsidRPr="00CF4292">
        <w:rPr>
          <w:color w:val="000000" w:themeColor="text1"/>
        </w:rPr>
        <w:t>first step</w:t>
      </w:r>
      <w:r w:rsidR="00292249" w:rsidRPr="00CF4292">
        <w:rPr>
          <w:color w:val="000000" w:themeColor="text1"/>
        </w:rPr>
        <w:t xml:space="preserve"> for assessing thermodynamic feasibility of a pathway and for proposing modifications</w:t>
      </w:r>
      <w:r w:rsidR="00C574DB" w:rsidRPr="00CF4292">
        <w:rPr>
          <w:color w:val="000000" w:themeColor="text1"/>
        </w:rPr>
        <w:t>.</w:t>
      </w:r>
      <w:r w:rsidR="00292249" w:rsidRPr="00CF4292">
        <w:rPr>
          <w:color w:val="000000" w:themeColor="text1"/>
        </w:rPr>
        <w:t xml:space="preserve"> </w:t>
      </w:r>
      <w:r w:rsidR="00C67E2E" w:rsidRPr="00CF4292">
        <w:rPr>
          <w:color w:val="000000" w:themeColor="text1"/>
        </w:rPr>
        <w:t>Of course,</w:t>
      </w:r>
      <w:r w:rsidR="00292249" w:rsidRPr="00CF4292">
        <w:rPr>
          <w:color w:val="000000" w:themeColor="text1"/>
        </w:rPr>
        <w:t xml:space="preserve"> thermodynamic feasibility does not necessarily imply metabolic feasibility as both kinetics and regulation must be sufficient to maintain the required metabolic flows. </w:t>
      </w:r>
      <w:r w:rsidR="00C574DB" w:rsidRPr="00CF4292">
        <w:rPr>
          <w:color w:val="000000" w:themeColor="text1"/>
        </w:rPr>
        <w:t xml:space="preserve"> </w:t>
      </w:r>
      <w:r w:rsidR="007B0712" w:rsidRPr="00CF4292">
        <w:rPr>
          <w:color w:val="000000" w:themeColor="text1"/>
        </w:rPr>
        <w:t>Follow up investigations of the pathways for their</w:t>
      </w:r>
      <w:r w:rsidR="004F649B" w:rsidRPr="00CF4292">
        <w:rPr>
          <w:color w:val="000000" w:themeColor="text1"/>
        </w:rPr>
        <w:t xml:space="preserve"> enzyme </w:t>
      </w:r>
      <w:r w:rsidR="007B0712" w:rsidRPr="00CF4292">
        <w:rPr>
          <w:color w:val="000000" w:themeColor="text1"/>
        </w:rPr>
        <w:t xml:space="preserve">kinetics and possible </w:t>
      </w:r>
      <w:r w:rsidR="004F649B" w:rsidRPr="00CF4292">
        <w:rPr>
          <w:color w:val="000000" w:themeColor="text1"/>
        </w:rPr>
        <w:t>regulations</w:t>
      </w:r>
      <w:r w:rsidR="007B0712" w:rsidRPr="00CF4292">
        <w:rPr>
          <w:color w:val="000000" w:themeColor="text1"/>
        </w:rPr>
        <w:t xml:space="preserve"> are likely to</w:t>
      </w:r>
      <w:r w:rsidR="004F649B" w:rsidRPr="00CF4292">
        <w:rPr>
          <w:color w:val="000000" w:themeColor="text1"/>
        </w:rPr>
        <w:t xml:space="preserve"> be</w:t>
      </w:r>
      <w:r w:rsidR="007B0712" w:rsidRPr="00CF4292">
        <w:rPr>
          <w:color w:val="000000" w:themeColor="text1"/>
        </w:rPr>
        <w:t xml:space="preserve"> important</w:t>
      </w:r>
      <w:r w:rsidR="008758DC" w:rsidRPr="00CF4292">
        <w:rPr>
          <w:color w:val="000000" w:themeColor="text1"/>
        </w:rPr>
        <w:t xml:space="preserve"> </w:t>
      </w:r>
      <w:r w:rsidR="00262A8E" w:rsidRPr="00CF4292">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2A8E" w:rsidRPr="00CF4292">
        <w:rPr>
          <w:color w:val="000000" w:themeColor="text1"/>
        </w:rPr>
      </w:r>
      <w:r w:rsidR="00262A8E" w:rsidRPr="00CF4292">
        <w:rPr>
          <w:color w:val="000000" w:themeColor="text1"/>
        </w:rPr>
        <w:fldChar w:fldCharType="separate"/>
      </w:r>
      <w:r w:rsidR="007C7776">
        <w:rPr>
          <w:noProof/>
          <w:color w:val="000000" w:themeColor="text1"/>
        </w:rPr>
        <w:t>(Dash et al., 2017; Rydzak et al., 2012)</w:t>
      </w:r>
      <w:r w:rsidR="00262A8E" w:rsidRPr="00CF4292">
        <w:rPr>
          <w:color w:val="000000" w:themeColor="text1"/>
        </w:rPr>
        <w:fldChar w:fldCharType="end"/>
      </w:r>
      <w:r w:rsidR="00262A8E" w:rsidRPr="00CF4292">
        <w:rPr>
          <w:color w:val="000000" w:themeColor="text1"/>
        </w:rPr>
        <w:t xml:space="preserve"> </w:t>
      </w:r>
      <w:r w:rsidR="008758DC" w:rsidRPr="00CF4292">
        <w:rPr>
          <w:color w:val="000000" w:themeColor="text1"/>
        </w:rPr>
        <w:t xml:space="preserve">but they </w:t>
      </w:r>
      <w:r w:rsidR="00241FCB" w:rsidRPr="00CF4292">
        <w:rPr>
          <w:color w:val="000000" w:themeColor="text1"/>
        </w:rPr>
        <w:t xml:space="preserve">will </w:t>
      </w:r>
      <w:r w:rsidR="008758DC" w:rsidRPr="00CF4292">
        <w:rPr>
          <w:color w:val="000000" w:themeColor="text1"/>
        </w:rPr>
        <w:t xml:space="preserve">still </w:t>
      </w:r>
      <w:r w:rsidR="00241FCB" w:rsidRPr="00CF4292">
        <w:rPr>
          <w:color w:val="000000" w:themeColor="text1"/>
        </w:rPr>
        <w:t>have to operate within the confines defined by</w:t>
      </w:r>
      <w:r w:rsidR="008758DC" w:rsidRPr="00CF4292">
        <w:rPr>
          <w:color w:val="000000" w:themeColor="text1"/>
        </w:rPr>
        <w:t xml:space="preserve"> thermodynamics.</w:t>
      </w:r>
      <w:r w:rsidR="007B0712" w:rsidRPr="00CF4292">
        <w:rPr>
          <w:color w:val="000000" w:themeColor="text1"/>
        </w:rPr>
        <w:t xml:space="preserve"> </w:t>
      </w:r>
    </w:p>
    <w:p w14:paraId="30162B1A" w14:textId="3F9766CF" w:rsidR="0080438C" w:rsidRPr="00CF4292" w:rsidRDefault="0080438C" w:rsidP="009E3E15">
      <w:pPr>
        <w:spacing w:line="480" w:lineRule="auto"/>
        <w:jc w:val="both"/>
        <w:rPr>
          <w:b/>
          <w:bCs/>
          <w:color w:val="000000" w:themeColor="text1"/>
        </w:rPr>
      </w:pPr>
    </w:p>
    <w:p w14:paraId="22195427" w14:textId="591FBF72" w:rsidR="00735550" w:rsidRPr="00D100D2" w:rsidRDefault="00735550" w:rsidP="00D100D2">
      <w:pPr>
        <w:spacing w:line="360" w:lineRule="auto"/>
        <w:jc w:val="both"/>
        <w:rPr>
          <w:rFonts w:ascii="Calibri" w:hAnsi="Calibri"/>
          <w:color w:val="000000" w:themeColor="text1"/>
          <w:spacing w:val="5"/>
          <w:kern w:val="28"/>
          <w:sz w:val="32"/>
        </w:rPr>
      </w:pPr>
    </w:p>
    <w:p w14:paraId="2180099A" w14:textId="77777777" w:rsidR="008667A4" w:rsidRDefault="008667A4" w:rsidP="008667A4">
      <w:pPr>
        <w:spacing w:line="480" w:lineRule="auto"/>
        <w:jc w:val="both"/>
        <w:outlineLvl w:val="0"/>
        <w:rPr>
          <w:b/>
          <w:color w:val="000000" w:themeColor="text1"/>
        </w:rPr>
      </w:pPr>
      <w:r w:rsidRPr="00E81EF2">
        <w:rPr>
          <w:b/>
          <w:color w:val="000000" w:themeColor="text1"/>
        </w:rPr>
        <w:t>Funding</w:t>
      </w:r>
    </w:p>
    <w:p w14:paraId="47FD138A" w14:textId="77777777" w:rsidR="008667A4" w:rsidRPr="002E7165" w:rsidRDefault="008667A4" w:rsidP="008667A4">
      <w:pPr>
        <w:spacing w:line="480" w:lineRule="auto"/>
        <w:jc w:val="both"/>
        <w:outlineLvl w:val="0"/>
        <w:rPr>
          <w:color w:val="000000" w:themeColor="text1"/>
        </w:rPr>
      </w:pPr>
      <w:r w:rsidRPr="00946C5C">
        <w:rPr>
          <w:color w:val="000000" w:themeColor="text1"/>
        </w:rPr>
        <w:t>This work was supported by the Center for Bioenergy Innovation</w:t>
      </w:r>
      <w:r>
        <w:rPr>
          <w:color w:val="000000" w:themeColor="text1"/>
        </w:rPr>
        <w:t xml:space="preserve">. </w:t>
      </w:r>
      <w:r w:rsidRPr="002E7165">
        <w:rPr>
          <w:color w:val="000000" w:themeColor="text1"/>
        </w:rPr>
        <w:t>The Center for Bioenergy Innovation is a U.S. Department of Energy Bioenergy Research Center supported by the Office of Biological and Environmental Research in the DOE Office of Science.</w:t>
      </w:r>
    </w:p>
    <w:p w14:paraId="52E37C1F" w14:textId="77777777" w:rsidR="008667A4" w:rsidRPr="002E7165" w:rsidRDefault="008667A4" w:rsidP="008667A4">
      <w:pPr>
        <w:spacing w:line="480" w:lineRule="auto"/>
        <w:jc w:val="both"/>
        <w:outlineLvl w:val="0"/>
        <w:rPr>
          <w:color w:val="000000" w:themeColor="text1"/>
        </w:rPr>
      </w:pPr>
    </w:p>
    <w:p w14:paraId="7C1D9177" w14:textId="77777777" w:rsidR="008667A4" w:rsidRPr="002E7165" w:rsidRDefault="008667A4" w:rsidP="008667A4">
      <w:pPr>
        <w:spacing w:line="480" w:lineRule="auto"/>
        <w:jc w:val="both"/>
        <w:outlineLvl w:val="0"/>
        <w:rPr>
          <w:color w:val="000000" w:themeColor="text1"/>
        </w:rPr>
      </w:pPr>
      <w:r w:rsidRPr="002E7165">
        <w:rPr>
          <w:b/>
          <w:color w:val="000000" w:themeColor="text1"/>
        </w:rPr>
        <w:t>Competing interests</w:t>
      </w:r>
    </w:p>
    <w:p w14:paraId="15628B21" w14:textId="77777777" w:rsidR="008667A4" w:rsidRPr="002E7165" w:rsidRDefault="008667A4" w:rsidP="008667A4">
      <w:pPr>
        <w:spacing w:line="480" w:lineRule="auto"/>
        <w:jc w:val="both"/>
        <w:outlineLvl w:val="0"/>
        <w:rPr>
          <w:color w:val="000000" w:themeColor="text1"/>
        </w:rPr>
      </w:pPr>
      <w:r w:rsidRPr="002E7165">
        <w:rPr>
          <w:color w:val="000000" w:themeColor="text1"/>
        </w:rPr>
        <w:t xml:space="preserve">Lee R. Lynd is a founder of the </w:t>
      </w:r>
      <w:proofErr w:type="spellStart"/>
      <w:r w:rsidRPr="002E7165">
        <w:rPr>
          <w:color w:val="000000" w:themeColor="text1"/>
        </w:rPr>
        <w:t>Enchi</w:t>
      </w:r>
      <w:proofErr w:type="spellEnd"/>
      <w:r w:rsidRPr="002E7165">
        <w:rPr>
          <w:color w:val="000000" w:themeColor="text1"/>
        </w:rPr>
        <w:t xml:space="preserve"> Corporation, which has a financial interest in </w:t>
      </w:r>
      <w:r w:rsidRPr="002E7165">
        <w:rPr>
          <w:i/>
          <w:color w:val="000000" w:themeColor="text1"/>
        </w:rPr>
        <w:t>Clostridium thermocellum</w:t>
      </w:r>
      <w:r w:rsidRPr="002E7165">
        <w:rPr>
          <w:color w:val="000000" w:themeColor="text1"/>
        </w:rPr>
        <w:t>.</w:t>
      </w:r>
    </w:p>
    <w:p w14:paraId="7D3E9495" w14:textId="77777777" w:rsidR="00666BF9" w:rsidRPr="00CF4292" w:rsidRDefault="00666BF9" w:rsidP="009E3E15">
      <w:pPr>
        <w:spacing w:line="480" w:lineRule="auto"/>
        <w:jc w:val="both"/>
        <w:rPr>
          <w:b/>
          <w:color w:val="000000" w:themeColor="text1"/>
        </w:rPr>
      </w:pPr>
    </w:p>
    <w:p w14:paraId="25529917" w14:textId="2BC37AB2" w:rsidR="00C50274" w:rsidRPr="00CF4292" w:rsidRDefault="008A4A19" w:rsidP="002D5460">
      <w:pPr>
        <w:spacing w:line="480" w:lineRule="auto"/>
        <w:jc w:val="both"/>
        <w:outlineLvl w:val="0"/>
        <w:rPr>
          <w:color w:val="000000" w:themeColor="text1"/>
        </w:rPr>
      </w:pPr>
      <w:r w:rsidRPr="00CF4292">
        <w:rPr>
          <w:b/>
          <w:color w:val="000000" w:themeColor="text1"/>
        </w:rPr>
        <w:t>References</w:t>
      </w:r>
    </w:p>
    <w:p w14:paraId="294D3F4D" w14:textId="77777777" w:rsidR="00105163" w:rsidRPr="007C7776" w:rsidRDefault="00105163" w:rsidP="00AA5229">
      <w:pPr>
        <w:tabs>
          <w:tab w:val="left" w:pos="363"/>
        </w:tabs>
        <w:jc w:val="both"/>
        <w:rPr>
          <w:color w:val="000000" w:themeColor="text1"/>
        </w:rPr>
      </w:pPr>
    </w:p>
    <w:p w14:paraId="0445D4E2" w14:textId="77777777" w:rsidR="00105163" w:rsidRPr="007C7776" w:rsidRDefault="00105163" w:rsidP="00AA5229">
      <w:pPr>
        <w:tabs>
          <w:tab w:val="left" w:pos="363"/>
        </w:tabs>
        <w:jc w:val="both"/>
        <w:rPr>
          <w:color w:val="000000" w:themeColor="text1"/>
        </w:rPr>
      </w:pPr>
    </w:p>
    <w:p w14:paraId="3D386B16" w14:textId="77777777" w:rsidR="00BF5461" w:rsidRPr="00A76D0B" w:rsidRDefault="00105163" w:rsidP="00BF5461">
      <w:pPr>
        <w:pStyle w:val="EndNoteBibliography"/>
        <w:ind w:left="720" w:hanging="720"/>
        <w:rPr>
          <w:rFonts w:ascii="Times New Roman" w:hAnsi="Times New Roman" w:cs="Times New Roman"/>
          <w:noProof/>
        </w:rPr>
      </w:pPr>
      <w:r w:rsidRPr="00A76D0B">
        <w:rPr>
          <w:rFonts w:ascii="Times New Roman" w:hAnsi="Times New Roman" w:cs="Times New Roman"/>
          <w:color w:val="000000" w:themeColor="text1"/>
        </w:rPr>
        <w:fldChar w:fldCharType="begin"/>
      </w:r>
      <w:r w:rsidRPr="00A76D0B">
        <w:rPr>
          <w:rFonts w:ascii="Times New Roman" w:hAnsi="Times New Roman" w:cs="Times New Roman"/>
          <w:color w:val="000000" w:themeColor="text1"/>
        </w:rPr>
        <w:instrText xml:space="preserve"> ADDIN EN.REFLIST </w:instrText>
      </w:r>
      <w:r w:rsidRPr="00A76D0B">
        <w:rPr>
          <w:rFonts w:ascii="Times New Roman" w:hAnsi="Times New Roman" w:cs="Times New Roman"/>
          <w:color w:val="000000" w:themeColor="text1"/>
        </w:rPr>
        <w:fldChar w:fldCharType="separate"/>
      </w:r>
      <w:r w:rsidR="00BF5461" w:rsidRPr="00A76D0B">
        <w:rPr>
          <w:rFonts w:ascii="Times New Roman" w:hAnsi="Times New Roman" w:cs="Times New Roman"/>
          <w:noProof/>
        </w:rPr>
        <w:t>Ataman, M., Hatzimanikatis, V., 2015. Heading in the right direction: thermodynamics-based network analysis and pathway engineering. Curr Opin Biotechnol. 36</w:t>
      </w:r>
      <w:r w:rsidR="00BF5461" w:rsidRPr="00A76D0B">
        <w:rPr>
          <w:rFonts w:ascii="Times New Roman" w:hAnsi="Times New Roman" w:cs="Times New Roman"/>
          <w:b/>
          <w:noProof/>
        </w:rPr>
        <w:t>,</w:t>
      </w:r>
      <w:r w:rsidR="00BF5461" w:rsidRPr="00A76D0B">
        <w:rPr>
          <w:rFonts w:ascii="Times New Roman" w:hAnsi="Times New Roman" w:cs="Times New Roman"/>
          <w:noProof/>
        </w:rPr>
        <w:t xml:space="preserve"> 176-82.</w:t>
      </w:r>
    </w:p>
    <w:p w14:paraId="2FC0A26D"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Bennett, G. N., San, K. Y., 2009. Engineering E. coli Central Metabolism for Enhanced Primary Metabolite Production. Systems Biology and Biotechnology of Escherichia Coli. 351-376.</w:t>
      </w:r>
    </w:p>
    <w:p w14:paraId="1684B752"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Beri, D., Olson, D. G., Holwerda, E. K., Lynd, L. R., 2016. Nicotinamide cofactor ratios in engineered strains of Clostridium thermocellum and Thermoanaerobacterium saccharolyticum. Fems Microbiol Lett. 363.</w:t>
      </w:r>
    </w:p>
    <w:p w14:paraId="1DE4C0CF"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Blunt, W. A., Gapes, D. J., Sparling, R., Levin, D. B., Cicek, N., Quantitative assessment of H2 and CO2 supersaturation during thermophilic cellobiose fermentation with Clostridium thermocellum. 2015 ASABE Annual International Meeting. American Society of Agricultural and Biological Engineers, 2015, pp. 1.</w:t>
      </w:r>
    </w:p>
    <w:p w14:paraId="5A963567"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A76D0B">
        <w:rPr>
          <w:rFonts w:ascii="Times New Roman" w:hAnsi="Times New Roman" w:cs="Times New Roman"/>
          <w:b/>
          <w:noProof/>
        </w:rPr>
        <w:t>,</w:t>
      </w:r>
      <w:r w:rsidRPr="00A76D0B">
        <w:rPr>
          <w:rFonts w:ascii="Times New Roman" w:hAnsi="Times New Roman" w:cs="Times New Roman"/>
          <w:noProof/>
        </w:rPr>
        <w:t xml:space="preserve"> 13752-13757.</w:t>
      </w:r>
    </w:p>
    <w:p w14:paraId="61E3C587"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Dash, S., Khodayari, A., Zhou, J., Holwerda, E. K., Olson, D. G., Lynd, L. R., Maranas, C. D., 2017. Development of a core Clostridium thermocellum kinetic metabolic model consistent with multiple genetic perturbations. Biotechnol Biofuels. 10</w:t>
      </w:r>
      <w:r w:rsidRPr="00A76D0B">
        <w:rPr>
          <w:rFonts w:ascii="Times New Roman" w:hAnsi="Times New Roman" w:cs="Times New Roman"/>
          <w:b/>
          <w:noProof/>
        </w:rPr>
        <w:t>,</w:t>
      </w:r>
      <w:r w:rsidRPr="00A76D0B">
        <w:rPr>
          <w:rFonts w:ascii="Times New Roman" w:hAnsi="Times New Roman" w:cs="Times New Roman"/>
          <w:noProof/>
        </w:rPr>
        <w:t xml:space="preserve"> 108.</w:t>
      </w:r>
    </w:p>
    <w:p w14:paraId="1CA6746B"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de Figueiredo, L. F., Podhorski, A., Rubio, A., Kaleta, C., Beasley, J. E., Schuster, S., Planes, F. J., 2009. Computing the shortest elementary flux modes in genome-scale metabolic networks. Bioinformatics. 25</w:t>
      </w:r>
      <w:r w:rsidRPr="00A76D0B">
        <w:rPr>
          <w:rFonts w:ascii="Times New Roman" w:hAnsi="Times New Roman" w:cs="Times New Roman"/>
          <w:b/>
          <w:noProof/>
        </w:rPr>
        <w:t>,</w:t>
      </w:r>
      <w:r w:rsidRPr="00A76D0B">
        <w:rPr>
          <w:rFonts w:ascii="Times New Roman" w:hAnsi="Times New Roman" w:cs="Times New Roman"/>
          <w:noProof/>
        </w:rPr>
        <w:t xml:space="preserve"> 3158-3165.</w:t>
      </w:r>
    </w:p>
    <w:p w14:paraId="315F5631"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Demain, A. L., Newcomb, M., Wu, J. H., 2005. Cellulase, clostridia, and ethanol. Microbiol Mol Biol Rev. 69</w:t>
      </w:r>
      <w:r w:rsidRPr="00A76D0B">
        <w:rPr>
          <w:rFonts w:ascii="Times New Roman" w:hAnsi="Times New Roman" w:cs="Times New Roman"/>
          <w:b/>
          <w:noProof/>
        </w:rPr>
        <w:t>,</w:t>
      </w:r>
      <w:r w:rsidRPr="00A76D0B">
        <w:rPr>
          <w:rFonts w:ascii="Times New Roman" w:hAnsi="Times New Roman" w:cs="Times New Roman"/>
          <w:noProof/>
        </w:rPr>
        <w:t xml:space="preserve"> 124-54.</w:t>
      </w:r>
    </w:p>
    <w:p w14:paraId="030AB3B4"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lastRenderedPageBreak/>
        <w:t>Guo, Z. P., Zhang, L., Ding, Z. Y., Wang, Z. X., Shi, G. Y., 2011. Improving ethanol productivity by modification of glycolytic redox factor generation in glycerol-3-phosphate dehydrogenase mutants of an industrial ethanol yeast. J Ind Microbiol Biotechnol. 38</w:t>
      </w:r>
      <w:r w:rsidRPr="00A76D0B">
        <w:rPr>
          <w:rFonts w:ascii="Times New Roman" w:hAnsi="Times New Roman" w:cs="Times New Roman"/>
          <w:b/>
          <w:noProof/>
        </w:rPr>
        <w:t>,</w:t>
      </w:r>
      <w:r w:rsidRPr="00A76D0B">
        <w:rPr>
          <w:rFonts w:ascii="Times New Roman" w:hAnsi="Times New Roman" w:cs="Times New Roman"/>
          <w:noProof/>
        </w:rPr>
        <w:t xml:space="preserve"> 935-43.</w:t>
      </w:r>
    </w:p>
    <w:p w14:paraId="2FFA8575"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509C6679"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Herring, C. D., Kenealy, W. R., Shaw, A. J., Covalla, S. F., Olson, D. G., Zhang, J. Y., Sillers, W. R., Tsakraklides, V., Bardsley, J. S., Rogers, S. R., Thorne, P. G., Johnson, J. P., Foster, A., Shikhare, I. D., Klingeman, D. M., Brown, S. D., Davison, B. H., Lynd, L. R., Hogsett, D. A., 2016. Strain and bioprocess improvement of a thermophilic anaerobe for the production of ethanol from wood. Biotechnol Biofuels. 9.</w:t>
      </w:r>
    </w:p>
    <w:p w14:paraId="7F2A6C96"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Holwerda, E. K., Thorne, P. G., Olson, D. G., Amador-Noguez, D., Engle, N. L., Tschaplinski, T. J., van Dijken, J. P., Lynd, L. R., 2014. The exometabolome of Clostridium thermocellum reveals overflow metabolism at high cellulose loading. Biotechnol Biofuels. 7</w:t>
      </w:r>
      <w:r w:rsidRPr="00A76D0B">
        <w:rPr>
          <w:rFonts w:ascii="Times New Roman" w:hAnsi="Times New Roman" w:cs="Times New Roman"/>
          <w:b/>
          <w:noProof/>
        </w:rPr>
        <w:t>,</w:t>
      </w:r>
      <w:r w:rsidRPr="00A76D0B">
        <w:rPr>
          <w:rFonts w:ascii="Times New Roman" w:hAnsi="Times New Roman" w:cs="Times New Roman"/>
          <w:noProof/>
        </w:rPr>
        <w:t xml:space="preserve"> 155.</w:t>
      </w:r>
    </w:p>
    <w:p w14:paraId="501A26AD"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Hon, S., Olson, D. G., Holwerda, E. K., Lanahan, A. A., Murphy, S. J. L., Maloney, M. I., Zheng, T., Papanek, B., Guss, A. M., Lynd, L. R., 2017. The ethanol pathway from Thermoanaerobacterium saccharolyticum improves ethanol production in Clostridium thermocellum. Metab Eng. 42</w:t>
      </w:r>
      <w:r w:rsidRPr="00A76D0B">
        <w:rPr>
          <w:rFonts w:ascii="Times New Roman" w:hAnsi="Times New Roman" w:cs="Times New Roman"/>
          <w:b/>
          <w:noProof/>
        </w:rPr>
        <w:t>,</w:t>
      </w:r>
      <w:r w:rsidRPr="00A76D0B">
        <w:rPr>
          <w:rFonts w:ascii="Times New Roman" w:hAnsi="Times New Roman" w:cs="Times New Roman"/>
          <w:noProof/>
        </w:rPr>
        <w:t xml:space="preserve"> 175-184.</w:t>
      </w:r>
    </w:p>
    <w:p w14:paraId="4473A9EA"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Lynd, L. R., 2017. The grand challenge of cellulosic biofuels. Nat Biotechnol. 35</w:t>
      </w:r>
      <w:r w:rsidRPr="00A76D0B">
        <w:rPr>
          <w:rFonts w:ascii="Times New Roman" w:hAnsi="Times New Roman" w:cs="Times New Roman"/>
          <w:b/>
          <w:noProof/>
        </w:rPr>
        <w:t>,</w:t>
      </w:r>
      <w:r w:rsidRPr="00A76D0B">
        <w:rPr>
          <w:rFonts w:ascii="Times New Roman" w:hAnsi="Times New Roman" w:cs="Times New Roman"/>
          <w:noProof/>
        </w:rPr>
        <w:t xml:space="preserve"> 912-915.</w:t>
      </w:r>
    </w:p>
    <w:p w14:paraId="32666D74"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Lynd, L. R., Liang, X. Y., Biddy, M. J., Allee, A., Cai, H., Foust, T., Himmel, M. E., Laser, M. S., Wang, M., Wyman, C. E., 2017. Cellulosic ethanol: status and innovation. Curr Opin Biotech. 45</w:t>
      </w:r>
      <w:r w:rsidRPr="00A76D0B">
        <w:rPr>
          <w:rFonts w:ascii="Times New Roman" w:hAnsi="Times New Roman" w:cs="Times New Roman"/>
          <w:b/>
          <w:noProof/>
        </w:rPr>
        <w:t>,</w:t>
      </w:r>
      <w:r w:rsidRPr="00A76D0B">
        <w:rPr>
          <w:rFonts w:ascii="Times New Roman" w:hAnsi="Times New Roman" w:cs="Times New Roman"/>
          <w:noProof/>
        </w:rPr>
        <w:t xml:space="preserve"> 202-211.</w:t>
      </w:r>
    </w:p>
    <w:p w14:paraId="3153A2EB"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Lynd, L. R., Weimer, P. J., van Zyl, W. H., Pretorius, I. S., 2002. Microbial cellulose utilization: fundamentals and biotechnology. Microbiol Mol Biol Rev. 66</w:t>
      </w:r>
      <w:r w:rsidRPr="00A76D0B">
        <w:rPr>
          <w:rFonts w:ascii="Times New Roman" w:hAnsi="Times New Roman" w:cs="Times New Roman"/>
          <w:b/>
          <w:noProof/>
        </w:rPr>
        <w:t>,</w:t>
      </w:r>
      <w:r w:rsidRPr="00A76D0B">
        <w:rPr>
          <w:rFonts w:ascii="Times New Roman" w:hAnsi="Times New Roman" w:cs="Times New Roman"/>
          <w:noProof/>
        </w:rPr>
        <w:t xml:space="preserve"> 506-77, table of contents.</w:t>
      </w:r>
    </w:p>
    <w:p w14:paraId="7297E7D7"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Meyer, C. L., Papoutsakis, E. T., 1989. Increased Levels of Atp and Nadh Are Associated with Increased Solvent Production in Continuous Cultures of Clostridium-Acetobutylicum. Appl Microbiol Biotechnol. 30</w:t>
      </w:r>
      <w:r w:rsidRPr="00A76D0B">
        <w:rPr>
          <w:rFonts w:ascii="Times New Roman" w:hAnsi="Times New Roman" w:cs="Times New Roman"/>
          <w:b/>
          <w:noProof/>
        </w:rPr>
        <w:t>,</w:t>
      </w:r>
      <w:r w:rsidRPr="00A76D0B">
        <w:rPr>
          <w:rFonts w:ascii="Times New Roman" w:hAnsi="Times New Roman" w:cs="Times New Roman"/>
          <w:noProof/>
        </w:rPr>
        <w:t xml:space="preserve"> 450-459.</w:t>
      </w:r>
    </w:p>
    <w:p w14:paraId="37E67D67"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Milo, R., Jorgensen, P., Moran, U., Weber, G., Springer, M., 2010. BioNumbers--the database of key numbers in molecular and cell biology. Nucleic Acids Res. 38</w:t>
      </w:r>
      <w:r w:rsidRPr="00A76D0B">
        <w:rPr>
          <w:rFonts w:ascii="Times New Roman" w:hAnsi="Times New Roman" w:cs="Times New Roman"/>
          <w:b/>
          <w:noProof/>
        </w:rPr>
        <w:t>,</w:t>
      </w:r>
      <w:r w:rsidRPr="00A76D0B">
        <w:rPr>
          <w:rFonts w:ascii="Times New Roman" w:hAnsi="Times New Roman" w:cs="Times New Roman"/>
          <w:noProof/>
        </w:rPr>
        <w:t xml:space="preserve"> D750-3.</w:t>
      </w:r>
    </w:p>
    <w:p w14:paraId="1FF6AEC8"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Noor, E., Bar-Even, A., Flamholz, A., Reznik, E., Liebermeister, W., Milo, R., 2014. Pathway thermodynamics highlights kinetic obstacles in central metabolism. PLoS Comput Biol. 10</w:t>
      </w:r>
      <w:r w:rsidRPr="00A76D0B">
        <w:rPr>
          <w:rFonts w:ascii="Times New Roman" w:hAnsi="Times New Roman" w:cs="Times New Roman"/>
          <w:b/>
          <w:noProof/>
        </w:rPr>
        <w:t>,</w:t>
      </w:r>
      <w:r w:rsidRPr="00A76D0B">
        <w:rPr>
          <w:rFonts w:ascii="Times New Roman" w:hAnsi="Times New Roman" w:cs="Times New Roman"/>
          <w:noProof/>
        </w:rPr>
        <w:t xml:space="preserve"> e1003483.</w:t>
      </w:r>
    </w:p>
    <w:p w14:paraId="5C6C53EA"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Noor, E., Haraldsdottir, H. S., Milo, R., Fleming, R. M., 2013. Consistent estimation of Gibbs energy using component contributions. PLoS Comput Biol. 9</w:t>
      </w:r>
      <w:r w:rsidRPr="00A76D0B">
        <w:rPr>
          <w:rFonts w:ascii="Times New Roman" w:hAnsi="Times New Roman" w:cs="Times New Roman"/>
          <w:b/>
          <w:noProof/>
        </w:rPr>
        <w:t>,</w:t>
      </w:r>
      <w:r w:rsidRPr="00A76D0B">
        <w:rPr>
          <w:rFonts w:ascii="Times New Roman" w:hAnsi="Times New Roman" w:cs="Times New Roman"/>
          <w:noProof/>
        </w:rPr>
        <w:t xml:space="preserve"> e1003098.</w:t>
      </w:r>
    </w:p>
    <w:p w14:paraId="638C8FB8"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Olson, D. G., Horl, M., Fuhrer, T., Cui, J., Zhou, J., Maloney, M. I., Amador-Noguez, D., Tian, L., Sauer, U., Lynd, L. R., 2017. Glycolysis without pyruvate kinase in Clostridium thermocellum. Metab Eng. 39</w:t>
      </w:r>
      <w:r w:rsidRPr="00A76D0B">
        <w:rPr>
          <w:rFonts w:ascii="Times New Roman" w:hAnsi="Times New Roman" w:cs="Times New Roman"/>
          <w:b/>
          <w:noProof/>
        </w:rPr>
        <w:t>,</w:t>
      </w:r>
      <w:r w:rsidRPr="00A76D0B">
        <w:rPr>
          <w:rFonts w:ascii="Times New Roman" w:hAnsi="Times New Roman" w:cs="Times New Roman"/>
          <w:noProof/>
        </w:rPr>
        <w:t xml:space="preserve"> 169-180.</w:t>
      </w:r>
    </w:p>
    <w:p w14:paraId="10497F98"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Olson, D. G., McBride, J. E., Shaw, A. J., Lynd, L. R., 2012. Recent progress in consolidated bioprocessing. Curr Opin Biotech. 23</w:t>
      </w:r>
      <w:r w:rsidRPr="00A76D0B">
        <w:rPr>
          <w:rFonts w:ascii="Times New Roman" w:hAnsi="Times New Roman" w:cs="Times New Roman"/>
          <w:b/>
          <w:noProof/>
        </w:rPr>
        <w:t>,</w:t>
      </w:r>
      <w:r w:rsidRPr="00A76D0B">
        <w:rPr>
          <w:rFonts w:ascii="Times New Roman" w:hAnsi="Times New Roman" w:cs="Times New Roman"/>
          <w:noProof/>
        </w:rPr>
        <w:t xml:space="preserve"> 396-405.</w:t>
      </w:r>
    </w:p>
    <w:p w14:paraId="07DB1022"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Olson, D. G., Sparling, R., Lynd, L. R., 2015. Ethanol production by engineered thermophiles. Curr Opin Biotechnol. 33</w:t>
      </w:r>
      <w:r w:rsidRPr="00A76D0B">
        <w:rPr>
          <w:rFonts w:ascii="Times New Roman" w:hAnsi="Times New Roman" w:cs="Times New Roman"/>
          <w:b/>
          <w:noProof/>
        </w:rPr>
        <w:t>,</w:t>
      </w:r>
      <w:r w:rsidRPr="00A76D0B">
        <w:rPr>
          <w:rFonts w:ascii="Times New Roman" w:hAnsi="Times New Roman" w:cs="Times New Roman"/>
          <w:noProof/>
        </w:rPr>
        <w:t xml:space="preserve"> 130-41.</w:t>
      </w:r>
    </w:p>
    <w:p w14:paraId="670B49DB"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Pharkya, P., Burgard, A. P., Maranas, C. D., 2004. OptStrain: A computational framework for redesign of microbial production systems. Genome Research. 14</w:t>
      </w:r>
      <w:r w:rsidRPr="00A76D0B">
        <w:rPr>
          <w:rFonts w:ascii="Times New Roman" w:hAnsi="Times New Roman" w:cs="Times New Roman"/>
          <w:b/>
          <w:noProof/>
        </w:rPr>
        <w:t>,</w:t>
      </w:r>
      <w:r w:rsidRPr="00A76D0B">
        <w:rPr>
          <w:rFonts w:ascii="Times New Roman" w:hAnsi="Times New Roman" w:cs="Times New Roman"/>
          <w:noProof/>
        </w:rPr>
        <w:t xml:space="preserve"> 2367-2376.</w:t>
      </w:r>
    </w:p>
    <w:p w14:paraId="5F98AC58"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Rabinowitz, J. D., Kimball, E., 2007. Acidic acetonitrile for cellular metabolome extraction from Escherichia coli. Analytical Chemistry. 79</w:t>
      </w:r>
      <w:r w:rsidRPr="00A76D0B">
        <w:rPr>
          <w:rFonts w:ascii="Times New Roman" w:hAnsi="Times New Roman" w:cs="Times New Roman"/>
          <w:b/>
          <w:noProof/>
        </w:rPr>
        <w:t>,</w:t>
      </w:r>
      <w:r w:rsidRPr="00A76D0B">
        <w:rPr>
          <w:rFonts w:ascii="Times New Roman" w:hAnsi="Times New Roman" w:cs="Times New Roman"/>
          <w:noProof/>
        </w:rPr>
        <w:t xml:space="preserve"> 6167-6173.</w:t>
      </w:r>
    </w:p>
    <w:p w14:paraId="6D504B29"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lastRenderedPageBreak/>
        <w:t>Rutkis, R., Strazdina, I., Balodite, E., Lasa, Z., Galinina, N., Kalnenieks, U., 2016. The Low Energy-Coupling Respiration in Zymomonas mobilis Accelerates Flux in the Entner-Doudoroff Pathway. Plos One. 11.</w:t>
      </w:r>
    </w:p>
    <w:p w14:paraId="41FA48C3"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Rydzak, T., McQueen, P. D., Krokhin, O. V., Spicer, V., Ezzati, P., Dwivedi, R. C., Shamshurin, D., Levin, D. B., Wilkins, J. A., Sparling, R., 2012. Proteomic analysis of Clostridium thermocellum core metabolism: relative protein expression profiles and growth phase-dependent changes in protein expression. BMC Microbiol. 12</w:t>
      </w:r>
      <w:r w:rsidRPr="00A76D0B">
        <w:rPr>
          <w:rFonts w:ascii="Times New Roman" w:hAnsi="Times New Roman" w:cs="Times New Roman"/>
          <w:b/>
          <w:noProof/>
        </w:rPr>
        <w:t>,</w:t>
      </w:r>
      <w:r w:rsidRPr="00A76D0B">
        <w:rPr>
          <w:rFonts w:ascii="Times New Roman" w:hAnsi="Times New Roman" w:cs="Times New Roman"/>
          <w:noProof/>
        </w:rPr>
        <w:t xml:space="preserve"> 214.</w:t>
      </w:r>
    </w:p>
    <w:p w14:paraId="0C4A1DA3"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Shao, X. J., Raman, B., Zhu, M. J., Mielenz, J. R., Brown, S. D., Guss, A. M., Lynd, L. R., 2011. Mutant selection and phenotypic and genetic characterization of ethanol-tolerant strains of Clostridium thermocellum. Appl Microbiol Biot. 92</w:t>
      </w:r>
      <w:r w:rsidRPr="00A76D0B">
        <w:rPr>
          <w:rFonts w:ascii="Times New Roman" w:hAnsi="Times New Roman" w:cs="Times New Roman"/>
          <w:b/>
          <w:noProof/>
        </w:rPr>
        <w:t>,</w:t>
      </w:r>
      <w:r w:rsidRPr="00A76D0B">
        <w:rPr>
          <w:rFonts w:ascii="Times New Roman" w:hAnsi="Times New Roman" w:cs="Times New Roman"/>
          <w:noProof/>
        </w:rPr>
        <w:t xml:space="preserve"> 641-652.</w:t>
      </w:r>
    </w:p>
    <w:p w14:paraId="7A348606"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Shinoda, W., 2016. Permeability across lipid membranes. Bba-Biomembranes. 1858</w:t>
      </w:r>
      <w:r w:rsidRPr="00A76D0B">
        <w:rPr>
          <w:rFonts w:ascii="Times New Roman" w:hAnsi="Times New Roman" w:cs="Times New Roman"/>
          <w:b/>
          <w:noProof/>
        </w:rPr>
        <w:t>,</w:t>
      </w:r>
      <w:r w:rsidRPr="00A76D0B">
        <w:rPr>
          <w:rFonts w:ascii="Times New Roman" w:hAnsi="Times New Roman" w:cs="Times New Roman"/>
          <w:noProof/>
        </w:rPr>
        <w:t xml:space="preserve"> 2254-2265.</w:t>
      </w:r>
    </w:p>
    <w:p w14:paraId="745C0B3D"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Takeno, S., Hori, K., Ohtani, S., Mimura, A., Mitsuhashi, S., Ikeda, M., 2016. L-Lysine production independent of the oxidative pentose phosphate pathway by Corynebacterium glutamicum with the Streptococcus mutans gapN gene. Metab Eng. 37</w:t>
      </w:r>
      <w:r w:rsidRPr="00A76D0B">
        <w:rPr>
          <w:rFonts w:ascii="Times New Roman" w:hAnsi="Times New Roman" w:cs="Times New Roman"/>
          <w:b/>
          <w:noProof/>
        </w:rPr>
        <w:t>,</w:t>
      </w:r>
      <w:r w:rsidRPr="00A76D0B">
        <w:rPr>
          <w:rFonts w:ascii="Times New Roman" w:hAnsi="Times New Roman" w:cs="Times New Roman"/>
          <w:noProof/>
        </w:rPr>
        <w:t xml:space="preserve"> 1-10.</w:t>
      </w:r>
    </w:p>
    <w:p w14:paraId="1301268D"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Thompson, R. A., Trinh, C. T., 2017. Overflow metabolism and growth cessation in Clostridium thermocellum DSM1313 during high cellulose loading fermentations. Biotechnology and bioengineering. 114</w:t>
      </w:r>
      <w:r w:rsidRPr="00A76D0B">
        <w:rPr>
          <w:rFonts w:ascii="Times New Roman" w:hAnsi="Times New Roman" w:cs="Times New Roman"/>
          <w:b/>
          <w:noProof/>
        </w:rPr>
        <w:t>,</w:t>
      </w:r>
      <w:r w:rsidRPr="00A76D0B">
        <w:rPr>
          <w:rFonts w:ascii="Times New Roman" w:hAnsi="Times New Roman" w:cs="Times New Roman"/>
          <w:noProof/>
        </w:rPr>
        <w:t xml:space="preserve"> 2592-2604.</w:t>
      </w:r>
    </w:p>
    <w:p w14:paraId="15B1154D"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Tian, L., Perot, S. J., Hon, S., Zhou, J., Liang, X., Bouvier, J. T., Guss, A. M., Olson, D. G., Lynd, L. R., 2017a. Enhanced ethanol formation by Clostridium thermocellum via pyruvate decarboxylase. Microb Cell Fact. 16</w:t>
      </w:r>
      <w:r w:rsidRPr="00A76D0B">
        <w:rPr>
          <w:rFonts w:ascii="Times New Roman" w:hAnsi="Times New Roman" w:cs="Times New Roman"/>
          <w:b/>
          <w:noProof/>
        </w:rPr>
        <w:t>,</w:t>
      </w:r>
      <w:r w:rsidRPr="00A76D0B">
        <w:rPr>
          <w:rFonts w:ascii="Times New Roman" w:hAnsi="Times New Roman" w:cs="Times New Roman"/>
          <w:noProof/>
        </w:rPr>
        <w:t xml:space="preserve"> 171.</w:t>
      </w:r>
    </w:p>
    <w:p w14:paraId="5077657E"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Tian, L., Perot, S. J., Stevenson, D., Jacobson, T., Lanahan, A. A., Amador-Noguez, D., Olson, D. G., Lynd, L. R., 2017b. Metabolome analysis reveals a role for glyceraldehyde 3-phosphate dehydrogenase in the inhibition of C. thermocellum by ethanol. Biotechnol Biofuels. 10</w:t>
      </w:r>
      <w:r w:rsidRPr="00A76D0B">
        <w:rPr>
          <w:rFonts w:ascii="Times New Roman" w:hAnsi="Times New Roman" w:cs="Times New Roman"/>
          <w:b/>
          <w:noProof/>
        </w:rPr>
        <w:t>,</w:t>
      </w:r>
      <w:r w:rsidRPr="00A76D0B">
        <w:rPr>
          <w:rFonts w:ascii="Times New Roman" w:hAnsi="Times New Roman" w:cs="Times New Roman"/>
          <w:noProof/>
        </w:rPr>
        <w:t xml:space="preserve"> 276.</w:t>
      </w:r>
    </w:p>
    <w:p w14:paraId="093BAA86"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Volkmer, B., Heinemann, M., 2011. Condition-Dependent Cell Volume and Concentration of Escherichia coli to Facilitate Data Conversion for Systems Biology Modeling. Plos One. 6.</w:t>
      </w:r>
    </w:p>
    <w:p w14:paraId="75A156BA"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Xiong, W., Lin, P., Magnusson, L., Warner, L., Liao, J., Maness, P., Chou, K., 2017. Discovery of CO2-fixing one-carbon (C1) metabolism in a cellulose degrading bacterium Clostridium thermocellum. Abstr Pap Am Chem S. 253.</w:t>
      </w:r>
    </w:p>
    <w:p w14:paraId="50BC7F2E"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Yang, S., Giannone, R. J., Dice, L., Yang, Z. K., Engle, N. L., Tschaplinski, T. J., Hettich, R. L., Brown, S. D., 2012. Clostridium thermocellum ATCC27405 transcriptomic, metabolomic and proteomic profiles after ethanol stress. BMC Genomics. 13</w:t>
      </w:r>
      <w:r w:rsidRPr="00A76D0B">
        <w:rPr>
          <w:rFonts w:ascii="Times New Roman" w:hAnsi="Times New Roman" w:cs="Times New Roman"/>
          <w:b/>
          <w:noProof/>
        </w:rPr>
        <w:t>,</w:t>
      </w:r>
      <w:r w:rsidRPr="00A76D0B">
        <w:rPr>
          <w:rFonts w:ascii="Times New Roman" w:hAnsi="Times New Roman" w:cs="Times New Roman"/>
          <w:noProof/>
        </w:rPr>
        <w:t xml:space="preserve"> 336.</w:t>
      </w:r>
    </w:p>
    <w:p w14:paraId="0D9D8279"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A76D0B">
        <w:rPr>
          <w:rFonts w:ascii="Times New Roman" w:hAnsi="Times New Roman" w:cs="Times New Roman"/>
          <w:b/>
          <w:noProof/>
        </w:rPr>
        <w:t>,</w:t>
      </w:r>
      <w:r w:rsidRPr="00A76D0B">
        <w:rPr>
          <w:rFonts w:ascii="Times New Roman" w:hAnsi="Times New Roman" w:cs="Times New Roman"/>
          <w:noProof/>
        </w:rPr>
        <w:t xml:space="preserve"> 2610-2619.</w:t>
      </w:r>
    </w:p>
    <w:p w14:paraId="50B9309F" w14:textId="77777777" w:rsidR="00BF5461" w:rsidRPr="00A76D0B" w:rsidRDefault="00BF5461" w:rsidP="00BF5461">
      <w:pPr>
        <w:pStyle w:val="EndNoteBibliography"/>
        <w:ind w:left="720" w:hanging="720"/>
        <w:rPr>
          <w:rFonts w:ascii="Times New Roman" w:hAnsi="Times New Roman" w:cs="Times New Roman"/>
          <w:noProof/>
        </w:rPr>
      </w:pPr>
      <w:r w:rsidRPr="00A76D0B">
        <w:rPr>
          <w:rFonts w:ascii="Times New Roman" w:hAnsi="Times New Roman" w:cs="Times New Roman"/>
          <w:noProof/>
        </w:rPr>
        <w:t>Zhou, J., Olson, D. G., Argyros, D. A., Deng, Y., van Gulik, W. M., van Dijken, J. P., Lynd, L. R., 2013. Atypical glycolysis in Clostridium thermocellum. Appl Environ Microbiol. 79</w:t>
      </w:r>
      <w:r w:rsidRPr="00A76D0B">
        <w:rPr>
          <w:rFonts w:ascii="Times New Roman" w:hAnsi="Times New Roman" w:cs="Times New Roman"/>
          <w:b/>
          <w:noProof/>
        </w:rPr>
        <w:t>,</w:t>
      </w:r>
      <w:r w:rsidRPr="00A76D0B">
        <w:rPr>
          <w:rFonts w:ascii="Times New Roman" w:hAnsi="Times New Roman" w:cs="Times New Roman"/>
          <w:noProof/>
        </w:rPr>
        <w:t xml:space="preserve"> 3000-8.</w:t>
      </w:r>
    </w:p>
    <w:p w14:paraId="2086B996" w14:textId="018B1BE1" w:rsidR="00666BF9" w:rsidRPr="00A76D0B" w:rsidRDefault="00105163" w:rsidP="00AA5229">
      <w:pPr>
        <w:tabs>
          <w:tab w:val="left" w:pos="363"/>
        </w:tabs>
        <w:jc w:val="both"/>
        <w:rPr>
          <w:color w:val="000000" w:themeColor="text1"/>
        </w:rPr>
      </w:pPr>
      <w:r w:rsidRPr="00A76D0B">
        <w:rPr>
          <w:color w:val="000000" w:themeColor="text1"/>
        </w:rPr>
        <w:fldChar w:fldCharType="end"/>
      </w:r>
    </w:p>
    <w:sectPr w:rsidR="00666BF9" w:rsidRPr="00A76D0B" w:rsidSect="00E76A43">
      <w:headerReference w:type="default" r:id="rId14"/>
      <w:footerReference w:type="default" r:id="rId15"/>
      <w:pgSz w:w="12240" w:h="15840"/>
      <w:pgMar w:top="1134" w:right="1134" w:bottom="1693" w:left="1134" w:header="0" w:footer="1134" w:gutter="0"/>
      <w:lnNumType w:countBy="1" w:restart="continuous"/>
      <w:cols w:space="720"/>
      <w:formProt w:val="0"/>
      <w:docGrid w:linePitch="326" w:charSpace="-6145"/>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85162" w16cid:durableId="2030A8A6"/>
  <w16cid:commentId w16cid:paraId="03AC562E" w16cid:durableId="2030A867"/>
  <w16cid:commentId w16cid:paraId="5FC2CCBF" w16cid:durableId="2030A918"/>
  <w16cid:commentId w16cid:paraId="3C4808AB" w16cid:durableId="2030AA0A"/>
  <w16cid:commentId w16cid:paraId="1CB0838D" w16cid:durableId="2030AD25"/>
  <w16cid:commentId w16cid:paraId="7EA72852" w16cid:durableId="2030AB1E"/>
  <w16cid:commentId w16cid:paraId="1685A2B4" w16cid:durableId="2030AB59"/>
  <w16cid:commentId w16cid:paraId="00013C15" w16cid:durableId="2030AC47"/>
  <w16cid:commentId w16cid:paraId="5B50E9CB" w16cid:durableId="2030AD8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4E3938" w14:textId="77777777" w:rsidR="000C3271" w:rsidRDefault="000C3271">
      <w:r>
        <w:separator/>
      </w:r>
    </w:p>
  </w:endnote>
  <w:endnote w:type="continuationSeparator" w:id="0">
    <w:p w14:paraId="14CDF0D4" w14:textId="77777777" w:rsidR="000C3271" w:rsidRDefault="000C3271">
      <w:r>
        <w:continuationSeparator/>
      </w:r>
    </w:p>
  </w:endnote>
  <w:endnote w:type="continuationNotice" w:id="1">
    <w:p w14:paraId="0409FAAC" w14:textId="77777777" w:rsidR="000C3271" w:rsidRDefault="000C32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angal">
    <w:panose1 w:val="00000400000000000000"/>
    <w:charset w:val="00"/>
    <w:family w:val="auto"/>
    <w:pitch w:val="variable"/>
    <w:sig w:usb0="00008003" w:usb1="00000000" w:usb2="00000000" w:usb3="00000000" w:csb0="00000001" w:csb1="00000000"/>
  </w:font>
  <w:font w:name="Abadi MT Condensed Extra Bold">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7E498" w14:textId="40D08AFD" w:rsidR="002811B1" w:rsidRDefault="002811B1">
    <w:pPr>
      <w:pStyle w:val="Footer"/>
      <w:jc w:val="center"/>
    </w:pPr>
    <w:r>
      <w:fldChar w:fldCharType="begin"/>
    </w:r>
    <w:r>
      <w:instrText>PAGE</w:instrText>
    </w:r>
    <w:r>
      <w:fldChar w:fldCharType="separate"/>
    </w:r>
    <w:r w:rsidR="008C67A3">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D57F3B" w14:textId="77777777" w:rsidR="000C3271" w:rsidRDefault="000C3271">
      <w:r>
        <w:separator/>
      </w:r>
    </w:p>
  </w:footnote>
  <w:footnote w:type="continuationSeparator" w:id="0">
    <w:p w14:paraId="710360A9" w14:textId="77777777" w:rsidR="000C3271" w:rsidRDefault="000C3271">
      <w:r>
        <w:continuationSeparator/>
      </w:r>
    </w:p>
  </w:footnote>
  <w:footnote w:type="continuationNotice" w:id="1">
    <w:p w14:paraId="02724020" w14:textId="77777777" w:rsidR="000C3271" w:rsidRDefault="000C327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049BA" w14:textId="77777777" w:rsidR="002811B1" w:rsidRDefault="002811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7325D3"/>
    <w:multiLevelType w:val="hybridMultilevel"/>
    <w:tmpl w:val="84145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764AC2"/>
    <w:multiLevelType w:val="hybridMultilevel"/>
    <w:tmpl w:val="5ED43F74"/>
    <w:lvl w:ilvl="0" w:tplc="35FECB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F542F0"/>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E00F4C"/>
    <w:multiLevelType w:val="hybridMultilevel"/>
    <w:tmpl w:val="12E2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0370E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49714AA0"/>
    <w:multiLevelType w:val="hybridMultilevel"/>
    <w:tmpl w:val="2858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2E44FD"/>
    <w:multiLevelType w:val="multilevel"/>
    <w:tmpl w:val="42C04C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CBC6C2E"/>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041B3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B67FCA"/>
    <w:multiLevelType w:val="multilevel"/>
    <w:tmpl w:val="AFB8A5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5" w15:restartNumberingAfterBreak="0">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A76CE7"/>
    <w:multiLevelType w:val="multilevel"/>
    <w:tmpl w:val="C4D46BAC"/>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D8D6C26"/>
    <w:multiLevelType w:val="multilevel"/>
    <w:tmpl w:val="1682E610"/>
    <w:lvl w:ilvl="0">
      <w:start w:val="1"/>
      <w:numFmt w:val="decimal"/>
      <w:lvlText w:val="%1."/>
      <w:lvlJc w:val="left"/>
      <w:pPr>
        <w:ind w:left="360" w:hanging="360"/>
      </w:pPr>
      <w:rPr>
        <w:rFonts w:hint="default"/>
      </w:rPr>
    </w:lvl>
    <w:lvl w:ilvl="1">
      <w:start w:val="2"/>
      <w:numFmt w:val="decimal"/>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17"/>
  </w:num>
  <w:num w:numId="3">
    <w:abstractNumId w:val="15"/>
  </w:num>
  <w:num w:numId="4">
    <w:abstractNumId w:val="12"/>
  </w:num>
  <w:num w:numId="5">
    <w:abstractNumId w:val="2"/>
  </w:num>
  <w:num w:numId="6">
    <w:abstractNumId w:val="0"/>
  </w:num>
  <w:num w:numId="7">
    <w:abstractNumId w:val="13"/>
  </w:num>
  <w:num w:numId="8">
    <w:abstractNumId w:val="16"/>
  </w:num>
  <w:num w:numId="9">
    <w:abstractNumId w:val="9"/>
  </w:num>
  <w:num w:numId="10">
    <w:abstractNumId w:val="8"/>
  </w:num>
  <w:num w:numId="11">
    <w:abstractNumId w:val="6"/>
  </w:num>
  <w:num w:numId="12">
    <w:abstractNumId w:val="1"/>
  </w:num>
  <w:num w:numId="13">
    <w:abstractNumId w:val="14"/>
  </w:num>
  <w:num w:numId="14">
    <w:abstractNumId w:val="10"/>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08"/>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6&lt;/item&gt;&lt;item&gt;577&lt;/item&gt;&lt;item&gt;578&lt;/item&gt;&lt;item&gt;580&lt;/item&gt;&lt;item&gt;581&lt;/item&gt;&lt;item&gt;582&lt;/item&gt;&lt;item&gt;583&lt;/item&gt;&lt;item&gt;584&lt;/item&gt;&lt;item&gt;586&lt;/item&gt;&lt;item&gt;587&lt;/item&gt;&lt;item&gt;588&lt;/item&gt;&lt;item&gt;589&lt;/item&gt;&lt;item&gt;590&lt;/item&gt;&lt;/record-ids&gt;&lt;/item&gt;&lt;/Libraries&gt;"/>
  </w:docVars>
  <w:rsids>
    <w:rsidRoot w:val="00666BF9"/>
    <w:rsid w:val="00000367"/>
    <w:rsid w:val="00000997"/>
    <w:rsid w:val="00007178"/>
    <w:rsid w:val="00010158"/>
    <w:rsid w:val="000110AD"/>
    <w:rsid w:val="00011295"/>
    <w:rsid w:val="000120CA"/>
    <w:rsid w:val="00012E47"/>
    <w:rsid w:val="00013A43"/>
    <w:rsid w:val="00014398"/>
    <w:rsid w:val="0001654E"/>
    <w:rsid w:val="0001675A"/>
    <w:rsid w:val="00016E82"/>
    <w:rsid w:val="00020072"/>
    <w:rsid w:val="000201E4"/>
    <w:rsid w:val="000241B7"/>
    <w:rsid w:val="00024F3E"/>
    <w:rsid w:val="000259A9"/>
    <w:rsid w:val="00031809"/>
    <w:rsid w:val="0003447D"/>
    <w:rsid w:val="00035418"/>
    <w:rsid w:val="000413D3"/>
    <w:rsid w:val="000416C2"/>
    <w:rsid w:val="00042B6C"/>
    <w:rsid w:val="00043A3B"/>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2369"/>
    <w:rsid w:val="00083A68"/>
    <w:rsid w:val="00084FE2"/>
    <w:rsid w:val="0008567C"/>
    <w:rsid w:val="000858F6"/>
    <w:rsid w:val="00085B17"/>
    <w:rsid w:val="00085E2B"/>
    <w:rsid w:val="0008646F"/>
    <w:rsid w:val="00090E49"/>
    <w:rsid w:val="00092FCE"/>
    <w:rsid w:val="000931DF"/>
    <w:rsid w:val="000978F0"/>
    <w:rsid w:val="00097971"/>
    <w:rsid w:val="00097A21"/>
    <w:rsid w:val="000A0DED"/>
    <w:rsid w:val="000A2E42"/>
    <w:rsid w:val="000A329E"/>
    <w:rsid w:val="000A3336"/>
    <w:rsid w:val="000A7953"/>
    <w:rsid w:val="000B533F"/>
    <w:rsid w:val="000B7B87"/>
    <w:rsid w:val="000C0A98"/>
    <w:rsid w:val="000C1EC1"/>
    <w:rsid w:val="000C3271"/>
    <w:rsid w:val="000C662D"/>
    <w:rsid w:val="000C7C06"/>
    <w:rsid w:val="000D34F0"/>
    <w:rsid w:val="000D3795"/>
    <w:rsid w:val="000D4CFA"/>
    <w:rsid w:val="000D4D13"/>
    <w:rsid w:val="000D6179"/>
    <w:rsid w:val="000D6D71"/>
    <w:rsid w:val="000E2DB4"/>
    <w:rsid w:val="000E3260"/>
    <w:rsid w:val="000F52CD"/>
    <w:rsid w:val="00105163"/>
    <w:rsid w:val="00107EF5"/>
    <w:rsid w:val="0011368E"/>
    <w:rsid w:val="001146D7"/>
    <w:rsid w:val="00114900"/>
    <w:rsid w:val="0011534F"/>
    <w:rsid w:val="00116E32"/>
    <w:rsid w:val="0012198E"/>
    <w:rsid w:val="00123B40"/>
    <w:rsid w:val="0012476C"/>
    <w:rsid w:val="00126636"/>
    <w:rsid w:val="0012746A"/>
    <w:rsid w:val="001274FB"/>
    <w:rsid w:val="00130B36"/>
    <w:rsid w:val="001312DF"/>
    <w:rsid w:val="0013747B"/>
    <w:rsid w:val="00137781"/>
    <w:rsid w:val="001410C8"/>
    <w:rsid w:val="001450F2"/>
    <w:rsid w:val="00145CE7"/>
    <w:rsid w:val="0014637C"/>
    <w:rsid w:val="00152268"/>
    <w:rsid w:val="001539D3"/>
    <w:rsid w:val="00153AB4"/>
    <w:rsid w:val="001546ED"/>
    <w:rsid w:val="001558ED"/>
    <w:rsid w:val="00155D9D"/>
    <w:rsid w:val="0016614B"/>
    <w:rsid w:val="00166463"/>
    <w:rsid w:val="001712E5"/>
    <w:rsid w:val="0017316C"/>
    <w:rsid w:val="001755E7"/>
    <w:rsid w:val="001758F0"/>
    <w:rsid w:val="00183435"/>
    <w:rsid w:val="001839A9"/>
    <w:rsid w:val="0018528F"/>
    <w:rsid w:val="00185B4B"/>
    <w:rsid w:val="00185F5B"/>
    <w:rsid w:val="00186F49"/>
    <w:rsid w:val="00193365"/>
    <w:rsid w:val="00194AB9"/>
    <w:rsid w:val="00194E8E"/>
    <w:rsid w:val="00195FA3"/>
    <w:rsid w:val="001A0C9B"/>
    <w:rsid w:val="001A54DC"/>
    <w:rsid w:val="001A664D"/>
    <w:rsid w:val="001A6EDB"/>
    <w:rsid w:val="001A735C"/>
    <w:rsid w:val="001B4588"/>
    <w:rsid w:val="001C0E9D"/>
    <w:rsid w:val="001C21FE"/>
    <w:rsid w:val="001C320F"/>
    <w:rsid w:val="001C336D"/>
    <w:rsid w:val="001C5671"/>
    <w:rsid w:val="001C699E"/>
    <w:rsid w:val="001C7754"/>
    <w:rsid w:val="001D2429"/>
    <w:rsid w:val="001D427B"/>
    <w:rsid w:val="001D5A8A"/>
    <w:rsid w:val="001D66A1"/>
    <w:rsid w:val="001E0985"/>
    <w:rsid w:val="001E0AC5"/>
    <w:rsid w:val="001E5D0F"/>
    <w:rsid w:val="001E76BF"/>
    <w:rsid w:val="001F0273"/>
    <w:rsid w:val="001F3081"/>
    <w:rsid w:val="001F42A4"/>
    <w:rsid w:val="001F4502"/>
    <w:rsid w:val="001F500B"/>
    <w:rsid w:val="001F5AAB"/>
    <w:rsid w:val="001F65DA"/>
    <w:rsid w:val="00200CC9"/>
    <w:rsid w:val="00202A70"/>
    <w:rsid w:val="00205F70"/>
    <w:rsid w:val="00211A4D"/>
    <w:rsid w:val="00211C13"/>
    <w:rsid w:val="00214DE8"/>
    <w:rsid w:val="00214F4A"/>
    <w:rsid w:val="00217266"/>
    <w:rsid w:val="002202AF"/>
    <w:rsid w:val="00220D6F"/>
    <w:rsid w:val="002214DF"/>
    <w:rsid w:val="00222B0C"/>
    <w:rsid w:val="00224F93"/>
    <w:rsid w:val="002313A4"/>
    <w:rsid w:val="00231DCB"/>
    <w:rsid w:val="00232472"/>
    <w:rsid w:val="00235D6B"/>
    <w:rsid w:val="002371AB"/>
    <w:rsid w:val="00237370"/>
    <w:rsid w:val="00241FCB"/>
    <w:rsid w:val="00244743"/>
    <w:rsid w:val="00244E08"/>
    <w:rsid w:val="0024759B"/>
    <w:rsid w:val="00247CB5"/>
    <w:rsid w:val="00247D26"/>
    <w:rsid w:val="00252D3A"/>
    <w:rsid w:val="00255213"/>
    <w:rsid w:val="00255315"/>
    <w:rsid w:val="00261A7D"/>
    <w:rsid w:val="00262A8E"/>
    <w:rsid w:val="00263CE0"/>
    <w:rsid w:val="00264165"/>
    <w:rsid w:val="00264E1F"/>
    <w:rsid w:val="002676A1"/>
    <w:rsid w:val="00267DF7"/>
    <w:rsid w:val="00267F35"/>
    <w:rsid w:val="00267FEC"/>
    <w:rsid w:val="00270314"/>
    <w:rsid w:val="00270496"/>
    <w:rsid w:val="002714FE"/>
    <w:rsid w:val="00272D48"/>
    <w:rsid w:val="00273CF1"/>
    <w:rsid w:val="00277CD0"/>
    <w:rsid w:val="00280F95"/>
    <w:rsid w:val="002811B1"/>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2565"/>
    <w:rsid w:val="002B72D3"/>
    <w:rsid w:val="002C155E"/>
    <w:rsid w:val="002C3E70"/>
    <w:rsid w:val="002C3F70"/>
    <w:rsid w:val="002C412B"/>
    <w:rsid w:val="002C63FE"/>
    <w:rsid w:val="002C650F"/>
    <w:rsid w:val="002C7396"/>
    <w:rsid w:val="002D2909"/>
    <w:rsid w:val="002D491C"/>
    <w:rsid w:val="002D5460"/>
    <w:rsid w:val="002D5FF7"/>
    <w:rsid w:val="002D64EB"/>
    <w:rsid w:val="002E001E"/>
    <w:rsid w:val="002E0AFB"/>
    <w:rsid w:val="002E33B7"/>
    <w:rsid w:val="002E48F0"/>
    <w:rsid w:val="002E54ED"/>
    <w:rsid w:val="002E6FC8"/>
    <w:rsid w:val="002E7165"/>
    <w:rsid w:val="002F0FD6"/>
    <w:rsid w:val="002F4714"/>
    <w:rsid w:val="002F4D97"/>
    <w:rsid w:val="002F6591"/>
    <w:rsid w:val="00300545"/>
    <w:rsid w:val="00300864"/>
    <w:rsid w:val="00300DF4"/>
    <w:rsid w:val="003030F9"/>
    <w:rsid w:val="00305126"/>
    <w:rsid w:val="003054B5"/>
    <w:rsid w:val="003059C2"/>
    <w:rsid w:val="0030679A"/>
    <w:rsid w:val="00306F28"/>
    <w:rsid w:val="00307B8A"/>
    <w:rsid w:val="00310A94"/>
    <w:rsid w:val="00311A9B"/>
    <w:rsid w:val="0031226C"/>
    <w:rsid w:val="00316EC7"/>
    <w:rsid w:val="00316EF5"/>
    <w:rsid w:val="003221B4"/>
    <w:rsid w:val="00322623"/>
    <w:rsid w:val="00324CE1"/>
    <w:rsid w:val="003266BC"/>
    <w:rsid w:val="00332241"/>
    <w:rsid w:val="00332F64"/>
    <w:rsid w:val="0033535F"/>
    <w:rsid w:val="0033577C"/>
    <w:rsid w:val="00336F9C"/>
    <w:rsid w:val="003407D1"/>
    <w:rsid w:val="00340F6B"/>
    <w:rsid w:val="00341D94"/>
    <w:rsid w:val="0034380B"/>
    <w:rsid w:val="00343E4A"/>
    <w:rsid w:val="003449BB"/>
    <w:rsid w:val="00345574"/>
    <w:rsid w:val="003475B2"/>
    <w:rsid w:val="00347788"/>
    <w:rsid w:val="00351115"/>
    <w:rsid w:val="00353D06"/>
    <w:rsid w:val="00354B8F"/>
    <w:rsid w:val="00355A59"/>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D7B"/>
    <w:rsid w:val="003A73A5"/>
    <w:rsid w:val="003B069A"/>
    <w:rsid w:val="003B6372"/>
    <w:rsid w:val="003B688A"/>
    <w:rsid w:val="003C039B"/>
    <w:rsid w:val="003C17CC"/>
    <w:rsid w:val="003C1E10"/>
    <w:rsid w:val="003C6DC2"/>
    <w:rsid w:val="003D0D59"/>
    <w:rsid w:val="003D0D61"/>
    <w:rsid w:val="003D29BA"/>
    <w:rsid w:val="003D2BBB"/>
    <w:rsid w:val="003D383F"/>
    <w:rsid w:val="003D3D04"/>
    <w:rsid w:val="003D4C95"/>
    <w:rsid w:val="003D5208"/>
    <w:rsid w:val="003E4DE5"/>
    <w:rsid w:val="003E6F48"/>
    <w:rsid w:val="003E7E12"/>
    <w:rsid w:val="003F235D"/>
    <w:rsid w:val="0040271E"/>
    <w:rsid w:val="004074DC"/>
    <w:rsid w:val="0040759B"/>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047E"/>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BEE"/>
    <w:rsid w:val="004C3FA3"/>
    <w:rsid w:val="004C5362"/>
    <w:rsid w:val="004C54E8"/>
    <w:rsid w:val="004C5E37"/>
    <w:rsid w:val="004C6C25"/>
    <w:rsid w:val="004C7579"/>
    <w:rsid w:val="004D03C0"/>
    <w:rsid w:val="004D1DA1"/>
    <w:rsid w:val="004D33E4"/>
    <w:rsid w:val="004D4C62"/>
    <w:rsid w:val="004D4D01"/>
    <w:rsid w:val="004D6C7A"/>
    <w:rsid w:val="004D74C2"/>
    <w:rsid w:val="004E38FA"/>
    <w:rsid w:val="004E3BF6"/>
    <w:rsid w:val="004E6F68"/>
    <w:rsid w:val="004F02F7"/>
    <w:rsid w:val="004F2F49"/>
    <w:rsid w:val="004F4F47"/>
    <w:rsid w:val="004F649B"/>
    <w:rsid w:val="00503BA1"/>
    <w:rsid w:val="00507037"/>
    <w:rsid w:val="005079D1"/>
    <w:rsid w:val="0051493C"/>
    <w:rsid w:val="005150E3"/>
    <w:rsid w:val="00515CC9"/>
    <w:rsid w:val="005175E7"/>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5ACC"/>
    <w:rsid w:val="00567CB5"/>
    <w:rsid w:val="005707BD"/>
    <w:rsid w:val="0057190E"/>
    <w:rsid w:val="0057290B"/>
    <w:rsid w:val="00572DA6"/>
    <w:rsid w:val="005736F6"/>
    <w:rsid w:val="00573737"/>
    <w:rsid w:val="00577117"/>
    <w:rsid w:val="00577C4E"/>
    <w:rsid w:val="00580BD6"/>
    <w:rsid w:val="0058366D"/>
    <w:rsid w:val="00585E5D"/>
    <w:rsid w:val="0058663B"/>
    <w:rsid w:val="00586BA2"/>
    <w:rsid w:val="00586ED7"/>
    <w:rsid w:val="00592EAC"/>
    <w:rsid w:val="00595344"/>
    <w:rsid w:val="005A18DD"/>
    <w:rsid w:val="005A3CA4"/>
    <w:rsid w:val="005A4011"/>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D6F4F"/>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724"/>
    <w:rsid w:val="00614EBB"/>
    <w:rsid w:val="006157D9"/>
    <w:rsid w:val="00616F60"/>
    <w:rsid w:val="006171CF"/>
    <w:rsid w:val="00617535"/>
    <w:rsid w:val="006225AE"/>
    <w:rsid w:val="006245E7"/>
    <w:rsid w:val="006246BE"/>
    <w:rsid w:val="00625F03"/>
    <w:rsid w:val="00630812"/>
    <w:rsid w:val="00631BE0"/>
    <w:rsid w:val="00632AA5"/>
    <w:rsid w:val="00632B64"/>
    <w:rsid w:val="0063384E"/>
    <w:rsid w:val="00636B61"/>
    <w:rsid w:val="00637583"/>
    <w:rsid w:val="00637E58"/>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449E"/>
    <w:rsid w:val="00686B3F"/>
    <w:rsid w:val="00687C28"/>
    <w:rsid w:val="00694E96"/>
    <w:rsid w:val="00695A5A"/>
    <w:rsid w:val="006A0FF1"/>
    <w:rsid w:val="006A1F64"/>
    <w:rsid w:val="006A49ED"/>
    <w:rsid w:val="006A5EC6"/>
    <w:rsid w:val="006B15CC"/>
    <w:rsid w:val="006B34AE"/>
    <w:rsid w:val="006B719F"/>
    <w:rsid w:val="006B7766"/>
    <w:rsid w:val="006C08AF"/>
    <w:rsid w:val="006C0A3D"/>
    <w:rsid w:val="006C0A42"/>
    <w:rsid w:val="006C0B5E"/>
    <w:rsid w:val="006C16B0"/>
    <w:rsid w:val="006D009B"/>
    <w:rsid w:val="006D00C8"/>
    <w:rsid w:val="006D29F4"/>
    <w:rsid w:val="006D2D8D"/>
    <w:rsid w:val="006D3BD6"/>
    <w:rsid w:val="006D4D84"/>
    <w:rsid w:val="006E54EA"/>
    <w:rsid w:val="006E6908"/>
    <w:rsid w:val="006E768A"/>
    <w:rsid w:val="006F29C7"/>
    <w:rsid w:val="006F2F86"/>
    <w:rsid w:val="006F32D2"/>
    <w:rsid w:val="006F657E"/>
    <w:rsid w:val="006F78FC"/>
    <w:rsid w:val="0070031A"/>
    <w:rsid w:val="007028C3"/>
    <w:rsid w:val="00704E7D"/>
    <w:rsid w:val="007056E6"/>
    <w:rsid w:val="0070738A"/>
    <w:rsid w:val="00711D22"/>
    <w:rsid w:val="00711FD4"/>
    <w:rsid w:val="007131FD"/>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65D"/>
    <w:rsid w:val="00754EE9"/>
    <w:rsid w:val="00755868"/>
    <w:rsid w:val="00761832"/>
    <w:rsid w:val="00762127"/>
    <w:rsid w:val="0076476A"/>
    <w:rsid w:val="00764C77"/>
    <w:rsid w:val="00772515"/>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16AC5"/>
    <w:rsid w:val="008212AC"/>
    <w:rsid w:val="00824214"/>
    <w:rsid w:val="00824652"/>
    <w:rsid w:val="00824B2E"/>
    <w:rsid w:val="00824BFA"/>
    <w:rsid w:val="00826092"/>
    <w:rsid w:val="008269E9"/>
    <w:rsid w:val="008322AA"/>
    <w:rsid w:val="008332DA"/>
    <w:rsid w:val="00833988"/>
    <w:rsid w:val="00835F5A"/>
    <w:rsid w:val="00837B2F"/>
    <w:rsid w:val="008407D6"/>
    <w:rsid w:val="00842CFE"/>
    <w:rsid w:val="008442D3"/>
    <w:rsid w:val="00844887"/>
    <w:rsid w:val="00844CAA"/>
    <w:rsid w:val="00844D86"/>
    <w:rsid w:val="008515D9"/>
    <w:rsid w:val="00854004"/>
    <w:rsid w:val="008543D2"/>
    <w:rsid w:val="0085753D"/>
    <w:rsid w:val="0086036A"/>
    <w:rsid w:val="00861CE9"/>
    <w:rsid w:val="00862F8D"/>
    <w:rsid w:val="0086327C"/>
    <w:rsid w:val="00863284"/>
    <w:rsid w:val="008642DE"/>
    <w:rsid w:val="008667A4"/>
    <w:rsid w:val="00867C7C"/>
    <w:rsid w:val="008715E5"/>
    <w:rsid w:val="008737A0"/>
    <w:rsid w:val="008737DF"/>
    <w:rsid w:val="00874531"/>
    <w:rsid w:val="00874848"/>
    <w:rsid w:val="008758DC"/>
    <w:rsid w:val="00877999"/>
    <w:rsid w:val="00880139"/>
    <w:rsid w:val="0088054E"/>
    <w:rsid w:val="00880D83"/>
    <w:rsid w:val="008811C9"/>
    <w:rsid w:val="00881ABB"/>
    <w:rsid w:val="0088490E"/>
    <w:rsid w:val="00884E18"/>
    <w:rsid w:val="00885933"/>
    <w:rsid w:val="00886167"/>
    <w:rsid w:val="008867E5"/>
    <w:rsid w:val="00894939"/>
    <w:rsid w:val="008954F5"/>
    <w:rsid w:val="0089568A"/>
    <w:rsid w:val="00897720"/>
    <w:rsid w:val="008A3F9D"/>
    <w:rsid w:val="008A419B"/>
    <w:rsid w:val="008A4A19"/>
    <w:rsid w:val="008A4AEA"/>
    <w:rsid w:val="008A6E3A"/>
    <w:rsid w:val="008B4D00"/>
    <w:rsid w:val="008B5B74"/>
    <w:rsid w:val="008B5CFB"/>
    <w:rsid w:val="008B67E8"/>
    <w:rsid w:val="008C01A0"/>
    <w:rsid w:val="008C1CA1"/>
    <w:rsid w:val="008C2113"/>
    <w:rsid w:val="008C2307"/>
    <w:rsid w:val="008C2741"/>
    <w:rsid w:val="008C2C74"/>
    <w:rsid w:val="008C37ED"/>
    <w:rsid w:val="008C426E"/>
    <w:rsid w:val="008C4A7C"/>
    <w:rsid w:val="008C67A3"/>
    <w:rsid w:val="008C6D2F"/>
    <w:rsid w:val="008C6E12"/>
    <w:rsid w:val="008D32CA"/>
    <w:rsid w:val="008D3645"/>
    <w:rsid w:val="008D4DF7"/>
    <w:rsid w:val="008D6F75"/>
    <w:rsid w:val="008D7460"/>
    <w:rsid w:val="008D757A"/>
    <w:rsid w:val="008D76ED"/>
    <w:rsid w:val="008D7F49"/>
    <w:rsid w:val="008E0875"/>
    <w:rsid w:val="008E0913"/>
    <w:rsid w:val="008E0B81"/>
    <w:rsid w:val="008E209C"/>
    <w:rsid w:val="008E2617"/>
    <w:rsid w:val="008E272E"/>
    <w:rsid w:val="008E2F80"/>
    <w:rsid w:val="008E317C"/>
    <w:rsid w:val="008E40A6"/>
    <w:rsid w:val="008E5800"/>
    <w:rsid w:val="008E68EC"/>
    <w:rsid w:val="008E6C24"/>
    <w:rsid w:val="008E7F7C"/>
    <w:rsid w:val="008F096B"/>
    <w:rsid w:val="008F0ABA"/>
    <w:rsid w:val="008F1AE1"/>
    <w:rsid w:val="00903178"/>
    <w:rsid w:val="009043EC"/>
    <w:rsid w:val="00904941"/>
    <w:rsid w:val="009058C6"/>
    <w:rsid w:val="00905C5A"/>
    <w:rsid w:val="00910DEA"/>
    <w:rsid w:val="009133D0"/>
    <w:rsid w:val="00916270"/>
    <w:rsid w:val="009165E5"/>
    <w:rsid w:val="009203EC"/>
    <w:rsid w:val="00932BDA"/>
    <w:rsid w:val="00933932"/>
    <w:rsid w:val="0093446B"/>
    <w:rsid w:val="009350B6"/>
    <w:rsid w:val="009351CE"/>
    <w:rsid w:val="0093540A"/>
    <w:rsid w:val="009369C2"/>
    <w:rsid w:val="009452BC"/>
    <w:rsid w:val="00946B53"/>
    <w:rsid w:val="00946C5C"/>
    <w:rsid w:val="00947B22"/>
    <w:rsid w:val="009501F4"/>
    <w:rsid w:val="00950575"/>
    <w:rsid w:val="009517B2"/>
    <w:rsid w:val="00951A60"/>
    <w:rsid w:val="0095277F"/>
    <w:rsid w:val="00952856"/>
    <w:rsid w:val="00955968"/>
    <w:rsid w:val="0096415A"/>
    <w:rsid w:val="009663DF"/>
    <w:rsid w:val="00970601"/>
    <w:rsid w:val="00973448"/>
    <w:rsid w:val="0097601A"/>
    <w:rsid w:val="00977D67"/>
    <w:rsid w:val="00986A93"/>
    <w:rsid w:val="009879FA"/>
    <w:rsid w:val="00990481"/>
    <w:rsid w:val="00990808"/>
    <w:rsid w:val="00993209"/>
    <w:rsid w:val="00994990"/>
    <w:rsid w:val="00995632"/>
    <w:rsid w:val="00995664"/>
    <w:rsid w:val="009A07B8"/>
    <w:rsid w:val="009A0EF1"/>
    <w:rsid w:val="009A0FEB"/>
    <w:rsid w:val="009A1847"/>
    <w:rsid w:val="009A366D"/>
    <w:rsid w:val="009A3EE1"/>
    <w:rsid w:val="009A50D2"/>
    <w:rsid w:val="009A5809"/>
    <w:rsid w:val="009A6112"/>
    <w:rsid w:val="009B0296"/>
    <w:rsid w:val="009B04ED"/>
    <w:rsid w:val="009B1906"/>
    <w:rsid w:val="009B26AC"/>
    <w:rsid w:val="009B3556"/>
    <w:rsid w:val="009B435F"/>
    <w:rsid w:val="009B4986"/>
    <w:rsid w:val="009B4ED3"/>
    <w:rsid w:val="009B63C6"/>
    <w:rsid w:val="009B7810"/>
    <w:rsid w:val="009C20A4"/>
    <w:rsid w:val="009C237E"/>
    <w:rsid w:val="009C2CBB"/>
    <w:rsid w:val="009C2CCE"/>
    <w:rsid w:val="009C43AB"/>
    <w:rsid w:val="009C4D2A"/>
    <w:rsid w:val="009C5A6C"/>
    <w:rsid w:val="009C6020"/>
    <w:rsid w:val="009C7362"/>
    <w:rsid w:val="009C75D6"/>
    <w:rsid w:val="009D415E"/>
    <w:rsid w:val="009D5D58"/>
    <w:rsid w:val="009E1838"/>
    <w:rsid w:val="009E3E15"/>
    <w:rsid w:val="009E5139"/>
    <w:rsid w:val="009E6DC8"/>
    <w:rsid w:val="009F1933"/>
    <w:rsid w:val="009F2B89"/>
    <w:rsid w:val="00A00E1A"/>
    <w:rsid w:val="00A06336"/>
    <w:rsid w:val="00A10234"/>
    <w:rsid w:val="00A113DD"/>
    <w:rsid w:val="00A13727"/>
    <w:rsid w:val="00A14326"/>
    <w:rsid w:val="00A14479"/>
    <w:rsid w:val="00A15FED"/>
    <w:rsid w:val="00A17EEC"/>
    <w:rsid w:val="00A22E77"/>
    <w:rsid w:val="00A23503"/>
    <w:rsid w:val="00A23AC4"/>
    <w:rsid w:val="00A31059"/>
    <w:rsid w:val="00A31F22"/>
    <w:rsid w:val="00A32F39"/>
    <w:rsid w:val="00A36122"/>
    <w:rsid w:val="00A365D7"/>
    <w:rsid w:val="00A42CF8"/>
    <w:rsid w:val="00A45F84"/>
    <w:rsid w:val="00A5014B"/>
    <w:rsid w:val="00A5072C"/>
    <w:rsid w:val="00A52CB9"/>
    <w:rsid w:val="00A53DEC"/>
    <w:rsid w:val="00A55F2B"/>
    <w:rsid w:val="00A56158"/>
    <w:rsid w:val="00A572E6"/>
    <w:rsid w:val="00A57C10"/>
    <w:rsid w:val="00A63DAD"/>
    <w:rsid w:val="00A641B8"/>
    <w:rsid w:val="00A650D0"/>
    <w:rsid w:val="00A660DC"/>
    <w:rsid w:val="00A67BC2"/>
    <w:rsid w:val="00A67BEC"/>
    <w:rsid w:val="00A7016F"/>
    <w:rsid w:val="00A71A09"/>
    <w:rsid w:val="00A74B4E"/>
    <w:rsid w:val="00A762C5"/>
    <w:rsid w:val="00A76D0B"/>
    <w:rsid w:val="00A774F5"/>
    <w:rsid w:val="00A77F8A"/>
    <w:rsid w:val="00A80266"/>
    <w:rsid w:val="00A8344E"/>
    <w:rsid w:val="00A841B9"/>
    <w:rsid w:val="00A86563"/>
    <w:rsid w:val="00A900D2"/>
    <w:rsid w:val="00A90DAD"/>
    <w:rsid w:val="00A92A81"/>
    <w:rsid w:val="00A932C3"/>
    <w:rsid w:val="00A93785"/>
    <w:rsid w:val="00A93A1F"/>
    <w:rsid w:val="00A94148"/>
    <w:rsid w:val="00A9489D"/>
    <w:rsid w:val="00A95DD7"/>
    <w:rsid w:val="00A96B56"/>
    <w:rsid w:val="00A9722A"/>
    <w:rsid w:val="00A97B9F"/>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5D9D"/>
    <w:rsid w:val="00AC76DF"/>
    <w:rsid w:val="00AD35CF"/>
    <w:rsid w:val="00AD4D79"/>
    <w:rsid w:val="00AD7808"/>
    <w:rsid w:val="00AE030F"/>
    <w:rsid w:val="00AE117A"/>
    <w:rsid w:val="00AE234F"/>
    <w:rsid w:val="00AE28C7"/>
    <w:rsid w:val="00AE5922"/>
    <w:rsid w:val="00AE728A"/>
    <w:rsid w:val="00AE774B"/>
    <w:rsid w:val="00AE7908"/>
    <w:rsid w:val="00AF07FD"/>
    <w:rsid w:val="00AF0FAE"/>
    <w:rsid w:val="00AF1826"/>
    <w:rsid w:val="00AF35C2"/>
    <w:rsid w:val="00AF38EB"/>
    <w:rsid w:val="00AF704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27C3A"/>
    <w:rsid w:val="00B308CC"/>
    <w:rsid w:val="00B30AE9"/>
    <w:rsid w:val="00B31AD7"/>
    <w:rsid w:val="00B32B68"/>
    <w:rsid w:val="00B3326F"/>
    <w:rsid w:val="00B338F9"/>
    <w:rsid w:val="00B34BF9"/>
    <w:rsid w:val="00B34F5B"/>
    <w:rsid w:val="00B35AA1"/>
    <w:rsid w:val="00B36B6C"/>
    <w:rsid w:val="00B37C1E"/>
    <w:rsid w:val="00B417C2"/>
    <w:rsid w:val="00B46B85"/>
    <w:rsid w:val="00B47A35"/>
    <w:rsid w:val="00B539C1"/>
    <w:rsid w:val="00B53A6A"/>
    <w:rsid w:val="00B54323"/>
    <w:rsid w:val="00B55CC5"/>
    <w:rsid w:val="00B62171"/>
    <w:rsid w:val="00B637E4"/>
    <w:rsid w:val="00B63B64"/>
    <w:rsid w:val="00B64451"/>
    <w:rsid w:val="00B666CA"/>
    <w:rsid w:val="00B700F9"/>
    <w:rsid w:val="00B701B0"/>
    <w:rsid w:val="00B71E4E"/>
    <w:rsid w:val="00B7218F"/>
    <w:rsid w:val="00B822FB"/>
    <w:rsid w:val="00B82964"/>
    <w:rsid w:val="00B831B2"/>
    <w:rsid w:val="00B833DC"/>
    <w:rsid w:val="00B834AC"/>
    <w:rsid w:val="00B8456B"/>
    <w:rsid w:val="00B86028"/>
    <w:rsid w:val="00B875CA"/>
    <w:rsid w:val="00B92162"/>
    <w:rsid w:val="00B93B9B"/>
    <w:rsid w:val="00B93DC8"/>
    <w:rsid w:val="00BA067D"/>
    <w:rsid w:val="00BA13FD"/>
    <w:rsid w:val="00BA1439"/>
    <w:rsid w:val="00BA26F0"/>
    <w:rsid w:val="00BA5B98"/>
    <w:rsid w:val="00BB01FF"/>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E77FD"/>
    <w:rsid w:val="00BF1E96"/>
    <w:rsid w:val="00BF3336"/>
    <w:rsid w:val="00BF5461"/>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4C4"/>
    <w:rsid w:val="00C219C8"/>
    <w:rsid w:val="00C22F90"/>
    <w:rsid w:val="00C2303B"/>
    <w:rsid w:val="00C24170"/>
    <w:rsid w:val="00C25DCB"/>
    <w:rsid w:val="00C30B75"/>
    <w:rsid w:val="00C31222"/>
    <w:rsid w:val="00C32830"/>
    <w:rsid w:val="00C34852"/>
    <w:rsid w:val="00C35AFD"/>
    <w:rsid w:val="00C40DC6"/>
    <w:rsid w:val="00C4136F"/>
    <w:rsid w:val="00C41FB5"/>
    <w:rsid w:val="00C42474"/>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B63C3"/>
    <w:rsid w:val="00CC01B0"/>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2C77"/>
    <w:rsid w:val="00CE32F3"/>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5FE6"/>
    <w:rsid w:val="00D06447"/>
    <w:rsid w:val="00D06C59"/>
    <w:rsid w:val="00D100D2"/>
    <w:rsid w:val="00D14E24"/>
    <w:rsid w:val="00D15E32"/>
    <w:rsid w:val="00D21FB1"/>
    <w:rsid w:val="00D22C5A"/>
    <w:rsid w:val="00D247EA"/>
    <w:rsid w:val="00D24B21"/>
    <w:rsid w:val="00D260E0"/>
    <w:rsid w:val="00D26113"/>
    <w:rsid w:val="00D26443"/>
    <w:rsid w:val="00D3077D"/>
    <w:rsid w:val="00D3154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1166"/>
    <w:rsid w:val="00D6210E"/>
    <w:rsid w:val="00D65793"/>
    <w:rsid w:val="00D6774D"/>
    <w:rsid w:val="00D67AB7"/>
    <w:rsid w:val="00D725B6"/>
    <w:rsid w:val="00D72E34"/>
    <w:rsid w:val="00D72FF6"/>
    <w:rsid w:val="00D73A04"/>
    <w:rsid w:val="00D75060"/>
    <w:rsid w:val="00D77FA7"/>
    <w:rsid w:val="00D83B6D"/>
    <w:rsid w:val="00D85970"/>
    <w:rsid w:val="00D8636D"/>
    <w:rsid w:val="00D86B09"/>
    <w:rsid w:val="00D91193"/>
    <w:rsid w:val="00D91549"/>
    <w:rsid w:val="00D916BA"/>
    <w:rsid w:val="00D92A76"/>
    <w:rsid w:val="00D9416F"/>
    <w:rsid w:val="00D966C0"/>
    <w:rsid w:val="00D97756"/>
    <w:rsid w:val="00DA04AD"/>
    <w:rsid w:val="00DA428E"/>
    <w:rsid w:val="00DA4A1E"/>
    <w:rsid w:val="00DA5171"/>
    <w:rsid w:val="00DA63B9"/>
    <w:rsid w:val="00DB1591"/>
    <w:rsid w:val="00DB3BC1"/>
    <w:rsid w:val="00DB470E"/>
    <w:rsid w:val="00DC0952"/>
    <w:rsid w:val="00DC0CCD"/>
    <w:rsid w:val="00DC2225"/>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3472"/>
    <w:rsid w:val="00E044C9"/>
    <w:rsid w:val="00E04D50"/>
    <w:rsid w:val="00E07931"/>
    <w:rsid w:val="00E159AC"/>
    <w:rsid w:val="00E2160E"/>
    <w:rsid w:val="00E22331"/>
    <w:rsid w:val="00E22785"/>
    <w:rsid w:val="00E22F47"/>
    <w:rsid w:val="00E26B6B"/>
    <w:rsid w:val="00E26E05"/>
    <w:rsid w:val="00E301C1"/>
    <w:rsid w:val="00E30DA2"/>
    <w:rsid w:val="00E31289"/>
    <w:rsid w:val="00E32C03"/>
    <w:rsid w:val="00E33211"/>
    <w:rsid w:val="00E34C18"/>
    <w:rsid w:val="00E35817"/>
    <w:rsid w:val="00E35B88"/>
    <w:rsid w:val="00E36922"/>
    <w:rsid w:val="00E370F6"/>
    <w:rsid w:val="00E4040D"/>
    <w:rsid w:val="00E40E13"/>
    <w:rsid w:val="00E429EC"/>
    <w:rsid w:val="00E42B6F"/>
    <w:rsid w:val="00E45679"/>
    <w:rsid w:val="00E4637F"/>
    <w:rsid w:val="00E5405E"/>
    <w:rsid w:val="00E57C2B"/>
    <w:rsid w:val="00E60865"/>
    <w:rsid w:val="00E61067"/>
    <w:rsid w:val="00E6305A"/>
    <w:rsid w:val="00E6560B"/>
    <w:rsid w:val="00E65662"/>
    <w:rsid w:val="00E67F1D"/>
    <w:rsid w:val="00E726C9"/>
    <w:rsid w:val="00E76A43"/>
    <w:rsid w:val="00E80977"/>
    <w:rsid w:val="00E80B48"/>
    <w:rsid w:val="00E81B7F"/>
    <w:rsid w:val="00E81EF2"/>
    <w:rsid w:val="00E81F4E"/>
    <w:rsid w:val="00E82306"/>
    <w:rsid w:val="00E83043"/>
    <w:rsid w:val="00E908A6"/>
    <w:rsid w:val="00E91E6F"/>
    <w:rsid w:val="00E926DB"/>
    <w:rsid w:val="00E94CCB"/>
    <w:rsid w:val="00E968A4"/>
    <w:rsid w:val="00EA47F2"/>
    <w:rsid w:val="00EA549F"/>
    <w:rsid w:val="00EA72ED"/>
    <w:rsid w:val="00EB0066"/>
    <w:rsid w:val="00EB043F"/>
    <w:rsid w:val="00EB236B"/>
    <w:rsid w:val="00EB4356"/>
    <w:rsid w:val="00EC0730"/>
    <w:rsid w:val="00EC07C8"/>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3CC0"/>
    <w:rsid w:val="00F15C7E"/>
    <w:rsid w:val="00F17184"/>
    <w:rsid w:val="00F172B5"/>
    <w:rsid w:val="00F205BE"/>
    <w:rsid w:val="00F21D6F"/>
    <w:rsid w:val="00F21EDE"/>
    <w:rsid w:val="00F31987"/>
    <w:rsid w:val="00F34616"/>
    <w:rsid w:val="00F37AAD"/>
    <w:rsid w:val="00F4253B"/>
    <w:rsid w:val="00F431F0"/>
    <w:rsid w:val="00F43937"/>
    <w:rsid w:val="00F44F84"/>
    <w:rsid w:val="00F4690A"/>
    <w:rsid w:val="00F504C0"/>
    <w:rsid w:val="00F50C8E"/>
    <w:rsid w:val="00F50D9D"/>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0142"/>
    <w:rsid w:val="00FB2C30"/>
    <w:rsid w:val="00FB3AAA"/>
    <w:rsid w:val="00FB4757"/>
    <w:rsid w:val="00FB54C9"/>
    <w:rsid w:val="00FB6427"/>
    <w:rsid w:val="00FB6442"/>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0C4F"/>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15"/>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15"/>
      </w:numPr>
      <w:spacing w:after="160" w:line="259" w:lineRule="auto"/>
      <w:outlineLvl w:val="1"/>
    </w:pPr>
    <w:rPr>
      <w:rFonts w:ascii="Times New Roman" w:eastAsiaTheme="minorEastAsia" w:hAnsi="Times New Roman" w:cs="Times New Roman"/>
      <w:b/>
      <w:color w:val="auto"/>
      <w:sz w:val="22"/>
      <w:szCs w:val="22"/>
      <w:lang w:eastAsia="ko-KR" w:bidi="ar-SA"/>
    </w:rPr>
  </w:style>
  <w:style w:type="paragraph" w:styleId="Heading3">
    <w:name w:val="heading 3"/>
    <w:basedOn w:val="Normal"/>
    <w:next w:val="Normal"/>
    <w:link w:val="Heading3Char"/>
    <w:uiPriority w:val="9"/>
    <w:semiHidden/>
    <w:unhideWhenUsed/>
    <w:qFormat/>
    <w:rsid w:val="00A76D0B"/>
    <w:pPr>
      <w:keepNext/>
      <w:keepLines/>
      <w:numPr>
        <w:ilvl w:val="2"/>
        <w:numId w:val="15"/>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6D0B"/>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76D0B"/>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76D0B"/>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76D0B"/>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76D0B"/>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6D0B"/>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 w:type="paragraph" w:styleId="Header">
    <w:name w:val="header"/>
    <w:basedOn w:val="Normal"/>
    <w:link w:val="HeaderChar"/>
    <w:uiPriority w:val="99"/>
    <w:unhideWhenUsed/>
    <w:rsid w:val="001C0E9D"/>
    <w:pPr>
      <w:tabs>
        <w:tab w:val="center" w:pos="4680"/>
        <w:tab w:val="right" w:pos="9360"/>
      </w:tabs>
    </w:pPr>
  </w:style>
  <w:style w:type="character" w:customStyle="1" w:styleId="HeaderChar">
    <w:name w:val="Header Char"/>
    <w:basedOn w:val="DefaultParagraphFont"/>
    <w:link w:val="Header"/>
    <w:uiPriority w:val="99"/>
    <w:rsid w:val="001C0E9D"/>
    <w:rPr>
      <w:rFonts w:ascii="Times New Roman" w:hAnsi="Times New Roman" w:cs="Times New Roman"/>
      <w:lang w:eastAsia="en-US" w:bidi="ar-SA"/>
    </w:rPr>
  </w:style>
  <w:style w:type="character" w:customStyle="1" w:styleId="Heading3Char">
    <w:name w:val="Heading 3 Char"/>
    <w:basedOn w:val="DefaultParagraphFont"/>
    <w:link w:val="Heading3"/>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4Char">
    <w:name w:val="Heading 4 Char"/>
    <w:basedOn w:val="DefaultParagraphFont"/>
    <w:link w:val="Heading4"/>
    <w:uiPriority w:val="9"/>
    <w:semiHidden/>
    <w:rsid w:val="00A76D0B"/>
    <w:rPr>
      <w:rFonts w:asciiTheme="majorHAnsi" w:eastAsiaTheme="majorEastAsia" w:hAnsiTheme="majorHAnsi" w:cstheme="majorBidi"/>
      <w:i/>
      <w:iCs/>
      <w:color w:val="2E74B5" w:themeColor="accent1" w:themeShade="BF"/>
      <w:lang w:eastAsia="en-US" w:bidi="ar-SA"/>
    </w:rPr>
  </w:style>
  <w:style w:type="character" w:customStyle="1" w:styleId="Heading5Char">
    <w:name w:val="Heading 5 Char"/>
    <w:basedOn w:val="DefaultParagraphFont"/>
    <w:link w:val="Heading5"/>
    <w:uiPriority w:val="9"/>
    <w:semiHidden/>
    <w:rsid w:val="00A76D0B"/>
    <w:rPr>
      <w:rFonts w:asciiTheme="majorHAnsi" w:eastAsiaTheme="majorEastAsia" w:hAnsiTheme="majorHAnsi" w:cstheme="majorBidi"/>
      <w:color w:val="2E74B5" w:themeColor="accent1" w:themeShade="BF"/>
      <w:lang w:eastAsia="en-US" w:bidi="ar-SA"/>
    </w:rPr>
  </w:style>
  <w:style w:type="character" w:customStyle="1" w:styleId="Heading6Char">
    <w:name w:val="Heading 6 Char"/>
    <w:basedOn w:val="DefaultParagraphFont"/>
    <w:link w:val="Heading6"/>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7Char">
    <w:name w:val="Heading 7 Char"/>
    <w:basedOn w:val="DefaultParagraphFont"/>
    <w:link w:val="Heading7"/>
    <w:uiPriority w:val="9"/>
    <w:semiHidden/>
    <w:rsid w:val="00A76D0B"/>
    <w:rPr>
      <w:rFonts w:asciiTheme="majorHAnsi" w:eastAsiaTheme="majorEastAsia" w:hAnsiTheme="majorHAnsi" w:cstheme="majorBidi"/>
      <w:i/>
      <w:iCs/>
      <w:color w:val="1F4D78" w:themeColor="accent1" w:themeShade="7F"/>
      <w:lang w:eastAsia="en-US" w:bidi="ar-SA"/>
    </w:rPr>
  </w:style>
  <w:style w:type="character" w:customStyle="1" w:styleId="Heading8Char">
    <w:name w:val="Heading 8 Char"/>
    <w:basedOn w:val="DefaultParagraphFont"/>
    <w:link w:val="Heading8"/>
    <w:uiPriority w:val="9"/>
    <w:semiHidden/>
    <w:rsid w:val="00A76D0B"/>
    <w:rPr>
      <w:rFonts w:asciiTheme="majorHAnsi" w:eastAsiaTheme="majorEastAsia" w:hAnsiTheme="majorHAnsi" w:cstheme="majorBidi"/>
      <w:color w:val="272727" w:themeColor="text1" w:themeTint="D8"/>
      <w:sz w:val="21"/>
      <w:szCs w:val="21"/>
      <w:lang w:eastAsia="en-US" w:bidi="ar-SA"/>
    </w:rPr>
  </w:style>
  <w:style w:type="character" w:customStyle="1" w:styleId="Heading9Char">
    <w:name w:val="Heading 9 Char"/>
    <w:basedOn w:val="DefaultParagraphFont"/>
    <w:link w:val="Heading9"/>
    <w:uiPriority w:val="9"/>
    <w:semiHidden/>
    <w:rsid w:val="00A76D0B"/>
    <w:rPr>
      <w:rFonts w:asciiTheme="majorHAnsi" w:eastAsiaTheme="majorEastAsia" w:hAnsiTheme="majorHAnsi" w:cstheme="majorBidi"/>
      <w:i/>
      <w:iCs/>
      <w:color w:val="272727" w:themeColor="text1" w:themeTint="D8"/>
      <w:sz w:val="21"/>
      <w:szCs w:val="21"/>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55517869">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556891372">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3973018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32007511">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16/09/relationships/commentsIds" Target="commentsId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mailto:costas@psu.ed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540212E-6BDD-477A-931E-95A88D3B4076}">
  <ds:schemaRefs>
    <ds:schemaRef ds:uri="http://schemas.openxmlformats.org/officeDocument/2006/bibliography"/>
  </ds:schemaRefs>
</ds:datastoreItem>
</file>

<file path=customXml/itemProps2.xml><?xml version="1.0" encoding="utf-8"?>
<ds:datastoreItem xmlns:ds="http://schemas.openxmlformats.org/officeDocument/2006/customXml" ds:itemID="{074984EB-7328-4999-8D56-FA7477910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12706</Words>
  <Characters>72426</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Dash Dash</cp:lastModifiedBy>
  <cp:revision>5</cp:revision>
  <cp:lastPrinted>2019-03-11T14:49:00Z</cp:lastPrinted>
  <dcterms:created xsi:type="dcterms:W3CDTF">2019-04-17T02:43:00Z</dcterms:created>
  <dcterms:modified xsi:type="dcterms:W3CDTF">2019-04-17T03:21:00Z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