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4FB65CD" w14:textId="77777777" w:rsidR="00666BF9" w:rsidRPr="00CF4292" w:rsidRDefault="008A4A19" w:rsidP="003221B4">
      <w:pPr>
        <w:spacing w:line="480" w:lineRule="auto"/>
        <w:jc w:val="center"/>
        <w:rPr>
          <w:b/>
          <w:i/>
          <w:iCs/>
          <w:color w:val="000000" w:themeColor="text1"/>
          <w:sz w:val="28"/>
        </w:rPr>
      </w:pPr>
      <w:r w:rsidRPr="00CF4292">
        <w:rPr>
          <w:b/>
          <w:color w:val="000000" w:themeColor="text1"/>
          <w:sz w:val="28"/>
        </w:rPr>
        <w:t xml:space="preserve">Thermodynamic analysis of the pathway for ethanol production from cellobiose in </w:t>
      </w:r>
      <w:r w:rsidRPr="00CF4292">
        <w:rPr>
          <w:b/>
          <w:i/>
          <w:iCs/>
          <w:color w:val="000000" w:themeColor="text1"/>
          <w:sz w:val="28"/>
        </w:rPr>
        <w:t>Clostridium thermocellum</w:t>
      </w:r>
    </w:p>
    <w:p w14:paraId="18D79DBF" w14:textId="77777777" w:rsidR="007247FD" w:rsidRPr="00CF4292" w:rsidRDefault="007247FD" w:rsidP="003221B4">
      <w:pPr>
        <w:spacing w:line="480" w:lineRule="auto"/>
        <w:jc w:val="center"/>
        <w:rPr>
          <w:color w:val="000000" w:themeColor="text1"/>
          <w:sz w:val="28"/>
        </w:rPr>
      </w:pPr>
    </w:p>
    <w:p w14:paraId="6F79B0A2" w14:textId="127573FA" w:rsidR="003221B4" w:rsidRPr="00CF4292" w:rsidRDefault="003221B4" w:rsidP="003221B4">
      <w:pPr>
        <w:spacing w:line="480" w:lineRule="auto"/>
        <w:ind w:right="-20"/>
        <w:jc w:val="center"/>
        <w:rPr>
          <w:rFonts w:eastAsia="Times New Roman"/>
          <w:color w:val="000000" w:themeColor="text1"/>
        </w:rPr>
      </w:pPr>
      <w:r w:rsidRPr="00CF4292">
        <w:rPr>
          <w:rFonts w:eastAsia="Times New Roman"/>
          <w:color w:val="000000" w:themeColor="text1"/>
          <w:position w:val="-2"/>
        </w:rPr>
        <w:t>Satyakam Dash</w:t>
      </w:r>
      <w:r w:rsidRPr="00CF4292">
        <w:rPr>
          <w:rFonts w:eastAsia="Times New Roman"/>
          <w:color w:val="000000" w:themeColor="text1"/>
          <w:position w:val="-2"/>
          <w:vertAlign w:val="superscript"/>
        </w:rPr>
        <w:t>1</w:t>
      </w:r>
      <w:r w:rsidR="009A3EE1" w:rsidRPr="00CF4292">
        <w:rPr>
          <w:rFonts w:eastAsia="Times New Roman"/>
          <w:color w:val="000000" w:themeColor="text1"/>
          <w:position w:val="-2"/>
          <w:vertAlign w:val="superscript"/>
        </w:rPr>
        <w:t>, 5</w:t>
      </w:r>
      <w:r w:rsidR="009C43AB" w:rsidRPr="00CF4292">
        <w:rPr>
          <w:rFonts w:eastAsia="Times New Roman"/>
          <w:color w:val="000000" w:themeColor="text1"/>
          <w:position w:val="-2"/>
        </w:rPr>
        <w:t xml:space="preserve">, </w:t>
      </w:r>
      <w:r w:rsidRPr="00CF4292">
        <w:rPr>
          <w:rFonts w:eastAsia="Times New Roman"/>
          <w:color w:val="000000" w:themeColor="text1"/>
          <w:position w:val="-2"/>
        </w:rPr>
        <w:t>Daniel G. Olson</w:t>
      </w:r>
      <w:r w:rsidRPr="00CF4292">
        <w:rPr>
          <w:rFonts w:eastAsia="Times New Roman"/>
          <w:color w:val="000000" w:themeColor="text1"/>
          <w:position w:val="-2"/>
          <w:vertAlign w:val="superscript"/>
        </w:rPr>
        <w:t>2</w:t>
      </w:r>
      <w:r w:rsidR="0049211F" w:rsidRPr="00CF4292">
        <w:rPr>
          <w:rFonts w:eastAsia="Times New Roman"/>
          <w:color w:val="000000" w:themeColor="text1"/>
          <w:position w:val="-2"/>
          <w:vertAlign w:val="superscript"/>
        </w:rPr>
        <w:t>, 5</w:t>
      </w:r>
      <w:r w:rsidRPr="00CF4292">
        <w:rPr>
          <w:rFonts w:eastAsia="Times New Roman"/>
          <w:color w:val="000000" w:themeColor="text1"/>
          <w:position w:val="-2"/>
        </w:rPr>
        <w:t>, Siu Hung Joshua Chan</w:t>
      </w:r>
      <w:r w:rsidRPr="00CF4292">
        <w:rPr>
          <w:rFonts w:eastAsia="Times New Roman"/>
          <w:color w:val="000000" w:themeColor="text1"/>
          <w:position w:val="-2"/>
          <w:vertAlign w:val="superscript"/>
        </w:rPr>
        <w:t>3</w:t>
      </w:r>
      <w:r w:rsidR="009A3EE1" w:rsidRPr="00CF4292">
        <w:rPr>
          <w:rFonts w:eastAsia="Times New Roman"/>
          <w:color w:val="000000" w:themeColor="text1"/>
          <w:position w:val="-2"/>
          <w:vertAlign w:val="superscript"/>
        </w:rPr>
        <w:t>, 5</w:t>
      </w:r>
      <w:r w:rsidRPr="00CF4292">
        <w:rPr>
          <w:rFonts w:eastAsia="Times New Roman"/>
          <w:color w:val="000000" w:themeColor="text1"/>
          <w:position w:val="-2"/>
        </w:rPr>
        <w:t xml:space="preserve">, </w:t>
      </w:r>
      <w:r w:rsidR="009C43AB" w:rsidRPr="00CF4292">
        <w:rPr>
          <w:rFonts w:eastAsia="Times New Roman"/>
          <w:color w:val="000000" w:themeColor="text1"/>
          <w:position w:val="-2"/>
        </w:rPr>
        <w:t>Daniel Amador-Noguez</w:t>
      </w:r>
      <w:r w:rsidR="009C43AB" w:rsidRPr="00CF4292">
        <w:rPr>
          <w:rFonts w:eastAsia="Times New Roman"/>
          <w:color w:val="000000" w:themeColor="text1"/>
          <w:position w:val="-2"/>
          <w:vertAlign w:val="superscript"/>
        </w:rPr>
        <w:t>4</w:t>
      </w:r>
      <w:r w:rsidR="009A3EE1" w:rsidRPr="00CF4292">
        <w:rPr>
          <w:rFonts w:eastAsia="Times New Roman"/>
          <w:color w:val="000000" w:themeColor="text1"/>
          <w:position w:val="-2"/>
          <w:vertAlign w:val="superscript"/>
        </w:rPr>
        <w:t>, 5</w:t>
      </w:r>
      <w:r w:rsidR="009C43AB" w:rsidRPr="00CF4292">
        <w:rPr>
          <w:rFonts w:eastAsia="Times New Roman"/>
          <w:color w:val="000000" w:themeColor="text1"/>
          <w:position w:val="-2"/>
        </w:rPr>
        <w:t>, Lee R. Lynd</w:t>
      </w:r>
      <w:r w:rsidR="009C43AB" w:rsidRPr="00CF4292">
        <w:rPr>
          <w:rFonts w:eastAsia="Times New Roman"/>
          <w:color w:val="000000" w:themeColor="text1"/>
          <w:position w:val="-2"/>
          <w:vertAlign w:val="superscript"/>
        </w:rPr>
        <w:t>2</w:t>
      </w:r>
      <w:r w:rsidR="009A3EE1" w:rsidRPr="00CF4292">
        <w:rPr>
          <w:rFonts w:eastAsia="Times New Roman"/>
          <w:color w:val="000000" w:themeColor="text1"/>
          <w:position w:val="-2"/>
          <w:vertAlign w:val="superscript"/>
        </w:rPr>
        <w:t>, 5</w:t>
      </w:r>
      <w:r w:rsidR="009C43AB" w:rsidRPr="00CF4292">
        <w:rPr>
          <w:rFonts w:eastAsia="Times New Roman"/>
          <w:color w:val="000000" w:themeColor="text1"/>
          <w:position w:val="-2"/>
        </w:rPr>
        <w:t xml:space="preserve"> </w:t>
      </w:r>
      <w:r w:rsidRPr="00CF4292">
        <w:rPr>
          <w:rFonts w:eastAsia="Times New Roman"/>
          <w:color w:val="000000" w:themeColor="text1"/>
          <w:position w:val="-2"/>
        </w:rPr>
        <w:t xml:space="preserve">and </w:t>
      </w:r>
      <w:r w:rsidRPr="00CF4292">
        <w:rPr>
          <w:rFonts w:eastAsia="Times New Roman"/>
          <w:b/>
          <w:color w:val="000000" w:themeColor="text1"/>
          <w:position w:val="-2"/>
        </w:rPr>
        <w:t>Costas D. Maranas</w:t>
      </w:r>
      <w:r w:rsidRPr="00CF4292">
        <w:rPr>
          <w:rFonts w:eastAsia="Times New Roman"/>
          <w:color w:val="000000" w:themeColor="text1"/>
          <w:position w:val="-2"/>
          <w:vertAlign w:val="superscript"/>
        </w:rPr>
        <w:t>1</w:t>
      </w:r>
      <w:r w:rsidR="009A3EE1" w:rsidRPr="00CF4292">
        <w:rPr>
          <w:rFonts w:eastAsia="Times New Roman"/>
          <w:color w:val="000000" w:themeColor="text1"/>
          <w:position w:val="-2"/>
          <w:vertAlign w:val="superscript"/>
        </w:rPr>
        <w:t>, 5</w:t>
      </w:r>
      <w:r w:rsidRPr="00CF4292">
        <w:rPr>
          <w:rFonts w:eastAsia="Times New Roman"/>
          <w:color w:val="000000" w:themeColor="text1"/>
          <w:position w:val="-2"/>
          <w:vertAlign w:val="superscript"/>
        </w:rPr>
        <w:t>*</w:t>
      </w:r>
    </w:p>
    <w:p w14:paraId="2A7A3C3A" w14:textId="77777777" w:rsidR="003221B4" w:rsidRPr="00CF4292" w:rsidRDefault="003221B4" w:rsidP="003221B4">
      <w:pPr>
        <w:spacing w:before="4" w:line="480" w:lineRule="auto"/>
        <w:rPr>
          <w:color w:val="000000" w:themeColor="text1"/>
          <w:sz w:val="12"/>
        </w:rPr>
      </w:pPr>
    </w:p>
    <w:p w14:paraId="03B99877" w14:textId="77777777" w:rsidR="007247FD" w:rsidRPr="00CF4292" w:rsidRDefault="007247FD" w:rsidP="003221B4">
      <w:pPr>
        <w:spacing w:before="4" w:line="480" w:lineRule="auto"/>
        <w:rPr>
          <w:color w:val="000000" w:themeColor="text1"/>
          <w:sz w:val="12"/>
        </w:rPr>
      </w:pPr>
    </w:p>
    <w:p w14:paraId="2E653CD6" w14:textId="77777777" w:rsidR="003221B4" w:rsidRPr="00CF4292" w:rsidRDefault="003221B4" w:rsidP="003221B4">
      <w:pPr>
        <w:spacing w:line="480" w:lineRule="auto"/>
        <w:jc w:val="center"/>
        <w:rPr>
          <w:color w:val="000000" w:themeColor="text1"/>
        </w:rPr>
      </w:pPr>
      <w:r w:rsidRPr="00CF4292">
        <w:rPr>
          <w:color w:val="000000" w:themeColor="text1"/>
          <w:vertAlign w:val="superscript"/>
        </w:rPr>
        <w:t>1</w:t>
      </w:r>
      <w:r w:rsidRPr="00CF4292">
        <w:rPr>
          <w:color w:val="000000" w:themeColor="text1"/>
        </w:rPr>
        <w:t xml:space="preserve">Department of Chemical Engineering, The Pennsylvania State University, University Park, University Park, Pennsylvania, USA </w:t>
      </w:r>
    </w:p>
    <w:p w14:paraId="7CDBA752" w14:textId="77777777" w:rsidR="003221B4" w:rsidRPr="00CF4292" w:rsidRDefault="003221B4" w:rsidP="003221B4">
      <w:pPr>
        <w:spacing w:line="480" w:lineRule="auto"/>
        <w:ind w:right="-20"/>
        <w:jc w:val="center"/>
        <w:rPr>
          <w:rFonts w:eastAsia="Times New Roman"/>
          <w:color w:val="000000" w:themeColor="text1"/>
          <w:spacing w:val="-1"/>
          <w:position w:val="-2"/>
        </w:rPr>
      </w:pPr>
      <w:r w:rsidRPr="00CF4292">
        <w:rPr>
          <w:rFonts w:eastAsia="Times New Roman"/>
          <w:color w:val="000000" w:themeColor="text1"/>
          <w:spacing w:val="-1"/>
          <w:position w:val="-2"/>
          <w:vertAlign w:val="superscript"/>
        </w:rPr>
        <w:t>2</w:t>
      </w:r>
      <w:r w:rsidRPr="00CF4292">
        <w:rPr>
          <w:rFonts w:eastAsia="Times New Roman"/>
          <w:color w:val="000000" w:themeColor="text1"/>
          <w:spacing w:val="-1"/>
          <w:position w:val="-2"/>
        </w:rPr>
        <w:t xml:space="preserve">Thayer School of Engineering at Dartmouth College, Hanover, New Hampshire, USA </w:t>
      </w:r>
    </w:p>
    <w:p w14:paraId="0A2B5B7C" w14:textId="37F41539" w:rsidR="003221B4" w:rsidRPr="00CF4292" w:rsidRDefault="003221B4" w:rsidP="003221B4">
      <w:pPr>
        <w:spacing w:line="480" w:lineRule="auto"/>
        <w:ind w:right="-20"/>
        <w:jc w:val="center"/>
        <w:rPr>
          <w:rFonts w:eastAsia="Times New Roman"/>
          <w:color w:val="000000" w:themeColor="text1"/>
          <w:spacing w:val="-1"/>
          <w:position w:val="-2"/>
        </w:rPr>
      </w:pPr>
      <w:r w:rsidRPr="00CF4292">
        <w:rPr>
          <w:rFonts w:eastAsia="Times New Roman"/>
          <w:color w:val="000000" w:themeColor="text1"/>
          <w:spacing w:val="-1"/>
          <w:position w:val="-2"/>
          <w:vertAlign w:val="superscript"/>
        </w:rPr>
        <w:t>3</w:t>
      </w:r>
      <w:r w:rsidR="002C63FE" w:rsidRPr="00CF4292">
        <w:rPr>
          <w:rFonts w:eastAsia="Times New Roman"/>
          <w:color w:val="000000" w:themeColor="text1"/>
          <w:spacing w:val="-1"/>
          <w:position w:val="-2"/>
        </w:rPr>
        <w:t>Department of Chemical and Biological Engineering, Colorado State University</w:t>
      </w:r>
      <w:r w:rsidRPr="00CF4292">
        <w:rPr>
          <w:rFonts w:eastAsia="Times New Roman"/>
          <w:color w:val="000000" w:themeColor="text1"/>
          <w:spacing w:val="-1"/>
          <w:position w:val="-2"/>
        </w:rPr>
        <w:t xml:space="preserve">, </w:t>
      </w:r>
      <w:r w:rsidR="002C63FE" w:rsidRPr="00CF4292">
        <w:rPr>
          <w:rFonts w:eastAsia="Times New Roman"/>
          <w:color w:val="000000" w:themeColor="text1"/>
          <w:spacing w:val="-1"/>
          <w:position w:val="-2"/>
        </w:rPr>
        <w:t>Fort Collins, Colorado</w:t>
      </w:r>
      <w:r w:rsidRPr="00CF4292">
        <w:rPr>
          <w:rFonts w:eastAsia="Times New Roman"/>
          <w:color w:val="000000" w:themeColor="text1"/>
          <w:spacing w:val="-1"/>
          <w:position w:val="-2"/>
        </w:rPr>
        <w:t xml:space="preserve">, USA </w:t>
      </w:r>
    </w:p>
    <w:p w14:paraId="3B4D19EA" w14:textId="6A09E82A" w:rsidR="00761832" w:rsidRPr="00CF4292" w:rsidRDefault="00761832" w:rsidP="00761832">
      <w:pPr>
        <w:spacing w:line="480" w:lineRule="auto"/>
        <w:ind w:right="-20"/>
        <w:jc w:val="center"/>
        <w:rPr>
          <w:rFonts w:eastAsia="Times New Roman"/>
          <w:color w:val="000000" w:themeColor="text1"/>
          <w:spacing w:val="-1"/>
          <w:position w:val="-2"/>
        </w:rPr>
      </w:pPr>
      <w:r w:rsidRPr="00CF4292">
        <w:rPr>
          <w:rFonts w:eastAsia="Times New Roman"/>
          <w:color w:val="000000" w:themeColor="text1"/>
          <w:spacing w:val="-1"/>
          <w:position w:val="-2"/>
          <w:vertAlign w:val="superscript"/>
        </w:rPr>
        <w:t>4</w:t>
      </w:r>
      <w:r w:rsidRPr="00CF4292">
        <w:rPr>
          <w:rFonts w:eastAsia="Times New Roman"/>
          <w:color w:val="000000" w:themeColor="text1"/>
          <w:spacing w:val="-1"/>
          <w:position w:val="-2"/>
        </w:rPr>
        <w:t xml:space="preserve">Department of </w:t>
      </w:r>
      <w:r w:rsidR="007247FD" w:rsidRPr="00CF4292">
        <w:rPr>
          <w:rFonts w:eastAsia="Times New Roman"/>
          <w:color w:val="000000" w:themeColor="text1"/>
          <w:spacing w:val="-1"/>
          <w:position w:val="-2"/>
        </w:rPr>
        <w:t xml:space="preserve">Bacteriology, </w:t>
      </w:r>
      <w:r w:rsidRPr="00CF4292">
        <w:rPr>
          <w:rFonts w:eastAsia="Times New Roman"/>
          <w:color w:val="000000" w:themeColor="text1"/>
          <w:spacing w:val="-1"/>
          <w:position w:val="-2"/>
        </w:rPr>
        <w:t>University</w:t>
      </w:r>
      <w:r w:rsidR="007247FD" w:rsidRPr="00CF4292">
        <w:rPr>
          <w:rFonts w:eastAsia="Times New Roman"/>
          <w:color w:val="000000" w:themeColor="text1"/>
          <w:spacing w:val="-1"/>
          <w:position w:val="-2"/>
        </w:rPr>
        <w:t xml:space="preserve"> of Wisconsin</w:t>
      </w:r>
      <w:r w:rsidRPr="00CF4292">
        <w:rPr>
          <w:rFonts w:eastAsia="Times New Roman"/>
          <w:color w:val="000000" w:themeColor="text1"/>
          <w:spacing w:val="-1"/>
          <w:position w:val="-2"/>
        </w:rPr>
        <w:t xml:space="preserve">, </w:t>
      </w:r>
      <w:r w:rsidR="007247FD" w:rsidRPr="00CF4292">
        <w:rPr>
          <w:rFonts w:eastAsia="Times New Roman"/>
          <w:color w:val="000000" w:themeColor="text1"/>
          <w:spacing w:val="-1"/>
          <w:position w:val="-2"/>
        </w:rPr>
        <w:t>Madison</w:t>
      </w:r>
      <w:r w:rsidRPr="00CF4292">
        <w:rPr>
          <w:rFonts w:eastAsia="Times New Roman"/>
          <w:color w:val="000000" w:themeColor="text1"/>
          <w:spacing w:val="-1"/>
          <w:position w:val="-2"/>
        </w:rPr>
        <w:t xml:space="preserve">, </w:t>
      </w:r>
      <w:r w:rsidR="007247FD" w:rsidRPr="00CF4292">
        <w:rPr>
          <w:rFonts w:eastAsia="Times New Roman"/>
          <w:color w:val="000000" w:themeColor="text1"/>
          <w:spacing w:val="-1"/>
          <w:position w:val="-2"/>
        </w:rPr>
        <w:t>Wisconsin</w:t>
      </w:r>
      <w:r w:rsidRPr="00CF4292">
        <w:rPr>
          <w:rFonts w:eastAsia="Times New Roman"/>
          <w:color w:val="000000" w:themeColor="text1"/>
          <w:spacing w:val="-1"/>
          <w:position w:val="-2"/>
        </w:rPr>
        <w:t xml:space="preserve">, USA </w:t>
      </w:r>
    </w:p>
    <w:p w14:paraId="191C94D0" w14:textId="3670588E" w:rsidR="0049211F" w:rsidRPr="00CF4292" w:rsidRDefault="0049211F" w:rsidP="00761832">
      <w:pPr>
        <w:spacing w:line="480" w:lineRule="auto"/>
        <w:ind w:right="-20"/>
        <w:jc w:val="center"/>
        <w:rPr>
          <w:rFonts w:eastAsia="Times New Roman"/>
          <w:color w:val="000000" w:themeColor="text1"/>
          <w:spacing w:val="-1"/>
          <w:position w:val="-2"/>
        </w:rPr>
      </w:pPr>
      <w:r w:rsidRPr="00CF4292">
        <w:rPr>
          <w:rFonts w:eastAsia="Times New Roman"/>
          <w:color w:val="000000" w:themeColor="text1"/>
          <w:spacing w:val="-1"/>
          <w:position w:val="-2"/>
          <w:vertAlign w:val="superscript"/>
        </w:rPr>
        <w:t>5</w:t>
      </w:r>
      <w:r w:rsidRPr="00CF4292">
        <w:rPr>
          <w:rFonts w:eastAsia="Times New Roman"/>
          <w:color w:val="000000" w:themeColor="text1"/>
          <w:spacing w:val="-1"/>
          <w:position w:val="-2"/>
        </w:rPr>
        <w:t>Center for Bioenergy Innovation, Oak Ridge National Laboratory, Oak Ridge, TN 37830, USA</w:t>
      </w:r>
    </w:p>
    <w:p w14:paraId="11AEDCDE" w14:textId="77777777" w:rsidR="003221B4" w:rsidRPr="00CF4292" w:rsidRDefault="003221B4" w:rsidP="003221B4">
      <w:pPr>
        <w:spacing w:line="720" w:lineRule="auto"/>
        <w:ind w:right="-20"/>
        <w:rPr>
          <w:rFonts w:eastAsia="Times New Roman"/>
          <w:color w:val="000000" w:themeColor="text1"/>
          <w:spacing w:val="-1"/>
          <w:position w:val="-2"/>
          <w:sz w:val="10"/>
          <w:szCs w:val="10"/>
        </w:rPr>
      </w:pPr>
    </w:p>
    <w:p w14:paraId="174B05F9" w14:textId="77777777" w:rsidR="007247FD" w:rsidRPr="00CF4292" w:rsidRDefault="007247FD" w:rsidP="003221B4">
      <w:pPr>
        <w:spacing w:line="720" w:lineRule="auto"/>
        <w:ind w:right="-20"/>
        <w:rPr>
          <w:rFonts w:eastAsia="Times New Roman"/>
          <w:color w:val="000000" w:themeColor="text1"/>
          <w:spacing w:val="-1"/>
          <w:position w:val="-2"/>
          <w:sz w:val="10"/>
          <w:szCs w:val="10"/>
        </w:rPr>
      </w:pPr>
    </w:p>
    <w:p w14:paraId="7C5BEFA9" w14:textId="4D4A4248" w:rsidR="003221B4" w:rsidRPr="00CF4292" w:rsidRDefault="003221B4" w:rsidP="002C63FE">
      <w:pPr>
        <w:spacing w:line="480" w:lineRule="auto"/>
        <w:rPr>
          <w:rStyle w:val="Hyperlink"/>
          <w:color w:val="000000" w:themeColor="text1"/>
          <w:sz w:val="22"/>
          <w:szCs w:val="22"/>
        </w:rPr>
      </w:pPr>
      <w:r w:rsidRPr="00CF4292">
        <w:rPr>
          <w:color w:val="000000" w:themeColor="text1"/>
          <w:sz w:val="22"/>
          <w:szCs w:val="22"/>
        </w:rPr>
        <w:t>E-mail: Satyakam Dash: s</w:t>
      </w:r>
      <w:r w:rsidR="007247FD" w:rsidRPr="00CF4292">
        <w:rPr>
          <w:color w:val="000000" w:themeColor="text1"/>
          <w:sz w:val="22"/>
          <w:szCs w:val="22"/>
        </w:rPr>
        <w:t>atyakam</w:t>
      </w:r>
      <w:r w:rsidRPr="00CF4292">
        <w:rPr>
          <w:color w:val="000000" w:themeColor="text1"/>
          <w:sz w:val="22"/>
          <w:szCs w:val="22"/>
        </w:rPr>
        <w:t xml:space="preserve">@psu.edu, Daniel G. Olson: Daniel.G.Olson@dartmouth.edu, Siu Hung Joshua Chan: joshua.chan@colostate.edu, </w:t>
      </w:r>
      <w:r w:rsidR="009C43AB" w:rsidRPr="00CF4292">
        <w:rPr>
          <w:rFonts w:eastAsia="Times New Roman"/>
          <w:color w:val="000000" w:themeColor="text1"/>
          <w:position w:val="-2"/>
          <w:sz w:val="22"/>
          <w:szCs w:val="22"/>
        </w:rPr>
        <w:t>Daniel Amador-</w:t>
      </w:r>
      <w:proofErr w:type="spellStart"/>
      <w:r w:rsidR="009C43AB" w:rsidRPr="00CF4292">
        <w:rPr>
          <w:rFonts w:eastAsia="Times New Roman"/>
          <w:color w:val="000000" w:themeColor="text1"/>
          <w:position w:val="-2"/>
          <w:sz w:val="22"/>
          <w:szCs w:val="22"/>
        </w:rPr>
        <w:t>Noguez</w:t>
      </w:r>
      <w:proofErr w:type="spellEnd"/>
      <w:r w:rsidR="009C43AB" w:rsidRPr="00CF4292">
        <w:rPr>
          <w:color w:val="000000" w:themeColor="text1"/>
          <w:sz w:val="22"/>
          <w:szCs w:val="22"/>
        </w:rPr>
        <w:t xml:space="preserve"> :</w:t>
      </w:r>
      <w:r w:rsidR="007247FD" w:rsidRPr="00CF4292">
        <w:rPr>
          <w:color w:val="000000" w:themeColor="text1"/>
          <w:sz w:val="22"/>
          <w:szCs w:val="22"/>
        </w:rPr>
        <w:t xml:space="preserve"> amadornoguez@wisc.edu</w:t>
      </w:r>
      <w:r w:rsidR="009C43AB" w:rsidRPr="00CF4292">
        <w:rPr>
          <w:color w:val="000000" w:themeColor="text1"/>
          <w:sz w:val="22"/>
          <w:szCs w:val="22"/>
        </w:rPr>
        <w:t>,</w:t>
      </w:r>
      <w:r w:rsidR="009C43AB" w:rsidRPr="00CF4292">
        <w:rPr>
          <w:rFonts w:eastAsia="Times New Roman"/>
          <w:color w:val="000000" w:themeColor="text1"/>
          <w:position w:val="-2"/>
          <w:sz w:val="22"/>
          <w:szCs w:val="22"/>
        </w:rPr>
        <w:t xml:space="preserve"> Lee R. Lynd</w:t>
      </w:r>
      <w:r w:rsidR="009C43AB" w:rsidRPr="00CF4292">
        <w:rPr>
          <w:color w:val="000000" w:themeColor="text1"/>
          <w:sz w:val="22"/>
          <w:szCs w:val="22"/>
        </w:rPr>
        <w:t xml:space="preserve"> :</w:t>
      </w:r>
      <w:r w:rsidR="007247FD" w:rsidRPr="00CF4292">
        <w:rPr>
          <w:color w:val="000000" w:themeColor="text1"/>
          <w:sz w:val="22"/>
          <w:szCs w:val="22"/>
        </w:rPr>
        <w:t xml:space="preserve"> lee.r.lynd@dartmouth.edu</w:t>
      </w:r>
      <w:r w:rsidR="009C43AB" w:rsidRPr="00CF4292">
        <w:rPr>
          <w:color w:val="000000" w:themeColor="text1"/>
          <w:sz w:val="22"/>
          <w:szCs w:val="22"/>
        </w:rPr>
        <w:t>,</w:t>
      </w:r>
      <w:r w:rsidR="007247FD" w:rsidRPr="00CF4292">
        <w:rPr>
          <w:color w:val="000000" w:themeColor="text1"/>
          <w:sz w:val="22"/>
          <w:szCs w:val="22"/>
        </w:rPr>
        <w:t xml:space="preserve"> </w:t>
      </w:r>
      <w:r w:rsidRPr="00CF4292">
        <w:rPr>
          <w:color w:val="000000" w:themeColor="text1"/>
          <w:sz w:val="22"/>
          <w:szCs w:val="22"/>
        </w:rPr>
        <w:t xml:space="preserve">and Costas D. Maranas:  </w:t>
      </w:r>
      <w:hyperlink r:id="rId9" w:history="1">
        <w:r w:rsidRPr="00CF4292">
          <w:rPr>
            <w:rStyle w:val="Hyperlink"/>
            <w:color w:val="000000" w:themeColor="text1"/>
            <w:sz w:val="22"/>
            <w:szCs w:val="22"/>
          </w:rPr>
          <w:t>costas@psu.edu</w:t>
        </w:r>
      </w:hyperlink>
    </w:p>
    <w:p w14:paraId="449B20CC" w14:textId="77777777" w:rsidR="002C63FE" w:rsidRPr="00CF4292" w:rsidRDefault="002C63FE" w:rsidP="002C63FE">
      <w:pPr>
        <w:spacing w:line="480" w:lineRule="auto"/>
        <w:rPr>
          <w:rStyle w:val="Hyperlink"/>
          <w:color w:val="000000" w:themeColor="text1"/>
          <w:sz w:val="22"/>
        </w:rPr>
      </w:pPr>
    </w:p>
    <w:p w14:paraId="7BA1FD28" w14:textId="77777777" w:rsidR="003221B4" w:rsidRPr="00CF4292" w:rsidRDefault="003221B4" w:rsidP="002C63FE">
      <w:pPr>
        <w:spacing w:line="480" w:lineRule="auto"/>
        <w:rPr>
          <w:color w:val="000000" w:themeColor="text1"/>
          <w:sz w:val="22"/>
        </w:rPr>
      </w:pPr>
      <w:r w:rsidRPr="00CF4292">
        <w:rPr>
          <w:color w:val="000000" w:themeColor="text1"/>
          <w:sz w:val="22"/>
          <w:vertAlign w:val="superscript"/>
        </w:rPr>
        <w:t>*</w:t>
      </w:r>
      <w:r w:rsidRPr="00CF4292">
        <w:rPr>
          <w:color w:val="000000" w:themeColor="text1"/>
          <w:sz w:val="22"/>
        </w:rPr>
        <w:t xml:space="preserve">Corresponding author: </w:t>
      </w:r>
    </w:p>
    <w:p w14:paraId="1079EF88" w14:textId="77777777" w:rsidR="003221B4" w:rsidRPr="00CF4292" w:rsidRDefault="003221B4" w:rsidP="002C63FE">
      <w:pPr>
        <w:spacing w:line="480" w:lineRule="auto"/>
        <w:rPr>
          <w:color w:val="000000" w:themeColor="text1"/>
          <w:sz w:val="22"/>
        </w:rPr>
      </w:pPr>
      <w:r w:rsidRPr="00CF4292">
        <w:rPr>
          <w:color w:val="000000" w:themeColor="text1"/>
          <w:sz w:val="22"/>
        </w:rPr>
        <w:t>Costas D. Maranas (costas@psu.edu)</w:t>
      </w:r>
    </w:p>
    <w:p w14:paraId="30E6DB98" w14:textId="77777777" w:rsidR="003221B4" w:rsidRPr="00CF4292" w:rsidRDefault="003221B4" w:rsidP="002C63FE">
      <w:pPr>
        <w:spacing w:line="480" w:lineRule="auto"/>
        <w:rPr>
          <w:rStyle w:val="Hyperlink"/>
          <w:color w:val="000000" w:themeColor="text1"/>
          <w:sz w:val="22"/>
          <w:u w:val="none"/>
        </w:rPr>
      </w:pPr>
      <w:r w:rsidRPr="00CF4292">
        <w:rPr>
          <w:rStyle w:val="Hyperlink"/>
          <w:color w:val="000000" w:themeColor="text1"/>
          <w:sz w:val="22"/>
          <w:u w:val="none"/>
        </w:rPr>
        <w:t>The Pennsylvania State University</w:t>
      </w:r>
    </w:p>
    <w:p w14:paraId="23832FFC" w14:textId="77777777" w:rsidR="003221B4" w:rsidRPr="00CF4292" w:rsidRDefault="003221B4" w:rsidP="002C63FE">
      <w:pPr>
        <w:spacing w:line="480" w:lineRule="auto"/>
        <w:rPr>
          <w:rStyle w:val="Hyperlink"/>
          <w:color w:val="000000" w:themeColor="text1"/>
          <w:sz w:val="22"/>
          <w:u w:val="none"/>
        </w:rPr>
      </w:pPr>
      <w:r w:rsidRPr="00CF4292">
        <w:rPr>
          <w:rStyle w:val="Hyperlink"/>
          <w:color w:val="000000" w:themeColor="text1"/>
          <w:sz w:val="22"/>
          <w:u w:val="none"/>
        </w:rPr>
        <w:t>126 Land and Water Research Building</w:t>
      </w:r>
    </w:p>
    <w:p w14:paraId="7AD4A13F" w14:textId="77777777" w:rsidR="003221B4" w:rsidRPr="00CF4292" w:rsidRDefault="003221B4" w:rsidP="002C63FE">
      <w:pPr>
        <w:spacing w:line="480" w:lineRule="auto"/>
        <w:rPr>
          <w:rStyle w:val="Hyperlink"/>
          <w:color w:val="000000" w:themeColor="text1"/>
          <w:sz w:val="22"/>
          <w:u w:val="none"/>
        </w:rPr>
      </w:pPr>
      <w:r w:rsidRPr="00CF4292">
        <w:rPr>
          <w:rStyle w:val="Hyperlink"/>
          <w:color w:val="000000" w:themeColor="text1"/>
          <w:sz w:val="22"/>
          <w:u w:val="none"/>
        </w:rPr>
        <w:t>University Park, PA 16802</w:t>
      </w:r>
    </w:p>
    <w:p w14:paraId="5095EB78" w14:textId="4A3AF1C3" w:rsidR="004D4D01" w:rsidRPr="00CF4292" w:rsidRDefault="003221B4" w:rsidP="002C63FE">
      <w:pPr>
        <w:spacing w:line="480" w:lineRule="auto"/>
        <w:jc w:val="both"/>
        <w:rPr>
          <w:color w:val="000000" w:themeColor="text1"/>
        </w:rPr>
      </w:pPr>
      <w:r w:rsidRPr="00CF4292">
        <w:rPr>
          <w:color w:val="000000" w:themeColor="text1"/>
          <w:sz w:val="22"/>
        </w:rPr>
        <w:t>Phone: 814-863-9958</w:t>
      </w:r>
    </w:p>
    <w:p w14:paraId="2B604019" w14:textId="636FBC41" w:rsidR="000931DF" w:rsidRPr="00CF4292" w:rsidRDefault="004D4D01" w:rsidP="002D5460">
      <w:pPr>
        <w:spacing w:line="480" w:lineRule="auto"/>
        <w:jc w:val="both"/>
        <w:outlineLvl w:val="0"/>
        <w:rPr>
          <w:b/>
          <w:bCs/>
          <w:color w:val="000000" w:themeColor="text1"/>
          <w:sz w:val="28"/>
        </w:rPr>
      </w:pPr>
      <w:r w:rsidRPr="00CF4292">
        <w:rPr>
          <w:b/>
          <w:bCs/>
          <w:color w:val="000000" w:themeColor="text1"/>
          <w:sz w:val="28"/>
        </w:rPr>
        <w:lastRenderedPageBreak/>
        <w:t>Abstract</w:t>
      </w:r>
    </w:p>
    <w:p w14:paraId="68BF68CC" w14:textId="3B0A97E8" w:rsidR="004D4D01" w:rsidRPr="00CF4292" w:rsidRDefault="00653386" w:rsidP="001E0985">
      <w:pPr>
        <w:spacing w:line="480" w:lineRule="auto"/>
        <w:jc w:val="both"/>
        <w:rPr>
          <w:bCs/>
          <w:color w:val="000000" w:themeColor="text1"/>
        </w:rPr>
      </w:pPr>
      <w:r w:rsidRPr="00CF4292">
        <w:rPr>
          <w:bCs/>
          <w:i/>
          <w:color w:val="000000" w:themeColor="text1"/>
        </w:rPr>
        <w:t>Clostridium thermocellum</w:t>
      </w:r>
      <w:r w:rsidRPr="00CF4292">
        <w:rPr>
          <w:bCs/>
          <w:color w:val="000000" w:themeColor="text1"/>
        </w:rPr>
        <w:t xml:space="preserve"> is a candidate for cons</w:t>
      </w:r>
      <w:r w:rsidR="008069DD" w:rsidRPr="00CF4292">
        <w:rPr>
          <w:bCs/>
          <w:color w:val="000000" w:themeColor="text1"/>
        </w:rPr>
        <w:t>olidated bioprocessing by carrying out both</w:t>
      </w:r>
      <w:r w:rsidRPr="00CF4292">
        <w:rPr>
          <w:bCs/>
          <w:color w:val="000000" w:themeColor="text1"/>
        </w:rPr>
        <w:t xml:space="preserve"> cellulo</w:t>
      </w:r>
      <w:r w:rsidR="008069DD" w:rsidRPr="00CF4292">
        <w:rPr>
          <w:bCs/>
          <w:color w:val="000000" w:themeColor="text1"/>
        </w:rPr>
        <w:t xml:space="preserve">se </w:t>
      </w:r>
      <w:r w:rsidR="0049211F" w:rsidRPr="00CF4292">
        <w:rPr>
          <w:bCs/>
          <w:color w:val="000000" w:themeColor="text1"/>
        </w:rPr>
        <w:t xml:space="preserve">solubilization </w:t>
      </w:r>
      <w:r w:rsidR="008069DD" w:rsidRPr="00CF4292">
        <w:rPr>
          <w:bCs/>
          <w:color w:val="000000" w:themeColor="text1"/>
        </w:rPr>
        <w:t>and fermentation. However,</w:t>
      </w:r>
      <w:r w:rsidRPr="00CF4292">
        <w:rPr>
          <w:bCs/>
          <w:color w:val="000000" w:themeColor="text1"/>
        </w:rPr>
        <w:t xml:space="preserve"> </w:t>
      </w:r>
      <w:r w:rsidR="008069DD" w:rsidRPr="00CF4292">
        <w:rPr>
          <w:bCs/>
          <w:color w:val="000000" w:themeColor="text1"/>
        </w:rPr>
        <w:t xml:space="preserve">despite significant efforts </w:t>
      </w:r>
      <w:r w:rsidRPr="00CF4292">
        <w:rPr>
          <w:bCs/>
          <w:color w:val="000000" w:themeColor="text1"/>
        </w:rPr>
        <w:t xml:space="preserve">the </w:t>
      </w:r>
      <w:r w:rsidR="00D725B6" w:rsidRPr="00CF4292">
        <w:rPr>
          <w:bCs/>
          <w:color w:val="000000" w:themeColor="text1"/>
        </w:rPr>
        <w:t>maximum</w:t>
      </w:r>
      <w:r w:rsidR="008069DD" w:rsidRPr="00CF4292">
        <w:rPr>
          <w:bCs/>
          <w:color w:val="000000" w:themeColor="text1"/>
        </w:rPr>
        <w:t xml:space="preserve"> ethanol titer</w:t>
      </w:r>
      <w:r w:rsidRPr="00CF4292">
        <w:rPr>
          <w:bCs/>
          <w:color w:val="000000" w:themeColor="text1"/>
        </w:rPr>
        <w:t xml:space="preserve"> </w:t>
      </w:r>
      <w:r w:rsidR="00D725B6" w:rsidRPr="00CF4292">
        <w:rPr>
          <w:bCs/>
          <w:color w:val="000000" w:themeColor="text1"/>
        </w:rPr>
        <w:t>achieved to date remains</w:t>
      </w:r>
      <w:r w:rsidR="008069DD" w:rsidRPr="00CF4292">
        <w:rPr>
          <w:bCs/>
          <w:color w:val="000000" w:themeColor="text1"/>
        </w:rPr>
        <w:t xml:space="preserve"> </w:t>
      </w:r>
      <w:r w:rsidRPr="00CF4292">
        <w:rPr>
          <w:bCs/>
          <w:color w:val="000000" w:themeColor="text1"/>
        </w:rPr>
        <w:t>b</w:t>
      </w:r>
      <w:r w:rsidR="008069DD" w:rsidRPr="00CF4292">
        <w:rPr>
          <w:bCs/>
          <w:color w:val="000000" w:themeColor="text1"/>
        </w:rPr>
        <w:t>elow industrially required targets. Several studies have analyzed the impact</w:t>
      </w:r>
      <w:r w:rsidRPr="00CF4292">
        <w:rPr>
          <w:bCs/>
          <w:color w:val="000000" w:themeColor="text1"/>
        </w:rPr>
        <w:t xml:space="preserve"> of increasing ethanol </w:t>
      </w:r>
      <w:r w:rsidR="00273CF1" w:rsidRPr="00CF4292">
        <w:rPr>
          <w:bCs/>
          <w:color w:val="000000" w:themeColor="text1"/>
        </w:rPr>
        <w:t>concentr</w:t>
      </w:r>
      <w:r w:rsidRPr="00CF4292">
        <w:rPr>
          <w:bCs/>
          <w:color w:val="000000" w:themeColor="text1"/>
        </w:rPr>
        <w:t xml:space="preserve">ation on </w:t>
      </w:r>
      <w:r w:rsidRPr="00CF4292">
        <w:rPr>
          <w:bCs/>
          <w:i/>
          <w:color w:val="000000" w:themeColor="text1"/>
        </w:rPr>
        <w:t>C. thermocellum</w:t>
      </w:r>
      <w:r w:rsidRPr="00CF4292">
        <w:rPr>
          <w:bCs/>
          <w:color w:val="000000" w:themeColor="text1"/>
        </w:rPr>
        <w:t xml:space="preserve">’s membrane </w:t>
      </w:r>
      <w:r w:rsidR="00564E95" w:rsidRPr="00CF4292">
        <w:rPr>
          <w:bCs/>
          <w:color w:val="000000" w:themeColor="text1"/>
        </w:rPr>
        <w:t>properties</w:t>
      </w:r>
      <w:r w:rsidR="008069DD" w:rsidRPr="00CF4292">
        <w:rPr>
          <w:bCs/>
          <w:color w:val="000000" w:themeColor="text1"/>
        </w:rPr>
        <w:t>, cofactor pool ratios, and altered enzyme regulation</w:t>
      </w:r>
      <w:r w:rsidRPr="00CF4292">
        <w:rPr>
          <w:bCs/>
          <w:color w:val="000000" w:themeColor="text1"/>
        </w:rPr>
        <w:t xml:space="preserve">. In this study, we </w:t>
      </w:r>
      <w:r w:rsidR="008069DD" w:rsidRPr="00CF4292">
        <w:rPr>
          <w:color w:val="000000" w:themeColor="text1"/>
        </w:rPr>
        <w:t>explore</w:t>
      </w:r>
      <w:r w:rsidR="002F4714" w:rsidRPr="00CF4292">
        <w:rPr>
          <w:color w:val="000000" w:themeColor="text1"/>
        </w:rPr>
        <w:t xml:space="preserve"> </w:t>
      </w:r>
      <w:r w:rsidR="00365782" w:rsidRPr="00CF4292">
        <w:rPr>
          <w:color w:val="000000" w:themeColor="text1"/>
        </w:rPr>
        <w:t>the extent to which thermodynamic equilibrium limits maximum ethanol titer</w:t>
      </w:r>
      <w:r w:rsidR="008069DD" w:rsidRPr="00CF4292">
        <w:rPr>
          <w:color w:val="000000" w:themeColor="text1"/>
        </w:rPr>
        <w:t xml:space="preserve">. </w:t>
      </w:r>
      <w:r w:rsidR="008A419B" w:rsidRPr="00CF4292">
        <w:rPr>
          <w:color w:val="000000" w:themeColor="text1"/>
        </w:rPr>
        <w:t>We use</w:t>
      </w:r>
      <w:r w:rsidR="009452BC" w:rsidRPr="00CF4292">
        <w:rPr>
          <w:color w:val="000000" w:themeColor="text1"/>
        </w:rPr>
        <w:t>d</w:t>
      </w:r>
      <w:r w:rsidR="008A419B" w:rsidRPr="00CF4292">
        <w:rPr>
          <w:color w:val="000000" w:themeColor="text1"/>
        </w:rPr>
        <w:t xml:space="preserve"> the max-min driving force (MDF) algorithm</w:t>
      </w:r>
      <w:r w:rsidR="002676A1" w:rsidRPr="00CF4292">
        <w:rPr>
          <w:color w:val="000000" w:themeColor="text1"/>
        </w:rPr>
        <w:t xml:space="preserve"> </w:t>
      </w:r>
      <w:r w:rsidR="002676A1" w:rsidRPr="00CF4292">
        <w:rPr>
          <w:color w:val="000000" w:themeColor="text1"/>
        </w:rPr>
        <w:fldChar w:fldCharType="begin">
          <w:fldData xml:space="preserve">PEVuZE5vdGU+PENpdGU+PEF1dGhvcj5Ob29yPC9BdXRob3I+PFllYXI+MjAxNDwvWWVhcj48UmVj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</w:fldData>
        </w:fldChar>
      </w:r>
      <w:r w:rsidR="007C7776">
        <w:rPr>
          <w:color w:val="000000" w:themeColor="text1"/>
        </w:rPr>
        <w:instrText xml:space="preserve"> ADDIN EN.CITE </w:instrText>
      </w:r>
      <w:r w:rsidR="007C7776">
        <w:rPr>
          <w:color w:val="000000" w:themeColor="text1"/>
        </w:rPr>
        <w:fldChar w:fldCharType="begin">
          <w:fldData xml:space="preserve">PEVuZE5vdGU+PENpdGU+PEF1dGhvcj5Ob29yPC9BdXRob3I+PFllYXI+MjAxNDwvWWVhcj48UmVj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</w:fldData>
        </w:fldChar>
      </w:r>
      <w:r w:rsidR="007C7776">
        <w:rPr>
          <w:color w:val="000000" w:themeColor="text1"/>
        </w:rPr>
        <w:instrText xml:space="preserve"> ADDIN EN.CITE.DATA </w:instrText>
      </w:r>
      <w:r w:rsidR="007C7776">
        <w:rPr>
          <w:color w:val="000000" w:themeColor="text1"/>
        </w:rPr>
      </w:r>
      <w:r w:rsidR="007C7776">
        <w:rPr>
          <w:color w:val="000000" w:themeColor="text1"/>
        </w:rPr>
        <w:fldChar w:fldCharType="end"/>
      </w:r>
      <w:r w:rsidR="002676A1" w:rsidRPr="00CF4292">
        <w:rPr>
          <w:color w:val="000000" w:themeColor="text1"/>
        </w:rPr>
      </w:r>
      <w:r w:rsidR="002676A1" w:rsidRPr="00CF4292">
        <w:rPr>
          <w:color w:val="000000" w:themeColor="text1"/>
        </w:rPr>
        <w:fldChar w:fldCharType="separate"/>
      </w:r>
      <w:r w:rsidR="007C7776">
        <w:rPr>
          <w:noProof/>
          <w:color w:val="000000" w:themeColor="text1"/>
        </w:rPr>
        <w:t>(Noor et al., 2014)</w:t>
      </w:r>
      <w:r w:rsidR="002676A1" w:rsidRPr="00CF4292">
        <w:rPr>
          <w:color w:val="000000" w:themeColor="text1"/>
        </w:rPr>
        <w:fldChar w:fldCharType="end"/>
      </w:r>
      <w:r w:rsidR="009452BC" w:rsidRPr="00CF4292">
        <w:rPr>
          <w:color w:val="000000" w:themeColor="text1"/>
        </w:rPr>
        <w:t xml:space="preserve"> </w:t>
      </w:r>
      <w:r w:rsidR="008A419B" w:rsidRPr="00CF4292">
        <w:rPr>
          <w:bCs/>
          <w:color w:val="000000" w:themeColor="text1"/>
        </w:rPr>
        <w:t xml:space="preserve">to identify the range of allowable metabolite concentrations </w:t>
      </w:r>
      <w:r w:rsidR="00365782" w:rsidRPr="00CF4292">
        <w:rPr>
          <w:bCs/>
          <w:color w:val="000000" w:themeColor="text1"/>
        </w:rPr>
        <w:t xml:space="preserve">that </w:t>
      </w:r>
      <w:r w:rsidR="008A419B" w:rsidRPr="00CF4292">
        <w:rPr>
          <w:bCs/>
          <w:color w:val="000000" w:themeColor="text1"/>
        </w:rPr>
        <w:t>maintain</w:t>
      </w:r>
      <w:r w:rsidR="00365782" w:rsidRPr="00CF4292">
        <w:rPr>
          <w:bCs/>
          <w:color w:val="000000" w:themeColor="text1"/>
        </w:rPr>
        <w:t xml:space="preserve"> a</w:t>
      </w:r>
      <w:r w:rsidR="008A419B" w:rsidRPr="00CF4292">
        <w:rPr>
          <w:bCs/>
          <w:color w:val="000000" w:themeColor="text1"/>
        </w:rPr>
        <w:t xml:space="preserve"> negative free energy change for all reaction steps in the pathway </w:t>
      </w:r>
      <w:r w:rsidR="00365782" w:rsidRPr="00CF4292">
        <w:rPr>
          <w:bCs/>
          <w:color w:val="000000" w:themeColor="text1"/>
        </w:rPr>
        <w:t>from cellobiose to ethanol</w:t>
      </w:r>
      <w:r w:rsidR="008A419B" w:rsidRPr="00CF4292">
        <w:rPr>
          <w:bCs/>
          <w:color w:val="000000" w:themeColor="text1"/>
        </w:rPr>
        <w:t xml:space="preserve">. </w:t>
      </w:r>
      <w:r w:rsidR="009452BC" w:rsidRPr="00CF4292">
        <w:rPr>
          <w:color w:val="000000" w:themeColor="text1"/>
        </w:rPr>
        <w:t>To this end</w:t>
      </w:r>
      <w:r w:rsidR="006225AE" w:rsidRPr="00CF4292">
        <w:rPr>
          <w:color w:val="000000" w:themeColor="text1"/>
        </w:rPr>
        <w:t xml:space="preserve">, we </w:t>
      </w:r>
      <w:r w:rsidR="009452BC" w:rsidRPr="00CF4292">
        <w:rPr>
          <w:color w:val="000000" w:themeColor="text1"/>
        </w:rPr>
        <w:t>used a time-series</w:t>
      </w:r>
      <w:r w:rsidR="006225AE" w:rsidRPr="00CF4292">
        <w:rPr>
          <w:color w:val="000000" w:themeColor="text1"/>
        </w:rPr>
        <w:t xml:space="preserve"> </w:t>
      </w:r>
      <w:r w:rsidR="009452BC" w:rsidRPr="00CF4292">
        <w:rPr>
          <w:color w:val="000000" w:themeColor="text1"/>
        </w:rPr>
        <w:t xml:space="preserve">metabolite concentration </w:t>
      </w:r>
      <w:r w:rsidR="009452BC" w:rsidRPr="009A5809">
        <w:rPr>
          <w:color w:val="000000" w:themeColor="text1"/>
        </w:rPr>
        <w:t>dataset</w:t>
      </w:r>
      <w:r w:rsidR="006225AE" w:rsidRPr="009A5809">
        <w:rPr>
          <w:color w:val="000000" w:themeColor="text1"/>
        </w:rPr>
        <w:t xml:space="preserve"> to </w:t>
      </w:r>
      <w:r w:rsidR="009452BC" w:rsidRPr="009A5809">
        <w:rPr>
          <w:bCs/>
          <w:color w:val="000000" w:themeColor="text1"/>
        </w:rPr>
        <w:t>flag</w:t>
      </w:r>
      <w:r w:rsidR="008069DD" w:rsidRPr="009A5809">
        <w:rPr>
          <w:bCs/>
          <w:color w:val="000000" w:themeColor="text1"/>
        </w:rPr>
        <w:t xml:space="preserve"> </w:t>
      </w:r>
      <w:r w:rsidR="00AF1826" w:rsidRPr="009A5809">
        <w:rPr>
          <w:bCs/>
          <w:color w:val="000000" w:themeColor="text1"/>
        </w:rPr>
        <w:t>five reactions (</w:t>
      </w:r>
      <w:r w:rsidR="00711FD4" w:rsidRPr="00CF4292">
        <w:rPr>
          <w:bCs/>
          <w:color w:val="000000" w:themeColor="text1"/>
        </w:rPr>
        <w:t>phosphofructokinase</w:t>
      </w:r>
      <w:r w:rsidR="00711FD4" w:rsidRPr="009A5809">
        <w:rPr>
          <w:bCs/>
          <w:color w:val="000000" w:themeColor="text1"/>
        </w:rPr>
        <w:t xml:space="preserve"> </w:t>
      </w:r>
      <w:r w:rsidR="00711FD4">
        <w:rPr>
          <w:bCs/>
          <w:color w:val="000000" w:themeColor="text1"/>
        </w:rPr>
        <w:t>(</w:t>
      </w:r>
      <w:r w:rsidR="00AF1826" w:rsidRPr="009A5809">
        <w:rPr>
          <w:bCs/>
          <w:color w:val="000000" w:themeColor="text1"/>
        </w:rPr>
        <w:t>PFK</w:t>
      </w:r>
      <w:r w:rsidR="00711FD4">
        <w:rPr>
          <w:bCs/>
          <w:color w:val="000000" w:themeColor="text1"/>
        </w:rPr>
        <w:t>)</w:t>
      </w:r>
      <w:r w:rsidR="00AF1826" w:rsidRPr="009A5809">
        <w:rPr>
          <w:bCs/>
          <w:color w:val="000000" w:themeColor="text1"/>
        </w:rPr>
        <w:t xml:space="preserve">, </w:t>
      </w:r>
      <w:r w:rsidR="00F21D6F">
        <w:rPr>
          <w:bCs/>
          <w:color w:val="000000" w:themeColor="text1"/>
        </w:rPr>
        <w:t>f</w:t>
      </w:r>
      <w:r w:rsidR="00F21D6F" w:rsidRPr="00F21D6F">
        <w:rPr>
          <w:bCs/>
          <w:color w:val="000000" w:themeColor="text1"/>
        </w:rPr>
        <w:t>ructose</w:t>
      </w:r>
      <w:r w:rsidR="00F21D6F">
        <w:rPr>
          <w:bCs/>
          <w:color w:val="000000" w:themeColor="text1"/>
        </w:rPr>
        <w:t xml:space="preserve"> </w:t>
      </w:r>
      <w:r w:rsidR="00F21D6F" w:rsidRPr="00F21D6F">
        <w:rPr>
          <w:bCs/>
          <w:color w:val="000000" w:themeColor="text1"/>
        </w:rPr>
        <w:t xml:space="preserve">bisphosphate aldolase </w:t>
      </w:r>
      <w:r w:rsidR="00F21D6F">
        <w:rPr>
          <w:bCs/>
          <w:color w:val="000000" w:themeColor="text1"/>
        </w:rPr>
        <w:t>(</w:t>
      </w:r>
      <w:r w:rsidR="00AF1826" w:rsidRPr="009A5809">
        <w:rPr>
          <w:bCs/>
          <w:color w:val="000000" w:themeColor="text1"/>
        </w:rPr>
        <w:t>FBA</w:t>
      </w:r>
      <w:r w:rsidR="00F21D6F">
        <w:rPr>
          <w:bCs/>
          <w:color w:val="000000" w:themeColor="text1"/>
        </w:rPr>
        <w:t>)</w:t>
      </w:r>
      <w:r w:rsidR="00AF1826" w:rsidRPr="009A5809">
        <w:rPr>
          <w:bCs/>
          <w:color w:val="000000" w:themeColor="text1"/>
        </w:rPr>
        <w:t xml:space="preserve">, </w:t>
      </w:r>
      <w:r w:rsidR="00711FD4" w:rsidRPr="00CF4292">
        <w:rPr>
          <w:bCs/>
          <w:color w:val="000000" w:themeColor="text1"/>
        </w:rPr>
        <w:t xml:space="preserve">glyceraldehyde-3-phosphate dehydrogenase </w:t>
      </w:r>
      <w:r w:rsidR="00711FD4">
        <w:rPr>
          <w:bCs/>
          <w:color w:val="000000" w:themeColor="text1"/>
        </w:rPr>
        <w:t>(</w:t>
      </w:r>
      <w:r w:rsidR="00AF1826" w:rsidRPr="009A5809">
        <w:rPr>
          <w:bCs/>
          <w:color w:val="000000" w:themeColor="text1"/>
        </w:rPr>
        <w:t>GAPDH</w:t>
      </w:r>
      <w:r w:rsidR="00711FD4">
        <w:rPr>
          <w:bCs/>
          <w:color w:val="000000" w:themeColor="text1"/>
        </w:rPr>
        <w:t>)</w:t>
      </w:r>
      <w:r w:rsidR="00AF1826" w:rsidRPr="009A5809">
        <w:rPr>
          <w:bCs/>
          <w:color w:val="000000" w:themeColor="text1"/>
        </w:rPr>
        <w:t xml:space="preserve">, </w:t>
      </w:r>
      <w:r w:rsidR="00711FD4" w:rsidRPr="00CF4292">
        <w:rPr>
          <w:bCs/>
          <w:color w:val="000000" w:themeColor="text1"/>
        </w:rPr>
        <w:t xml:space="preserve">aldehyde dehydrogenase </w:t>
      </w:r>
      <w:r w:rsidR="00711FD4">
        <w:rPr>
          <w:bCs/>
          <w:color w:val="000000" w:themeColor="text1"/>
        </w:rPr>
        <w:t>(</w:t>
      </w:r>
      <w:r w:rsidR="00AF1826" w:rsidRPr="009A5809">
        <w:rPr>
          <w:bCs/>
          <w:color w:val="000000" w:themeColor="text1"/>
        </w:rPr>
        <w:t>ALDH</w:t>
      </w:r>
      <w:r w:rsidR="00711FD4">
        <w:rPr>
          <w:bCs/>
          <w:color w:val="000000" w:themeColor="text1"/>
        </w:rPr>
        <w:t>)</w:t>
      </w:r>
      <w:r w:rsidR="00AF1826" w:rsidRPr="009A5809">
        <w:rPr>
          <w:bCs/>
          <w:color w:val="000000" w:themeColor="text1"/>
        </w:rPr>
        <w:t xml:space="preserve"> and </w:t>
      </w:r>
      <w:r w:rsidR="00711FD4" w:rsidRPr="00CF4292">
        <w:rPr>
          <w:bCs/>
          <w:color w:val="000000" w:themeColor="text1"/>
        </w:rPr>
        <w:t xml:space="preserve">alcohol dehydrogenase </w:t>
      </w:r>
      <w:r w:rsidR="00711FD4">
        <w:rPr>
          <w:bCs/>
          <w:color w:val="000000" w:themeColor="text1"/>
        </w:rPr>
        <w:t>(</w:t>
      </w:r>
      <w:r w:rsidR="00AF1826" w:rsidRPr="009A5809">
        <w:rPr>
          <w:bCs/>
          <w:color w:val="000000" w:themeColor="text1"/>
        </w:rPr>
        <w:t>ADH</w:t>
      </w:r>
      <w:r w:rsidR="00711FD4">
        <w:rPr>
          <w:bCs/>
          <w:color w:val="000000" w:themeColor="text1"/>
        </w:rPr>
        <w:t>)</w:t>
      </w:r>
      <w:r w:rsidR="00AF1826" w:rsidRPr="009A5809">
        <w:rPr>
          <w:bCs/>
          <w:color w:val="000000" w:themeColor="text1"/>
        </w:rPr>
        <w:t xml:space="preserve">) </w:t>
      </w:r>
      <w:r w:rsidR="00AF704B" w:rsidRPr="009A5809">
        <w:rPr>
          <w:bCs/>
          <w:color w:val="000000" w:themeColor="text1"/>
        </w:rPr>
        <w:t xml:space="preserve">which </w:t>
      </w:r>
      <w:r w:rsidR="00A365D7">
        <w:rPr>
          <w:bCs/>
          <w:color w:val="000000" w:themeColor="text1"/>
        </w:rPr>
        <w:t>become</w:t>
      </w:r>
      <w:r w:rsidR="008069DD" w:rsidRPr="00CF4292">
        <w:rPr>
          <w:bCs/>
          <w:color w:val="000000" w:themeColor="text1"/>
        </w:rPr>
        <w:t xml:space="preserve"> </w:t>
      </w:r>
      <w:r w:rsidR="002E001E" w:rsidRPr="00CF4292">
        <w:rPr>
          <w:bCs/>
          <w:color w:val="000000" w:themeColor="text1"/>
        </w:rPr>
        <w:t>thermodynamic bottleneck</w:t>
      </w:r>
      <w:r w:rsidR="00AF1826">
        <w:rPr>
          <w:bCs/>
          <w:color w:val="000000" w:themeColor="text1"/>
        </w:rPr>
        <w:t>s</w:t>
      </w:r>
      <w:r w:rsidR="002E001E" w:rsidRPr="00CF4292">
        <w:rPr>
          <w:bCs/>
          <w:color w:val="000000" w:themeColor="text1"/>
        </w:rPr>
        <w:t xml:space="preserve"> under high external ethanol concentrations.</w:t>
      </w:r>
      <w:r w:rsidR="006225AE" w:rsidRPr="00CF4292">
        <w:rPr>
          <w:bCs/>
          <w:color w:val="000000" w:themeColor="text1"/>
        </w:rPr>
        <w:t xml:space="preserve"> </w:t>
      </w:r>
      <w:r w:rsidR="008069DD" w:rsidRPr="00CF4292">
        <w:rPr>
          <w:bCs/>
          <w:color w:val="000000" w:themeColor="text1"/>
        </w:rPr>
        <w:t>The</w:t>
      </w:r>
      <w:r w:rsidR="006D3BD6" w:rsidRPr="00CF4292">
        <w:rPr>
          <w:bCs/>
          <w:color w:val="000000" w:themeColor="text1"/>
        </w:rPr>
        <w:t>rmodynamic analysis</w:t>
      </w:r>
      <w:r w:rsidR="008069DD" w:rsidRPr="00CF4292">
        <w:rPr>
          <w:bCs/>
          <w:color w:val="000000" w:themeColor="text1"/>
        </w:rPr>
        <w:t xml:space="preserve"> was also deployed in a prospective mode to </w:t>
      </w:r>
      <w:r w:rsidR="00604C3D" w:rsidRPr="00CF4292">
        <w:rPr>
          <w:bCs/>
          <w:color w:val="000000" w:themeColor="text1"/>
        </w:rPr>
        <w:t xml:space="preserve">evaluate genetic interventions which can improve pathway thermodynamics by </w:t>
      </w:r>
      <w:r w:rsidR="00F00C1F" w:rsidRPr="00CF4292">
        <w:rPr>
          <w:bCs/>
          <w:color w:val="000000" w:themeColor="text1"/>
        </w:rPr>
        <w:t>generating minimal set of reactions</w:t>
      </w:r>
      <w:r w:rsidR="00604C3D" w:rsidRPr="00CF4292">
        <w:rPr>
          <w:bCs/>
          <w:color w:val="000000" w:themeColor="text1"/>
        </w:rPr>
        <w:t xml:space="preserve"> </w:t>
      </w:r>
      <w:r w:rsidR="00F00C1F" w:rsidRPr="00CF4292">
        <w:rPr>
          <w:bCs/>
          <w:color w:val="000000" w:themeColor="text1"/>
        </w:rPr>
        <w:t xml:space="preserve">or elementary flux modes (EFMs) which possess unique genetic variations while ensuring mass and redox balance with ethanol production. </w:t>
      </w:r>
      <w:r w:rsidR="002313A4" w:rsidRPr="00CF4292">
        <w:rPr>
          <w:bCs/>
          <w:color w:val="000000" w:themeColor="text1"/>
        </w:rPr>
        <w:t>MDF evaluation of all generated</w:t>
      </w:r>
      <w:r w:rsidR="00D97756" w:rsidRPr="00CF4292">
        <w:rPr>
          <w:bCs/>
          <w:color w:val="000000" w:themeColor="text1"/>
        </w:rPr>
        <w:t xml:space="preserve"> (336)</w:t>
      </w:r>
      <w:r w:rsidR="006D3BD6" w:rsidRPr="00CF4292">
        <w:rPr>
          <w:bCs/>
          <w:color w:val="000000" w:themeColor="text1"/>
        </w:rPr>
        <w:t xml:space="preserve"> EFMs </w:t>
      </w:r>
      <w:r w:rsidR="008069DD" w:rsidRPr="00CF4292">
        <w:rPr>
          <w:bCs/>
          <w:color w:val="000000" w:themeColor="text1"/>
        </w:rPr>
        <w:t>i</w:t>
      </w:r>
      <w:r w:rsidR="008E209C" w:rsidRPr="00CF4292">
        <w:rPr>
          <w:bCs/>
          <w:color w:val="000000" w:themeColor="text1"/>
        </w:rPr>
        <w:t>ndicated</w:t>
      </w:r>
      <w:r w:rsidR="008069DD" w:rsidRPr="00CF4292">
        <w:rPr>
          <w:bCs/>
          <w:color w:val="000000" w:themeColor="text1"/>
        </w:rPr>
        <w:t xml:space="preserve"> </w:t>
      </w:r>
      <w:r w:rsidR="00F07354" w:rsidRPr="00CF4292">
        <w:rPr>
          <w:bCs/>
          <w:color w:val="000000" w:themeColor="text1"/>
        </w:rPr>
        <w:t>t</w:t>
      </w:r>
      <w:r w:rsidR="00DC0952" w:rsidRPr="00CF4292">
        <w:rPr>
          <w:bCs/>
          <w:color w:val="000000" w:themeColor="text1"/>
        </w:rPr>
        <w:t>hat</w:t>
      </w:r>
      <w:r w:rsidR="00F07354" w:rsidRPr="00CF4292">
        <w:rPr>
          <w:bCs/>
          <w:color w:val="000000" w:themeColor="text1"/>
        </w:rPr>
        <w:t>,</w:t>
      </w:r>
      <w:r w:rsidR="00DC0952" w:rsidRPr="00CF4292">
        <w:rPr>
          <w:bCs/>
          <w:color w:val="000000" w:themeColor="text1"/>
        </w:rPr>
        <w:t xml:space="preserve"> </w:t>
      </w:r>
      <w:proofErr w:type="spellStart"/>
      <w:r w:rsidR="00F07354" w:rsidRPr="00CF4292">
        <w:rPr>
          <w:bCs/>
          <w:color w:val="000000" w:themeColor="text1"/>
        </w:rPr>
        <w:t>i</w:t>
      </w:r>
      <w:proofErr w:type="spellEnd"/>
      <w:r w:rsidR="00DC0952" w:rsidRPr="00CF4292">
        <w:rPr>
          <w:bCs/>
          <w:color w:val="000000" w:themeColor="text1"/>
        </w:rPr>
        <w:t xml:space="preserve">) </w:t>
      </w:r>
      <w:r w:rsidR="00B01D54" w:rsidRPr="00CF4292">
        <w:rPr>
          <w:bCs/>
          <w:color w:val="000000" w:themeColor="text1"/>
        </w:rPr>
        <w:t>pyruvate phosphate dikinase (</w:t>
      </w:r>
      <w:r w:rsidR="00DC0952" w:rsidRPr="00CF4292">
        <w:rPr>
          <w:bCs/>
          <w:color w:val="000000" w:themeColor="text1"/>
        </w:rPr>
        <w:t>PPDK</w:t>
      </w:r>
      <w:r w:rsidR="00B01D54" w:rsidRPr="00CF4292">
        <w:rPr>
          <w:bCs/>
          <w:color w:val="000000" w:themeColor="text1"/>
        </w:rPr>
        <w:t>)</w:t>
      </w:r>
      <w:r w:rsidR="00DC0952" w:rsidRPr="00CF4292">
        <w:rPr>
          <w:bCs/>
          <w:color w:val="000000" w:themeColor="text1"/>
        </w:rPr>
        <w:t xml:space="preserve"> has a higher pathway MDF than the</w:t>
      </w:r>
      <w:r w:rsidR="00844D86" w:rsidRPr="00CF4292">
        <w:rPr>
          <w:bCs/>
          <w:color w:val="000000" w:themeColor="text1"/>
        </w:rPr>
        <w:t xml:space="preserve"> malate shunt </w:t>
      </w:r>
      <w:r w:rsidR="00DC0952" w:rsidRPr="00CF4292">
        <w:rPr>
          <w:bCs/>
          <w:color w:val="000000" w:themeColor="text1"/>
        </w:rPr>
        <w:t>alternative due to limiting CO</w:t>
      </w:r>
      <w:r w:rsidR="00DC0952" w:rsidRPr="00CF4292">
        <w:rPr>
          <w:bCs/>
          <w:color w:val="000000" w:themeColor="text1"/>
          <w:vertAlign w:val="subscript"/>
        </w:rPr>
        <w:t>2</w:t>
      </w:r>
      <w:r w:rsidR="00DC0952" w:rsidRPr="00CF4292">
        <w:rPr>
          <w:bCs/>
          <w:color w:val="000000" w:themeColor="text1"/>
        </w:rPr>
        <w:t xml:space="preserve"> concentrations under physiological conditions</w:t>
      </w:r>
      <w:r w:rsidR="00A00E1A" w:rsidRPr="00CF4292">
        <w:rPr>
          <w:bCs/>
          <w:color w:val="000000" w:themeColor="text1"/>
        </w:rPr>
        <w:t xml:space="preserve">, and ii) </w:t>
      </w:r>
      <w:r w:rsidR="008E209C" w:rsidRPr="00CF4292">
        <w:rPr>
          <w:bCs/>
          <w:color w:val="000000" w:themeColor="text1"/>
        </w:rPr>
        <w:t>NADPH-</w:t>
      </w:r>
      <w:r w:rsidR="00A00E1A" w:rsidRPr="00CF4292">
        <w:rPr>
          <w:bCs/>
          <w:color w:val="000000" w:themeColor="text1"/>
        </w:rPr>
        <w:t>dependent glyceraldehyde-3-phosphate dehydrogenase (GAPN) can alleviate thermodynamic bottlenecks at high ethanol concentrations</w:t>
      </w:r>
      <w:r w:rsidR="00E22F47" w:rsidRPr="00CF4292">
        <w:rPr>
          <w:bCs/>
          <w:color w:val="000000" w:themeColor="text1"/>
        </w:rPr>
        <w:t xml:space="preserve"> </w:t>
      </w:r>
      <w:r w:rsidR="00585E5D" w:rsidRPr="00CF4292">
        <w:rPr>
          <w:bCs/>
          <w:color w:val="000000" w:themeColor="text1"/>
        </w:rPr>
        <w:t xml:space="preserve">due to </w:t>
      </w:r>
      <w:r w:rsidR="00E22F47" w:rsidRPr="00CF4292">
        <w:rPr>
          <w:bCs/>
          <w:color w:val="000000" w:themeColor="text1"/>
        </w:rPr>
        <w:t xml:space="preserve">cofactor </w:t>
      </w:r>
      <w:r w:rsidR="00585E5D" w:rsidRPr="00CF4292">
        <w:rPr>
          <w:bCs/>
          <w:color w:val="000000" w:themeColor="text1"/>
        </w:rPr>
        <w:t>modification</w:t>
      </w:r>
      <w:r w:rsidR="00E22F47" w:rsidRPr="00CF4292">
        <w:rPr>
          <w:bCs/>
          <w:color w:val="000000" w:themeColor="text1"/>
        </w:rPr>
        <w:t xml:space="preserve"> and </w:t>
      </w:r>
      <w:r w:rsidR="008C2741" w:rsidRPr="00CF4292">
        <w:rPr>
          <w:bCs/>
          <w:color w:val="000000" w:themeColor="text1"/>
        </w:rPr>
        <w:t>reduction in</w:t>
      </w:r>
      <w:r w:rsidR="003E6F48" w:rsidRPr="00CF4292">
        <w:rPr>
          <w:bCs/>
          <w:color w:val="000000" w:themeColor="text1"/>
        </w:rPr>
        <w:t xml:space="preserve"> </w:t>
      </w:r>
      <w:r w:rsidR="005707BD" w:rsidRPr="00CF4292">
        <w:rPr>
          <w:bCs/>
          <w:color w:val="000000" w:themeColor="text1"/>
        </w:rPr>
        <w:t>A</w:t>
      </w:r>
      <w:r w:rsidR="003E6F48" w:rsidRPr="00CF4292">
        <w:rPr>
          <w:bCs/>
          <w:color w:val="000000" w:themeColor="text1"/>
        </w:rPr>
        <w:t>TP generation</w:t>
      </w:r>
      <w:r w:rsidR="00DC0952" w:rsidRPr="00CF4292">
        <w:rPr>
          <w:bCs/>
          <w:color w:val="000000" w:themeColor="text1"/>
        </w:rPr>
        <w:t xml:space="preserve">. </w:t>
      </w:r>
      <w:r w:rsidR="00D32E06" w:rsidRPr="00CF4292">
        <w:rPr>
          <w:bCs/>
          <w:color w:val="000000" w:themeColor="text1"/>
        </w:rPr>
        <w:t xml:space="preserve">The combination of </w:t>
      </w:r>
      <w:r w:rsidR="00DC0952" w:rsidRPr="00CF4292">
        <w:rPr>
          <w:bCs/>
          <w:color w:val="000000" w:themeColor="text1"/>
        </w:rPr>
        <w:t xml:space="preserve">ATP linked phosphofructokinase (PFK-ATP) and NADPH linked alcohol dehydrogenase (ADH-NADPH) </w:t>
      </w:r>
      <w:r w:rsidR="002E48F0" w:rsidRPr="00CF4292">
        <w:rPr>
          <w:bCs/>
          <w:color w:val="000000" w:themeColor="text1"/>
        </w:rPr>
        <w:t>with NADPH linked aldehyde dehydrogenase (ALDH-NADPH) or</w:t>
      </w:r>
      <w:r w:rsidR="002E48F0" w:rsidRPr="00CF4292">
        <w:rPr>
          <w:color w:val="000000" w:themeColor="text1"/>
        </w:rPr>
        <w:t xml:space="preserve"> </w:t>
      </w:r>
      <w:r w:rsidR="002E48F0" w:rsidRPr="00CF4292">
        <w:rPr>
          <w:bCs/>
          <w:color w:val="000000" w:themeColor="text1"/>
        </w:rPr>
        <w:t xml:space="preserve">ferredoxin: NADP+ oxidoreductase (NADPH-FNOR) </w:t>
      </w:r>
      <w:r w:rsidR="00DC0952" w:rsidRPr="00CF4292">
        <w:rPr>
          <w:bCs/>
          <w:color w:val="000000" w:themeColor="text1"/>
        </w:rPr>
        <w:t>emerge</w:t>
      </w:r>
      <w:r w:rsidR="005175E7" w:rsidRPr="00CF4292">
        <w:rPr>
          <w:bCs/>
          <w:color w:val="000000" w:themeColor="text1"/>
        </w:rPr>
        <w:t>s</w:t>
      </w:r>
      <w:r w:rsidR="00DC0952" w:rsidRPr="00CF4292">
        <w:rPr>
          <w:bCs/>
          <w:color w:val="000000" w:themeColor="text1"/>
        </w:rPr>
        <w:t xml:space="preserve"> as the </w:t>
      </w:r>
      <w:r w:rsidR="00740FA7" w:rsidRPr="00CF4292">
        <w:rPr>
          <w:bCs/>
          <w:color w:val="000000" w:themeColor="text1"/>
        </w:rPr>
        <w:t>best</w:t>
      </w:r>
      <w:r w:rsidR="00DC0952" w:rsidRPr="00CF4292">
        <w:rPr>
          <w:bCs/>
          <w:color w:val="000000" w:themeColor="text1"/>
        </w:rPr>
        <w:t xml:space="preserve"> intervention </w:t>
      </w:r>
      <w:r w:rsidR="00740FA7" w:rsidRPr="00CF4292">
        <w:rPr>
          <w:bCs/>
          <w:color w:val="000000" w:themeColor="text1"/>
        </w:rPr>
        <w:t xml:space="preserve">strategy </w:t>
      </w:r>
      <w:r w:rsidR="00DC0952" w:rsidRPr="00CF4292">
        <w:rPr>
          <w:bCs/>
          <w:color w:val="000000" w:themeColor="text1"/>
        </w:rPr>
        <w:t xml:space="preserve">for </w:t>
      </w:r>
      <w:r w:rsidR="00D32E06" w:rsidRPr="00CF4292">
        <w:rPr>
          <w:bCs/>
          <w:color w:val="000000" w:themeColor="text1"/>
        </w:rPr>
        <w:t xml:space="preserve">ethanol production </w:t>
      </w:r>
      <w:r w:rsidR="00D05FE6">
        <w:rPr>
          <w:bCs/>
          <w:color w:val="000000" w:themeColor="text1"/>
        </w:rPr>
        <w:t xml:space="preserve">that </w:t>
      </w:r>
      <w:r w:rsidR="00D05FE6">
        <w:rPr>
          <w:bCs/>
          <w:color w:val="000000" w:themeColor="text1"/>
        </w:rPr>
        <w:lastRenderedPageBreak/>
        <w:t>balances</w:t>
      </w:r>
      <w:r w:rsidR="00D32E06" w:rsidRPr="00CF4292">
        <w:rPr>
          <w:bCs/>
          <w:color w:val="000000" w:themeColor="text1"/>
        </w:rPr>
        <w:t xml:space="preserve"> MDF</w:t>
      </w:r>
      <w:r w:rsidR="00D05FE6">
        <w:rPr>
          <w:bCs/>
          <w:color w:val="000000" w:themeColor="text1"/>
        </w:rPr>
        <w:t xml:space="preserve"> improvements with</w:t>
      </w:r>
      <w:r w:rsidR="00D32E06" w:rsidRPr="00CF4292">
        <w:rPr>
          <w:bCs/>
          <w:color w:val="000000" w:themeColor="text1"/>
        </w:rPr>
        <w:t xml:space="preserve"> </w:t>
      </w:r>
      <w:r w:rsidR="00B666CA" w:rsidRPr="00CF4292">
        <w:rPr>
          <w:bCs/>
          <w:color w:val="000000" w:themeColor="text1"/>
        </w:rPr>
        <w:t>ATP generation</w:t>
      </w:r>
      <w:r w:rsidR="00D05FE6">
        <w:rPr>
          <w:bCs/>
          <w:color w:val="000000" w:themeColor="text1"/>
        </w:rPr>
        <w:t>, and appears to functionally reproduce</w:t>
      </w:r>
      <w:r w:rsidR="00B666CA" w:rsidRPr="00CF4292">
        <w:rPr>
          <w:bCs/>
          <w:color w:val="000000" w:themeColor="text1"/>
        </w:rPr>
        <w:t xml:space="preserve"> the</w:t>
      </w:r>
      <w:r w:rsidR="00740FA7" w:rsidRPr="00CF4292">
        <w:rPr>
          <w:bCs/>
          <w:color w:val="000000" w:themeColor="text1"/>
        </w:rPr>
        <w:t xml:space="preserve"> pathway employed by the</w:t>
      </w:r>
      <w:r w:rsidR="00B666CA" w:rsidRPr="00CF4292">
        <w:rPr>
          <w:bCs/>
          <w:color w:val="000000" w:themeColor="text1"/>
        </w:rPr>
        <w:t xml:space="preserve"> ethanologen </w:t>
      </w:r>
      <w:proofErr w:type="spellStart"/>
      <w:r w:rsidR="00B666CA" w:rsidRPr="00CF4292">
        <w:rPr>
          <w:bCs/>
          <w:i/>
          <w:color w:val="000000" w:themeColor="text1"/>
        </w:rPr>
        <w:t>T</w:t>
      </w:r>
      <w:r w:rsidR="00D05FE6">
        <w:rPr>
          <w:bCs/>
          <w:i/>
          <w:color w:val="000000" w:themeColor="text1"/>
        </w:rPr>
        <w:t>hermoanaerobacterium</w:t>
      </w:r>
      <w:proofErr w:type="spellEnd"/>
      <w:r w:rsidR="00B666CA" w:rsidRPr="00CF4292">
        <w:rPr>
          <w:bCs/>
          <w:i/>
          <w:color w:val="000000" w:themeColor="text1"/>
        </w:rPr>
        <w:t xml:space="preserve"> sacchar</w:t>
      </w:r>
      <w:r w:rsidR="00786034" w:rsidRPr="00CF4292">
        <w:rPr>
          <w:bCs/>
          <w:i/>
          <w:color w:val="000000" w:themeColor="text1"/>
        </w:rPr>
        <w:t>o</w:t>
      </w:r>
      <w:r w:rsidR="00B666CA" w:rsidRPr="00CF4292">
        <w:rPr>
          <w:bCs/>
          <w:i/>
          <w:color w:val="000000" w:themeColor="text1"/>
        </w:rPr>
        <w:t>lyticum</w:t>
      </w:r>
      <w:r w:rsidR="00B666CA" w:rsidRPr="00CF4292">
        <w:rPr>
          <w:bCs/>
          <w:color w:val="000000" w:themeColor="text1"/>
        </w:rPr>
        <w:t>.</w:t>
      </w:r>
      <w:r w:rsidR="00711FD4">
        <w:rPr>
          <w:bCs/>
          <w:color w:val="000000" w:themeColor="text1"/>
        </w:rPr>
        <w:t xml:space="preserve"> </w:t>
      </w:r>
      <w:r w:rsidR="008C2C74" w:rsidRPr="00CF4292">
        <w:rPr>
          <w:bCs/>
          <w:color w:val="000000" w:themeColor="text1"/>
        </w:rPr>
        <w:t xml:space="preserve">Expanding the list of measured </w:t>
      </w:r>
      <w:r w:rsidR="008C6D2F" w:rsidRPr="00CF4292">
        <w:rPr>
          <w:bCs/>
          <w:color w:val="000000" w:themeColor="text1"/>
        </w:rPr>
        <w:t xml:space="preserve">intracellular </w:t>
      </w:r>
      <w:r w:rsidR="008C2C74" w:rsidRPr="00CF4292">
        <w:rPr>
          <w:bCs/>
          <w:color w:val="000000" w:themeColor="text1"/>
        </w:rPr>
        <w:t xml:space="preserve">metabolites and improving the quantification accuracy of measurements </w:t>
      </w:r>
      <w:r w:rsidR="00A45F84" w:rsidRPr="00CF4292">
        <w:rPr>
          <w:bCs/>
          <w:color w:val="000000" w:themeColor="text1"/>
        </w:rPr>
        <w:t>was found to improve</w:t>
      </w:r>
      <w:r w:rsidR="00740FA7" w:rsidRPr="00CF4292">
        <w:rPr>
          <w:bCs/>
          <w:color w:val="000000" w:themeColor="text1"/>
        </w:rPr>
        <w:t xml:space="preserve"> the fidelity</w:t>
      </w:r>
      <w:r w:rsidR="008C2C74" w:rsidRPr="00CF4292">
        <w:rPr>
          <w:bCs/>
          <w:color w:val="000000" w:themeColor="text1"/>
        </w:rPr>
        <w:t xml:space="preserve"> of pathway thermodynamics</w:t>
      </w:r>
      <w:r w:rsidR="00740FA7" w:rsidRPr="00CF4292">
        <w:rPr>
          <w:bCs/>
          <w:color w:val="000000" w:themeColor="text1"/>
        </w:rPr>
        <w:t xml:space="preserve"> analysis</w:t>
      </w:r>
      <w:r w:rsidR="008C2C74" w:rsidRPr="00CF4292">
        <w:rPr>
          <w:bCs/>
          <w:color w:val="000000" w:themeColor="text1"/>
        </w:rPr>
        <w:t xml:space="preserve"> in </w:t>
      </w:r>
      <w:r w:rsidR="008C2C74" w:rsidRPr="00CF4292">
        <w:rPr>
          <w:bCs/>
          <w:i/>
          <w:color w:val="000000" w:themeColor="text1"/>
        </w:rPr>
        <w:t>C. thermocellum</w:t>
      </w:r>
      <w:r w:rsidR="008C2C74" w:rsidRPr="00CF4292">
        <w:rPr>
          <w:bCs/>
          <w:color w:val="000000" w:themeColor="text1"/>
        </w:rPr>
        <w:t xml:space="preserve">. </w:t>
      </w:r>
      <w:r w:rsidR="00740FA7" w:rsidRPr="00CF4292">
        <w:rPr>
          <w:bCs/>
          <w:color w:val="000000" w:themeColor="text1"/>
        </w:rPr>
        <w:t>This study demonstrates</w:t>
      </w:r>
      <w:r w:rsidR="00947B22" w:rsidRPr="00CF4292">
        <w:rPr>
          <w:bCs/>
          <w:color w:val="000000" w:themeColor="text1"/>
        </w:rPr>
        <w:t xml:space="preserve"> </w:t>
      </w:r>
      <w:r w:rsidR="00740FA7" w:rsidRPr="00CF4292">
        <w:rPr>
          <w:bCs/>
          <w:color w:val="000000" w:themeColor="text1"/>
        </w:rPr>
        <w:t>even before addressing</w:t>
      </w:r>
      <w:r w:rsidR="00755868" w:rsidRPr="00CF4292">
        <w:rPr>
          <w:bCs/>
          <w:color w:val="000000" w:themeColor="text1"/>
        </w:rPr>
        <w:t xml:space="preserve"> an organism’s enzyme kinetics and allosteric regulations, </w:t>
      </w:r>
      <w:r w:rsidR="006225AE" w:rsidRPr="00CF4292">
        <w:rPr>
          <w:bCs/>
          <w:color w:val="000000" w:themeColor="text1"/>
        </w:rPr>
        <w:t xml:space="preserve">pathway thermodynamics can </w:t>
      </w:r>
      <w:r w:rsidR="00740FA7" w:rsidRPr="00CF4292">
        <w:rPr>
          <w:bCs/>
          <w:color w:val="000000" w:themeColor="text1"/>
        </w:rPr>
        <w:t>flag pathway bottlenecks</w:t>
      </w:r>
      <w:r w:rsidR="006225AE" w:rsidRPr="00CF4292">
        <w:rPr>
          <w:bCs/>
          <w:color w:val="000000" w:themeColor="text1"/>
        </w:rPr>
        <w:t xml:space="preserve"> </w:t>
      </w:r>
      <w:r w:rsidR="00740FA7" w:rsidRPr="00CF4292">
        <w:rPr>
          <w:bCs/>
          <w:color w:val="000000" w:themeColor="text1"/>
        </w:rPr>
        <w:t xml:space="preserve">and </w:t>
      </w:r>
      <w:r w:rsidR="00A45F84" w:rsidRPr="00CF4292">
        <w:rPr>
          <w:bCs/>
          <w:color w:val="000000" w:themeColor="text1"/>
        </w:rPr>
        <w:t>identify</w:t>
      </w:r>
      <w:r w:rsidR="00740FA7" w:rsidRPr="00CF4292">
        <w:rPr>
          <w:bCs/>
          <w:color w:val="000000" w:themeColor="text1"/>
        </w:rPr>
        <w:t xml:space="preserve"> testable strategies</w:t>
      </w:r>
      <w:r w:rsidR="006225AE" w:rsidRPr="00CF4292">
        <w:rPr>
          <w:bCs/>
          <w:color w:val="000000" w:themeColor="text1"/>
        </w:rPr>
        <w:t xml:space="preserve"> for </w:t>
      </w:r>
      <w:r w:rsidR="00A45F84" w:rsidRPr="00CF4292">
        <w:rPr>
          <w:bCs/>
          <w:color w:val="000000" w:themeColor="text1"/>
        </w:rPr>
        <w:t>enhancing</w:t>
      </w:r>
      <w:r w:rsidR="006225AE" w:rsidRPr="00CF4292">
        <w:rPr>
          <w:bCs/>
          <w:color w:val="000000" w:themeColor="text1"/>
        </w:rPr>
        <w:t xml:space="preserve"> pa</w:t>
      </w:r>
      <w:r w:rsidR="00A9489D" w:rsidRPr="00CF4292">
        <w:rPr>
          <w:bCs/>
          <w:color w:val="000000" w:themeColor="text1"/>
        </w:rPr>
        <w:t>t</w:t>
      </w:r>
      <w:r w:rsidR="00755868" w:rsidRPr="00CF4292">
        <w:rPr>
          <w:bCs/>
          <w:color w:val="000000" w:themeColor="text1"/>
        </w:rPr>
        <w:t>hway thermodynamic feasibility</w:t>
      </w:r>
      <w:r w:rsidR="00A45F84" w:rsidRPr="00CF4292">
        <w:rPr>
          <w:bCs/>
          <w:color w:val="000000" w:themeColor="text1"/>
        </w:rPr>
        <w:t xml:space="preserve"> and function</w:t>
      </w:r>
      <w:r w:rsidR="00755868" w:rsidRPr="00CF4292">
        <w:rPr>
          <w:bCs/>
          <w:color w:val="000000" w:themeColor="text1"/>
        </w:rPr>
        <w:t>.</w:t>
      </w:r>
    </w:p>
    <w:p w14:paraId="20BE762A" w14:textId="77777777" w:rsidR="00205F70" w:rsidRDefault="00205F70" w:rsidP="00205F70">
      <w:pPr>
        <w:spacing w:line="480" w:lineRule="auto"/>
        <w:jc w:val="both"/>
        <w:outlineLvl w:val="0"/>
        <w:rPr>
          <w:b/>
          <w:color w:val="000000" w:themeColor="text1"/>
        </w:rPr>
      </w:pPr>
      <w:r>
        <w:rPr>
          <w:b/>
          <w:color w:val="000000" w:themeColor="text1"/>
        </w:rPr>
        <w:t>Highlights</w:t>
      </w:r>
    </w:p>
    <w:p w14:paraId="45C7E174" w14:textId="2D5AC96A" w:rsidR="00205F70" w:rsidRDefault="00205F70" w:rsidP="00205F70">
      <w:pPr>
        <w:pStyle w:val="ListParagraph"/>
        <w:numPr>
          <w:ilvl w:val="0"/>
          <w:numId w:val="11"/>
        </w:numPr>
        <w:spacing w:line="480" w:lineRule="auto"/>
        <w:jc w:val="both"/>
        <w:rPr>
          <w:bCs/>
          <w:color w:val="000000" w:themeColor="text1"/>
        </w:rPr>
      </w:pPr>
      <w:r>
        <w:rPr>
          <w:bCs/>
          <w:color w:val="000000" w:themeColor="text1"/>
        </w:rPr>
        <w:t xml:space="preserve">Thermodynamic analysis of time-varying metabolomic data showed </w:t>
      </w:r>
      <w:r w:rsidRPr="00205F70">
        <w:rPr>
          <w:bCs/>
          <w:color w:val="000000" w:themeColor="text1"/>
        </w:rPr>
        <w:t xml:space="preserve">bottlenecks distributed across five reactions </w:t>
      </w:r>
      <w:r w:rsidR="00F21D6F" w:rsidRPr="009A5809">
        <w:rPr>
          <w:bCs/>
          <w:color w:val="000000" w:themeColor="text1"/>
        </w:rPr>
        <w:t>(</w:t>
      </w:r>
      <w:r w:rsidR="00F21D6F" w:rsidRPr="00CF4292">
        <w:rPr>
          <w:bCs/>
          <w:color w:val="000000" w:themeColor="text1"/>
        </w:rPr>
        <w:t>phosphofructokinase</w:t>
      </w:r>
      <w:r w:rsidR="00F21D6F" w:rsidRPr="009A5809">
        <w:rPr>
          <w:bCs/>
          <w:color w:val="000000" w:themeColor="text1"/>
        </w:rPr>
        <w:t xml:space="preserve"> </w:t>
      </w:r>
      <w:r w:rsidR="00F21D6F">
        <w:rPr>
          <w:bCs/>
          <w:color w:val="000000" w:themeColor="text1"/>
        </w:rPr>
        <w:t>(</w:t>
      </w:r>
      <w:r w:rsidR="00F21D6F" w:rsidRPr="009A5809">
        <w:rPr>
          <w:bCs/>
          <w:color w:val="000000" w:themeColor="text1"/>
        </w:rPr>
        <w:t>PFK</w:t>
      </w:r>
      <w:r w:rsidR="00F21D6F">
        <w:rPr>
          <w:bCs/>
          <w:color w:val="000000" w:themeColor="text1"/>
        </w:rPr>
        <w:t>)</w:t>
      </w:r>
      <w:r w:rsidR="00F21D6F" w:rsidRPr="009A5809">
        <w:rPr>
          <w:bCs/>
          <w:color w:val="000000" w:themeColor="text1"/>
        </w:rPr>
        <w:t xml:space="preserve">, </w:t>
      </w:r>
      <w:r w:rsidR="00F21D6F">
        <w:rPr>
          <w:bCs/>
          <w:color w:val="000000" w:themeColor="text1"/>
        </w:rPr>
        <w:t>f</w:t>
      </w:r>
      <w:r w:rsidR="00F21D6F" w:rsidRPr="00F21D6F">
        <w:rPr>
          <w:bCs/>
          <w:color w:val="000000" w:themeColor="text1"/>
        </w:rPr>
        <w:t>ructose</w:t>
      </w:r>
      <w:r w:rsidR="00F21D6F">
        <w:rPr>
          <w:bCs/>
          <w:color w:val="000000" w:themeColor="text1"/>
        </w:rPr>
        <w:t xml:space="preserve"> </w:t>
      </w:r>
      <w:r w:rsidR="00F21D6F" w:rsidRPr="00F21D6F">
        <w:rPr>
          <w:bCs/>
          <w:color w:val="000000" w:themeColor="text1"/>
        </w:rPr>
        <w:t xml:space="preserve">bisphosphate aldolase </w:t>
      </w:r>
      <w:r w:rsidR="00F21D6F">
        <w:rPr>
          <w:bCs/>
          <w:color w:val="000000" w:themeColor="text1"/>
        </w:rPr>
        <w:t>(</w:t>
      </w:r>
      <w:r w:rsidR="00F21D6F" w:rsidRPr="009A5809">
        <w:rPr>
          <w:bCs/>
          <w:color w:val="000000" w:themeColor="text1"/>
        </w:rPr>
        <w:t>FBA</w:t>
      </w:r>
      <w:r w:rsidR="00F21D6F">
        <w:rPr>
          <w:bCs/>
          <w:color w:val="000000" w:themeColor="text1"/>
        </w:rPr>
        <w:t>)</w:t>
      </w:r>
      <w:r w:rsidR="00F21D6F" w:rsidRPr="009A5809">
        <w:rPr>
          <w:bCs/>
          <w:color w:val="000000" w:themeColor="text1"/>
        </w:rPr>
        <w:t xml:space="preserve">, </w:t>
      </w:r>
      <w:r w:rsidR="00F21D6F" w:rsidRPr="00CF4292">
        <w:rPr>
          <w:bCs/>
          <w:color w:val="000000" w:themeColor="text1"/>
        </w:rPr>
        <w:t xml:space="preserve">glyceraldehyde-3-phosphate dehydrogenase </w:t>
      </w:r>
      <w:r w:rsidR="00F21D6F">
        <w:rPr>
          <w:bCs/>
          <w:color w:val="000000" w:themeColor="text1"/>
        </w:rPr>
        <w:t>(</w:t>
      </w:r>
      <w:r w:rsidR="00F21D6F" w:rsidRPr="009A5809">
        <w:rPr>
          <w:bCs/>
          <w:color w:val="000000" w:themeColor="text1"/>
        </w:rPr>
        <w:t>GAPDH</w:t>
      </w:r>
      <w:r w:rsidR="00F21D6F">
        <w:rPr>
          <w:bCs/>
          <w:color w:val="000000" w:themeColor="text1"/>
        </w:rPr>
        <w:t>)</w:t>
      </w:r>
      <w:r w:rsidR="00F21D6F" w:rsidRPr="009A5809">
        <w:rPr>
          <w:bCs/>
          <w:color w:val="000000" w:themeColor="text1"/>
        </w:rPr>
        <w:t xml:space="preserve">, </w:t>
      </w:r>
      <w:r w:rsidR="00F21D6F" w:rsidRPr="00CF4292">
        <w:rPr>
          <w:bCs/>
          <w:color w:val="000000" w:themeColor="text1"/>
        </w:rPr>
        <w:t xml:space="preserve">aldehyde dehydrogenase </w:t>
      </w:r>
      <w:r w:rsidR="00F21D6F">
        <w:rPr>
          <w:bCs/>
          <w:color w:val="000000" w:themeColor="text1"/>
        </w:rPr>
        <w:t>(</w:t>
      </w:r>
      <w:r w:rsidR="00F21D6F" w:rsidRPr="009A5809">
        <w:rPr>
          <w:bCs/>
          <w:color w:val="000000" w:themeColor="text1"/>
        </w:rPr>
        <w:t>ALDH</w:t>
      </w:r>
      <w:r w:rsidR="00F21D6F">
        <w:rPr>
          <w:bCs/>
          <w:color w:val="000000" w:themeColor="text1"/>
        </w:rPr>
        <w:t>)</w:t>
      </w:r>
      <w:r w:rsidR="00F21D6F" w:rsidRPr="009A5809">
        <w:rPr>
          <w:bCs/>
          <w:color w:val="000000" w:themeColor="text1"/>
        </w:rPr>
        <w:t xml:space="preserve"> and </w:t>
      </w:r>
      <w:r w:rsidR="00F21D6F" w:rsidRPr="00CF4292">
        <w:rPr>
          <w:bCs/>
          <w:color w:val="000000" w:themeColor="text1"/>
        </w:rPr>
        <w:t xml:space="preserve">alcohol dehydrogenase </w:t>
      </w:r>
      <w:r w:rsidR="00F21D6F">
        <w:rPr>
          <w:bCs/>
          <w:color w:val="000000" w:themeColor="text1"/>
        </w:rPr>
        <w:t>(</w:t>
      </w:r>
      <w:r w:rsidR="00F21D6F" w:rsidRPr="009A5809">
        <w:rPr>
          <w:bCs/>
          <w:color w:val="000000" w:themeColor="text1"/>
        </w:rPr>
        <w:t>ADH</w:t>
      </w:r>
      <w:r w:rsidR="00F21D6F">
        <w:rPr>
          <w:bCs/>
          <w:color w:val="000000" w:themeColor="text1"/>
        </w:rPr>
        <w:t>)</w:t>
      </w:r>
      <w:r w:rsidR="00F21D6F" w:rsidRPr="009A5809">
        <w:rPr>
          <w:bCs/>
          <w:color w:val="000000" w:themeColor="text1"/>
        </w:rPr>
        <w:t>)</w:t>
      </w:r>
      <w:r w:rsidRPr="00205F70">
        <w:rPr>
          <w:bCs/>
          <w:color w:val="000000" w:themeColor="text1"/>
        </w:rPr>
        <w:t xml:space="preserve"> under high external ethanol concentrations</w:t>
      </w:r>
      <w:r>
        <w:rPr>
          <w:bCs/>
          <w:color w:val="000000" w:themeColor="text1"/>
        </w:rPr>
        <w:t>.</w:t>
      </w:r>
    </w:p>
    <w:p w14:paraId="202101D3" w14:textId="37FD9887" w:rsidR="00205F70" w:rsidRPr="00205F70" w:rsidRDefault="00205F70" w:rsidP="00205F70">
      <w:pPr>
        <w:pStyle w:val="ListParagraph"/>
        <w:numPr>
          <w:ilvl w:val="0"/>
          <w:numId w:val="11"/>
        </w:numPr>
        <w:spacing w:line="480" w:lineRule="auto"/>
        <w:jc w:val="both"/>
        <w:rPr>
          <w:bCs/>
          <w:i/>
          <w:color w:val="000000" w:themeColor="text1"/>
        </w:rPr>
      </w:pPr>
      <w:r>
        <w:rPr>
          <w:color w:val="000000" w:themeColor="text1"/>
        </w:rPr>
        <w:t xml:space="preserve">Pyruvate phosphate dikinase reaction is </w:t>
      </w:r>
      <w:r w:rsidR="00614724" w:rsidRPr="00614724">
        <w:rPr>
          <w:color w:val="FF0000"/>
        </w:rPr>
        <w:t>more</w:t>
      </w:r>
      <w:r w:rsidR="00614724">
        <w:rPr>
          <w:color w:val="000000" w:themeColor="text1"/>
        </w:rPr>
        <w:t xml:space="preserve"> </w:t>
      </w:r>
      <w:r w:rsidRPr="00614724">
        <w:rPr>
          <w:rFonts w:ascii="Times New Roman" w:hAnsi="Times New Roman" w:cs="Times New Roman"/>
          <w:color w:val="000000" w:themeColor="text1"/>
        </w:rPr>
        <w:t>thermodynamically</w:t>
      </w:r>
      <w:r>
        <w:rPr>
          <w:color w:val="000000" w:themeColor="text1"/>
        </w:rPr>
        <w:t xml:space="preserve"> favorable than malate shunt in </w:t>
      </w:r>
      <w:r w:rsidRPr="00205F70">
        <w:rPr>
          <w:i/>
          <w:color w:val="000000" w:themeColor="text1"/>
        </w:rPr>
        <w:t>C. thermocellum</w:t>
      </w:r>
      <w:r>
        <w:rPr>
          <w:i/>
          <w:color w:val="000000" w:themeColor="text1"/>
        </w:rPr>
        <w:t>.</w:t>
      </w:r>
      <w:r w:rsidRPr="00205F70">
        <w:rPr>
          <w:i/>
          <w:color w:val="000000" w:themeColor="text1"/>
        </w:rPr>
        <w:t xml:space="preserve"> </w:t>
      </w:r>
    </w:p>
    <w:p w14:paraId="2D4FB799" w14:textId="77777777" w:rsidR="00205F70" w:rsidRPr="00205F70" w:rsidRDefault="00205F70" w:rsidP="00205F70">
      <w:pPr>
        <w:pStyle w:val="ListParagraph"/>
        <w:numPr>
          <w:ilvl w:val="0"/>
          <w:numId w:val="11"/>
        </w:numPr>
        <w:spacing w:line="480" w:lineRule="auto"/>
        <w:jc w:val="both"/>
        <w:rPr>
          <w:bCs/>
          <w:i/>
          <w:color w:val="000000" w:themeColor="text1"/>
        </w:rPr>
      </w:pPr>
      <w:r w:rsidRPr="002E7165">
        <w:rPr>
          <w:rFonts w:ascii="Times New Roman" w:hAnsi="Times New Roman" w:cs="Times New Roman"/>
          <w:bCs/>
          <w:color w:val="000000" w:themeColor="text1"/>
        </w:rPr>
        <w:t>NADPH-dependent</w:t>
      </w:r>
      <w:r>
        <w:rPr>
          <w:rFonts w:ascii="Times New Roman" w:hAnsi="Times New Roman" w:cs="Times New Roman"/>
          <w:bCs/>
          <w:color w:val="000000" w:themeColor="text1"/>
        </w:rPr>
        <w:t xml:space="preserve"> </w:t>
      </w:r>
      <w:r w:rsidRPr="002E7165">
        <w:rPr>
          <w:rFonts w:ascii="Times New Roman" w:hAnsi="Times New Roman" w:cs="Times New Roman"/>
          <w:bCs/>
          <w:color w:val="000000" w:themeColor="text1"/>
        </w:rPr>
        <w:t xml:space="preserve">glyceraldehyde-3-phosphate dehydrogenase </w:t>
      </w:r>
      <w:r>
        <w:rPr>
          <w:rFonts w:ascii="Times New Roman" w:hAnsi="Times New Roman" w:cs="Times New Roman"/>
          <w:bCs/>
          <w:color w:val="000000" w:themeColor="text1"/>
        </w:rPr>
        <w:t>can provide larger thermodynamic driving force at the cost of ATP generation.</w:t>
      </w:r>
    </w:p>
    <w:p w14:paraId="41E97C50" w14:textId="77777777" w:rsidR="00867C7C" w:rsidRPr="00867C7C" w:rsidRDefault="00205F70" w:rsidP="00205F70">
      <w:pPr>
        <w:pStyle w:val="ListParagraph"/>
        <w:numPr>
          <w:ilvl w:val="0"/>
          <w:numId w:val="11"/>
        </w:numPr>
        <w:spacing w:line="480" w:lineRule="auto"/>
        <w:jc w:val="both"/>
        <w:rPr>
          <w:bCs/>
          <w:i/>
          <w:color w:val="000000" w:themeColor="text1"/>
        </w:rPr>
      </w:pPr>
      <w:r w:rsidRPr="002E7165">
        <w:rPr>
          <w:rFonts w:ascii="Times New Roman" w:hAnsi="Times New Roman" w:cs="Times New Roman"/>
          <w:bCs/>
          <w:color w:val="000000" w:themeColor="text1"/>
        </w:rPr>
        <w:t>The combination of ATP linked phosphofructokinase (PFK-ATP) and NADPH linked alcohol dehydrogenase (ADH-NADPH) with NADPH linked aldehyde dehydrogenase (ALDH-NADPH) or</w:t>
      </w:r>
      <w:r w:rsidRPr="002E7165">
        <w:rPr>
          <w:rFonts w:ascii="Times New Roman" w:hAnsi="Times New Roman" w:cs="Times New Roman"/>
          <w:color w:val="000000" w:themeColor="text1"/>
        </w:rPr>
        <w:t xml:space="preserve"> </w:t>
      </w:r>
      <w:r w:rsidRPr="002E7165">
        <w:rPr>
          <w:rFonts w:ascii="Times New Roman" w:hAnsi="Times New Roman" w:cs="Times New Roman"/>
          <w:bCs/>
          <w:color w:val="000000" w:themeColor="text1"/>
        </w:rPr>
        <w:t xml:space="preserve">ferredoxin: NADP+ oxidoreductase (NADPH-FNOR) </w:t>
      </w:r>
      <w:r>
        <w:rPr>
          <w:rFonts w:ascii="Times New Roman" w:hAnsi="Times New Roman" w:cs="Times New Roman"/>
          <w:bCs/>
          <w:color w:val="000000" w:themeColor="text1"/>
        </w:rPr>
        <w:t>qualify</w:t>
      </w:r>
      <w:r w:rsidRPr="002E7165">
        <w:rPr>
          <w:rFonts w:ascii="Times New Roman" w:hAnsi="Times New Roman" w:cs="Times New Roman"/>
          <w:bCs/>
          <w:color w:val="000000" w:themeColor="text1"/>
        </w:rPr>
        <w:t xml:space="preserve"> as the best intervention strategy for ethanol production </w:t>
      </w:r>
      <w:r>
        <w:rPr>
          <w:rFonts w:ascii="Times New Roman" w:hAnsi="Times New Roman" w:cs="Times New Roman"/>
          <w:bCs/>
          <w:color w:val="000000" w:themeColor="text1"/>
        </w:rPr>
        <w:t xml:space="preserve">in </w:t>
      </w:r>
      <w:r w:rsidRPr="00205F70">
        <w:rPr>
          <w:rFonts w:ascii="Times New Roman" w:hAnsi="Times New Roman" w:cs="Times New Roman"/>
          <w:bCs/>
          <w:i/>
          <w:color w:val="000000" w:themeColor="text1"/>
        </w:rPr>
        <w:t>C. thermocellum</w:t>
      </w:r>
      <w:r>
        <w:rPr>
          <w:rFonts w:ascii="Times New Roman" w:hAnsi="Times New Roman" w:cs="Times New Roman"/>
          <w:bCs/>
          <w:color w:val="000000" w:themeColor="text1"/>
        </w:rPr>
        <w:t xml:space="preserve"> </w:t>
      </w:r>
      <w:r w:rsidRPr="002E7165">
        <w:rPr>
          <w:rFonts w:ascii="Times New Roman" w:hAnsi="Times New Roman" w:cs="Times New Roman"/>
          <w:bCs/>
          <w:color w:val="000000" w:themeColor="text1"/>
        </w:rPr>
        <w:t xml:space="preserve">with a </w:t>
      </w:r>
      <w:r>
        <w:rPr>
          <w:rFonts w:ascii="Times New Roman" w:hAnsi="Times New Roman" w:cs="Times New Roman"/>
          <w:bCs/>
          <w:color w:val="000000" w:themeColor="text1"/>
        </w:rPr>
        <w:t>high driving force as well as ATP generation.</w:t>
      </w:r>
    </w:p>
    <w:p w14:paraId="58CD6C64" w14:textId="60DDCC8A" w:rsidR="00867C7C" w:rsidRPr="00867C7C" w:rsidRDefault="00867C7C" w:rsidP="00867C7C">
      <w:pPr>
        <w:spacing w:line="480" w:lineRule="auto"/>
        <w:ind w:left="360"/>
        <w:jc w:val="both"/>
        <w:outlineLvl w:val="0"/>
        <w:rPr>
          <w:b/>
          <w:color w:val="000000" w:themeColor="text1"/>
        </w:rPr>
      </w:pPr>
      <w:r w:rsidRPr="00867C7C">
        <w:rPr>
          <w:b/>
          <w:color w:val="000000" w:themeColor="text1"/>
        </w:rPr>
        <w:t>Keywords:</w:t>
      </w:r>
      <w:r>
        <w:rPr>
          <w:b/>
          <w:color w:val="000000" w:themeColor="text1"/>
        </w:rPr>
        <w:t xml:space="preserve"> </w:t>
      </w:r>
      <w:r w:rsidRPr="00867C7C">
        <w:rPr>
          <w:color w:val="000000" w:themeColor="text1"/>
        </w:rPr>
        <w:t>Thermodynamic analysis;</w:t>
      </w:r>
      <w:r>
        <w:rPr>
          <w:b/>
          <w:color w:val="000000" w:themeColor="text1"/>
        </w:rPr>
        <w:t xml:space="preserve"> </w:t>
      </w:r>
      <w:r w:rsidRPr="00867C7C">
        <w:rPr>
          <w:i/>
          <w:color w:val="000000" w:themeColor="text1"/>
        </w:rPr>
        <w:t>Clostridium thermocellum</w:t>
      </w:r>
      <w:r>
        <w:rPr>
          <w:color w:val="000000" w:themeColor="text1"/>
        </w:rPr>
        <w:t>; ethanol inhibition; elementary flux modes; genetic interventions</w:t>
      </w:r>
    </w:p>
    <w:p w14:paraId="6643280B" w14:textId="3552CEAC" w:rsidR="004D4D01" w:rsidRPr="00205F70" w:rsidRDefault="004D4D01" w:rsidP="00205F70">
      <w:pPr>
        <w:pStyle w:val="ListParagraph"/>
        <w:numPr>
          <w:ilvl w:val="0"/>
          <w:numId w:val="11"/>
        </w:numPr>
        <w:spacing w:line="480" w:lineRule="auto"/>
        <w:jc w:val="both"/>
        <w:rPr>
          <w:bCs/>
          <w:i/>
          <w:color w:val="000000" w:themeColor="text1"/>
        </w:rPr>
      </w:pPr>
      <w:r w:rsidRPr="00205F70">
        <w:rPr>
          <w:i/>
          <w:color w:val="000000" w:themeColor="text1"/>
        </w:rPr>
        <w:br w:type="page"/>
      </w:r>
    </w:p>
    <w:p w14:paraId="3964286E" w14:textId="489BC236" w:rsidR="00666BF9" w:rsidRPr="002E7165" w:rsidRDefault="009A1847" w:rsidP="00A113DD">
      <w:pPr>
        <w:pStyle w:val="Heading1"/>
        <w:numPr>
          <w:ilvl w:val="0"/>
          <w:numId w:val="18"/>
        </w:numPr>
      </w:pPr>
      <w:r w:rsidRPr="002E7165">
        <w:lastRenderedPageBreak/>
        <w:t>Introduction</w:t>
      </w:r>
    </w:p>
    <w:p w14:paraId="757B51FC" w14:textId="02AFA4BA" w:rsidR="007A1B0C" w:rsidRPr="00CF4292" w:rsidRDefault="006C16B0" w:rsidP="009E3E15">
      <w:pPr>
        <w:spacing w:line="480" w:lineRule="auto"/>
        <w:jc w:val="both"/>
        <w:rPr>
          <w:bCs/>
          <w:color w:val="000000" w:themeColor="text1"/>
        </w:rPr>
      </w:pPr>
      <w:r w:rsidRPr="00CF4292">
        <w:rPr>
          <w:bCs/>
          <w:color w:val="000000" w:themeColor="text1"/>
        </w:rPr>
        <w:t>B</w:t>
      </w:r>
      <w:r w:rsidR="00217266" w:rsidRPr="00CF4292">
        <w:rPr>
          <w:bCs/>
          <w:color w:val="000000" w:themeColor="text1"/>
        </w:rPr>
        <w:t xml:space="preserve">iofuels </w:t>
      </w:r>
      <w:r w:rsidR="003D0D61" w:rsidRPr="00CF4292">
        <w:rPr>
          <w:bCs/>
          <w:color w:val="000000" w:themeColor="text1"/>
        </w:rPr>
        <w:t>have emerged as a promising alternative for reducing our dependenc</w:t>
      </w:r>
      <w:r w:rsidR="009D5D58" w:rsidRPr="00CF4292">
        <w:rPr>
          <w:bCs/>
          <w:color w:val="000000" w:themeColor="text1"/>
        </w:rPr>
        <w:t>e</w:t>
      </w:r>
      <w:r w:rsidR="003D0D61" w:rsidRPr="00CF4292">
        <w:rPr>
          <w:bCs/>
          <w:color w:val="000000" w:themeColor="text1"/>
        </w:rPr>
        <w:t xml:space="preserve"> on fossil fuel</w:t>
      </w:r>
      <w:r w:rsidR="0095277F" w:rsidRPr="00CF4292">
        <w:rPr>
          <w:bCs/>
          <w:color w:val="000000" w:themeColor="text1"/>
        </w:rPr>
        <w:t>s</w:t>
      </w:r>
      <w:r w:rsidR="00D86B09" w:rsidRPr="00CF4292">
        <w:rPr>
          <w:bCs/>
          <w:color w:val="000000" w:themeColor="text1"/>
        </w:rPr>
        <w:t xml:space="preserve"> </w:t>
      </w:r>
      <w:r w:rsidR="00CF656F" w:rsidRPr="00CF4292">
        <w:rPr>
          <w:bCs/>
          <w:color w:val="000000" w:themeColor="text1"/>
        </w:rPr>
        <w:fldChar w:fldCharType="begin">
          <w:fldData xml:space="preserve">PEVuZE5vdGU+PENpdGU+PEF1dGhvcj5MeW5kPC9BdXRob3I+PFllYXI+MjAxNzwvWWVhcj48UmVj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</w:fldData>
        </w:fldChar>
      </w:r>
      <w:r w:rsidR="007C7776">
        <w:rPr>
          <w:bCs/>
          <w:color w:val="000000" w:themeColor="text1"/>
        </w:rPr>
        <w:instrText xml:space="preserve"> ADDIN EN.CITE </w:instrText>
      </w:r>
      <w:r w:rsidR="007C7776">
        <w:rPr>
          <w:bCs/>
          <w:color w:val="000000" w:themeColor="text1"/>
        </w:rPr>
        <w:fldChar w:fldCharType="begin">
          <w:fldData xml:space="preserve">PEVuZE5vdGU+PENpdGU+PEF1dGhvcj5MeW5kPC9BdXRob3I+PFllYXI+MjAxNzwvWWVhcj48UmVj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</w:fldData>
        </w:fldChar>
      </w:r>
      <w:r w:rsidR="007C7776">
        <w:rPr>
          <w:bCs/>
          <w:color w:val="000000" w:themeColor="text1"/>
        </w:rPr>
        <w:instrText xml:space="preserve"> ADDIN EN.CITE.DATA </w:instrText>
      </w:r>
      <w:r w:rsidR="007C7776">
        <w:rPr>
          <w:bCs/>
          <w:color w:val="000000" w:themeColor="text1"/>
        </w:rPr>
      </w:r>
      <w:r w:rsidR="007C7776">
        <w:rPr>
          <w:bCs/>
          <w:color w:val="000000" w:themeColor="text1"/>
        </w:rPr>
        <w:fldChar w:fldCharType="end"/>
      </w:r>
      <w:r w:rsidR="00CF656F" w:rsidRPr="00CF4292">
        <w:rPr>
          <w:bCs/>
          <w:color w:val="000000" w:themeColor="text1"/>
        </w:rPr>
      </w:r>
      <w:r w:rsidR="00CF656F" w:rsidRPr="00CF4292">
        <w:rPr>
          <w:bCs/>
          <w:color w:val="000000" w:themeColor="text1"/>
        </w:rPr>
        <w:fldChar w:fldCharType="separate"/>
      </w:r>
      <w:r w:rsidR="007C7776">
        <w:rPr>
          <w:bCs/>
          <w:noProof/>
          <w:color w:val="000000" w:themeColor="text1"/>
        </w:rPr>
        <w:t>(Lynd, 2017; Lynd et al., 2017)</w:t>
      </w:r>
      <w:r w:rsidR="00CF656F" w:rsidRPr="00CF4292">
        <w:rPr>
          <w:bCs/>
          <w:color w:val="000000" w:themeColor="text1"/>
        </w:rPr>
        <w:fldChar w:fldCharType="end"/>
      </w:r>
      <w:r w:rsidR="005E1861" w:rsidRPr="00CF4292">
        <w:rPr>
          <w:bCs/>
          <w:color w:val="000000" w:themeColor="text1"/>
        </w:rPr>
        <w:t xml:space="preserve">. </w:t>
      </w:r>
      <w:r w:rsidR="001F4502" w:rsidRPr="00CF4292">
        <w:rPr>
          <w:bCs/>
          <w:color w:val="000000" w:themeColor="text1"/>
        </w:rPr>
        <w:t xml:space="preserve">One of the </w:t>
      </w:r>
      <w:r w:rsidR="00C219C8" w:rsidRPr="00CF4292">
        <w:rPr>
          <w:bCs/>
          <w:color w:val="000000" w:themeColor="text1"/>
        </w:rPr>
        <w:t xml:space="preserve">most </w:t>
      </w:r>
      <w:r w:rsidR="001F4502" w:rsidRPr="00CF4292">
        <w:rPr>
          <w:bCs/>
          <w:color w:val="000000" w:themeColor="text1"/>
        </w:rPr>
        <w:t xml:space="preserve">industrially relevant biofuel production strategy </w:t>
      </w:r>
      <w:r w:rsidR="009D5D58" w:rsidRPr="00CF4292">
        <w:rPr>
          <w:bCs/>
          <w:color w:val="000000" w:themeColor="text1"/>
        </w:rPr>
        <w:t>involves microbial fermentation of cellulose to</w:t>
      </w:r>
      <w:r w:rsidR="006C08AF" w:rsidRPr="00CF4292">
        <w:rPr>
          <w:bCs/>
          <w:color w:val="000000" w:themeColor="text1"/>
        </w:rPr>
        <w:t xml:space="preserve"> alcohols</w:t>
      </w:r>
      <w:r w:rsidR="00F50D9D" w:rsidRPr="00CF4292">
        <w:rPr>
          <w:bCs/>
          <w:color w:val="000000" w:themeColor="text1"/>
        </w:rPr>
        <w:t xml:space="preserve"> </w:t>
      </w:r>
      <w:r w:rsidR="009F1933" w:rsidRPr="00CF4292">
        <w:rPr>
          <w:bCs/>
          <w:color w:val="000000" w:themeColor="text1"/>
        </w:rPr>
        <w:fldChar w:fldCharType="begin"/>
      </w:r>
      <w:r w:rsidR="007C7776">
        <w:rPr>
          <w:bCs/>
          <w:color w:val="000000" w:themeColor="text1"/>
        </w:rPr>
        <w:instrText xml:space="preserve"> ADDIN EN.CITE &lt;EndNote&gt;&lt;Cite&gt;&lt;Author&gt;Lynd&lt;/Author&gt;&lt;Year&gt;2002&lt;/Year&gt;&lt;RecNum&gt;337&lt;/RecNum&gt;&lt;DisplayText&gt;(Lynd et al., 2002)&lt;/DisplayText&gt;&lt;record&gt;&lt;rec-number&gt;337&lt;/rec-number&gt;&lt;foreign-keys&gt;&lt;key app="EN" db-id="rde2ee5zc0dwsbez5pg5s2ztd5fdfsdpvexd" timestamp="1546726292"&gt;337&lt;/key&gt;&lt;/foreign-keys&gt;&lt;ref-type name="Journal Article"&gt;17&lt;/ref-type&gt;&lt;contributors&gt;&lt;authors&gt;&lt;author&gt;Lynd, L. R.&lt;/author&gt;&lt;author&gt;Weimer, P. J.&lt;/author&gt;&lt;author&gt;van Zyl, W. H.&lt;/author&gt;&lt;author&gt;Pretorius, I. S.&lt;/author&gt;&lt;/authors&gt;&lt;/contributors&gt;&lt;auth-address&gt;Chemical and Biochemical Engineering, Thayer School of Engineering and Department of Biological Sciences, Dartmouth College, Hanover, New Hampshire 03755, USA. lee.lynd@dartmouth.edu&lt;/auth-address&gt;&lt;titles&gt;&lt;title&gt;Microbial cellulose utilization: fundamentals and biotechnology&lt;/title&gt;&lt;secondary-title&gt;Microbiol Mol Biol Rev&lt;/secondary-title&gt;&lt;/titles&gt;&lt;periodical&gt;&lt;full-title&gt;Microbiol Mol Biol Rev&lt;/full-title&gt;&lt;/periodical&gt;&lt;pages&gt;506-77, table of contents&lt;/pages&gt;&lt;volume&gt;66&lt;/volume&gt;&lt;number&gt;3&lt;/number&gt;&lt;keywords&gt;&lt;keyword&gt;Bacteria/*metabolism&lt;/keyword&gt;&lt;keyword&gt;Biomass&lt;/keyword&gt;&lt;keyword&gt;Biotechnology/*methods/trends&lt;/keyword&gt;&lt;keyword&gt;Cellulose/chemistry/*metabolism&lt;/keyword&gt;&lt;keyword&gt;Enzymes/genetics/metabolism&lt;/keyword&gt;&lt;keyword&gt;Gene Expression Regulation&lt;/keyword&gt;&lt;keyword&gt;Genetic Engineering/*methods/trends&lt;/keyword&gt;&lt;keyword&gt;Hydrolysis&lt;/keyword&gt;&lt;keyword&gt;Yeasts/*metabolism&lt;/keyword&gt;&lt;/keywords&gt;&lt;dates&gt;&lt;year&gt;2002&lt;/year&gt;&lt;pub-dates&gt;&lt;date&gt;Sep&lt;/date&gt;&lt;/pub-dates&gt;&lt;/dates&gt;&lt;isbn&gt;1092-2172 (Print)&amp;#xD;1092-2172 (Linking)&lt;/isbn&gt;&lt;accession-num&gt;12209002&lt;/accession-num&gt;&lt;urls&gt;&lt;related-urls&gt;&lt;url&gt;https://www.ncbi.nlm.nih.gov/pubmed/12209002&lt;/url&gt;&lt;/related-urls&gt;&lt;/urls&gt;&lt;custom2&gt;PMC120791&lt;/custom2&gt;&lt;/record&gt;&lt;/Cite&gt;&lt;/EndNote&gt;</w:instrText>
      </w:r>
      <w:r w:rsidR="009F1933" w:rsidRPr="00CF4292">
        <w:rPr>
          <w:bCs/>
          <w:color w:val="000000" w:themeColor="text1"/>
        </w:rPr>
        <w:fldChar w:fldCharType="separate"/>
      </w:r>
      <w:r w:rsidR="007C7776">
        <w:rPr>
          <w:bCs/>
          <w:noProof/>
          <w:color w:val="000000" w:themeColor="text1"/>
        </w:rPr>
        <w:t>(Lynd et al., 2002)</w:t>
      </w:r>
      <w:r w:rsidR="009F1933" w:rsidRPr="00CF4292">
        <w:rPr>
          <w:bCs/>
          <w:color w:val="000000" w:themeColor="text1"/>
        </w:rPr>
        <w:fldChar w:fldCharType="end"/>
      </w:r>
      <w:r w:rsidR="00046A95" w:rsidRPr="00CF4292">
        <w:rPr>
          <w:bCs/>
          <w:color w:val="000000" w:themeColor="text1"/>
        </w:rPr>
        <w:t>.</w:t>
      </w:r>
      <w:r w:rsidR="0095277F" w:rsidRPr="00CF4292">
        <w:rPr>
          <w:bCs/>
          <w:color w:val="000000" w:themeColor="text1"/>
        </w:rPr>
        <w:t xml:space="preserve"> </w:t>
      </w:r>
      <w:r w:rsidR="00C50274" w:rsidRPr="00CF4292">
        <w:rPr>
          <w:bCs/>
          <w:i/>
          <w:color w:val="000000" w:themeColor="text1"/>
        </w:rPr>
        <w:t>Clostridium thermocellum</w:t>
      </w:r>
      <w:r w:rsidR="00EC2541" w:rsidRPr="00CF4292">
        <w:rPr>
          <w:bCs/>
          <w:color w:val="000000" w:themeColor="text1"/>
        </w:rPr>
        <w:t xml:space="preserve"> is</w:t>
      </w:r>
      <w:r w:rsidR="00C219C8" w:rsidRPr="00CF4292">
        <w:rPr>
          <w:bCs/>
          <w:color w:val="000000" w:themeColor="text1"/>
        </w:rPr>
        <w:t xml:space="preserve"> a promising</w:t>
      </w:r>
      <w:r w:rsidR="00C50274" w:rsidRPr="00CF4292">
        <w:rPr>
          <w:bCs/>
          <w:color w:val="000000" w:themeColor="text1"/>
        </w:rPr>
        <w:t xml:space="preserve"> candidate </w:t>
      </w:r>
      <w:r w:rsidR="00F50C8E" w:rsidRPr="00CF4292">
        <w:rPr>
          <w:bCs/>
          <w:color w:val="000000" w:themeColor="text1"/>
        </w:rPr>
        <w:t>as it can both solubilize cellulose and produce ethanol</w:t>
      </w:r>
      <w:r w:rsidR="00C219C8" w:rsidRPr="00CF4292">
        <w:rPr>
          <w:bCs/>
          <w:color w:val="000000" w:themeColor="text1"/>
        </w:rPr>
        <w:t>.</w:t>
      </w:r>
      <w:r w:rsidR="00EC2541" w:rsidRPr="00CF4292">
        <w:rPr>
          <w:bCs/>
          <w:color w:val="000000" w:themeColor="text1"/>
        </w:rPr>
        <w:t xml:space="preserve"> </w:t>
      </w:r>
      <w:r w:rsidR="00C219C8" w:rsidRPr="00CF4292">
        <w:rPr>
          <w:bCs/>
          <w:color w:val="000000" w:themeColor="text1"/>
        </w:rPr>
        <w:t>However,</w:t>
      </w:r>
      <w:r w:rsidR="008D4DF7" w:rsidRPr="00CF4292">
        <w:rPr>
          <w:bCs/>
          <w:color w:val="000000" w:themeColor="text1"/>
        </w:rPr>
        <w:t xml:space="preserve"> </w:t>
      </w:r>
      <w:r w:rsidR="00D05FE6">
        <w:rPr>
          <w:bCs/>
          <w:color w:val="000000" w:themeColor="text1"/>
        </w:rPr>
        <w:t xml:space="preserve">in </w:t>
      </w:r>
      <w:r w:rsidR="008D4DF7" w:rsidRPr="00CF4292">
        <w:rPr>
          <w:bCs/>
          <w:color w:val="000000" w:themeColor="text1"/>
        </w:rPr>
        <w:t>native</w:t>
      </w:r>
      <w:r w:rsidR="00C219C8" w:rsidRPr="00CF4292">
        <w:rPr>
          <w:bCs/>
          <w:color w:val="000000" w:themeColor="text1"/>
        </w:rPr>
        <w:t xml:space="preserve"> </w:t>
      </w:r>
      <w:r w:rsidR="00C76727" w:rsidRPr="00CF4292">
        <w:rPr>
          <w:bCs/>
          <w:i/>
          <w:color w:val="000000" w:themeColor="text1"/>
        </w:rPr>
        <w:t>C. thermocellum</w:t>
      </w:r>
      <w:r w:rsidR="00D05FE6">
        <w:rPr>
          <w:bCs/>
          <w:i/>
          <w:color w:val="000000" w:themeColor="text1"/>
        </w:rPr>
        <w:t>,</w:t>
      </w:r>
      <w:r w:rsidR="00B171FD" w:rsidRPr="00CF4292">
        <w:rPr>
          <w:bCs/>
          <w:i/>
          <w:color w:val="000000" w:themeColor="text1"/>
        </w:rPr>
        <w:t xml:space="preserve"> </w:t>
      </w:r>
      <w:r w:rsidR="00B171FD" w:rsidRPr="00CF4292">
        <w:rPr>
          <w:bCs/>
          <w:color w:val="000000" w:themeColor="text1"/>
        </w:rPr>
        <w:t>growth</w:t>
      </w:r>
      <w:r w:rsidR="00C76727" w:rsidRPr="00CF4292">
        <w:rPr>
          <w:bCs/>
          <w:color w:val="000000" w:themeColor="text1"/>
        </w:rPr>
        <w:t xml:space="preserve"> </w:t>
      </w:r>
      <w:r w:rsidR="00B171FD" w:rsidRPr="00CF4292">
        <w:rPr>
          <w:bCs/>
          <w:color w:val="000000" w:themeColor="text1"/>
        </w:rPr>
        <w:t xml:space="preserve">is inhibited by </w:t>
      </w:r>
      <w:r w:rsidR="00C76727" w:rsidRPr="00CF4292">
        <w:rPr>
          <w:bCs/>
          <w:color w:val="000000" w:themeColor="text1"/>
        </w:rPr>
        <w:t xml:space="preserve">ethanol </w:t>
      </w:r>
      <w:r w:rsidR="002C3E70" w:rsidRPr="00CF4292">
        <w:rPr>
          <w:bCs/>
          <w:color w:val="000000" w:themeColor="text1"/>
        </w:rPr>
        <w:t xml:space="preserve">titers </w:t>
      </w:r>
      <w:r w:rsidR="00B171FD" w:rsidRPr="00CF4292">
        <w:rPr>
          <w:bCs/>
          <w:color w:val="000000" w:themeColor="text1"/>
        </w:rPr>
        <w:t xml:space="preserve">lower than </w:t>
      </w:r>
      <w:r w:rsidR="00D05FE6">
        <w:rPr>
          <w:bCs/>
          <w:color w:val="000000" w:themeColor="text1"/>
        </w:rPr>
        <w:t>the organism’s</w:t>
      </w:r>
      <w:r w:rsidR="00D05FE6" w:rsidRPr="00CF4292">
        <w:rPr>
          <w:bCs/>
          <w:color w:val="000000" w:themeColor="text1"/>
        </w:rPr>
        <w:t xml:space="preserve"> </w:t>
      </w:r>
      <w:r w:rsidR="00B171FD" w:rsidRPr="00CF4292">
        <w:rPr>
          <w:bCs/>
          <w:color w:val="000000" w:themeColor="text1"/>
        </w:rPr>
        <w:t xml:space="preserve">tolerance limit </w:t>
      </w:r>
      <w:r w:rsidR="00D05FE6">
        <w:rPr>
          <w:bCs/>
          <w:color w:val="000000" w:themeColor="text1"/>
        </w:rPr>
        <w:t>(</w:t>
      </w:r>
      <w:r w:rsidR="00B171FD" w:rsidRPr="00CF4292">
        <w:rPr>
          <w:bCs/>
          <w:color w:val="000000" w:themeColor="text1"/>
        </w:rPr>
        <w:t>referred to as “titer gap”</w:t>
      </w:r>
      <w:r w:rsidR="00D05FE6">
        <w:rPr>
          <w:bCs/>
          <w:color w:val="000000" w:themeColor="text1"/>
        </w:rPr>
        <w:t>)</w:t>
      </w:r>
      <w:r w:rsidR="002C3E70" w:rsidRPr="00CF4292">
        <w:rPr>
          <w:bCs/>
          <w:color w:val="000000" w:themeColor="text1"/>
        </w:rPr>
        <w:t xml:space="preserve"> preventing its wide-spread industrial adoption</w:t>
      </w:r>
      <w:r w:rsidR="00D05FE6">
        <w:rPr>
          <w:bCs/>
          <w:color w:val="000000" w:themeColor="text1"/>
        </w:rPr>
        <w:t xml:space="preserve"> </w:t>
      </w:r>
      <w:r w:rsidR="00D05FE6" w:rsidRPr="00CF4292">
        <w:rPr>
          <w:bCs/>
          <w:color w:val="000000" w:themeColor="text1"/>
        </w:rPr>
        <w:fldChar w:fldCharType="begin"/>
      </w:r>
      <w:r w:rsidR="00D05FE6">
        <w:rPr>
          <w:bCs/>
          <w:color w:val="000000" w:themeColor="text1"/>
        </w:rPr>
        <w:instrText xml:space="preserve"> ADDIN EN.CITE &lt;EndNote&gt;&lt;Cite&gt;&lt;Author&gt;Olson&lt;/Author&gt;&lt;Year&gt;2012&lt;/Year&gt;&lt;RecNum&gt;589&lt;/RecNum&gt;&lt;DisplayText&gt;(Olson et al., 2012)&lt;/DisplayText&gt;&lt;record&gt;&lt;rec-number&gt;589&lt;/rec-number&gt;&lt;foreign-keys&gt;&lt;key app="EN" db-id="rde2ee5zc0dwsbez5pg5s2ztd5fdfsdpvexd" timestamp="1551555873"&gt;589&lt;/key&gt;&lt;/foreign-keys&gt;&lt;ref-type name="Journal Article"&gt;17&lt;/ref-type&gt;&lt;contributors&gt;&lt;authors&gt;&lt;author&gt;Olson, D. G.&lt;/author&gt;&lt;author&gt;McBride, J. E.&lt;/author&gt;&lt;author&gt;Shaw, A. J.&lt;/author&gt;&lt;author&gt;Lynd, L. R.&lt;/author&gt;&lt;/authors&gt;&lt;/contributors&gt;&lt;auth-address&gt;Dartmouth Coll, Thayer Sch Engn, Hanover, NH 03755 USA&amp;#xD;Mascoma Corp, Lebanon, NH 03766 USA&amp;#xD;Dartmouth Coll, Dept Biol, Hanover, NH 03755 USA&amp;#xD;BioEnergy Sci Ctr, Oak Ridge, TN 37830 USA&lt;/auth-address&gt;&lt;titles&gt;&lt;title&gt;Recent progress in consolidated bioprocessing&lt;/title&gt;&lt;secondary-title&gt;Current Opinion in Biotechnology&lt;/secondary-title&gt;&lt;alt-title&gt;Curr Opin Biotech&lt;/alt-title&gt;&lt;/titles&gt;&lt;periodical&gt;&lt;full-title&gt;Current Opinion in Biotechnology&lt;/full-title&gt;&lt;abbr-1&gt;Curr Opin Biotech&lt;/abbr-1&gt;&lt;/periodical&gt;&lt;alt-periodical&gt;&lt;full-title&gt;Current Opinion in Biotechnology&lt;/full-title&gt;&lt;abbr-1&gt;Curr Opin Biotech&lt;/abbr-1&gt;&lt;/alt-periodical&gt;&lt;pages&gt;396-405&lt;/pages&gt;&lt;volume&gt;23&lt;/volume&gt;&lt;number&gt;3&lt;/number&gt;&lt;keywords&gt;&lt;keyword&gt;quantitative proteomic analysis&lt;/keyword&gt;&lt;keyword&gt;structure-guided recombination&lt;/keyword&gt;&lt;keyword&gt;direct ethanol-production&lt;/keyword&gt;&lt;keyword&gt;thermophilum dsm 6725&lt;/keyword&gt;&lt;keyword&gt;saccharomyces-cerevisiae&lt;/keyword&gt;&lt;keyword&gt;clostridium-thermocellum&lt;/keyword&gt;&lt;keyword&gt;trichoderma-reesei&lt;/keyword&gt;&lt;keyword&gt;cellulose hydrolysis&lt;/keyword&gt;&lt;keyword&gt;microbial-production&lt;/keyword&gt;&lt;keyword&gt;cellobiohydrolase-i&lt;/keyword&gt;&lt;/keywords&gt;&lt;dates&gt;&lt;year&gt;2012&lt;/year&gt;&lt;pub-dates&gt;&lt;date&gt;Jun&lt;/date&gt;&lt;/pub-dates&gt;&lt;/dates&gt;&lt;isbn&gt;0958-1669&lt;/isbn&gt;&lt;accession-num&gt;WOS:000305862100014&lt;/accession-num&gt;&lt;urls&gt;&lt;related-urls&gt;&lt;url&gt;&amp;lt;Go to ISI&amp;gt;://WOS:000305862100014&lt;/url&gt;&lt;/related-urls&gt;&lt;/urls&gt;&lt;electronic-resource-num&gt;10.1016/j.copbio.2011.11.026&lt;/electronic-resource-num&gt;&lt;language&gt;English&lt;/language&gt;&lt;/record&gt;&lt;/Cite&gt;&lt;/EndNote&gt;</w:instrText>
      </w:r>
      <w:r w:rsidR="00D05FE6" w:rsidRPr="00CF4292">
        <w:rPr>
          <w:bCs/>
          <w:color w:val="000000" w:themeColor="text1"/>
        </w:rPr>
        <w:fldChar w:fldCharType="separate"/>
      </w:r>
      <w:r w:rsidR="00D05FE6">
        <w:rPr>
          <w:bCs/>
          <w:noProof/>
          <w:color w:val="000000" w:themeColor="text1"/>
        </w:rPr>
        <w:t>(Olson et al., 2012)</w:t>
      </w:r>
      <w:r w:rsidR="00D05FE6" w:rsidRPr="00CF4292">
        <w:rPr>
          <w:bCs/>
          <w:color w:val="000000" w:themeColor="text1"/>
        </w:rPr>
        <w:fldChar w:fldCharType="end"/>
      </w:r>
      <w:r w:rsidR="00114900" w:rsidRPr="00CF4292">
        <w:rPr>
          <w:bCs/>
          <w:color w:val="000000" w:themeColor="text1"/>
        </w:rPr>
        <w:t xml:space="preserve">. </w:t>
      </w:r>
      <w:r w:rsidR="00854004" w:rsidRPr="00CF4292">
        <w:rPr>
          <w:bCs/>
          <w:color w:val="000000" w:themeColor="text1"/>
        </w:rPr>
        <w:t>S</w:t>
      </w:r>
      <w:r w:rsidR="00C50274" w:rsidRPr="00CF4292">
        <w:rPr>
          <w:bCs/>
          <w:color w:val="000000" w:themeColor="text1"/>
        </w:rPr>
        <w:t xml:space="preserve">everal studies </w:t>
      </w:r>
      <w:r w:rsidR="00854004" w:rsidRPr="00CF4292">
        <w:rPr>
          <w:bCs/>
          <w:color w:val="000000" w:themeColor="text1"/>
        </w:rPr>
        <w:t>have delved into</w:t>
      </w:r>
      <w:r w:rsidR="00C50274" w:rsidRPr="00CF4292">
        <w:rPr>
          <w:bCs/>
          <w:color w:val="000000" w:themeColor="text1"/>
        </w:rPr>
        <w:t xml:space="preserve"> </w:t>
      </w:r>
      <w:r w:rsidR="003D0D61" w:rsidRPr="00CF4292">
        <w:rPr>
          <w:bCs/>
          <w:color w:val="000000" w:themeColor="text1"/>
        </w:rPr>
        <w:t xml:space="preserve">the </w:t>
      </w:r>
      <w:r w:rsidR="00E42B6F" w:rsidRPr="00CF4292">
        <w:rPr>
          <w:bCs/>
          <w:color w:val="000000" w:themeColor="text1"/>
        </w:rPr>
        <w:t xml:space="preserve">ethanol inhibition </w:t>
      </w:r>
      <w:r w:rsidR="00854004" w:rsidRPr="00CF4292">
        <w:rPr>
          <w:bCs/>
          <w:color w:val="000000" w:themeColor="text1"/>
        </w:rPr>
        <w:t>problem</w:t>
      </w:r>
      <w:r w:rsidR="003D0D61" w:rsidRPr="00CF4292">
        <w:rPr>
          <w:bCs/>
          <w:color w:val="000000" w:themeColor="text1"/>
        </w:rPr>
        <w:t xml:space="preserve"> </w:t>
      </w:r>
      <w:r w:rsidR="00B00F5E" w:rsidRPr="00CF4292">
        <w:rPr>
          <w:bCs/>
          <w:color w:val="000000" w:themeColor="text1"/>
        </w:rPr>
        <w:t>by an</w:t>
      </w:r>
      <w:r w:rsidR="0033577C" w:rsidRPr="00CF4292">
        <w:rPr>
          <w:bCs/>
          <w:color w:val="000000" w:themeColor="text1"/>
        </w:rPr>
        <w:t xml:space="preserve">alyzing </w:t>
      </w:r>
      <w:r w:rsidR="00D260E0" w:rsidRPr="00CF4292">
        <w:rPr>
          <w:bCs/>
          <w:color w:val="000000" w:themeColor="text1"/>
        </w:rPr>
        <w:t>e</w:t>
      </w:r>
      <w:r w:rsidR="00B831B2" w:rsidRPr="00CF4292">
        <w:rPr>
          <w:bCs/>
          <w:color w:val="000000" w:themeColor="text1"/>
        </w:rPr>
        <w:t>thanol-</w:t>
      </w:r>
      <w:r w:rsidR="00D260E0" w:rsidRPr="00CF4292">
        <w:rPr>
          <w:bCs/>
          <w:color w:val="000000" w:themeColor="text1"/>
        </w:rPr>
        <w:t xml:space="preserve">adapted </w:t>
      </w:r>
      <w:r w:rsidR="00E42B6F" w:rsidRPr="00CF4292">
        <w:rPr>
          <w:bCs/>
          <w:i/>
          <w:color w:val="000000" w:themeColor="text1"/>
        </w:rPr>
        <w:t>C. thermocellum</w:t>
      </w:r>
      <w:r w:rsidR="00E42B6F" w:rsidRPr="00CF4292">
        <w:rPr>
          <w:bCs/>
          <w:color w:val="000000" w:themeColor="text1"/>
        </w:rPr>
        <w:t xml:space="preserve"> </w:t>
      </w:r>
      <w:r w:rsidR="00D260E0" w:rsidRPr="00CF4292">
        <w:rPr>
          <w:bCs/>
          <w:color w:val="000000" w:themeColor="text1"/>
        </w:rPr>
        <w:t>strains</w:t>
      </w:r>
      <w:r w:rsidR="00F05CBF" w:rsidRPr="00CF4292">
        <w:rPr>
          <w:bCs/>
          <w:color w:val="000000" w:themeColor="text1"/>
        </w:rPr>
        <w:t xml:space="preserve"> with respect </w:t>
      </w:r>
      <w:r w:rsidR="003D0D61" w:rsidRPr="00CF4292">
        <w:rPr>
          <w:bCs/>
          <w:color w:val="000000" w:themeColor="text1"/>
        </w:rPr>
        <w:t>to</w:t>
      </w:r>
      <w:r w:rsidR="00C50274" w:rsidRPr="00CF4292">
        <w:rPr>
          <w:bCs/>
          <w:color w:val="000000" w:themeColor="text1"/>
        </w:rPr>
        <w:t xml:space="preserve"> </w:t>
      </w:r>
      <w:r w:rsidR="008C2113" w:rsidRPr="00CF4292">
        <w:rPr>
          <w:bCs/>
          <w:color w:val="000000" w:themeColor="text1"/>
        </w:rPr>
        <w:t xml:space="preserve">genetic interventions, </w:t>
      </w:r>
      <w:r w:rsidR="00C50274" w:rsidRPr="00CF4292">
        <w:rPr>
          <w:bCs/>
          <w:color w:val="000000" w:themeColor="text1"/>
        </w:rPr>
        <w:t xml:space="preserve">membrane </w:t>
      </w:r>
      <w:r w:rsidR="005E342A" w:rsidRPr="00CF4292">
        <w:rPr>
          <w:bCs/>
          <w:color w:val="000000" w:themeColor="text1"/>
        </w:rPr>
        <w:t>composition</w:t>
      </w:r>
      <w:r w:rsidR="008C2113" w:rsidRPr="00CF4292">
        <w:rPr>
          <w:bCs/>
          <w:color w:val="000000" w:themeColor="text1"/>
        </w:rPr>
        <w:t xml:space="preserve"> changes</w:t>
      </w:r>
      <w:r w:rsidR="00C50274" w:rsidRPr="00CF4292">
        <w:rPr>
          <w:bCs/>
          <w:color w:val="000000" w:themeColor="text1"/>
        </w:rPr>
        <w:t>, cofactor pool ratio</w:t>
      </w:r>
      <w:r w:rsidR="008C2113" w:rsidRPr="00CF4292">
        <w:rPr>
          <w:bCs/>
          <w:color w:val="000000" w:themeColor="text1"/>
        </w:rPr>
        <w:t xml:space="preserve"> variation</w:t>
      </w:r>
      <w:r w:rsidR="00C50274" w:rsidRPr="00CF4292">
        <w:rPr>
          <w:bCs/>
          <w:color w:val="000000" w:themeColor="text1"/>
        </w:rPr>
        <w:t xml:space="preserve">s, </w:t>
      </w:r>
      <w:r w:rsidR="003407D1" w:rsidRPr="00CF4292">
        <w:rPr>
          <w:bCs/>
          <w:color w:val="000000" w:themeColor="text1"/>
        </w:rPr>
        <w:t>and feedback</w:t>
      </w:r>
      <w:r w:rsidR="008C1CA1" w:rsidRPr="00CF4292">
        <w:rPr>
          <w:bCs/>
          <w:color w:val="000000" w:themeColor="text1"/>
        </w:rPr>
        <w:t xml:space="preserve"> regulations</w:t>
      </w:r>
      <w:r w:rsidR="003407D1" w:rsidRPr="00CF4292">
        <w:rPr>
          <w:bCs/>
          <w:color w:val="000000" w:themeColor="text1"/>
        </w:rPr>
        <w:t xml:space="preserve"> which affect enzyme kinetics</w:t>
      </w:r>
      <w:r w:rsidR="008C1CA1" w:rsidRPr="00CF4292">
        <w:rPr>
          <w:bCs/>
          <w:color w:val="000000" w:themeColor="text1"/>
        </w:rPr>
        <w:t xml:space="preserve"> </w:t>
      </w:r>
      <w:r w:rsidR="008C1CA1" w:rsidRPr="00CF4292">
        <w:rPr>
          <w:bCs/>
          <w:color w:val="000000" w:themeColor="text1"/>
        </w:rPr>
        <w:fldChar w:fldCharType="begin">
          <w:fldData xml:space="preserve">PEVuZE5vdGU+PENpdGU+PEF1dGhvcj5EZW1haW48L0F1dGhvcj48WWVhcj4yMDA1PC9ZZWFyPjxS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</w:fldData>
        </w:fldChar>
      </w:r>
      <w:r w:rsidR="007C7776">
        <w:rPr>
          <w:bCs/>
          <w:color w:val="000000" w:themeColor="text1"/>
        </w:rPr>
        <w:instrText xml:space="preserve"> ADDIN EN.CITE </w:instrText>
      </w:r>
      <w:r w:rsidR="007C7776">
        <w:rPr>
          <w:bCs/>
          <w:color w:val="000000" w:themeColor="text1"/>
        </w:rPr>
        <w:fldChar w:fldCharType="begin">
          <w:fldData xml:space="preserve">PEVuZE5vdGU+PENpdGU+PEF1dGhvcj5EZW1haW48L0F1dGhvcj48WWVhcj4yMDA1PC9ZZWFyPjxS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</w:fldData>
        </w:fldChar>
      </w:r>
      <w:r w:rsidR="007C7776">
        <w:rPr>
          <w:bCs/>
          <w:color w:val="000000" w:themeColor="text1"/>
        </w:rPr>
        <w:instrText xml:space="preserve"> ADDIN EN.CITE.DATA </w:instrText>
      </w:r>
      <w:r w:rsidR="007C7776">
        <w:rPr>
          <w:bCs/>
          <w:color w:val="000000" w:themeColor="text1"/>
        </w:rPr>
      </w:r>
      <w:r w:rsidR="007C7776">
        <w:rPr>
          <w:bCs/>
          <w:color w:val="000000" w:themeColor="text1"/>
        </w:rPr>
        <w:fldChar w:fldCharType="end"/>
      </w:r>
      <w:r w:rsidR="008C1CA1" w:rsidRPr="00CF4292">
        <w:rPr>
          <w:bCs/>
          <w:color w:val="000000" w:themeColor="text1"/>
        </w:rPr>
      </w:r>
      <w:r w:rsidR="008C1CA1" w:rsidRPr="00CF4292">
        <w:rPr>
          <w:bCs/>
          <w:color w:val="000000" w:themeColor="text1"/>
        </w:rPr>
        <w:fldChar w:fldCharType="separate"/>
      </w:r>
      <w:r w:rsidR="007C7776">
        <w:rPr>
          <w:bCs/>
          <w:noProof/>
          <w:color w:val="000000" w:themeColor="text1"/>
        </w:rPr>
        <w:t>(Brown et al., 2011; Demain et al., 2005; Hon et al., 2017; Olson et al., 2017; Olson et al., 2015; Shao et al., 2011; Thompson and Trinh, 2017; Tian et al., 2017a)</w:t>
      </w:r>
      <w:r w:rsidR="008C1CA1" w:rsidRPr="00CF4292">
        <w:rPr>
          <w:bCs/>
          <w:color w:val="000000" w:themeColor="text1"/>
        </w:rPr>
        <w:fldChar w:fldCharType="end"/>
      </w:r>
      <w:r w:rsidR="008C1CA1" w:rsidRPr="00CF4292">
        <w:rPr>
          <w:bCs/>
          <w:color w:val="000000" w:themeColor="text1"/>
        </w:rPr>
        <w:t>.</w:t>
      </w:r>
      <w:r w:rsidR="00C219C8" w:rsidRPr="00CF4292">
        <w:rPr>
          <w:bCs/>
          <w:color w:val="000000" w:themeColor="text1"/>
        </w:rPr>
        <w:t xml:space="preserve"> </w:t>
      </w:r>
      <w:r w:rsidR="004B022A" w:rsidRPr="00CF4292">
        <w:rPr>
          <w:bCs/>
          <w:color w:val="000000" w:themeColor="text1"/>
        </w:rPr>
        <w:t>An altern</w:t>
      </w:r>
      <w:r w:rsidR="003D0D61" w:rsidRPr="00CF4292">
        <w:rPr>
          <w:bCs/>
          <w:color w:val="000000" w:themeColor="text1"/>
        </w:rPr>
        <w:t xml:space="preserve">ate cause for the </w:t>
      </w:r>
      <w:r w:rsidR="002202AF" w:rsidRPr="00CF4292">
        <w:rPr>
          <w:bCs/>
          <w:color w:val="000000" w:themeColor="text1"/>
        </w:rPr>
        <w:t xml:space="preserve">low ethanol </w:t>
      </w:r>
      <w:r w:rsidR="003D0D61" w:rsidRPr="00CF4292">
        <w:rPr>
          <w:bCs/>
          <w:color w:val="000000" w:themeColor="text1"/>
        </w:rPr>
        <w:t xml:space="preserve">titer </w:t>
      </w:r>
      <w:r w:rsidR="004B022A" w:rsidRPr="00CF4292">
        <w:rPr>
          <w:bCs/>
          <w:color w:val="000000" w:themeColor="text1"/>
        </w:rPr>
        <w:t xml:space="preserve">problem </w:t>
      </w:r>
      <w:r w:rsidR="00267DF7" w:rsidRPr="00CF4292">
        <w:rPr>
          <w:bCs/>
          <w:color w:val="000000" w:themeColor="text1"/>
        </w:rPr>
        <w:t xml:space="preserve">not </w:t>
      </w:r>
      <w:r w:rsidR="004B022A" w:rsidRPr="00CF4292">
        <w:rPr>
          <w:bCs/>
          <w:color w:val="000000" w:themeColor="text1"/>
        </w:rPr>
        <w:t xml:space="preserve">explored </w:t>
      </w:r>
      <w:r w:rsidR="00267DF7" w:rsidRPr="00CF4292">
        <w:rPr>
          <w:bCs/>
          <w:color w:val="000000" w:themeColor="text1"/>
        </w:rPr>
        <w:t>previously</w:t>
      </w:r>
      <w:r w:rsidR="004B022A" w:rsidRPr="00CF4292">
        <w:rPr>
          <w:bCs/>
          <w:color w:val="000000" w:themeColor="text1"/>
        </w:rPr>
        <w:t xml:space="preserve"> involves </w:t>
      </w:r>
      <w:r w:rsidR="00382192" w:rsidRPr="00CF4292">
        <w:rPr>
          <w:bCs/>
          <w:color w:val="000000" w:themeColor="text1"/>
        </w:rPr>
        <w:t xml:space="preserve">identifying </w:t>
      </w:r>
      <w:r w:rsidR="003D0D61" w:rsidRPr="00CF4292">
        <w:rPr>
          <w:bCs/>
          <w:color w:val="000000" w:themeColor="text1"/>
        </w:rPr>
        <w:t xml:space="preserve">and modifying reaction steps that are </w:t>
      </w:r>
      <w:r w:rsidR="009D5D58" w:rsidRPr="00CF4292">
        <w:rPr>
          <w:bCs/>
          <w:color w:val="000000" w:themeColor="text1"/>
        </w:rPr>
        <w:t>limited by</w:t>
      </w:r>
      <w:r w:rsidR="003D0D61" w:rsidRPr="00CF4292">
        <w:rPr>
          <w:bCs/>
          <w:color w:val="000000" w:themeColor="text1"/>
        </w:rPr>
        <w:t xml:space="preserve"> thermodynamic </w:t>
      </w:r>
      <w:r w:rsidR="009D5D58" w:rsidRPr="00CF4292">
        <w:rPr>
          <w:bCs/>
          <w:color w:val="000000" w:themeColor="text1"/>
        </w:rPr>
        <w:t>equilibrium</w:t>
      </w:r>
      <w:r w:rsidR="003D0D61" w:rsidRPr="00CF4292">
        <w:rPr>
          <w:bCs/>
          <w:color w:val="000000" w:themeColor="text1"/>
        </w:rPr>
        <w:t xml:space="preserve">. </w:t>
      </w:r>
    </w:p>
    <w:p w14:paraId="169153C3" w14:textId="77777777" w:rsidR="007A1B0C" w:rsidRPr="00CF4292" w:rsidRDefault="007A1B0C" w:rsidP="00CE1431">
      <w:pPr>
        <w:spacing w:line="480" w:lineRule="auto"/>
        <w:jc w:val="both"/>
        <w:rPr>
          <w:bCs/>
          <w:color w:val="000000" w:themeColor="text1"/>
        </w:rPr>
      </w:pPr>
    </w:p>
    <w:p w14:paraId="379A6896" w14:textId="2BC28A52" w:rsidR="0073242A" w:rsidRPr="00CF4292" w:rsidRDefault="00F44F84" w:rsidP="00CE1431">
      <w:pPr>
        <w:pStyle w:val="BodyText"/>
        <w:spacing w:line="480" w:lineRule="auto"/>
        <w:jc w:val="both"/>
        <w:rPr>
          <w:rFonts w:ascii="Times New Roman" w:hAnsi="Times New Roman" w:cs="Times New Roman"/>
          <w:iCs/>
          <w:color w:val="000000" w:themeColor="text1"/>
        </w:rPr>
      </w:pPr>
      <w:r w:rsidRPr="00CF4292">
        <w:rPr>
          <w:rFonts w:ascii="Times New Roman" w:hAnsi="Times New Roman" w:cs="Times New Roman"/>
          <w:bCs/>
          <w:color w:val="000000" w:themeColor="text1"/>
        </w:rPr>
        <w:t>Thermodynamic</w:t>
      </w:r>
      <w:r w:rsidR="004C7579" w:rsidRPr="00CF4292">
        <w:rPr>
          <w:rFonts w:ascii="Times New Roman" w:hAnsi="Times New Roman" w:cs="Times New Roman"/>
          <w:bCs/>
          <w:color w:val="000000" w:themeColor="text1"/>
        </w:rPr>
        <w:t xml:space="preserve"> constraint</w:t>
      </w:r>
      <w:r w:rsidR="00C219C8" w:rsidRPr="00CF4292">
        <w:rPr>
          <w:rFonts w:ascii="Times New Roman" w:hAnsi="Times New Roman" w:cs="Times New Roman"/>
          <w:bCs/>
          <w:color w:val="000000" w:themeColor="text1"/>
        </w:rPr>
        <w:t xml:space="preserve">s have </w:t>
      </w:r>
      <w:r w:rsidR="00874531" w:rsidRPr="00CF4292">
        <w:rPr>
          <w:rFonts w:ascii="Times New Roman" w:hAnsi="Times New Roman" w:cs="Times New Roman"/>
          <w:bCs/>
          <w:color w:val="000000" w:themeColor="text1"/>
        </w:rPr>
        <w:t>previously</w:t>
      </w:r>
      <w:r w:rsidR="00C219C8" w:rsidRPr="00CF4292">
        <w:rPr>
          <w:rFonts w:ascii="Times New Roman" w:hAnsi="Times New Roman" w:cs="Times New Roman"/>
          <w:bCs/>
          <w:color w:val="000000" w:themeColor="text1"/>
        </w:rPr>
        <w:t xml:space="preserve"> been integrated in </w:t>
      </w:r>
      <w:r w:rsidR="0086036A" w:rsidRPr="00CF4292">
        <w:rPr>
          <w:rFonts w:ascii="Times New Roman" w:hAnsi="Times New Roman" w:cs="Times New Roman"/>
          <w:bCs/>
          <w:color w:val="000000" w:themeColor="text1"/>
        </w:rPr>
        <w:t xml:space="preserve">computational modeling techniques such as </w:t>
      </w:r>
      <w:r w:rsidR="00C219C8" w:rsidRPr="00CF4292">
        <w:rPr>
          <w:rFonts w:ascii="Times New Roman" w:hAnsi="Times New Roman" w:cs="Times New Roman"/>
          <w:bCs/>
          <w:color w:val="000000" w:themeColor="text1"/>
        </w:rPr>
        <w:t>flux balance calculations</w:t>
      </w:r>
      <w:r w:rsidRPr="00CF4292">
        <w:rPr>
          <w:rFonts w:ascii="Times New Roman" w:hAnsi="Times New Roman" w:cs="Times New Roman"/>
          <w:bCs/>
          <w:color w:val="000000" w:themeColor="text1"/>
        </w:rPr>
        <w:t xml:space="preserve"> to determine </w:t>
      </w:r>
      <w:r w:rsidR="00C219C8" w:rsidRPr="00CF4292">
        <w:rPr>
          <w:rFonts w:ascii="Times New Roman" w:hAnsi="Times New Roman" w:cs="Times New Roman"/>
          <w:bCs/>
          <w:color w:val="000000" w:themeColor="text1"/>
        </w:rPr>
        <w:t xml:space="preserve">possible </w:t>
      </w:r>
      <w:r w:rsidRPr="00CF4292">
        <w:rPr>
          <w:rFonts w:ascii="Times New Roman" w:hAnsi="Times New Roman" w:cs="Times New Roman"/>
          <w:bCs/>
          <w:color w:val="000000" w:themeColor="text1"/>
        </w:rPr>
        <w:t>r</w:t>
      </w:r>
      <w:r w:rsidR="00C219C8" w:rsidRPr="00CF4292">
        <w:rPr>
          <w:rFonts w:ascii="Times New Roman" w:hAnsi="Times New Roman" w:cs="Times New Roman"/>
          <w:bCs/>
          <w:color w:val="000000" w:themeColor="text1"/>
        </w:rPr>
        <w:t>eaction directionality and</w:t>
      </w:r>
      <w:r w:rsidRPr="00CF4292">
        <w:rPr>
          <w:rFonts w:ascii="Times New Roman" w:hAnsi="Times New Roman" w:cs="Times New Roman"/>
          <w:bCs/>
          <w:color w:val="000000" w:themeColor="text1"/>
        </w:rPr>
        <w:t xml:space="preserve"> predict feasible metabolite concentration ranges</w:t>
      </w:r>
      <w:r w:rsidR="00461E6E" w:rsidRPr="00CF4292">
        <w:rPr>
          <w:rFonts w:ascii="Times New Roman" w:hAnsi="Times New Roman" w:cs="Times New Roman"/>
          <w:bCs/>
          <w:color w:val="000000" w:themeColor="text1"/>
        </w:rPr>
        <w:t xml:space="preserve"> </w:t>
      </w:r>
      <w:r w:rsidR="00461E6E" w:rsidRPr="00CF4292">
        <w:rPr>
          <w:rFonts w:ascii="Times New Roman" w:hAnsi="Times New Roman" w:cs="Times New Roman"/>
          <w:bCs/>
          <w:color w:val="000000" w:themeColor="text1"/>
        </w:rPr>
        <w:fldChar w:fldCharType="begin"/>
      </w:r>
      <w:r w:rsidR="007C7776">
        <w:rPr>
          <w:rFonts w:ascii="Times New Roman" w:hAnsi="Times New Roman" w:cs="Times New Roman"/>
          <w:bCs/>
          <w:color w:val="000000" w:themeColor="text1"/>
        </w:rPr>
        <w:instrText xml:space="preserve"> ADDIN EN.CITE &lt;EndNote&gt;&lt;Cite&gt;&lt;Author&gt;Ataman&lt;/Author&gt;&lt;Year&gt;2015&lt;/Year&gt;&lt;RecNum&gt;233&lt;/RecNum&gt;&lt;DisplayText&gt;(Ataman and Hatzimanikatis, 2015)&lt;/DisplayText&gt;&lt;record&gt;&lt;rec-number&gt;233&lt;/rec-number&gt;&lt;foreign-keys&gt;&lt;key app="EN" db-id="rde2ee5zc0dwsbez5pg5s2ztd5fdfsdpvexd" timestamp="1545283700"&gt;233&lt;/key&gt;&lt;/foreign-keys&gt;&lt;ref-type name="Journal Article"&gt;17&lt;/ref-type&gt;&lt;contributors&gt;&lt;authors&gt;&lt;author&gt;Ataman, M.&lt;/author&gt;&lt;author&gt;Hatzimanikatis, V.&lt;/author&gt;&lt;/authors&gt;&lt;/contributors&gt;&lt;auth-address&gt;Laboratory of Computational Systems Biotechnology (LCSB), Swiss Federal Institute of Technology (EPFL), CH-1015 Lausanne, Switzerland; Swiss Institute of Bioinformatics (SIB), CH-1015 Lausanne, Switzerland.&amp;#xD;Laboratory of Computational Systems Biotechnology (LCSB), Swiss Federal Institute of Technology (EPFL), CH-1015 Lausanne, Switzerland; Swiss Institute of Bioinformatics (SIB), CH-1015 Lausanne, Switzerland. Electronic address: vassily.hatzimanikatis@epfl.ch.&lt;/auth-address&gt;&lt;titles&gt;&lt;title&gt;Heading in the right direction: thermodynamics-based network analysis and pathway engineering&lt;/title&gt;&lt;secondary-title&gt;Curr Opin Biotechnol&lt;/secondary-title&gt;&lt;/titles&gt;&lt;periodical&gt;&lt;full-title&gt;Curr Opin Biotechnol&lt;/full-title&gt;&lt;/periodical&gt;&lt;pages&gt;176-82&lt;/pages&gt;&lt;volume&gt;36&lt;/volume&gt;&lt;keywords&gt;&lt;keyword&gt;Animals&lt;/keyword&gt;&lt;keyword&gt;Humans&lt;/keyword&gt;&lt;keyword&gt;Kinetics&lt;/keyword&gt;&lt;keyword&gt;*Metabolic Engineering&lt;/keyword&gt;&lt;keyword&gt;Models, Biological&lt;/keyword&gt;&lt;keyword&gt;*Thermodynamics&lt;/keyword&gt;&lt;/keywords&gt;&lt;dates&gt;&lt;year&gt;2015&lt;/year&gt;&lt;pub-dates&gt;&lt;date&gt;Dec&lt;/date&gt;&lt;/pub-dates&gt;&lt;/dates&gt;&lt;isbn&gt;1879-0429 (Electronic)&amp;#xD;0958-1669 (Linking)&lt;/isbn&gt;&lt;accession-num&gt;26360871&lt;/accession-num&gt;&lt;urls&gt;&lt;related-urls&gt;&lt;url&gt;https://www.ncbi.nlm.nih.gov/pubmed/26360871&lt;/url&gt;&lt;/related-urls&gt;&lt;/urls&gt;&lt;electronic-resource-num&gt;10.1016/j.copbio.2015.08.021&lt;/electronic-resource-num&gt;&lt;/record&gt;&lt;/Cite&gt;&lt;/EndNote&gt;</w:instrText>
      </w:r>
      <w:r w:rsidR="00461E6E" w:rsidRPr="00CF4292">
        <w:rPr>
          <w:rFonts w:ascii="Times New Roman" w:hAnsi="Times New Roman" w:cs="Times New Roman"/>
          <w:bCs/>
          <w:color w:val="000000" w:themeColor="text1"/>
        </w:rPr>
        <w:fldChar w:fldCharType="separate"/>
      </w:r>
      <w:r w:rsidR="007C7776">
        <w:rPr>
          <w:rFonts w:ascii="Times New Roman" w:hAnsi="Times New Roman" w:cs="Times New Roman"/>
          <w:bCs/>
          <w:noProof/>
          <w:color w:val="000000" w:themeColor="text1"/>
        </w:rPr>
        <w:t>(Ataman and Hatzimanikatis, 2015)</w:t>
      </w:r>
      <w:r w:rsidR="00461E6E" w:rsidRPr="00CF4292">
        <w:rPr>
          <w:rFonts w:ascii="Times New Roman" w:hAnsi="Times New Roman" w:cs="Times New Roman"/>
          <w:bCs/>
          <w:color w:val="000000" w:themeColor="text1"/>
        </w:rPr>
        <w:fldChar w:fldCharType="end"/>
      </w:r>
      <w:r w:rsidRPr="00CF4292">
        <w:rPr>
          <w:rFonts w:ascii="Times New Roman" w:hAnsi="Times New Roman" w:cs="Times New Roman"/>
          <w:bCs/>
          <w:color w:val="000000" w:themeColor="text1"/>
        </w:rPr>
        <w:t xml:space="preserve">. </w:t>
      </w:r>
      <w:r w:rsidR="0030679A" w:rsidRPr="00CF4292">
        <w:rPr>
          <w:rFonts w:ascii="Times New Roman" w:hAnsi="Times New Roman" w:cs="Times New Roman"/>
          <w:bCs/>
          <w:color w:val="000000" w:themeColor="text1"/>
        </w:rPr>
        <w:t xml:space="preserve">Kinetic parameterization procedures </w:t>
      </w:r>
      <w:r w:rsidR="003D0D61" w:rsidRPr="00CF4292">
        <w:rPr>
          <w:rFonts w:ascii="Times New Roman" w:hAnsi="Times New Roman" w:cs="Times New Roman"/>
          <w:bCs/>
          <w:color w:val="000000" w:themeColor="text1"/>
        </w:rPr>
        <w:t>often use</w:t>
      </w:r>
      <w:r w:rsidR="0030679A" w:rsidRPr="00CF4292">
        <w:rPr>
          <w:rFonts w:ascii="Times New Roman" w:hAnsi="Times New Roman" w:cs="Times New Roman"/>
          <w:bCs/>
          <w:color w:val="000000" w:themeColor="text1"/>
        </w:rPr>
        <w:t xml:space="preserve"> t</w:t>
      </w:r>
      <w:r w:rsidR="003D0D61" w:rsidRPr="00CF4292">
        <w:rPr>
          <w:rFonts w:ascii="Times New Roman" w:hAnsi="Times New Roman" w:cs="Times New Roman"/>
          <w:bCs/>
          <w:color w:val="000000" w:themeColor="text1"/>
        </w:rPr>
        <w:t>hermodynamic imperatives</w:t>
      </w:r>
      <w:r w:rsidR="00C219C8" w:rsidRPr="00CF4292">
        <w:rPr>
          <w:rFonts w:ascii="Times New Roman" w:hAnsi="Times New Roman" w:cs="Times New Roman"/>
          <w:bCs/>
          <w:color w:val="000000" w:themeColor="text1"/>
        </w:rPr>
        <w:t xml:space="preserve"> (i.e., negative free energ</w:t>
      </w:r>
      <w:r w:rsidR="003D0D61" w:rsidRPr="00CF4292">
        <w:rPr>
          <w:rFonts w:ascii="Times New Roman" w:hAnsi="Times New Roman" w:cs="Times New Roman"/>
          <w:bCs/>
          <w:color w:val="000000" w:themeColor="text1"/>
        </w:rPr>
        <w:t>y</w:t>
      </w:r>
      <w:r w:rsidR="00C219C8" w:rsidRPr="00CF4292">
        <w:rPr>
          <w:rFonts w:ascii="Times New Roman" w:hAnsi="Times New Roman" w:cs="Times New Roman"/>
          <w:bCs/>
          <w:color w:val="000000" w:themeColor="text1"/>
        </w:rPr>
        <w:t xml:space="preserve">) </w:t>
      </w:r>
      <w:r w:rsidR="003E4DE5" w:rsidRPr="00CF4292">
        <w:rPr>
          <w:rFonts w:ascii="Times New Roman" w:hAnsi="Times New Roman" w:cs="Times New Roman"/>
          <w:bCs/>
          <w:color w:val="000000" w:themeColor="text1"/>
        </w:rPr>
        <w:t>to reduce the search space of feasibl</w:t>
      </w:r>
      <w:r w:rsidR="009517B2" w:rsidRPr="00CF4292">
        <w:rPr>
          <w:rFonts w:ascii="Times New Roman" w:hAnsi="Times New Roman" w:cs="Times New Roman"/>
          <w:bCs/>
          <w:color w:val="000000" w:themeColor="text1"/>
        </w:rPr>
        <w:t>e kinetic parameters and</w:t>
      </w:r>
      <w:r w:rsidR="003E4DE5" w:rsidRPr="00CF4292">
        <w:rPr>
          <w:rFonts w:ascii="Times New Roman" w:hAnsi="Times New Roman" w:cs="Times New Roman"/>
          <w:bCs/>
          <w:color w:val="000000" w:themeColor="text1"/>
        </w:rPr>
        <w:t xml:space="preserve"> restrict reaction </w:t>
      </w:r>
      <w:r w:rsidR="00214F4A" w:rsidRPr="00CF4292">
        <w:rPr>
          <w:rFonts w:ascii="Times New Roman" w:hAnsi="Times New Roman" w:cs="Times New Roman"/>
          <w:bCs/>
          <w:color w:val="000000" w:themeColor="text1"/>
        </w:rPr>
        <w:t>reversibility</w:t>
      </w:r>
      <w:r w:rsidR="0086036A" w:rsidRPr="00CF4292">
        <w:rPr>
          <w:rFonts w:ascii="Times New Roman" w:hAnsi="Times New Roman" w:cs="Times New Roman"/>
          <w:bCs/>
          <w:color w:val="000000" w:themeColor="text1"/>
        </w:rPr>
        <w:t xml:space="preserve"> </w:t>
      </w:r>
      <w:r w:rsidR="00A932C3" w:rsidRPr="00CF4292">
        <w:rPr>
          <w:rFonts w:ascii="Times New Roman" w:hAnsi="Times New Roman" w:cs="Times New Roman"/>
          <w:bCs/>
          <w:color w:val="000000" w:themeColor="text1"/>
        </w:rPr>
        <w:fldChar w:fldCharType="begin"/>
      </w:r>
      <w:r w:rsidR="007C7776">
        <w:rPr>
          <w:rFonts w:ascii="Times New Roman" w:hAnsi="Times New Roman" w:cs="Times New Roman"/>
          <w:bCs/>
          <w:color w:val="000000" w:themeColor="text1"/>
        </w:rPr>
        <w:instrText xml:space="preserve"> ADDIN EN.CITE &lt;EndNote&gt;&lt;Cite&gt;&lt;Author&gt;Dash&lt;/Author&gt;&lt;Year&gt;2017&lt;/Year&gt;&lt;RecNum&gt;928&lt;/RecNum&gt;&lt;DisplayText&gt;(Dash et al., 2017)&lt;/DisplayText&gt;&lt;record&gt;&lt;rec-number&gt;928&lt;/rec-number&gt;&lt;foreign-keys&gt;&lt;key app="EN" db-id="fvpzfr0e4st20mexsvkp25sidt9awrwdzvvw" timestamp="1512754529"&gt;928&lt;/key&gt;&lt;/foreign-keys&gt;&lt;ref-type name="Journal Article"&gt;17&lt;/ref-type&gt;&lt;contributors&gt;&lt;authors&gt;&lt;author&gt;Dash, S.&lt;/author&gt;&lt;author&gt;Khodayari, A.&lt;/author&gt;&lt;author&gt;Zhou, J.&lt;/author&gt;&lt;author&gt;Holwerda, E. K.&lt;/author&gt;&lt;author&gt;Olson, D. G.&lt;/author&gt;&lt;author&gt;Lynd, L. R.&lt;/author&gt;&lt;author&gt;Maranas, C. D.&lt;/author&gt;&lt;/authors&gt;&lt;/contributors&gt;&lt;auth-address&gt;Department of Chemical Engineering, The Pennsylvania State University, 126 Land and Water Research Building, University Park, PA 16802 USA.0000 0001 2097 4281grid.29857.31&amp;#xD;Thayer School of Engineering at Dartmouth College, Hanover, NH USA.0000 0001 2179 2404grid.254880.3&lt;/auth-address&gt;&lt;titles&gt;&lt;title&gt;Development of a core Clostridium thermocellum kinetic metabolic model consistent with multiple genetic perturbations&lt;/title&gt;&lt;secondary-title&gt;Biotechnol Biofuels&lt;/secondary-title&gt;&lt;/titles&gt;&lt;periodical&gt;&lt;full-title&gt;Biotechnology for Biofuels&lt;/full-title&gt;&lt;abbr-1&gt;Biotechnol Biofuels&lt;/abbr-1&gt;&lt;/periodical&gt;&lt;pages&gt;108&lt;/pages&gt;&lt;volume&gt;10&lt;/volume&gt;&lt;keywords&gt;&lt;keyword&gt;Clostridium thermocellum&lt;/keyword&gt;&lt;keyword&gt;Ensemble modeling&lt;/keyword&gt;&lt;keyword&gt;Ethanol stress&lt;/keyword&gt;&lt;keyword&gt;Genome-scale metabolic model&lt;/keyword&gt;&lt;keyword&gt;Kinetic model&lt;/keyword&gt;&lt;keyword&gt;Nitrogen limitation&lt;/keyword&gt;&lt;/keywords&gt;&lt;dates&gt;&lt;year&gt;2017&lt;/year&gt;&lt;/dates&gt;&lt;isbn&gt;1754-6834 (Print)&amp;#xD;1754-6834 (Linking)&lt;/isbn&gt;&lt;accession-num&gt;28469704&lt;/accession-num&gt;&lt;urls&gt;&lt;related-urls&gt;&lt;url&gt;https://www.ncbi.nlm.nih.gov/pubmed/28469704&lt;/url&gt;&lt;/related-urls&gt;&lt;/urls&gt;&lt;custom2&gt;PMC5414155&lt;/custom2&gt;&lt;electronic-resource-num&gt;10.1186/s13068-017-0792-2&lt;/electronic-resource-num&gt;&lt;/record&gt;&lt;/Cite&gt;&lt;/EndNote&gt;</w:instrText>
      </w:r>
      <w:r w:rsidR="00A932C3" w:rsidRPr="00CF4292">
        <w:rPr>
          <w:rFonts w:ascii="Times New Roman" w:hAnsi="Times New Roman" w:cs="Times New Roman"/>
          <w:bCs/>
          <w:color w:val="000000" w:themeColor="text1"/>
        </w:rPr>
        <w:fldChar w:fldCharType="separate"/>
      </w:r>
      <w:r w:rsidR="007C7776">
        <w:rPr>
          <w:rFonts w:ascii="Times New Roman" w:hAnsi="Times New Roman" w:cs="Times New Roman"/>
          <w:bCs/>
          <w:noProof/>
          <w:color w:val="000000" w:themeColor="text1"/>
        </w:rPr>
        <w:t>(Dash et al., 2017)</w:t>
      </w:r>
      <w:r w:rsidR="00A932C3" w:rsidRPr="00CF4292">
        <w:rPr>
          <w:rFonts w:ascii="Times New Roman" w:hAnsi="Times New Roman" w:cs="Times New Roman"/>
          <w:bCs/>
          <w:color w:val="000000" w:themeColor="text1"/>
        </w:rPr>
        <w:fldChar w:fldCharType="end"/>
      </w:r>
      <w:r w:rsidR="003E4DE5" w:rsidRPr="00CF4292">
        <w:rPr>
          <w:rFonts w:ascii="Times New Roman" w:hAnsi="Times New Roman" w:cs="Times New Roman"/>
          <w:bCs/>
          <w:color w:val="000000" w:themeColor="text1"/>
        </w:rPr>
        <w:t xml:space="preserve">. </w:t>
      </w:r>
      <w:r w:rsidR="004C7579" w:rsidRPr="00CF4292">
        <w:rPr>
          <w:rFonts w:ascii="Times New Roman" w:hAnsi="Times New Roman" w:cs="Times New Roman"/>
          <w:bCs/>
          <w:color w:val="000000" w:themeColor="text1"/>
        </w:rPr>
        <w:t>T</w:t>
      </w:r>
      <w:r w:rsidR="00E4637F" w:rsidRPr="00CF4292">
        <w:rPr>
          <w:rFonts w:ascii="Times New Roman" w:hAnsi="Times New Roman" w:cs="Times New Roman"/>
          <w:bCs/>
          <w:color w:val="000000" w:themeColor="text1"/>
        </w:rPr>
        <w:t xml:space="preserve">hermodynamic analysis can </w:t>
      </w:r>
      <w:r w:rsidR="00E301C1" w:rsidRPr="00CF4292">
        <w:rPr>
          <w:rFonts w:ascii="Times New Roman" w:hAnsi="Times New Roman" w:cs="Times New Roman"/>
          <w:bCs/>
          <w:color w:val="000000" w:themeColor="text1"/>
        </w:rPr>
        <w:t>be extended beyond</w:t>
      </w:r>
      <w:r w:rsidR="00E4637F" w:rsidRPr="00CF4292">
        <w:rPr>
          <w:rFonts w:ascii="Times New Roman" w:hAnsi="Times New Roman" w:cs="Times New Roman"/>
          <w:bCs/>
          <w:color w:val="000000" w:themeColor="text1"/>
        </w:rPr>
        <w:t xml:space="preserve"> </w:t>
      </w:r>
      <w:r w:rsidR="00E301C1" w:rsidRPr="00CF4292">
        <w:rPr>
          <w:rFonts w:ascii="Times New Roman" w:hAnsi="Times New Roman" w:cs="Times New Roman"/>
          <w:bCs/>
          <w:color w:val="000000" w:themeColor="text1"/>
        </w:rPr>
        <w:t xml:space="preserve">single </w:t>
      </w:r>
      <w:r w:rsidR="00E4637F" w:rsidRPr="00CF4292">
        <w:rPr>
          <w:rFonts w:ascii="Times New Roman" w:hAnsi="Times New Roman" w:cs="Times New Roman"/>
          <w:bCs/>
          <w:color w:val="000000" w:themeColor="text1"/>
        </w:rPr>
        <w:t>reaction</w:t>
      </w:r>
      <w:r w:rsidR="003D0D61" w:rsidRPr="00CF4292">
        <w:rPr>
          <w:rFonts w:ascii="Times New Roman" w:hAnsi="Times New Roman" w:cs="Times New Roman"/>
          <w:bCs/>
          <w:color w:val="000000" w:themeColor="text1"/>
        </w:rPr>
        <w:t>s</w:t>
      </w:r>
      <w:r w:rsidR="00E4637F" w:rsidRPr="00CF4292">
        <w:rPr>
          <w:rFonts w:ascii="Times New Roman" w:hAnsi="Times New Roman" w:cs="Times New Roman"/>
          <w:bCs/>
          <w:color w:val="000000" w:themeColor="text1"/>
        </w:rPr>
        <w:t xml:space="preserve"> </w:t>
      </w:r>
      <w:r w:rsidR="00E301C1" w:rsidRPr="00CF4292">
        <w:rPr>
          <w:rFonts w:ascii="Times New Roman" w:hAnsi="Times New Roman" w:cs="Times New Roman"/>
          <w:bCs/>
          <w:color w:val="000000" w:themeColor="text1"/>
        </w:rPr>
        <w:t>to</w:t>
      </w:r>
      <w:r w:rsidR="00E4637F" w:rsidRPr="00CF4292">
        <w:rPr>
          <w:rFonts w:ascii="Times New Roman" w:hAnsi="Times New Roman" w:cs="Times New Roman"/>
          <w:bCs/>
          <w:color w:val="000000" w:themeColor="text1"/>
        </w:rPr>
        <w:t xml:space="preserve"> </w:t>
      </w:r>
      <w:r w:rsidR="009517B2" w:rsidRPr="00CF4292">
        <w:rPr>
          <w:rFonts w:ascii="Times New Roman" w:hAnsi="Times New Roman" w:cs="Times New Roman"/>
          <w:bCs/>
          <w:color w:val="000000" w:themeColor="text1"/>
        </w:rPr>
        <w:t>entire pathways</w:t>
      </w:r>
      <w:r w:rsidR="000C1EC1" w:rsidRPr="00CF4292">
        <w:rPr>
          <w:rFonts w:ascii="Times New Roman" w:hAnsi="Times New Roman" w:cs="Times New Roman"/>
          <w:bCs/>
          <w:color w:val="000000" w:themeColor="text1"/>
        </w:rPr>
        <w:t xml:space="preserve"> </w:t>
      </w:r>
      <w:r w:rsidR="000C1EC1" w:rsidRPr="00CF4292">
        <w:rPr>
          <w:rFonts w:ascii="Times New Roman" w:hAnsi="Times New Roman" w:cs="Times New Roman"/>
          <w:bCs/>
          <w:color w:val="000000" w:themeColor="text1"/>
        </w:rPr>
        <w:fldChar w:fldCharType="begin"/>
      </w:r>
      <w:r w:rsidR="007C7776">
        <w:rPr>
          <w:rFonts w:ascii="Times New Roman" w:hAnsi="Times New Roman" w:cs="Times New Roman"/>
          <w:bCs/>
          <w:color w:val="000000" w:themeColor="text1"/>
        </w:rPr>
        <w:instrText xml:space="preserve"> ADDIN EN.CITE &lt;EndNote&gt;&lt;Cite&gt;&lt;Author&gt;Hadicke&lt;/Author&gt;&lt;Year&gt;2018&lt;/Year&gt;&lt;RecNum&gt;590&lt;/RecNum&gt;&lt;DisplayText&gt;(Hadicke et al., 2018)&lt;/DisplayText&gt;&lt;record&gt;&lt;rec-number&gt;590&lt;/rec-number&gt;&lt;foreign-keys&gt;&lt;key app="EN" db-id="rde2ee5zc0dwsbez5pg5s2ztd5fdfsdpvexd" timestamp="1551563894"&gt;590&lt;/key&gt;&lt;/foreign-keys&gt;&lt;ref-type name="Journal Article"&gt;17&lt;/ref-type&gt;&lt;contributors&gt;&lt;authors&gt;&lt;author&gt;Hadicke, O.&lt;/author&gt;&lt;author&gt;von Kamp, A.&lt;/author&gt;&lt;author&gt;Aydogan, T.&lt;/author&gt;&lt;author&gt;Klamt, S.&lt;/author&gt;&lt;/authors&gt;&lt;/contributors&gt;&lt;auth-address&gt;Max Planck Inst Dynam Complex Tech Syst, Magdeburg, Germany&lt;/auth-address&gt;&lt;titles&gt;&lt;title&gt;OptMDFpathway: Identification of metabolic pathways with maximal thermodynamic driving force and its application for analyzing the endogenous CO2 fixation potential of Escherichia coli&lt;/title&gt;&lt;secondary-title&gt;Plos Computational Biology&lt;/secondary-title&gt;&lt;alt-title&gt;Plos Comput Biol&lt;/alt-title&gt;&lt;/titles&gt;&lt;alt-periodical&gt;&lt;full-title&gt;PLoS Comput Biol&lt;/full-title&gt;&lt;/alt-periodical&gt;&lt;volume&gt;14&lt;/volume&gt;&lt;number&gt;9&lt;/number&gt;&lt;keywords&gt;&lt;keyword&gt;elementary flux modes&lt;/keyword&gt;&lt;keyword&gt;ferredoxin oxidoreductase&lt;/keyword&gt;&lt;keyword&gt;pyruvate&lt;/keyword&gt;&lt;/keywords&gt;&lt;dates&gt;&lt;year&gt;2018&lt;/year&gt;&lt;pub-dates&gt;&lt;date&gt;Sep&lt;/date&gt;&lt;/pub-dates&gt;&lt;/dates&gt;&lt;isbn&gt;1553-7358&lt;/isbn&gt;&lt;accession-num&gt;WOS:000450712200036&lt;/accession-num&gt;&lt;urls&gt;&lt;related-urls&gt;&lt;url&gt;&amp;lt;Go to ISI&amp;gt;://WOS:000450712200036&lt;/url&gt;&lt;/related-urls&gt;&lt;/urls&gt;&lt;electronic-resource-num&gt;ARTN e1006492&amp;#xD;10.1371/journal.pcbi.1006492&lt;/electronic-resource-num&gt;&lt;language&gt;English&lt;/language&gt;&lt;/record&gt;&lt;/Cite&gt;&lt;/EndNote&gt;</w:instrText>
      </w:r>
      <w:r w:rsidR="000C1EC1" w:rsidRPr="00CF4292">
        <w:rPr>
          <w:rFonts w:ascii="Times New Roman" w:hAnsi="Times New Roman" w:cs="Times New Roman"/>
          <w:bCs/>
          <w:color w:val="000000" w:themeColor="text1"/>
        </w:rPr>
        <w:fldChar w:fldCharType="separate"/>
      </w:r>
      <w:r w:rsidR="007C7776">
        <w:rPr>
          <w:rFonts w:ascii="Times New Roman" w:hAnsi="Times New Roman" w:cs="Times New Roman"/>
          <w:bCs/>
          <w:noProof/>
          <w:color w:val="000000" w:themeColor="text1"/>
        </w:rPr>
        <w:t>(Hadicke et al., 2018)</w:t>
      </w:r>
      <w:r w:rsidR="000C1EC1" w:rsidRPr="00CF4292">
        <w:rPr>
          <w:rFonts w:ascii="Times New Roman" w:hAnsi="Times New Roman" w:cs="Times New Roman"/>
          <w:bCs/>
          <w:color w:val="000000" w:themeColor="text1"/>
        </w:rPr>
        <w:fldChar w:fldCharType="end"/>
      </w:r>
      <w:r w:rsidR="009517B2" w:rsidRPr="00CF4292">
        <w:rPr>
          <w:rFonts w:ascii="Times New Roman" w:hAnsi="Times New Roman" w:cs="Times New Roman"/>
          <w:bCs/>
          <w:color w:val="000000" w:themeColor="text1"/>
        </w:rPr>
        <w:t>.</w:t>
      </w:r>
      <w:r w:rsidR="004C7579" w:rsidRPr="00CF4292">
        <w:rPr>
          <w:rFonts w:ascii="Times New Roman" w:hAnsi="Times New Roman" w:cs="Times New Roman"/>
          <w:bCs/>
          <w:color w:val="000000" w:themeColor="text1"/>
        </w:rPr>
        <w:t xml:space="preserve"> </w:t>
      </w:r>
      <w:r w:rsidR="00661D1A" w:rsidRPr="00CF4292">
        <w:rPr>
          <w:rFonts w:ascii="Times New Roman" w:hAnsi="Times New Roman" w:cs="Times New Roman"/>
          <w:color w:val="000000" w:themeColor="text1"/>
        </w:rPr>
        <w:t xml:space="preserve">The thermodynamic feasibility </w:t>
      </w:r>
      <w:r w:rsidR="00E4637F" w:rsidRPr="00CF4292">
        <w:rPr>
          <w:rFonts w:ascii="Times New Roman" w:hAnsi="Times New Roman" w:cs="Times New Roman"/>
          <w:color w:val="000000" w:themeColor="text1"/>
        </w:rPr>
        <w:t xml:space="preserve">of </w:t>
      </w:r>
      <w:r w:rsidR="00661D1A" w:rsidRPr="00CF4292">
        <w:rPr>
          <w:rFonts w:ascii="Times New Roman" w:hAnsi="Times New Roman" w:cs="Times New Roman"/>
          <w:color w:val="000000" w:themeColor="text1"/>
        </w:rPr>
        <w:t>a</w:t>
      </w:r>
      <w:r w:rsidR="00E4637F" w:rsidRPr="00CF4292">
        <w:rPr>
          <w:rFonts w:ascii="Times New Roman" w:hAnsi="Times New Roman" w:cs="Times New Roman"/>
          <w:color w:val="000000" w:themeColor="text1"/>
        </w:rPr>
        <w:t>n entire</w:t>
      </w:r>
      <w:r w:rsidR="00661D1A" w:rsidRPr="00CF4292">
        <w:rPr>
          <w:rFonts w:ascii="Times New Roman" w:hAnsi="Times New Roman" w:cs="Times New Roman"/>
          <w:color w:val="000000" w:themeColor="text1"/>
        </w:rPr>
        <w:t xml:space="preserve"> </w:t>
      </w:r>
      <w:r w:rsidR="00740FA7" w:rsidRPr="00CF4292">
        <w:rPr>
          <w:rFonts w:ascii="Times New Roman" w:hAnsi="Times New Roman" w:cs="Times New Roman"/>
          <w:color w:val="000000" w:themeColor="text1"/>
        </w:rPr>
        <w:t xml:space="preserve">multi-step linear </w:t>
      </w:r>
      <w:r w:rsidR="00661D1A" w:rsidRPr="00CF4292">
        <w:rPr>
          <w:rFonts w:ascii="Times New Roman" w:hAnsi="Times New Roman" w:cs="Times New Roman"/>
          <w:color w:val="000000" w:themeColor="text1"/>
        </w:rPr>
        <w:t xml:space="preserve">pathway </w:t>
      </w:r>
      <w:r w:rsidR="00B3326F" w:rsidRPr="00CF4292">
        <w:rPr>
          <w:rFonts w:ascii="Times New Roman" w:hAnsi="Times New Roman" w:cs="Times New Roman"/>
          <w:color w:val="000000" w:themeColor="text1"/>
        </w:rPr>
        <w:t>can be</w:t>
      </w:r>
      <w:r w:rsidR="00661D1A" w:rsidRPr="00CF4292">
        <w:rPr>
          <w:rFonts w:ascii="Times New Roman" w:hAnsi="Times New Roman" w:cs="Times New Roman"/>
          <w:color w:val="000000" w:themeColor="text1"/>
        </w:rPr>
        <w:t xml:space="preserve"> </w:t>
      </w:r>
      <w:r w:rsidR="008F0ABA" w:rsidRPr="00CF4292">
        <w:rPr>
          <w:rFonts w:ascii="Times New Roman" w:hAnsi="Times New Roman" w:cs="Times New Roman"/>
          <w:color w:val="000000" w:themeColor="text1"/>
        </w:rPr>
        <w:t>evaluated</w:t>
      </w:r>
      <w:r w:rsidR="00661D1A" w:rsidRPr="00CF4292">
        <w:rPr>
          <w:rFonts w:ascii="Times New Roman" w:hAnsi="Times New Roman" w:cs="Times New Roman"/>
          <w:color w:val="000000" w:themeColor="text1"/>
        </w:rPr>
        <w:t xml:space="preserve"> </w:t>
      </w:r>
      <w:r w:rsidR="005C1B0A" w:rsidRPr="00CF4292">
        <w:rPr>
          <w:rFonts w:ascii="Times New Roman" w:hAnsi="Times New Roman" w:cs="Times New Roman"/>
          <w:color w:val="000000" w:themeColor="text1"/>
        </w:rPr>
        <w:t xml:space="preserve">by </w:t>
      </w:r>
      <w:r w:rsidR="00D26443" w:rsidRPr="00CF4292">
        <w:rPr>
          <w:rFonts w:ascii="Times New Roman" w:hAnsi="Times New Roman" w:cs="Times New Roman"/>
          <w:color w:val="000000" w:themeColor="text1"/>
        </w:rPr>
        <w:t>identifying the reaction step with the smallest</w:t>
      </w:r>
      <w:r w:rsidR="00A55F2B" w:rsidRPr="00CF4292">
        <w:rPr>
          <w:rFonts w:ascii="Times New Roman" w:hAnsi="Times New Roman" w:cs="Times New Roman"/>
          <w:color w:val="000000" w:themeColor="text1"/>
        </w:rPr>
        <w:t xml:space="preserve"> (</w:t>
      </w:r>
      <w:r w:rsidR="00264E1F" w:rsidRPr="00CF4292">
        <w:rPr>
          <w:rFonts w:ascii="Times New Roman" w:hAnsi="Times New Roman" w:cs="Times New Roman"/>
          <w:color w:val="000000" w:themeColor="text1"/>
        </w:rPr>
        <w:t xml:space="preserve">though still </w:t>
      </w:r>
      <w:r w:rsidR="00A55F2B" w:rsidRPr="00CF4292">
        <w:rPr>
          <w:rFonts w:ascii="Times New Roman" w:hAnsi="Times New Roman" w:cs="Times New Roman"/>
          <w:color w:val="000000" w:themeColor="text1"/>
        </w:rPr>
        <w:t>negative)</w:t>
      </w:r>
      <w:r w:rsidR="00D26443" w:rsidRPr="00CF4292">
        <w:rPr>
          <w:rFonts w:ascii="Times New Roman" w:hAnsi="Times New Roman" w:cs="Times New Roman"/>
          <w:color w:val="000000" w:themeColor="text1"/>
        </w:rPr>
        <w:t xml:space="preserve"> </w:t>
      </w:r>
      <w:r w:rsidR="0004591F" w:rsidRPr="00CF4292">
        <w:rPr>
          <w:rFonts w:ascii="Times New Roman" w:hAnsi="Times New Roman" w:cs="Times New Roman"/>
          <w:color w:val="000000" w:themeColor="text1"/>
        </w:rPr>
        <w:t xml:space="preserve">change in </w:t>
      </w:r>
      <w:r w:rsidR="00E07931" w:rsidRPr="00CF4292">
        <w:rPr>
          <w:rFonts w:ascii="Times New Roman" w:hAnsi="Times New Roman" w:cs="Times New Roman"/>
          <w:color w:val="000000" w:themeColor="text1"/>
        </w:rPr>
        <w:t xml:space="preserve">Gibbs </w:t>
      </w:r>
      <w:r w:rsidR="00724947" w:rsidRPr="00CF4292">
        <w:rPr>
          <w:rFonts w:ascii="Times New Roman" w:hAnsi="Times New Roman" w:cs="Times New Roman"/>
          <w:color w:val="000000" w:themeColor="text1"/>
        </w:rPr>
        <w:t>free energy</w:t>
      </w:r>
      <w:r w:rsidR="00E32C03" w:rsidRPr="00CF4292">
        <w:rPr>
          <w:rFonts w:ascii="Times New Roman" w:hAnsi="Times New Roman" w:cs="Times New Roman"/>
          <w:color w:val="000000" w:themeColor="text1"/>
        </w:rPr>
        <w:t xml:space="preserve"> (</w:t>
      </w:r>
      <w:proofErr w:type="spellStart"/>
      <w:r w:rsidR="00E32C03" w:rsidRPr="00CF4292">
        <w:rPr>
          <w:rFonts w:ascii="Times New Roman" w:hAnsi="Times New Roman" w:cs="Times New Roman"/>
          <w:color w:val="000000" w:themeColor="text1"/>
        </w:rPr>
        <w:t>Δ</w:t>
      </w:r>
      <w:r w:rsidR="00E32C03" w:rsidRPr="00CF4292">
        <w:rPr>
          <w:rFonts w:ascii="Times New Roman" w:hAnsi="Times New Roman" w:cs="Times New Roman"/>
          <w:color w:val="000000" w:themeColor="text1"/>
          <w:vertAlign w:val="subscript"/>
        </w:rPr>
        <w:t>r</w:t>
      </w:r>
      <w:r w:rsidR="00E32C03" w:rsidRPr="00CF4292">
        <w:rPr>
          <w:rFonts w:ascii="Times New Roman" w:hAnsi="Times New Roman" w:cs="Times New Roman"/>
          <w:color w:val="000000" w:themeColor="text1"/>
        </w:rPr>
        <w:t>G</w:t>
      </w:r>
      <w:proofErr w:type="spellEnd"/>
      <w:r w:rsidR="00E32C03" w:rsidRPr="00CF4292">
        <w:rPr>
          <w:rFonts w:ascii="Times New Roman" w:hAnsi="Times New Roman" w:cs="Times New Roman"/>
          <w:color w:val="000000" w:themeColor="text1"/>
          <w:vertAlign w:val="superscript"/>
        </w:rPr>
        <w:t>′</w:t>
      </w:r>
      <w:r w:rsidR="00E32C03" w:rsidRPr="00CF4292">
        <w:rPr>
          <w:rFonts w:ascii="Times New Roman" w:hAnsi="Times New Roman" w:cs="Times New Roman"/>
          <w:color w:val="000000" w:themeColor="text1"/>
        </w:rPr>
        <w:t>)</w:t>
      </w:r>
      <w:r w:rsidR="00264E1F" w:rsidRPr="00CF4292">
        <w:rPr>
          <w:rFonts w:ascii="Times New Roman" w:hAnsi="Times New Roman" w:cs="Times New Roman"/>
          <w:color w:val="000000" w:themeColor="text1"/>
        </w:rPr>
        <w:t xml:space="preserve">.  The </w:t>
      </w:r>
      <w:r w:rsidR="009058C6" w:rsidRPr="00CF4292">
        <w:rPr>
          <w:rFonts w:ascii="Times New Roman" w:hAnsi="Times New Roman" w:cs="Times New Roman"/>
          <w:color w:val="000000" w:themeColor="text1"/>
        </w:rPr>
        <w:t>smallest</w:t>
      </w:r>
      <w:r w:rsidR="00874531" w:rsidRPr="00CF4292">
        <w:rPr>
          <w:rFonts w:ascii="Times New Roman" w:hAnsi="Times New Roman" w:cs="Times New Roman"/>
          <w:color w:val="000000" w:themeColor="text1"/>
        </w:rPr>
        <w:t xml:space="preserve"> value of -</w:t>
      </w:r>
      <w:proofErr w:type="spellStart"/>
      <w:r w:rsidR="00951A60" w:rsidRPr="00CF4292">
        <w:rPr>
          <w:rFonts w:ascii="Times New Roman" w:hAnsi="Times New Roman" w:cs="Times New Roman"/>
          <w:color w:val="000000" w:themeColor="text1"/>
        </w:rPr>
        <w:t>Δ</w:t>
      </w:r>
      <w:r w:rsidR="00951A60" w:rsidRPr="00CF4292">
        <w:rPr>
          <w:rFonts w:ascii="Times New Roman" w:hAnsi="Times New Roman" w:cs="Times New Roman"/>
          <w:color w:val="000000" w:themeColor="text1"/>
          <w:vertAlign w:val="subscript"/>
        </w:rPr>
        <w:t>r</w:t>
      </w:r>
      <w:r w:rsidR="00951A60" w:rsidRPr="00CF4292">
        <w:rPr>
          <w:rFonts w:ascii="Times New Roman" w:hAnsi="Times New Roman" w:cs="Times New Roman"/>
          <w:color w:val="000000" w:themeColor="text1"/>
        </w:rPr>
        <w:t>G</w:t>
      </w:r>
      <w:proofErr w:type="spellEnd"/>
      <w:r w:rsidR="00951A60" w:rsidRPr="00CF4292">
        <w:rPr>
          <w:rFonts w:ascii="Times New Roman" w:hAnsi="Times New Roman" w:cs="Times New Roman"/>
          <w:color w:val="000000" w:themeColor="text1"/>
          <w:vertAlign w:val="superscript"/>
        </w:rPr>
        <w:t>′</w:t>
      </w:r>
      <w:r w:rsidR="00951A60" w:rsidRPr="00CF4292">
        <w:rPr>
          <w:rFonts w:ascii="Times New Roman" w:hAnsi="Times New Roman" w:cs="Times New Roman"/>
          <w:color w:val="000000" w:themeColor="text1"/>
        </w:rPr>
        <w:t xml:space="preserve"> </w:t>
      </w:r>
      <w:r w:rsidR="00264E1F" w:rsidRPr="00CF4292">
        <w:rPr>
          <w:rFonts w:ascii="Times New Roman" w:hAnsi="Times New Roman" w:cs="Times New Roman"/>
          <w:color w:val="000000" w:themeColor="text1"/>
        </w:rPr>
        <w:t>(thus a positive quantity) is referred to as the minimum driving force denoting</w:t>
      </w:r>
      <w:r w:rsidR="007209B6" w:rsidRPr="00CF4292">
        <w:rPr>
          <w:rFonts w:ascii="Times New Roman" w:hAnsi="Times New Roman" w:cs="Times New Roman"/>
          <w:color w:val="000000" w:themeColor="text1"/>
        </w:rPr>
        <w:t xml:space="preserve"> the thermodynamic bottleneck of the pathway.</w:t>
      </w:r>
      <w:r w:rsidR="009C6020" w:rsidRPr="00CF4292">
        <w:rPr>
          <w:rFonts w:ascii="Times New Roman" w:hAnsi="Times New Roman" w:cs="Times New Roman"/>
          <w:color w:val="000000" w:themeColor="text1"/>
        </w:rPr>
        <w:t xml:space="preserve"> T</w:t>
      </w:r>
      <w:r w:rsidR="00661D1A" w:rsidRPr="00CF4292">
        <w:rPr>
          <w:rFonts w:ascii="Times New Roman" w:hAnsi="Times New Roman" w:cs="Times New Roman"/>
          <w:color w:val="000000" w:themeColor="text1"/>
        </w:rPr>
        <w:t xml:space="preserve">he </w:t>
      </w:r>
      <w:r w:rsidR="003449BB" w:rsidRPr="00CF4292">
        <w:rPr>
          <w:rFonts w:ascii="Times New Roman" w:hAnsi="Times New Roman" w:cs="Times New Roman"/>
          <w:color w:val="000000" w:themeColor="text1"/>
        </w:rPr>
        <w:t>max-min driving force</w:t>
      </w:r>
      <w:r w:rsidR="00107EF5" w:rsidRPr="00CF4292">
        <w:rPr>
          <w:rFonts w:ascii="Times New Roman" w:hAnsi="Times New Roman" w:cs="Times New Roman"/>
          <w:color w:val="000000" w:themeColor="text1"/>
        </w:rPr>
        <w:t xml:space="preserve"> </w:t>
      </w:r>
      <w:r w:rsidR="006462EA" w:rsidRPr="00CF4292">
        <w:rPr>
          <w:rFonts w:ascii="Times New Roman" w:hAnsi="Times New Roman" w:cs="Times New Roman"/>
          <w:color w:val="000000" w:themeColor="text1"/>
        </w:rPr>
        <w:t xml:space="preserve">(MDF) </w:t>
      </w:r>
      <w:r w:rsidR="00107EF5" w:rsidRPr="00CF4292">
        <w:rPr>
          <w:rFonts w:ascii="Times New Roman" w:hAnsi="Times New Roman" w:cs="Times New Roman"/>
          <w:color w:val="000000" w:themeColor="text1"/>
        </w:rPr>
        <w:t xml:space="preserve">formulation </w:t>
      </w:r>
      <w:r w:rsidR="006D00C8" w:rsidRPr="00CF4292">
        <w:rPr>
          <w:rFonts w:ascii="Times New Roman" w:hAnsi="Times New Roman" w:cs="Times New Roman"/>
          <w:bCs/>
          <w:color w:val="000000" w:themeColor="text1"/>
        </w:rPr>
        <w:fldChar w:fldCharType="begin">
          <w:fldData xml:space="preserve">PEVuZE5vdGU+PENpdGU+PEF1dGhvcj5Ob29yPC9BdXRob3I+PFllYXI+MjAxNDwvWWVhcj48UmVj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</w:fldData>
        </w:fldChar>
      </w:r>
      <w:r w:rsidR="007C7776">
        <w:rPr>
          <w:rFonts w:ascii="Times New Roman" w:hAnsi="Times New Roman" w:cs="Times New Roman"/>
          <w:bCs/>
          <w:color w:val="000000" w:themeColor="text1"/>
        </w:rPr>
        <w:instrText xml:space="preserve"> ADDIN EN.CITE </w:instrText>
      </w:r>
      <w:r w:rsidR="007C7776">
        <w:rPr>
          <w:rFonts w:ascii="Times New Roman" w:hAnsi="Times New Roman" w:cs="Times New Roman"/>
          <w:bCs/>
          <w:color w:val="000000" w:themeColor="text1"/>
        </w:rPr>
        <w:fldChar w:fldCharType="begin">
          <w:fldData xml:space="preserve">PEVuZE5vdGU+PENpdGU+PEF1dGhvcj5Ob29yPC9BdXRob3I+PFllYXI+MjAxNDwvWWVhcj48UmVj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</w:fldData>
        </w:fldChar>
      </w:r>
      <w:r w:rsidR="007C7776">
        <w:rPr>
          <w:rFonts w:ascii="Times New Roman" w:hAnsi="Times New Roman" w:cs="Times New Roman"/>
          <w:bCs/>
          <w:color w:val="000000" w:themeColor="text1"/>
        </w:rPr>
        <w:instrText xml:space="preserve"> ADDIN EN.CITE.DATA </w:instrText>
      </w:r>
      <w:r w:rsidR="007C7776">
        <w:rPr>
          <w:rFonts w:ascii="Times New Roman" w:hAnsi="Times New Roman" w:cs="Times New Roman"/>
          <w:bCs/>
          <w:color w:val="000000" w:themeColor="text1"/>
        </w:rPr>
      </w:r>
      <w:r w:rsidR="007C7776">
        <w:rPr>
          <w:rFonts w:ascii="Times New Roman" w:hAnsi="Times New Roman" w:cs="Times New Roman"/>
          <w:bCs/>
          <w:color w:val="000000" w:themeColor="text1"/>
        </w:rPr>
        <w:fldChar w:fldCharType="end"/>
      </w:r>
      <w:r w:rsidR="006D00C8" w:rsidRPr="00CF4292">
        <w:rPr>
          <w:rFonts w:ascii="Times New Roman" w:hAnsi="Times New Roman" w:cs="Times New Roman"/>
          <w:bCs/>
          <w:color w:val="000000" w:themeColor="text1"/>
        </w:rPr>
      </w:r>
      <w:r w:rsidR="006D00C8" w:rsidRPr="00CF4292">
        <w:rPr>
          <w:rFonts w:ascii="Times New Roman" w:hAnsi="Times New Roman" w:cs="Times New Roman"/>
          <w:bCs/>
          <w:color w:val="000000" w:themeColor="text1"/>
        </w:rPr>
        <w:fldChar w:fldCharType="separate"/>
      </w:r>
      <w:r w:rsidR="007C7776">
        <w:rPr>
          <w:rFonts w:ascii="Times New Roman" w:hAnsi="Times New Roman" w:cs="Times New Roman"/>
          <w:bCs/>
          <w:noProof/>
          <w:color w:val="000000" w:themeColor="text1"/>
        </w:rPr>
        <w:t>(Noor et al., 2014)</w:t>
      </w:r>
      <w:r w:rsidR="006D00C8" w:rsidRPr="00CF4292">
        <w:rPr>
          <w:rFonts w:ascii="Times New Roman" w:hAnsi="Times New Roman" w:cs="Times New Roman"/>
          <w:bCs/>
          <w:color w:val="000000" w:themeColor="text1"/>
        </w:rPr>
        <w:fldChar w:fldCharType="end"/>
      </w:r>
      <w:r w:rsidR="009C6020" w:rsidRPr="00CF4292">
        <w:rPr>
          <w:rFonts w:ascii="Times New Roman" w:hAnsi="Times New Roman" w:cs="Times New Roman"/>
          <w:color w:val="000000" w:themeColor="text1"/>
        </w:rPr>
        <w:t xml:space="preserve"> identifies the </w:t>
      </w:r>
      <w:r w:rsidR="006462EA" w:rsidRPr="00CF4292">
        <w:rPr>
          <w:rFonts w:ascii="Times New Roman" w:hAnsi="Times New Roman" w:cs="Times New Roman"/>
          <w:color w:val="000000" w:themeColor="text1"/>
        </w:rPr>
        <w:t xml:space="preserve">largest </w:t>
      </w:r>
      <w:r w:rsidR="00FB3AAA" w:rsidRPr="00CF4292">
        <w:rPr>
          <w:rFonts w:ascii="Times New Roman" w:hAnsi="Times New Roman" w:cs="Times New Roman"/>
          <w:color w:val="000000" w:themeColor="text1"/>
        </w:rPr>
        <w:lastRenderedPageBreak/>
        <w:t xml:space="preserve">minimum driving force </w:t>
      </w:r>
      <w:r w:rsidR="00264E1F" w:rsidRPr="00CF4292">
        <w:rPr>
          <w:rFonts w:ascii="Times New Roman" w:hAnsi="Times New Roman" w:cs="Times New Roman"/>
          <w:color w:val="000000" w:themeColor="text1"/>
        </w:rPr>
        <w:t>achievable in the pathway by modulating the</w:t>
      </w:r>
      <w:r w:rsidR="009C6020" w:rsidRPr="00CF4292">
        <w:rPr>
          <w:rFonts w:ascii="Times New Roman" w:hAnsi="Times New Roman" w:cs="Times New Roman"/>
          <w:color w:val="000000" w:themeColor="text1"/>
        </w:rPr>
        <w:t xml:space="preserve"> </w:t>
      </w:r>
      <w:r w:rsidR="009133D0" w:rsidRPr="00CF4292">
        <w:rPr>
          <w:rFonts w:ascii="Times New Roman" w:hAnsi="Times New Roman" w:cs="Times New Roman"/>
          <w:color w:val="000000" w:themeColor="text1"/>
        </w:rPr>
        <w:t>metabolite concentrations</w:t>
      </w:r>
      <w:r w:rsidR="0028152F" w:rsidRPr="00CF4292">
        <w:rPr>
          <w:rFonts w:ascii="Times New Roman" w:hAnsi="Times New Roman" w:cs="Times New Roman"/>
          <w:color w:val="000000" w:themeColor="text1"/>
        </w:rPr>
        <w:t xml:space="preserve"> within physiological limits</w:t>
      </w:r>
      <w:r w:rsidR="009133D0" w:rsidRPr="00CF4292">
        <w:rPr>
          <w:rFonts w:ascii="Times New Roman" w:hAnsi="Times New Roman" w:cs="Times New Roman"/>
          <w:color w:val="000000" w:themeColor="text1"/>
        </w:rPr>
        <w:t xml:space="preserve"> </w:t>
      </w:r>
      <w:r w:rsidR="00BB2FC3" w:rsidRPr="00CF4292">
        <w:rPr>
          <w:rFonts w:ascii="Times New Roman" w:hAnsi="Times New Roman" w:cs="Times New Roman"/>
          <w:color w:val="000000" w:themeColor="text1"/>
        </w:rPr>
        <w:fldChar w:fldCharType="begin">
          <w:fldData xml:space="preserve">PEVuZE5vdGU+PENpdGU+PEF1dGhvcj5Ob29yPC9BdXRob3I+PFllYXI+MjAxNDwvWWVhcj48UmVj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</w:fldData>
        </w:fldChar>
      </w:r>
      <w:r w:rsidR="007C7776">
        <w:rPr>
          <w:rFonts w:ascii="Times New Roman" w:hAnsi="Times New Roman" w:cs="Times New Roman"/>
          <w:color w:val="000000" w:themeColor="text1"/>
        </w:rPr>
        <w:instrText xml:space="preserve"> ADDIN EN.CITE </w:instrText>
      </w:r>
      <w:r w:rsidR="007C7776">
        <w:rPr>
          <w:rFonts w:ascii="Times New Roman" w:hAnsi="Times New Roman" w:cs="Times New Roman"/>
          <w:color w:val="000000" w:themeColor="text1"/>
        </w:rPr>
        <w:fldChar w:fldCharType="begin">
          <w:fldData xml:space="preserve">PEVuZE5vdGU+PENpdGU+PEF1dGhvcj5Ob29yPC9BdXRob3I+PFllYXI+MjAxNDwvWWVhcj48UmVj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</w:fldData>
        </w:fldChar>
      </w:r>
      <w:r w:rsidR="007C7776">
        <w:rPr>
          <w:rFonts w:ascii="Times New Roman" w:hAnsi="Times New Roman" w:cs="Times New Roman"/>
          <w:color w:val="000000" w:themeColor="text1"/>
        </w:rPr>
        <w:instrText xml:space="preserve"> ADDIN EN.CITE.DATA </w:instrText>
      </w:r>
      <w:r w:rsidR="007C7776">
        <w:rPr>
          <w:rFonts w:ascii="Times New Roman" w:hAnsi="Times New Roman" w:cs="Times New Roman"/>
          <w:color w:val="000000" w:themeColor="text1"/>
        </w:rPr>
      </w:r>
      <w:r w:rsidR="007C7776">
        <w:rPr>
          <w:rFonts w:ascii="Times New Roman" w:hAnsi="Times New Roman" w:cs="Times New Roman"/>
          <w:color w:val="000000" w:themeColor="text1"/>
        </w:rPr>
        <w:fldChar w:fldCharType="end"/>
      </w:r>
      <w:r w:rsidR="00BB2FC3" w:rsidRPr="00CF4292">
        <w:rPr>
          <w:rFonts w:ascii="Times New Roman" w:hAnsi="Times New Roman" w:cs="Times New Roman"/>
          <w:color w:val="000000" w:themeColor="text1"/>
        </w:rPr>
      </w:r>
      <w:r w:rsidR="00BB2FC3" w:rsidRPr="00CF4292">
        <w:rPr>
          <w:rFonts w:ascii="Times New Roman" w:hAnsi="Times New Roman" w:cs="Times New Roman"/>
          <w:color w:val="000000" w:themeColor="text1"/>
        </w:rPr>
        <w:fldChar w:fldCharType="separate"/>
      </w:r>
      <w:r w:rsidR="007C7776">
        <w:rPr>
          <w:rFonts w:ascii="Times New Roman" w:hAnsi="Times New Roman" w:cs="Times New Roman"/>
          <w:noProof/>
          <w:color w:val="000000" w:themeColor="text1"/>
        </w:rPr>
        <w:t>(Noor et al., 2014)</w:t>
      </w:r>
      <w:r w:rsidR="00BB2FC3" w:rsidRPr="00CF4292">
        <w:rPr>
          <w:rFonts w:ascii="Times New Roman" w:hAnsi="Times New Roman" w:cs="Times New Roman"/>
          <w:color w:val="000000" w:themeColor="text1"/>
        </w:rPr>
        <w:fldChar w:fldCharType="end"/>
      </w:r>
      <w:r w:rsidR="00E4637F" w:rsidRPr="00CF4292">
        <w:rPr>
          <w:rFonts w:ascii="Times New Roman" w:hAnsi="Times New Roman" w:cs="Times New Roman"/>
          <w:color w:val="000000" w:themeColor="text1"/>
        </w:rPr>
        <w:t xml:space="preserve">. </w:t>
      </w:r>
      <w:r w:rsidR="00A67BEC" w:rsidRPr="00CF4292">
        <w:rPr>
          <w:rFonts w:ascii="Times New Roman" w:hAnsi="Times New Roman" w:cs="Times New Roman"/>
          <w:color w:val="000000" w:themeColor="text1"/>
        </w:rPr>
        <w:t>The variability in</w:t>
      </w:r>
      <w:r w:rsidR="00E4637F" w:rsidRPr="00CF4292">
        <w:rPr>
          <w:rFonts w:ascii="Times New Roman" w:hAnsi="Times New Roman" w:cs="Times New Roman"/>
          <w:color w:val="000000" w:themeColor="text1"/>
        </w:rPr>
        <w:t xml:space="preserve"> metabolite concentrations </w:t>
      </w:r>
      <w:r w:rsidR="00A67BEC" w:rsidRPr="00CF4292">
        <w:rPr>
          <w:rFonts w:ascii="Times New Roman" w:hAnsi="Times New Roman" w:cs="Times New Roman"/>
          <w:color w:val="000000" w:themeColor="text1"/>
        </w:rPr>
        <w:t xml:space="preserve">under </w:t>
      </w:r>
      <w:r w:rsidR="007964E4" w:rsidRPr="00CF4292">
        <w:rPr>
          <w:rFonts w:ascii="Times New Roman" w:hAnsi="Times New Roman" w:cs="Times New Roman"/>
          <w:color w:val="000000" w:themeColor="text1"/>
        </w:rPr>
        <w:t xml:space="preserve">the </w:t>
      </w:r>
      <w:r w:rsidR="00264E1F" w:rsidRPr="00CF4292">
        <w:rPr>
          <w:rFonts w:ascii="Times New Roman" w:hAnsi="Times New Roman" w:cs="Times New Roman"/>
          <w:color w:val="000000" w:themeColor="text1"/>
        </w:rPr>
        <w:t>MDF</w:t>
      </w:r>
      <w:r w:rsidR="00E4637F" w:rsidRPr="00CF4292">
        <w:rPr>
          <w:rFonts w:ascii="Times New Roman" w:hAnsi="Times New Roman" w:cs="Times New Roman"/>
          <w:color w:val="000000" w:themeColor="text1"/>
        </w:rPr>
        <w:t xml:space="preserve"> </w:t>
      </w:r>
      <w:r w:rsidR="00CF4513" w:rsidRPr="00CF4292">
        <w:rPr>
          <w:rFonts w:ascii="Times New Roman" w:hAnsi="Times New Roman" w:cs="Times New Roman"/>
          <w:color w:val="000000" w:themeColor="text1"/>
        </w:rPr>
        <w:t xml:space="preserve">can </w:t>
      </w:r>
      <w:r w:rsidR="0028152F" w:rsidRPr="00CF4292">
        <w:rPr>
          <w:rFonts w:ascii="Times New Roman" w:hAnsi="Times New Roman" w:cs="Times New Roman"/>
          <w:color w:val="000000" w:themeColor="text1"/>
        </w:rPr>
        <w:t xml:space="preserve">also </w:t>
      </w:r>
      <w:r w:rsidR="00CF4513" w:rsidRPr="00CF4292">
        <w:rPr>
          <w:rFonts w:ascii="Times New Roman" w:hAnsi="Times New Roman" w:cs="Times New Roman"/>
          <w:color w:val="000000" w:themeColor="text1"/>
        </w:rPr>
        <w:t xml:space="preserve">be used to assess the </w:t>
      </w:r>
      <w:r w:rsidR="00E4637F" w:rsidRPr="00CF4292">
        <w:rPr>
          <w:rFonts w:ascii="Times New Roman" w:hAnsi="Times New Roman" w:cs="Times New Roman"/>
          <w:color w:val="000000" w:themeColor="text1"/>
        </w:rPr>
        <w:t xml:space="preserve">impact of metabolite pool accumulations and/or depletions on pathway feasibility </w:t>
      </w:r>
      <w:r w:rsidR="00A932C3" w:rsidRPr="00CF4292">
        <w:rPr>
          <w:rFonts w:ascii="Times New Roman" w:hAnsi="Times New Roman" w:cs="Times New Roman"/>
          <w:bCs/>
          <w:color w:val="000000" w:themeColor="text1"/>
        </w:rPr>
        <w:fldChar w:fldCharType="begin">
          <w:fldData xml:space="preserve">PEVuZE5vdGU+PENpdGU+PEF1dGhvcj5Ob29yPC9BdXRob3I+PFllYXI+MjAxNDwvWWVhcj48UmVj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</w:fldData>
        </w:fldChar>
      </w:r>
      <w:r w:rsidR="007C7776">
        <w:rPr>
          <w:rFonts w:ascii="Times New Roman" w:hAnsi="Times New Roman" w:cs="Times New Roman"/>
          <w:bCs/>
          <w:color w:val="000000" w:themeColor="text1"/>
        </w:rPr>
        <w:instrText xml:space="preserve"> ADDIN EN.CITE </w:instrText>
      </w:r>
      <w:r w:rsidR="007C7776">
        <w:rPr>
          <w:rFonts w:ascii="Times New Roman" w:hAnsi="Times New Roman" w:cs="Times New Roman"/>
          <w:bCs/>
          <w:color w:val="000000" w:themeColor="text1"/>
        </w:rPr>
        <w:fldChar w:fldCharType="begin">
          <w:fldData xml:space="preserve">PEVuZE5vdGU+PENpdGU+PEF1dGhvcj5Ob29yPC9BdXRob3I+PFllYXI+MjAxNDwvWWVhcj48UmVj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</w:fldData>
        </w:fldChar>
      </w:r>
      <w:r w:rsidR="007C7776">
        <w:rPr>
          <w:rFonts w:ascii="Times New Roman" w:hAnsi="Times New Roman" w:cs="Times New Roman"/>
          <w:bCs/>
          <w:color w:val="000000" w:themeColor="text1"/>
        </w:rPr>
        <w:instrText xml:space="preserve"> ADDIN EN.CITE.DATA </w:instrText>
      </w:r>
      <w:r w:rsidR="007C7776">
        <w:rPr>
          <w:rFonts w:ascii="Times New Roman" w:hAnsi="Times New Roman" w:cs="Times New Roman"/>
          <w:bCs/>
          <w:color w:val="000000" w:themeColor="text1"/>
        </w:rPr>
      </w:r>
      <w:r w:rsidR="007C7776">
        <w:rPr>
          <w:rFonts w:ascii="Times New Roman" w:hAnsi="Times New Roman" w:cs="Times New Roman"/>
          <w:bCs/>
          <w:color w:val="000000" w:themeColor="text1"/>
        </w:rPr>
        <w:fldChar w:fldCharType="end"/>
      </w:r>
      <w:r w:rsidR="00A932C3" w:rsidRPr="00CF4292">
        <w:rPr>
          <w:rFonts w:ascii="Times New Roman" w:hAnsi="Times New Roman" w:cs="Times New Roman"/>
          <w:bCs/>
          <w:color w:val="000000" w:themeColor="text1"/>
        </w:rPr>
      </w:r>
      <w:r w:rsidR="00A932C3" w:rsidRPr="00CF4292">
        <w:rPr>
          <w:rFonts w:ascii="Times New Roman" w:hAnsi="Times New Roman" w:cs="Times New Roman"/>
          <w:bCs/>
          <w:color w:val="000000" w:themeColor="text1"/>
        </w:rPr>
        <w:fldChar w:fldCharType="separate"/>
      </w:r>
      <w:r w:rsidR="007C7776">
        <w:rPr>
          <w:rFonts w:ascii="Times New Roman" w:hAnsi="Times New Roman" w:cs="Times New Roman"/>
          <w:bCs/>
          <w:noProof/>
          <w:color w:val="000000" w:themeColor="text1"/>
        </w:rPr>
        <w:t>(Noor et al., 2014)</w:t>
      </w:r>
      <w:r w:rsidR="00A932C3" w:rsidRPr="00CF4292">
        <w:rPr>
          <w:rFonts w:ascii="Times New Roman" w:hAnsi="Times New Roman" w:cs="Times New Roman"/>
          <w:bCs/>
          <w:color w:val="000000" w:themeColor="text1"/>
        </w:rPr>
        <w:fldChar w:fldCharType="end"/>
      </w:r>
      <w:r w:rsidR="00E4637F" w:rsidRPr="00CF4292">
        <w:rPr>
          <w:rFonts w:ascii="Times New Roman" w:hAnsi="Times New Roman" w:cs="Times New Roman"/>
          <w:bCs/>
          <w:color w:val="000000" w:themeColor="text1"/>
        </w:rPr>
        <w:t xml:space="preserve">. </w:t>
      </w:r>
      <w:r w:rsidR="0034380B" w:rsidRPr="00CF4292">
        <w:rPr>
          <w:rFonts w:ascii="Times New Roman" w:hAnsi="Times New Roman" w:cs="Times New Roman"/>
          <w:bCs/>
          <w:color w:val="000000" w:themeColor="text1"/>
        </w:rPr>
        <w:t xml:space="preserve">Thermodynamic </w:t>
      </w:r>
      <w:r w:rsidR="00E94CCB" w:rsidRPr="00CF4292">
        <w:rPr>
          <w:rFonts w:ascii="Times New Roman" w:hAnsi="Times New Roman" w:cs="Times New Roman"/>
          <w:bCs/>
          <w:color w:val="000000" w:themeColor="text1"/>
        </w:rPr>
        <w:t xml:space="preserve">bottleneck </w:t>
      </w:r>
      <w:r w:rsidR="0034380B" w:rsidRPr="00CF4292">
        <w:rPr>
          <w:rFonts w:ascii="Times New Roman" w:hAnsi="Times New Roman" w:cs="Times New Roman"/>
          <w:bCs/>
          <w:color w:val="000000" w:themeColor="text1"/>
        </w:rPr>
        <w:t>analysis</w:t>
      </w:r>
      <w:r w:rsidR="00E4637F" w:rsidRPr="00CF4292">
        <w:rPr>
          <w:rFonts w:ascii="Times New Roman" w:hAnsi="Times New Roman" w:cs="Times New Roman"/>
          <w:bCs/>
          <w:color w:val="000000" w:themeColor="text1"/>
        </w:rPr>
        <w:t xml:space="preserve"> has been applied</w:t>
      </w:r>
      <w:r w:rsidR="004C7579" w:rsidRPr="00CF4292">
        <w:rPr>
          <w:rFonts w:ascii="Times New Roman" w:hAnsi="Times New Roman" w:cs="Times New Roman"/>
          <w:bCs/>
          <w:color w:val="000000" w:themeColor="text1"/>
        </w:rPr>
        <w:t xml:space="preserve"> to study the cause of growth cessation in </w:t>
      </w:r>
      <w:r w:rsidR="004C7579" w:rsidRPr="00CF4292">
        <w:rPr>
          <w:rFonts w:ascii="Times New Roman" w:hAnsi="Times New Roman" w:cs="Times New Roman"/>
          <w:bCs/>
          <w:i/>
          <w:color w:val="000000" w:themeColor="text1"/>
        </w:rPr>
        <w:t>C. thermocellum</w:t>
      </w:r>
      <w:r w:rsidR="004C7579" w:rsidRPr="00CF4292">
        <w:rPr>
          <w:rFonts w:ascii="Times New Roman" w:hAnsi="Times New Roman" w:cs="Times New Roman"/>
          <w:bCs/>
          <w:color w:val="000000" w:themeColor="text1"/>
        </w:rPr>
        <w:t xml:space="preserve"> under high substrate loading conditions</w:t>
      </w:r>
      <w:r w:rsidR="00863284" w:rsidRPr="00CF4292">
        <w:rPr>
          <w:rFonts w:ascii="Times New Roman" w:hAnsi="Times New Roman" w:cs="Times New Roman"/>
          <w:bCs/>
          <w:color w:val="000000" w:themeColor="text1"/>
        </w:rPr>
        <w:t>, suggesting that fermentation is inhibited at the pyruvate to acetyl-</w:t>
      </w:r>
      <w:r w:rsidR="00D14E24" w:rsidRPr="00CF4292">
        <w:rPr>
          <w:rFonts w:ascii="Times New Roman" w:hAnsi="Times New Roman" w:cs="Times New Roman"/>
          <w:bCs/>
          <w:color w:val="000000" w:themeColor="text1"/>
        </w:rPr>
        <w:t>C</w:t>
      </w:r>
      <w:r w:rsidR="00863284" w:rsidRPr="00CF4292">
        <w:rPr>
          <w:rFonts w:ascii="Times New Roman" w:hAnsi="Times New Roman" w:cs="Times New Roman"/>
          <w:bCs/>
          <w:color w:val="000000" w:themeColor="text1"/>
        </w:rPr>
        <w:t xml:space="preserve">oA conversion step due to </w:t>
      </w:r>
      <w:r w:rsidR="00C70DDF" w:rsidRPr="00CF4292">
        <w:rPr>
          <w:rFonts w:ascii="Times New Roman" w:hAnsi="Times New Roman" w:cs="Times New Roman"/>
          <w:bCs/>
          <w:color w:val="000000" w:themeColor="text1"/>
        </w:rPr>
        <w:t xml:space="preserve">accumulation of </w:t>
      </w:r>
      <w:r w:rsidR="00863284" w:rsidRPr="00CF4292">
        <w:rPr>
          <w:rFonts w:ascii="Times New Roman" w:hAnsi="Times New Roman" w:cs="Times New Roman"/>
          <w:bCs/>
          <w:color w:val="000000" w:themeColor="text1"/>
        </w:rPr>
        <w:t xml:space="preserve">hydrogen </w:t>
      </w:r>
      <w:r w:rsidR="00863284" w:rsidRPr="00CF4292">
        <w:rPr>
          <w:rStyle w:val="Emphasis"/>
          <w:rFonts w:ascii="Times New Roman" w:hAnsi="Times New Roman" w:cs="Times New Roman"/>
          <w:i w:val="0"/>
          <w:color w:val="000000" w:themeColor="text1"/>
        </w:rPr>
        <w:t xml:space="preserve">(which inhibits the </w:t>
      </w:r>
      <w:r w:rsidR="00C70DDF" w:rsidRPr="00CF4292">
        <w:rPr>
          <w:rStyle w:val="Emphasis"/>
          <w:rFonts w:ascii="Times New Roman" w:hAnsi="Times New Roman" w:cs="Times New Roman"/>
          <w:i w:val="0"/>
          <w:color w:val="000000" w:themeColor="text1"/>
        </w:rPr>
        <w:t>pyruvate formate oxidoreductase (</w:t>
      </w:r>
      <w:r w:rsidR="00863284" w:rsidRPr="00CF4292">
        <w:rPr>
          <w:rStyle w:val="Emphasis"/>
          <w:rFonts w:ascii="Times New Roman" w:hAnsi="Times New Roman" w:cs="Times New Roman"/>
          <w:i w:val="0"/>
          <w:color w:val="000000" w:themeColor="text1"/>
        </w:rPr>
        <w:t>PFOR</w:t>
      </w:r>
      <w:r w:rsidR="00C70DDF" w:rsidRPr="00CF4292">
        <w:rPr>
          <w:rStyle w:val="Emphasis"/>
          <w:rFonts w:ascii="Times New Roman" w:hAnsi="Times New Roman" w:cs="Times New Roman"/>
          <w:i w:val="0"/>
          <w:color w:val="000000" w:themeColor="text1"/>
        </w:rPr>
        <w:t>)</w:t>
      </w:r>
      <w:r w:rsidR="00863284" w:rsidRPr="00CF4292">
        <w:rPr>
          <w:rStyle w:val="Emphasis"/>
          <w:rFonts w:ascii="Times New Roman" w:hAnsi="Times New Roman" w:cs="Times New Roman"/>
          <w:i w:val="0"/>
          <w:color w:val="000000" w:themeColor="text1"/>
        </w:rPr>
        <w:t xml:space="preserve"> reaction via increased reduced ferredoxin levels) and formate (which inhibits the </w:t>
      </w:r>
      <w:r w:rsidR="00C70DDF" w:rsidRPr="00CF4292">
        <w:rPr>
          <w:rStyle w:val="Emphasis"/>
          <w:rFonts w:ascii="Times New Roman" w:hAnsi="Times New Roman" w:cs="Times New Roman"/>
          <w:i w:val="0"/>
          <w:color w:val="000000" w:themeColor="text1"/>
        </w:rPr>
        <w:t>pyruvate formate lyase (</w:t>
      </w:r>
      <w:r w:rsidR="00863284" w:rsidRPr="00CF4292">
        <w:rPr>
          <w:rStyle w:val="Emphasis"/>
          <w:rFonts w:ascii="Times New Roman" w:hAnsi="Times New Roman" w:cs="Times New Roman"/>
          <w:i w:val="0"/>
          <w:color w:val="000000" w:themeColor="text1"/>
        </w:rPr>
        <w:t>PFL</w:t>
      </w:r>
      <w:r w:rsidR="00C70DDF" w:rsidRPr="00CF4292">
        <w:rPr>
          <w:rStyle w:val="Emphasis"/>
          <w:rFonts w:ascii="Times New Roman" w:hAnsi="Times New Roman" w:cs="Times New Roman"/>
          <w:i w:val="0"/>
          <w:color w:val="000000" w:themeColor="text1"/>
        </w:rPr>
        <w:t>)</w:t>
      </w:r>
      <w:r w:rsidR="00863284" w:rsidRPr="00CF4292">
        <w:rPr>
          <w:rStyle w:val="Emphasis"/>
          <w:rFonts w:ascii="Times New Roman" w:hAnsi="Times New Roman" w:cs="Times New Roman"/>
          <w:i w:val="0"/>
          <w:color w:val="000000" w:themeColor="text1"/>
        </w:rPr>
        <w:t xml:space="preserve"> reaction) </w:t>
      </w:r>
      <w:r w:rsidR="00A932C3" w:rsidRPr="00CF4292">
        <w:rPr>
          <w:rStyle w:val="Emphasis"/>
          <w:rFonts w:ascii="Times New Roman" w:hAnsi="Times New Roman" w:cs="Times New Roman"/>
          <w:i w:val="0"/>
          <w:color w:val="000000" w:themeColor="text1"/>
        </w:rPr>
        <w:fldChar w:fldCharType="begin">
          <w:fldData xml:space="preserve">PEVuZE5vdGU+PENpdGU+PEF1dGhvcj5UaG9tcHNvbjwvQXV0aG9yPjxZZWFyPjIwMTc8L1llYXI+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</w:fldData>
        </w:fldChar>
      </w:r>
      <w:r w:rsidR="007C7776">
        <w:rPr>
          <w:rStyle w:val="Emphasis"/>
          <w:rFonts w:ascii="Times New Roman" w:hAnsi="Times New Roman" w:cs="Times New Roman"/>
          <w:i w:val="0"/>
          <w:color w:val="000000" w:themeColor="text1"/>
        </w:rPr>
        <w:instrText xml:space="preserve"> ADDIN EN.CITE </w:instrText>
      </w:r>
      <w:r w:rsidR="007C7776">
        <w:rPr>
          <w:rStyle w:val="Emphasis"/>
          <w:rFonts w:ascii="Times New Roman" w:hAnsi="Times New Roman" w:cs="Times New Roman"/>
          <w:i w:val="0"/>
          <w:color w:val="000000" w:themeColor="text1"/>
        </w:rPr>
        <w:fldChar w:fldCharType="begin">
          <w:fldData xml:space="preserve">PEVuZE5vdGU+PENpdGU+PEF1dGhvcj5UaG9tcHNvbjwvQXV0aG9yPjxZZWFyPjIwMTc8L1llYXI+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</w:fldData>
        </w:fldChar>
      </w:r>
      <w:r w:rsidR="007C7776">
        <w:rPr>
          <w:rStyle w:val="Emphasis"/>
          <w:rFonts w:ascii="Times New Roman" w:hAnsi="Times New Roman" w:cs="Times New Roman"/>
          <w:i w:val="0"/>
          <w:color w:val="000000" w:themeColor="text1"/>
        </w:rPr>
        <w:instrText xml:space="preserve"> ADDIN EN.CITE.DATA </w:instrText>
      </w:r>
      <w:r w:rsidR="007C7776">
        <w:rPr>
          <w:rStyle w:val="Emphasis"/>
          <w:rFonts w:ascii="Times New Roman" w:hAnsi="Times New Roman" w:cs="Times New Roman"/>
          <w:i w:val="0"/>
          <w:color w:val="000000" w:themeColor="text1"/>
        </w:rPr>
      </w:r>
      <w:r w:rsidR="007C7776">
        <w:rPr>
          <w:rStyle w:val="Emphasis"/>
          <w:rFonts w:ascii="Times New Roman" w:hAnsi="Times New Roman" w:cs="Times New Roman"/>
          <w:i w:val="0"/>
          <w:color w:val="000000" w:themeColor="text1"/>
        </w:rPr>
        <w:fldChar w:fldCharType="end"/>
      </w:r>
      <w:r w:rsidR="00A932C3" w:rsidRPr="00CF4292">
        <w:rPr>
          <w:rStyle w:val="Emphasis"/>
          <w:rFonts w:ascii="Times New Roman" w:hAnsi="Times New Roman" w:cs="Times New Roman"/>
          <w:i w:val="0"/>
          <w:color w:val="000000" w:themeColor="text1"/>
        </w:rPr>
      </w:r>
      <w:r w:rsidR="00A932C3" w:rsidRPr="00CF4292">
        <w:rPr>
          <w:rStyle w:val="Emphasis"/>
          <w:rFonts w:ascii="Times New Roman" w:hAnsi="Times New Roman" w:cs="Times New Roman"/>
          <w:i w:val="0"/>
          <w:color w:val="000000" w:themeColor="text1"/>
        </w:rPr>
        <w:fldChar w:fldCharType="separate"/>
      </w:r>
      <w:r w:rsidR="007C7776">
        <w:rPr>
          <w:rStyle w:val="Emphasis"/>
          <w:rFonts w:ascii="Times New Roman" w:hAnsi="Times New Roman" w:cs="Times New Roman"/>
          <w:i w:val="0"/>
          <w:noProof/>
          <w:color w:val="000000" w:themeColor="text1"/>
        </w:rPr>
        <w:t>(Thompson and Trinh, 2017)</w:t>
      </w:r>
      <w:r w:rsidR="00A932C3" w:rsidRPr="00CF4292">
        <w:rPr>
          <w:rStyle w:val="Emphasis"/>
          <w:rFonts w:ascii="Times New Roman" w:hAnsi="Times New Roman" w:cs="Times New Roman"/>
          <w:i w:val="0"/>
          <w:color w:val="000000" w:themeColor="text1"/>
        </w:rPr>
        <w:fldChar w:fldCharType="end"/>
      </w:r>
      <w:r w:rsidR="009A07B8" w:rsidRPr="00CF4292">
        <w:rPr>
          <w:rStyle w:val="Emphasis"/>
          <w:rFonts w:ascii="Times New Roman" w:hAnsi="Times New Roman" w:cs="Times New Roman"/>
          <w:i w:val="0"/>
          <w:color w:val="000000" w:themeColor="text1"/>
        </w:rPr>
        <w:t>.</w:t>
      </w:r>
      <w:r w:rsidR="00F05CBF" w:rsidRPr="00CF4292">
        <w:rPr>
          <w:rStyle w:val="Emphasis"/>
          <w:rFonts w:ascii="Times New Roman" w:hAnsi="Times New Roman" w:cs="Times New Roman"/>
          <w:i w:val="0"/>
          <w:color w:val="000000" w:themeColor="text1"/>
        </w:rPr>
        <w:t xml:space="preserve"> </w:t>
      </w:r>
      <w:r w:rsidR="00D85970" w:rsidRPr="00CF4292">
        <w:rPr>
          <w:rStyle w:val="Emphasis"/>
          <w:rFonts w:ascii="Times New Roman" w:hAnsi="Times New Roman" w:cs="Times New Roman"/>
          <w:i w:val="0"/>
          <w:color w:val="000000" w:themeColor="text1"/>
        </w:rPr>
        <w:t xml:space="preserve">In this study, we explore the impact of </w:t>
      </w:r>
      <w:r w:rsidR="00C4136F" w:rsidRPr="00CF4292">
        <w:rPr>
          <w:rStyle w:val="Emphasis"/>
          <w:rFonts w:ascii="Times New Roman" w:hAnsi="Times New Roman" w:cs="Times New Roman"/>
          <w:i w:val="0"/>
          <w:color w:val="000000" w:themeColor="text1"/>
        </w:rPr>
        <w:t>increasing</w:t>
      </w:r>
      <w:r w:rsidR="00D85970" w:rsidRPr="00CF4292">
        <w:rPr>
          <w:rStyle w:val="Emphasis"/>
          <w:rFonts w:ascii="Times New Roman" w:hAnsi="Times New Roman" w:cs="Times New Roman"/>
          <w:i w:val="0"/>
          <w:color w:val="000000" w:themeColor="text1"/>
        </w:rPr>
        <w:t xml:space="preserve"> ethanol concentration on the thermodynamic landscape of </w:t>
      </w:r>
      <w:r w:rsidR="00D85970" w:rsidRPr="00CF4292">
        <w:rPr>
          <w:rStyle w:val="Emphasis"/>
          <w:rFonts w:ascii="Times New Roman" w:hAnsi="Times New Roman" w:cs="Times New Roman"/>
          <w:color w:val="000000" w:themeColor="text1"/>
        </w:rPr>
        <w:t>C. thermocellum</w:t>
      </w:r>
      <w:r w:rsidR="00D85970" w:rsidRPr="00CF4292">
        <w:rPr>
          <w:rStyle w:val="Emphasis"/>
          <w:rFonts w:ascii="Times New Roman" w:hAnsi="Times New Roman" w:cs="Times New Roman"/>
          <w:i w:val="0"/>
          <w:color w:val="000000" w:themeColor="text1"/>
        </w:rPr>
        <w:t xml:space="preserve">’s native metabolism and genetic interventions which can </w:t>
      </w:r>
      <w:r w:rsidR="006A5EC6" w:rsidRPr="00CF4292">
        <w:rPr>
          <w:rStyle w:val="Emphasis"/>
          <w:rFonts w:ascii="Times New Roman" w:hAnsi="Times New Roman" w:cs="Times New Roman"/>
          <w:i w:val="0"/>
          <w:color w:val="000000" w:themeColor="text1"/>
        </w:rPr>
        <w:t>resolve</w:t>
      </w:r>
      <w:r w:rsidR="00D85970" w:rsidRPr="00CF4292">
        <w:rPr>
          <w:rStyle w:val="Emphasis"/>
          <w:rFonts w:ascii="Times New Roman" w:hAnsi="Times New Roman" w:cs="Times New Roman"/>
          <w:i w:val="0"/>
          <w:color w:val="000000" w:themeColor="text1"/>
        </w:rPr>
        <w:t xml:space="preserve"> ethanol </w:t>
      </w:r>
      <w:r w:rsidR="006A5EC6" w:rsidRPr="00CF4292">
        <w:rPr>
          <w:rStyle w:val="Emphasis"/>
          <w:rFonts w:ascii="Times New Roman" w:hAnsi="Times New Roman" w:cs="Times New Roman"/>
          <w:i w:val="0"/>
          <w:color w:val="000000" w:themeColor="text1"/>
        </w:rPr>
        <w:t>inhibition</w:t>
      </w:r>
      <w:r w:rsidR="00D85970" w:rsidRPr="00CF4292">
        <w:rPr>
          <w:rStyle w:val="Emphasis"/>
          <w:rFonts w:ascii="Times New Roman" w:hAnsi="Times New Roman" w:cs="Times New Roman"/>
          <w:i w:val="0"/>
          <w:color w:val="000000" w:themeColor="text1"/>
        </w:rPr>
        <w:t xml:space="preserve">. </w:t>
      </w:r>
    </w:p>
    <w:p w14:paraId="763DD9CD" w14:textId="4051CDB6" w:rsidR="00BF5461" w:rsidRPr="002811B1" w:rsidRDefault="00097971" w:rsidP="002811B1">
      <w:pPr>
        <w:pStyle w:val="Heading1"/>
        <w:numPr>
          <w:ilvl w:val="0"/>
          <w:numId w:val="13"/>
        </w:numPr>
      </w:pPr>
      <w:r w:rsidRPr="00CF4292">
        <w:rPr>
          <w:rFonts w:eastAsia="Noto Sans CJK SC Regular"/>
          <w:b w:val="0"/>
          <w:bCs/>
          <w:szCs w:val="24"/>
          <w:lang w:eastAsia="en-US"/>
        </w:rPr>
        <w:br w:type="column"/>
      </w:r>
      <w:r w:rsidR="00BF5461" w:rsidRPr="002811B1">
        <w:lastRenderedPageBreak/>
        <w:t>Materials and methods</w:t>
      </w:r>
    </w:p>
    <w:p w14:paraId="3DD993D2" w14:textId="3C8E8E4F" w:rsidR="00BF5461" w:rsidRPr="00D100D2" w:rsidRDefault="008C426E" w:rsidP="002811B1">
      <w:pPr>
        <w:pStyle w:val="Heading2"/>
        <w:numPr>
          <w:ilvl w:val="1"/>
          <w:numId w:val="13"/>
        </w:numPr>
      </w:pPr>
      <w:r>
        <w:t xml:space="preserve"> </w:t>
      </w:r>
      <w:r w:rsidR="00BF5461" w:rsidRPr="00D100D2">
        <w:t xml:space="preserve">Metabolite quantification </w:t>
      </w:r>
    </w:p>
    <w:p w14:paraId="5F08ACFD" w14:textId="4E97B207" w:rsidR="00BF5461" w:rsidRPr="00CF4292" w:rsidRDefault="00BF5461" w:rsidP="00CB63C3">
      <w:pPr>
        <w:spacing w:line="480" w:lineRule="auto"/>
        <w:ind w:firstLine="360"/>
        <w:jc w:val="both"/>
        <w:rPr>
          <w:color w:val="000000" w:themeColor="text1"/>
        </w:rPr>
      </w:pPr>
      <w:r w:rsidRPr="00CF4292">
        <w:rPr>
          <w:color w:val="000000" w:themeColor="text1"/>
        </w:rPr>
        <w:t xml:space="preserve">Metabolite data is from Tian et al. </w:t>
      </w:r>
      <w:r w:rsidRPr="00CF4292">
        <w:rPr>
          <w:color w:val="000000" w:themeColor="text1"/>
        </w:rPr>
        <w:fldChar w:fldCharType="begin"/>
      </w:r>
      <w:r>
        <w:rPr>
          <w:color w:val="000000" w:themeColor="text1"/>
        </w:rPr>
        <w:instrText xml:space="preserve"> ADDIN EN.CITE &lt;EndNote&gt;&lt;Cite&gt;&lt;Author&gt;Tian&lt;/Author&gt;&lt;Year&gt;2017&lt;/Year&gt;&lt;RecNum&gt;346&lt;/RecNum&gt;&lt;DisplayText&gt;(Tian et al., 2017b)&lt;/DisplayText&gt;&lt;record&gt;&lt;rec-number&gt;346&lt;/rec-number&gt;&lt;foreign-keys&gt;&lt;key app="EN" db-id="rde2ee5zc0dwsbez5pg5s2ztd5fdfsdpvexd" timestamp="1546727973"&gt;346&lt;/key&gt;&lt;/foreign-keys&gt;&lt;ref-type name="Journal Article"&gt;17&lt;/ref-type&gt;&lt;contributors&gt;&lt;authors&gt;&lt;author&gt;Tian, L.&lt;/author&gt;&lt;author&gt;Perot, S. J.&lt;/author&gt;&lt;author&gt;Stevenson, D.&lt;/author&gt;&lt;author&gt;Jacobson, T.&lt;/author&gt;&lt;author&gt;Lanahan, A. A.&lt;/author&gt;&lt;author&gt;Amador-Noguez, D.&lt;/author&gt;&lt;author&gt;Olson, D. G.&lt;/author&gt;&lt;author&gt;Lynd, L. R.&lt;/author&gt;&lt;/authors&gt;&lt;/contributors&gt;&lt;auth-address&gt;Thayer School of Engineering, Dartmouth College, 14 Engineering Drive, Hanover, NH 03755 USA.0000 0001 2179 2404grid.254880.3&amp;#xD;Bioenergy Science Center, Oak Ridge National Laboratory, Oak Ridge, TN 37831 USA.0000 0004 0446 2659grid.135519.a&amp;#xD;Dartmouth College, Hanover, NH 03755 USA.0000 0001 2179 2404grid.254880.3&amp;#xD;University of Wisconsin-Madison, Madison, WI 53706 USA.0000 0001 2167 3675grid.14003.36&lt;/auth-address&gt;&lt;titles&gt;&lt;title&gt;Metabolome analysis reveals a role for glyceraldehyde 3-phosphate dehydrogenase in the inhibition of C. thermocellum by ethanol&lt;/title&gt;&lt;secondary-title&gt;Biotechnol Biofuels&lt;/secondary-title&gt;&lt;/titles&gt;&lt;periodical&gt;&lt;full-title&gt;Biotechnology for Biofuels&lt;/full-title&gt;&lt;abbr-1&gt;Biotechnol Biofuels&lt;/abbr-1&gt;&lt;/periodical&gt;&lt;pages&gt;276&lt;/pages&gt;&lt;volume&gt;10&lt;/volume&gt;&lt;keywords&gt;&lt;keyword&gt;Clostridium thermocellum&lt;/keyword&gt;&lt;keyword&gt;Consolidated bioprocessing&lt;/keyword&gt;&lt;keyword&gt;Ethanol tolerance&lt;/keyword&gt;&lt;keyword&gt;Metabolomic analysis&lt;/keyword&gt;&lt;/keywords&gt;&lt;dates&gt;&lt;year&gt;2017&lt;/year&gt;&lt;/dates&gt;&lt;isbn&gt;1754-6834 (Print)&amp;#xD;1754-6834 (Linking)&lt;/isbn&gt;&lt;accession-num&gt;29213320&lt;/accession-num&gt;&lt;urls&gt;&lt;related-urls&gt;&lt;url&gt;https://www.ncbi.nlm.nih.gov/pubmed/29213320&lt;/url&gt;&lt;/related-urls&gt;&lt;/urls&gt;&lt;custom2&gt;PMC5708176&lt;/custom2&gt;&lt;electronic-resource-num&gt;10.1186/s13068-017-0961-3&lt;/electronic-resource-num&gt;&lt;/record&gt;&lt;/Cite&gt;&lt;/EndNote&gt;</w:instrText>
      </w:r>
      <w:r w:rsidRPr="00CF4292">
        <w:rPr>
          <w:color w:val="000000" w:themeColor="text1"/>
        </w:rPr>
        <w:fldChar w:fldCharType="separate"/>
      </w:r>
      <w:r>
        <w:rPr>
          <w:noProof/>
          <w:color w:val="000000" w:themeColor="text1"/>
        </w:rPr>
        <w:t>(Tian et al., 2017b)</w:t>
      </w:r>
      <w:r w:rsidRPr="00CF4292">
        <w:rPr>
          <w:color w:val="000000" w:themeColor="text1"/>
        </w:rPr>
        <w:fldChar w:fldCharType="end"/>
      </w:r>
      <w:r w:rsidRPr="00CF4292">
        <w:rPr>
          <w:color w:val="000000" w:themeColor="text1"/>
        </w:rPr>
        <w:t xml:space="preserve"> and the fermentation is described briefly for reference. A single 200 ml culture was grown to an OD</w:t>
      </w:r>
      <w:r w:rsidRPr="00CF4292">
        <w:rPr>
          <w:color w:val="000000" w:themeColor="text1"/>
          <w:vertAlign w:val="subscript"/>
        </w:rPr>
        <w:t>600</w:t>
      </w:r>
      <w:r w:rsidRPr="00CF4292">
        <w:rPr>
          <w:color w:val="000000" w:themeColor="text1"/>
        </w:rPr>
        <w:t xml:space="preserve"> of 0.1, and then split in half. Starting at 2 hours (post-split), ethanol was added to one culture at a rate of about 9 g/L/h. No ethanol was added to the other culture. At three timepoints (T=2.0h, 3.8h and 5.9h), each culture was sampled twice for intracellular metabolites using previously described protocols </w:t>
      </w:r>
      <w:r w:rsidRPr="00CF4292">
        <w:rPr>
          <w:color w:val="000000" w:themeColor="text1"/>
        </w:rPr>
        <w:fldChar w:fldCharType="begin">
          <w:fldData xml:space="preserve">PEVuZE5vdGU+PENpdGU+PEF1dGhvcj5CZXJpPC9BdXRob3I+PFllYXI+MjAxNjwvWWVhcj48UmVj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</w:fldData>
        </w:fldChar>
      </w:r>
      <w:r>
        <w:rPr>
          <w:color w:val="000000" w:themeColor="text1"/>
        </w:rPr>
        <w:instrText xml:space="preserve"> ADDIN EN.CITE </w:instrText>
      </w:r>
      <w:r>
        <w:rPr>
          <w:color w:val="000000" w:themeColor="text1"/>
        </w:rPr>
        <w:fldChar w:fldCharType="begin">
          <w:fldData xml:space="preserve">PEVuZE5vdGU+PENpdGU+PEF1dGhvcj5CZXJpPC9BdXRob3I+PFllYXI+MjAxNjwvWWVhcj48UmVj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</w:fldData>
        </w:fldChar>
      </w:r>
      <w:r>
        <w:rPr>
          <w:color w:val="000000" w:themeColor="text1"/>
        </w:rPr>
        <w:instrText xml:space="preserve"> ADDIN EN.CITE.DATA </w:instrText>
      </w:r>
      <w:r>
        <w:rPr>
          <w:color w:val="000000" w:themeColor="text1"/>
        </w:rPr>
      </w:r>
      <w:r>
        <w:rPr>
          <w:color w:val="000000" w:themeColor="text1"/>
        </w:rPr>
        <w:fldChar w:fldCharType="end"/>
      </w:r>
      <w:r w:rsidRPr="00CF4292">
        <w:rPr>
          <w:color w:val="000000" w:themeColor="text1"/>
        </w:rPr>
      </w:r>
      <w:r w:rsidRPr="00CF4292">
        <w:rPr>
          <w:color w:val="000000" w:themeColor="text1"/>
        </w:rPr>
        <w:fldChar w:fldCharType="separate"/>
      </w:r>
      <w:r>
        <w:rPr>
          <w:noProof/>
          <w:color w:val="000000" w:themeColor="text1"/>
        </w:rPr>
        <w:t>(Beri et al., 2016; Rabinowitz and Kimball, 2007; Tian et al., 2017b)</w:t>
      </w:r>
      <w:r w:rsidRPr="00CF4292">
        <w:rPr>
          <w:color w:val="000000" w:themeColor="text1"/>
        </w:rPr>
        <w:fldChar w:fldCharType="end"/>
      </w:r>
      <w:r w:rsidRPr="00CF4292">
        <w:rPr>
          <w:color w:val="000000" w:themeColor="text1"/>
        </w:rPr>
        <w:t xml:space="preserve">, and once </w:t>
      </w:r>
      <w:r w:rsidR="00D22C5A">
        <w:rPr>
          <w:color w:val="000000" w:themeColor="text1"/>
        </w:rPr>
        <w:t>for extracellular metabolites (Supplementary file</w:t>
      </w:r>
      <w:r w:rsidRPr="00CF4292">
        <w:rPr>
          <w:color w:val="000000" w:themeColor="text1"/>
        </w:rPr>
        <w:t xml:space="preserve"> </w:t>
      </w:r>
      <w:r w:rsidR="00D22C5A">
        <w:rPr>
          <w:color w:val="000000" w:themeColor="text1"/>
        </w:rPr>
        <w:t>1</w:t>
      </w:r>
      <w:r w:rsidRPr="00CF4292">
        <w:rPr>
          <w:color w:val="000000" w:themeColor="text1"/>
        </w:rPr>
        <w:t>). The raw data was re-processed with El-Maven 0.5.0 and quantified using external standards. Since the response was not linear over the full range of the standards (0.1 µM to 100 µM), quantification was performed by piecewise linear interpolation (</w:t>
      </w:r>
      <w:r w:rsidR="00A9722A">
        <w:rPr>
          <w:color w:val="000000" w:themeColor="text1"/>
        </w:rPr>
        <w:t>Supplementary file</w:t>
      </w:r>
      <w:r w:rsidR="00A9722A" w:rsidRPr="00CF4292">
        <w:rPr>
          <w:color w:val="000000" w:themeColor="text1"/>
        </w:rPr>
        <w:t xml:space="preserve"> </w:t>
      </w:r>
      <w:r w:rsidR="00A9722A">
        <w:rPr>
          <w:color w:val="000000" w:themeColor="text1"/>
        </w:rPr>
        <w:t>2</w:t>
      </w:r>
      <w:r w:rsidRPr="00CF4292">
        <w:rPr>
          <w:color w:val="000000" w:themeColor="text1"/>
        </w:rPr>
        <w:t xml:space="preserve">). Based on four measurements of our standard curves, we used an uncertainty factor of </w:t>
      </w:r>
      <w:r>
        <w:rPr>
          <w:color w:val="000000" w:themeColor="text1"/>
        </w:rPr>
        <w:t>2</w:t>
      </w:r>
      <w:r w:rsidRPr="00CF4292">
        <w:rPr>
          <w:color w:val="000000" w:themeColor="text1"/>
        </w:rPr>
        <w:t xml:space="preserve">0% during our simulations. One significant change that we observed from the absolute quantification is that the energy charge (ATP or GTP, calculated using Equation (1)) values which had previously been calculated to be around 0.9, were actually much lower, in the range of 0 to 0.15, which is much lower than expected </w:t>
      </w:r>
      <w:r w:rsidRPr="00CF4292">
        <w:rPr>
          <w:color w:val="000000" w:themeColor="text1"/>
        </w:rPr>
        <w:fldChar w:fldCharType="begin"/>
      </w:r>
      <w:r>
        <w:rPr>
          <w:color w:val="000000" w:themeColor="text1"/>
        </w:rPr>
        <w:instrText xml:space="preserve"> ADDIN EN.CITE &lt;EndNote&gt;&lt;Cite&gt;&lt;Author&gt;Rabinowitz&lt;/Author&gt;&lt;Year&gt;2007&lt;/Year&gt;&lt;RecNum&gt;513&lt;/RecNum&gt;&lt;DisplayText&gt;(Rabinowitz and Kimball, 2007)&lt;/DisplayText&gt;&lt;record&gt;&lt;rec-number&gt;513&lt;/rec-number&gt;&lt;foreign-keys&gt;&lt;key app="EN" db-id="rde2ee5zc0dwsbez5pg5s2ztd5fdfsdpvexd" timestamp="1549151806"&gt;513&lt;/key&gt;&lt;/foreign-keys&gt;&lt;ref-type name="Journal Article"&gt;17&lt;/ref-type&gt;&lt;contributors&gt;&lt;authors&gt;&lt;author&gt;Rabinowitz, J. D.&lt;/author&gt;&lt;author&gt;Kimball, E.&lt;/author&gt;&lt;/authors&gt;&lt;/contributors&gt;&lt;auth-address&gt;Princeton Univ, Dept Chem, Princeton, NJ 08544 USA&amp;#xD;Princeton Univ, Lewis Sigler Inst Integrat Genom, Princeton, NJ 08544 USA&lt;/auth-address&gt;&lt;titles&gt;&lt;title&gt;Acidic acetonitrile for cellular metabolome extraction from Escherichia coli&lt;/title&gt;&lt;secondary-title&gt;Analytical Chemistry&lt;/secondary-title&gt;&lt;alt-title&gt;Anal Chem&lt;/alt-title&gt;&lt;/titles&gt;&lt;alt-periodical&gt;&lt;full-title&gt;Anal Chem&lt;/full-title&gt;&lt;/alt-periodical&gt;&lt;pages&gt;6167-6173&lt;/pages&gt;&lt;volume&gt;79&lt;/volume&gt;&lt;number&gt;16&lt;/number&gt;&lt;keywords&gt;&lt;keyword&gt;tandem mass-spectrometry&lt;/keyword&gt;&lt;keyword&gt;intracellular metabolites&lt;/keyword&gt;&lt;keyword&gt;quantification&lt;/keyword&gt;&lt;keyword&gt;quantitation&lt;/keyword&gt;&lt;keyword&gt;nucleotides&lt;/keyword&gt;&lt;keyword&gt;expression&lt;/keyword&gt;&lt;/keywords&gt;&lt;dates&gt;&lt;year&gt;2007&lt;/year&gt;&lt;pub-dates&gt;&lt;date&gt;Aug 15&lt;/date&gt;&lt;/pub-dates&gt;&lt;/dates&gt;&lt;isbn&gt;0003-2700&lt;/isbn&gt;&lt;accession-num&gt;WOS:000248993300015&lt;/accession-num&gt;&lt;urls&gt;&lt;related-urls&gt;&lt;url&gt;&amp;lt;Go to ISI&amp;gt;://WOS:000248993300015&lt;/url&gt;&lt;/related-urls&gt;&lt;/urls&gt;&lt;electronic-resource-num&gt;DOI 10.1021/ac070470c&lt;/electronic-resource-num&gt;&lt;language&gt;English&lt;/language&gt;&lt;/record&gt;&lt;/Cite&gt;&lt;/EndNote&gt;</w:instrText>
      </w:r>
      <w:r w:rsidRPr="00CF4292">
        <w:rPr>
          <w:color w:val="000000" w:themeColor="text1"/>
        </w:rPr>
        <w:fldChar w:fldCharType="separate"/>
      </w:r>
      <w:r>
        <w:rPr>
          <w:noProof/>
          <w:color w:val="000000" w:themeColor="text1"/>
        </w:rPr>
        <w:t>(Rabinowitz and Kimball, 2007)</w:t>
      </w:r>
      <w:r w:rsidRPr="00CF4292">
        <w:rPr>
          <w:color w:val="000000" w:themeColor="text1"/>
        </w:rPr>
        <w:fldChar w:fldCharType="end"/>
      </w:r>
      <w:r w:rsidRPr="00CF4292">
        <w:rPr>
          <w:color w:val="000000" w:themeColor="text1"/>
        </w:rPr>
        <w:t>. Since we were not confident of the energy cofactor measurements, these metabolites were excluded from analysis.</w:t>
      </w:r>
    </w:p>
    <w:p w14:paraId="6AE14D9C" w14:textId="77777777" w:rsidR="00BF5461" w:rsidRPr="00CF4292" w:rsidRDefault="00BF5461" w:rsidP="00BF5461">
      <w:pPr>
        <w:spacing w:line="480" w:lineRule="auto"/>
        <w:jc w:val="both"/>
        <w:rPr>
          <w:rFonts w:eastAsiaTheme="minorEastAsia"/>
          <w:color w:val="000000" w:themeColor="text1"/>
        </w:rPr>
      </w:pPr>
      <m:oMath>
        <m:r>
          <w:rPr>
            <w:rFonts w:ascii="Cambria Math" w:hAnsi="Cambria Math"/>
            <w:color w:val="000000" w:themeColor="text1"/>
            <w:sz w:val="22"/>
          </w:rPr>
          <m:t xml:space="preserve">Energy charge= </m:t>
        </m:r>
        <m:f>
          <m:fPr>
            <m:ctrlPr>
              <w:rPr>
                <w:rFonts w:ascii="Cambria Math" w:hAnsi="Cambria Math"/>
                <w:i/>
                <w:color w:val="000000" w:themeColor="text1"/>
                <w:sz w:val="22"/>
              </w:rPr>
            </m:ctrlPr>
          </m:fPr>
          <m:num>
            <m:r>
              <w:rPr>
                <w:rFonts w:ascii="Cambria Math" w:hAnsi="Cambria Math"/>
                <w:color w:val="000000" w:themeColor="text1"/>
                <w:sz w:val="22"/>
              </w:rPr>
              <m:t xml:space="preserve">nTP+ </m:t>
            </m:r>
            <m:f>
              <m:fPr>
                <m:ctrlPr>
                  <w:rPr>
                    <w:rFonts w:ascii="Cambria Math" w:hAnsi="Cambria Math"/>
                    <w:i/>
                    <w:color w:val="000000" w:themeColor="text1"/>
                    <w:sz w:val="22"/>
                  </w:rPr>
                </m:ctrlPr>
              </m:fPr>
              <m:num>
                <m:r>
                  <w:rPr>
                    <w:rFonts w:ascii="Cambria Math" w:hAnsi="Cambria Math"/>
                    <w:color w:val="000000" w:themeColor="text1"/>
                    <w:sz w:val="22"/>
                  </w:rPr>
                  <m:t>1</m:t>
                </m:r>
              </m:num>
              <m:den>
                <m:r>
                  <w:rPr>
                    <w:rFonts w:ascii="Cambria Math" w:hAnsi="Cambria Math"/>
                    <w:color w:val="000000" w:themeColor="text1"/>
                    <w:sz w:val="22"/>
                  </w:rPr>
                  <m:t>2</m:t>
                </m:r>
              </m:den>
            </m:f>
            <m:r>
              <w:rPr>
                <w:rFonts w:ascii="Cambria Math" w:hAnsi="Cambria Math"/>
                <w:color w:val="000000" w:themeColor="text1"/>
                <w:sz w:val="22"/>
              </w:rPr>
              <m:t>nDP</m:t>
            </m:r>
          </m:num>
          <m:den>
            <m:r>
              <w:rPr>
                <w:rFonts w:ascii="Cambria Math" w:hAnsi="Cambria Math"/>
                <w:color w:val="000000" w:themeColor="text1"/>
                <w:sz w:val="22"/>
              </w:rPr>
              <m:t>nTP+nDP+nMP</m:t>
            </m:r>
          </m:den>
        </m:f>
      </m:oMath>
      <w:r w:rsidRPr="00CF4292">
        <w:rPr>
          <w:rFonts w:eastAsiaTheme="minorEastAsia"/>
          <w:color w:val="000000" w:themeColor="text1"/>
        </w:rPr>
        <w:t xml:space="preserve"> </w:t>
      </w:r>
      <w:r w:rsidRPr="00CF4292">
        <w:rPr>
          <w:rFonts w:eastAsiaTheme="minorEastAsia"/>
          <w:color w:val="000000" w:themeColor="text1"/>
        </w:rPr>
        <w:tab/>
      </w:r>
      <w:r w:rsidRPr="00CF4292">
        <w:rPr>
          <w:rFonts w:eastAsiaTheme="minorEastAsia"/>
          <w:color w:val="000000" w:themeColor="text1"/>
        </w:rPr>
        <w:tab/>
      </w:r>
      <w:r w:rsidRPr="00CF4292">
        <w:rPr>
          <w:rFonts w:eastAsiaTheme="minorEastAsia"/>
          <w:color w:val="000000" w:themeColor="text1"/>
        </w:rPr>
        <w:tab/>
      </w:r>
      <w:r w:rsidRPr="00CF4292">
        <w:rPr>
          <w:rFonts w:eastAsiaTheme="minorEastAsia"/>
          <w:color w:val="000000" w:themeColor="text1"/>
        </w:rPr>
        <w:tab/>
      </w:r>
      <w:r w:rsidRPr="00CF4292">
        <w:rPr>
          <w:rFonts w:eastAsiaTheme="minorEastAsia"/>
          <w:color w:val="000000" w:themeColor="text1"/>
        </w:rPr>
        <w:tab/>
      </w:r>
      <w:r w:rsidRPr="00CF4292">
        <w:rPr>
          <w:rFonts w:eastAsiaTheme="minorEastAsia"/>
          <w:color w:val="000000" w:themeColor="text1"/>
        </w:rPr>
        <w:tab/>
      </w:r>
      <w:r w:rsidRPr="00CF4292">
        <w:rPr>
          <w:rFonts w:eastAsiaTheme="minorEastAsia"/>
          <w:color w:val="000000" w:themeColor="text1"/>
        </w:rPr>
        <w:tab/>
      </w:r>
      <w:r w:rsidRPr="00CF4292">
        <w:rPr>
          <w:rFonts w:eastAsiaTheme="minorEastAsia"/>
          <w:color w:val="000000" w:themeColor="text1"/>
        </w:rPr>
        <w:tab/>
      </w:r>
      <w:r w:rsidRPr="00CF4292">
        <w:rPr>
          <w:rFonts w:eastAsiaTheme="minorEastAsia"/>
          <w:color w:val="000000" w:themeColor="text1"/>
        </w:rPr>
        <w:tab/>
        <w:t>(1)</w:t>
      </w:r>
    </w:p>
    <w:p w14:paraId="606B427F" w14:textId="77777777" w:rsidR="00BF5461" w:rsidRPr="00CF4292" w:rsidRDefault="00BF5461" w:rsidP="00BF5461">
      <w:pPr>
        <w:spacing w:line="480" w:lineRule="auto"/>
        <w:jc w:val="both"/>
        <w:rPr>
          <w:color w:val="000000" w:themeColor="text1"/>
        </w:rPr>
      </w:pPr>
      <w:r w:rsidRPr="00CF4292">
        <w:rPr>
          <w:color w:val="000000" w:themeColor="text1"/>
        </w:rPr>
        <w:t>In addition, NADH was not observed for the no ethanol control cultures. Since NADH and NAD</w:t>
      </w:r>
      <w:r w:rsidRPr="00CF4292">
        <w:rPr>
          <w:color w:val="000000" w:themeColor="text1"/>
          <w:vertAlign w:val="superscript"/>
        </w:rPr>
        <w:t>+</w:t>
      </w:r>
      <w:r w:rsidRPr="00CF4292">
        <w:rPr>
          <w:color w:val="000000" w:themeColor="text1"/>
        </w:rPr>
        <w:t xml:space="preserve"> form a cofactor pair, both metabolites were excluded from analysis. Metabolites are typically diluted during the quenching and extraction process, to determine the intracellular concentration of metabolites, thus the measured concentration was adjusted using Equation (2).</w:t>
      </w:r>
    </w:p>
    <w:p w14:paraId="0DE2E07A" w14:textId="77777777" w:rsidR="00BF5461" w:rsidRPr="00CF4292" w:rsidRDefault="00BF5461" w:rsidP="00BF5461">
      <w:pPr>
        <w:spacing w:line="480" w:lineRule="auto"/>
        <w:jc w:val="both"/>
        <w:rPr>
          <w:rFonts w:eastAsiaTheme="minorEastAsia"/>
          <w:color w:val="000000" w:themeColor="text1"/>
        </w:rPr>
      </w:pPr>
      <m:oMath>
        <m:r>
          <w:rPr>
            <w:rFonts w:ascii="Cambria Math" w:hAnsi="Cambria Math"/>
            <w:color w:val="000000" w:themeColor="text1"/>
            <w:sz w:val="21"/>
          </w:rPr>
          <m:t>intracellular concentration</m:t>
        </m:r>
        <m:r>
          <m:rPr>
            <m:sty m:val="p"/>
          </m:rPr>
          <w:rPr>
            <w:rFonts w:ascii="Cambria Math" w:eastAsiaTheme="minorEastAsia" w:hAnsi="Cambria Math"/>
            <w:color w:val="000000" w:themeColor="text1"/>
            <w:sz w:val="22"/>
          </w:rPr>
          <m:t>=</m:t>
        </m:r>
        <m:r>
          <w:rPr>
            <w:rFonts w:ascii="Cambria Math" w:hAnsi="Cambria Math"/>
            <w:color w:val="000000" w:themeColor="text1"/>
            <w:sz w:val="22"/>
          </w:rPr>
          <m:t>c</m:t>
        </m:r>
        <m:r>
          <w:rPr>
            <w:rFonts w:ascii="Cambria Math" w:hAnsi="Cambria Math"/>
            <w:color w:val="000000" w:themeColor="text1"/>
            <w:sz w:val="21"/>
          </w:rPr>
          <m:t>oncentration ×</m:t>
        </m:r>
        <m:f>
          <m:fPr>
            <m:ctrlPr>
              <w:rPr>
                <w:rFonts w:ascii="Cambria Math" w:hAnsi="Cambria Math"/>
                <w:i/>
                <w:color w:val="000000" w:themeColor="text1"/>
                <w:sz w:val="21"/>
              </w:rPr>
            </m:ctrlPr>
          </m:fPr>
          <m:num>
            <m:r>
              <w:rPr>
                <w:rFonts w:ascii="Cambria Math" w:hAnsi="Cambria Math"/>
                <w:color w:val="000000" w:themeColor="text1"/>
                <w:sz w:val="21"/>
              </w:rPr>
              <m:t>1500 ul extraction solvent volume</m:t>
            </m:r>
          </m:num>
          <m:den>
            <m:r>
              <w:rPr>
                <w:rFonts w:ascii="Cambria Math" w:hAnsi="Cambria Math"/>
                <w:color w:val="000000" w:themeColor="text1"/>
                <w:sz w:val="21"/>
              </w:rPr>
              <m:t xml:space="preserve">intracellular volume </m:t>
            </m:r>
            <m:d>
              <m:dPr>
                <m:ctrlPr>
                  <w:rPr>
                    <w:rFonts w:ascii="Cambria Math" w:hAnsi="Cambria Math"/>
                    <w:i/>
                    <w:color w:val="000000" w:themeColor="text1"/>
                    <w:sz w:val="21"/>
                  </w:rPr>
                </m:ctrlPr>
              </m:dPr>
              <m:e>
                <m:r>
                  <w:rPr>
                    <w:rFonts w:ascii="Cambria Math" w:hAnsi="Cambria Math"/>
                    <w:color w:val="000000" w:themeColor="text1"/>
                    <w:sz w:val="21"/>
                  </w:rPr>
                  <m:t>ul</m:t>
                </m:r>
              </m:e>
            </m:d>
          </m:den>
        </m:f>
        <m:r>
          <w:rPr>
            <w:rFonts w:ascii="Cambria Math" w:hAnsi="Cambria Math"/>
            <w:color w:val="000000" w:themeColor="text1"/>
            <w:sz w:val="21"/>
          </w:rPr>
          <m:t xml:space="preserve"> × </m:t>
        </m:r>
        <m:f>
          <m:fPr>
            <m:ctrlPr>
              <w:rPr>
                <w:rFonts w:ascii="Cambria Math" w:hAnsi="Cambria Math"/>
                <w:i/>
                <w:color w:val="000000" w:themeColor="text1"/>
                <w:sz w:val="21"/>
              </w:rPr>
            </m:ctrlPr>
          </m:fPr>
          <m:num>
            <m:r>
              <w:rPr>
                <w:rFonts w:ascii="Cambria Math" w:hAnsi="Cambria Math"/>
                <w:color w:val="000000" w:themeColor="text1"/>
                <w:sz w:val="21"/>
              </w:rPr>
              <m:t>100 ul resuspension volume</m:t>
            </m:r>
          </m:num>
          <m:den>
            <m:r>
              <w:rPr>
                <w:rFonts w:ascii="Cambria Math" w:hAnsi="Cambria Math"/>
                <w:color w:val="000000" w:themeColor="text1"/>
                <w:sz w:val="21"/>
              </w:rPr>
              <m:t>300 ul extraction solvent</m:t>
            </m:r>
          </m:den>
        </m:f>
      </m:oMath>
      <w:r w:rsidRPr="00CF4292">
        <w:rPr>
          <w:rFonts w:eastAsiaTheme="minorEastAsia"/>
          <w:color w:val="000000" w:themeColor="text1"/>
          <w:sz w:val="21"/>
        </w:rPr>
        <w:t xml:space="preserve">      </w:t>
      </w:r>
      <w:r w:rsidRPr="00CF4292">
        <w:rPr>
          <w:rFonts w:eastAsiaTheme="minorEastAsia"/>
          <w:color w:val="000000" w:themeColor="text1"/>
        </w:rPr>
        <w:t>(2)</w:t>
      </w:r>
    </w:p>
    <w:p w14:paraId="53CA4FBB" w14:textId="547D961B" w:rsidR="00BF5461" w:rsidRDefault="00BF5461" w:rsidP="00BF5461">
      <w:pPr>
        <w:spacing w:line="480" w:lineRule="auto"/>
        <w:jc w:val="both"/>
        <w:rPr>
          <w:color w:val="000000" w:themeColor="text1"/>
        </w:rPr>
      </w:pPr>
      <w:r w:rsidRPr="00CF4292">
        <w:rPr>
          <w:color w:val="000000" w:themeColor="text1"/>
        </w:rPr>
        <w:lastRenderedPageBreak/>
        <w:t>The intracellular volume is assumed to be 3.9 µL for 1 ml of a culture at an OD</w:t>
      </w:r>
      <w:r w:rsidRPr="00CF4292">
        <w:rPr>
          <w:color w:val="000000" w:themeColor="text1"/>
          <w:vertAlign w:val="subscript"/>
        </w:rPr>
        <w:t>600</w:t>
      </w:r>
      <w:r w:rsidRPr="00CF4292">
        <w:rPr>
          <w:color w:val="000000" w:themeColor="text1"/>
        </w:rPr>
        <w:t xml:space="preserve"> density of 1 </w:t>
      </w:r>
      <w:r w:rsidRPr="00CF4292">
        <w:rPr>
          <w:color w:val="000000" w:themeColor="text1"/>
        </w:rPr>
        <w:fldChar w:fldCharType="begin"/>
      </w:r>
      <w:r>
        <w:rPr>
          <w:color w:val="000000" w:themeColor="text1"/>
        </w:rPr>
        <w:instrText xml:space="preserve"> ADDIN EN.CITE &lt;EndNote&gt;&lt;Cite&gt;&lt;Author&gt;Volkmer&lt;/Author&gt;&lt;Year&gt;2011&lt;/Year&gt;&lt;RecNum&gt;440&lt;/RecNum&gt;&lt;DisplayText&gt;(Volkmer and Heinemann, 2011)&lt;/DisplayText&gt;&lt;record&gt;&lt;rec-number&gt;440&lt;/rec-number&gt;&lt;foreign-keys&gt;&lt;key app="EN" db-id="rde2ee5zc0dwsbez5pg5s2ztd5fdfsdpvexd" timestamp="1549151296"&gt;440&lt;/key&gt;&lt;/foreign-keys&gt;&lt;ref-type name="Journal Article"&gt;17&lt;/ref-type&gt;&lt;contributors&gt;&lt;authors&gt;&lt;author&gt;Volkmer, B.&lt;/author&gt;&lt;author&gt;Heinemann, M.&lt;/author&gt;&lt;/authors&gt;&lt;/contributors&gt;&lt;auth-address&gt;Swiss Fed Inst Technol, Inst Mol Syst Biol, Zurich, Switzerland&amp;#xD;Univ Groningen, Groningen Biomol Sci &amp;amp; Biotechnol Inst, Groningen, Netherlands&amp;#xD;Life Sci Zurich PhD Program Syst Biol Complex Dis, Zurich, Switzerland&lt;/auth-address&gt;&lt;titles&gt;&lt;title&gt;Condition-Dependent Cell Volume and Concentration of Escherichia coli to Facilitate Data Conversion for Systems Biology Modeling&lt;/title&gt;&lt;secondary-title&gt;Plos One&lt;/secondary-title&gt;&lt;alt-title&gt;Plos One&lt;/alt-title&gt;&lt;/titles&gt;&lt;periodical&gt;&lt;full-title&gt;PLoS One&lt;/full-title&gt;&lt;/periodical&gt;&lt;alt-periodical&gt;&lt;full-title&gt;PLoS One&lt;/full-title&gt;&lt;/alt-periodical&gt;&lt;volume&gt;6&lt;/volume&gt;&lt;number&gt;7&lt;/number&gt;&lt;keywords&gt;&lt;keyword&gt;flow-cytometry&lt;/keyword&gt;&lt;keyword&gt;growth-rate&lt;/keyword&gt;&lt;keyword&gt;bacteria&lt;/keyword&gt;&lt;keyword&gt;size&lt;/keyword&gt;&lt;keyword&gt;metabolomics&lt;/keyword&gt;&lt;keyword&gt;dimensions&lt;/keyword&gt;&lt;keyword&gt;cultures&lt;/keyword&gt;&lt;keyword&gt;fluxes&lt;/keyword&gt;&lt;/keywords&gt;&lt;dates&gt;&lt;year&gt;2011&lt;/year&gt;&lt;pub-dates&gt;&lt;date&gt;Jul 29&lt;/date&gt;&lt;/pub-dates&gt;&lt;/dates&gt;&lt;isbn&gt;1932-6203&lt;/isbn&gt;&lt;accession-num&gt;WOS:000293286500077&lt;/accession-num&gt;&lt;urls&gt;&lt;related-urls&gt;&lt;url&gt;&amp;lt;Go to ISI&amp;gt;://WOS:000293286500077&lt;/url&gt;&lt;/related-urls&gt;&lt;/urls&gt;&lt;electronic-resource-num&gt;ARTN e23126&amp;#xD;10.1371/journal.pone.0023126&lt;/electronic-resource-num&gt;&lt;language&gt;English&lt;/language&gt;&lt;/record&gt;&lt;/Cite&gt;&lt;/EndNote&gt;</w:instrText>
      </w:r>
      <w:r w:rsidRPr="00CF4292">
        <w:rPr>
          <w:color w:val="000000" w:themeColor="text1"/>
        </w:rPr>
        <w:fldChar w:fldCharType="separate"/>
      </w:r>
      <w:r>
        <w:rPr>
          <w:noProof/>
          <w:color w:val="000000" w:themeColor="text1"/>
        </w:rPr>
        <w:t>(Volkmer and Heinemann, 2011)</w:t>
      </w:r>
      <w:r w:rsidRPr="00CF4292">
        <w:rPr>
          <w:color w:val="000000" w:themeColor="text1"/>
        </w:rPr>
        <w:fldChar w:fldCharType="end"/>
      </w:r>
      <w:r w:rsidRPr="00CF4292">
        <w:rPr>
          <w:color w:val="000000" w:themeColor="text1"/>
        </w:rPr>
        <w:t>. The concentration factor was calculated separately for each extraction, based on the measured OD</w:t>
      </w:r>
      <w:r w:rsidRPr="00CF4292">
        <w:rPr>
          <w:color w:val="000000" w:themeColor="text1"/>
          <w:vertAlign w:val="subscript"/>
        </w:rPr>
        <w:t>600</w:t>
      </w:r>
      <w:r w:rsidRPr="00CF4292">
        <w:rPr>
          <w:color w:val="000000" w:themeColor="text1"/>
        </w:rPr>
        <w:t xml:space="preserve"> and sample volume. The target cell density (OD</w:t>
      </w:r>
      <w:r w:rsidRPr="00CF4292">
        <w:rPr>
          <w:color w:val="000000" w:themeColor="text1"/>
          <w:vertAlign w:val="subscript"/>
        </w:rPr>
        <w:t>600</w:t>
      </w:r>
      <w:r w:rsidRPr="00CF4292">
        <w:rPr>
          <w:color w:val="000000" w:themeColor="text1"/>
        </w:rPr>
        <w:t xml:space="preserve"> x ml) was 2.0, but varied from 1.6 to 2.1 (</w:t>
      </w:r>
      <w:r w:rsidR="00A9722A">
        <w:rPr>
          <w:color w:val="000000" w:themeColor="text1"/>
        </w:rPr>
        <w:t>Supplementary file</w:t>
      </w:r>
      <w:r w:rsidR="00A9722A" w:rsidRPr="00CF4292">
        <w:rPr>
          <w:color w:val="000000" w:themeColor="text1"/>
        </w:rPr>
        <w:t xml:space="preserve"> </w:t>
      </w:r>
      <w:r w:rsidR="00A9722A">
        <w:rPr>
          <w:color w:val="000000" w:themeColor="text1"/>
        </w:rPr>
        <w:t>3</w:t>
      </w:r>
      <w:r w:rsidRPr="00CF4292">
        <w:rPr>
          <w:color w:val="000000" w:themeColor="text1"/>
        </w:rPr>
        <w:t xml:space="preserve">). </w:t>
      </w:r>
      <w:r>
        <w:rPr>
          <w:color w:val="000000" w:themeColor="text1"/>
        </w:rPr>
        <w:t>The metabolite concentrations obtained above were renormalized using absolute concentration measurements for cells grow</w:t>
      </w:r>
      <w:r w:rsidR="00FF0C4F">
        <w:rPr>
          <w:color w:val="000000" w:themeColor="text1"/>
        </w:rPr>
        <w:t>n</w:t>
      </w:r>
      <w:r>
        <w:rPr>
          <w:color w:val="000000" w:themeColor="text1"/>
        </w:rPr>
        <w:t xml:space="preserve"> to an </w:t>
      </w:r>
      <w:r w:rsidRPr="00CF4292">
        <w:rPr>
          <w:color w:val="000000" w:themeColor="text1"/>
        </w:rPr>
        <w:t>OD</w:t>
      </w:r>
      <w:r w:rsidRPr="00CF4292">
        <w:rPr>
          <w:color w:val="000000" w:themeColor="text1"/>
          <w:vertAlign w:val="subscript"/>
        </w:rPr>
        <w:t>600</w:t>
      </w:r>
      <w:r>
        <w:rPr>
          <w:color w:val="000000" w:themeColor="text1"/>
          <w:vertAlign w:val="subscript"/>
        </w:rPr>
        <w:t xml:space="preserve"> </w:t>
      </w:r>
      <w:r>
        <w:rPr>
          <w:color w:val="000000" w:themeColor="text1"/>
        </w:rPr>
        <w:t xml:space="preserve">value of 0.4 (Table </w:t>
      </w:r>
      <w:r w:rsidR="00A14479">
        <w:rPr>
          <w:color w:val="000000" w:themeColor="text1"/>
        </w:rPr>
        <w:t>1</w:t>
      </w:r>
      <w:r>
        <w:rPr>
          <w:color w:val="000000" w:themeColor="text1"/>
        </w:rPr>
        <w:t>). The absolute concentration value for each timepoint was obtained by taking an average across the replicates.</w:t>
      </w:r>
    </w:p>
    <w:p w14:paraId="11747229" w14:textId="107B1AD5" w:rsidR="00A14479" w:rsidRPr="00D100D2" w:rsidRDefault="00A14479" w:rsidP="00A14479">
      <w:r w:rsidRPr="002D5FF7">
        <w:rPr>
          <w:b/>
        </w:rPr>
        <w:t xml:space="preserve">Table </w:t>
      </w:r>
      <w:r>
        <w:rPr>
          <w:b/>
        </w:rPr>
        <w:t>1</w:t>
      </w:r>
      <w:r w:rsidRPr="002D5FF7">
        <w:rPr>
          <w:b/>
        </w:rPr>
        <w:t>.</w:t>
      </w:r>
      <w:r w:rsidRPr="002D5FF7">
        <w:t xml:space="preserve"> </w:t>
      </w:r>
      <w:r w:rsidRPr="00D100D2">
        <w:t xml:space="preserve">Intracellular concentrations of WT </w:t>
      </w:r>
      <w:r w:rsidRPr="00D100D2">
        <w:rPr>
          <w:i/>
        </w:rPr>
        <w:t>C. thermocellum</w:t>
      </w:r>
      <w:r w:rsidRPr="00D100D2">
        <w:t xml:space="preserve"> used as reference in this study.</w:t>
      </w:r>
    </w:p>
    <w:tbl>
      <w:tblPr>
        <w:tblW w:w="5059" w:type="dxa"/>
        <w:jc w:val="center"/>
        <w:tblBorders>
          <w:top w:val="single" w:sz="4" w:space="0" w:color="00000A"/>
          <w:bottom w:val="single" w:sz="4" w:space="0" w:color="00000A"/>
          <w:insideH w:val="single" w:sz="4" w:space="0" w:color="00000A"/>
        </w:tblBorders>
        <w:tblLook w:val="04A0" w:firstRow="1" w:lastRow="0" w:firstColumn="1" w:lastColumn="0" w:noHBand="0" w:noVBand="1"/>
      </w:tblPr>
      <w:tblGrid>
        <w:gridCol w:w="1587"/>
        <w:gridCol w:w="3472"/>
      </w:tblGrid>
      <w:tr w:rsidR="00A14479" w:rsidRPr="002D5FF7" w14:paraId="29616616" w14:textId="77777777" w:rsidTr="002811B1">
        <w:trPr>
          <w:trHeight w:val="538"/>
          <w:jc w:val="center"/>
        </w:trPr>
        <w:tc>
          <w:tcPr>
            <w:tcW w:w="1587" w:type="dxa"/>
            <w:tcBorders>
              <w:top w:val="single" w:sz="4" w:space="0" w:color="00000A"/>
              <w:bottom w:val="single" w:sz="4" w:space="0" w:color="00000A"/>
            </w:tcBorders>
            <w:shd w:val="clear" w:color="auto" w:fill="auto"/>
            <w:vAlign w:val="center"/>
          </w:tcPr>
          <w:p w14:paraId="3B4C3BC7" w14:textId="77777777" w:rsidR="00A14479" w:rsidRPr="00D100D2" w:rsidRDefault="00A14479" w:rsidP="002811B1">
            <w:r w:rsidRPr="00D100D2">
              <w:t>Metabolite</w:t>
            </w:r>
          </w:p>
        </w:tc>
        <w:tc>
          <w:tcPr>
            <w:tcW w:w="3472" w:type="dxa"/>
            <w:tcBorders>
              <w:top w:val="single" w:sz="4" w:space="0" w:color="00000A"/>
              <w:bottom w:val="single" w:sz="4" w:space="0" w:color="00000A"/>
            </w:tcBorders>
            <w:shd w:val="clear" w:color="auto" w:fill="auto"/>
            <w:vAlign w:val="center"/>
          </w:tcPr>
          <w:p w14:paraId="769E1390" w14:textId="77777777" w:rsidR="00A14479" w:rsidRPr="00D100D2" w:rsidRDefault="00A14479" w:rsidP="002811B1">
            <w:pPr>
              <w:jc w:val="center"/>
            </w:pPr>
            <w:r w:rsidRPr="00D100D2">
              <w:t>Concentrations (mM)</w:t>
            </w:r>
          </w:p>
        </w:tc>
      </w:tr>
      <w:tr w:rsidR="00A14479" w:rsidRPr="002D5FF7" w14:paraId="0A649515" w14:textId="77777777" w:rsidTr="002811B1">
        <w:trPr>
          <w:trHeight w:val="268"/>
          <w:jc w:val="center"/>
        </w:trPr>
        <w:tc>
          <w:tcPr>
            <w:tcW w:w="1587" w:type="dxa"/>
            <w:tcBorders>
              <w:top w:val="single" w:sz="2" w:space="0" w:color="000001"/>
              <w:bottom w:val="nil"/>
            </w:tcBorders>
            <w:shd w:val="clear" w:color="auto" w:fill="auto"/>
            <w:vAlign w:val="center"/>
          </w:tcPr>
          <w:p w14:paraId="18962DB1" w14:textId="77777777" w:rsidR="00A14479" w:rsidRPr="002D5FF7" w:rsidRDefault="00A14479" w:rsidP="002811B1">
            <w:pPr>
              <w:rPr>
                <w:rFonts w:eastAsia="Times New Roman"/>
              </w:rPr>
            </w:pPr>
            <w:r>
              <w:rPr>
                <w:rFonts w:ascii="Calibri" w:eastAsia="Times New Roman" w:hAnsi="Calibri"/>
                <w:color w:val="000000"/>
                <w:sz w:val="22"/>
                <w:szCs w:val="22"/>
              </w:rPr>
              <w:t>g6p</w:t>
            </w:r>
          </w:p>
        </w:tc>
        <w:tc>
          <w:tcPr>
            <w:tcW w:w="3472" w:type="dxa"/>
            <w:tcBorders>
              <w:top w:val="single" w:sz="2" w:space="0" w:color="000001"/>
              <w:bottom w:val="nil"/>
            </w:tcBorders>
            <w:shd w:val="clear" w:color="auto" w:fill="auto"/>
            <w:vAlign w:val="bottom"/>
          </w:tcPr>
          <w:p w14:paraId="54638EA8" w14:textId="77777777" w:rsidR="00A14479" w:rsidRPr="002D5FF7" w:rsidRDefault="00A14479" w:rsidP="002811B1">
            <w:pPr>
              <w:jc w:val="center"/>
            </w:pPr>
            <w:r>
              <w:rPr>
                <w:rFonts w:ascii="Calibri" w:eastAsia="Times New Roman" w:hAnsi="Calibri"/>
                <w:color w:val="000000"/>
                <w:sz w:val="22"/>
                <w:szCs w:val="22"/>
              </w:rPr>
              <w:t>8.19</w:t>
            </w:r>
          </w:p>
        </w:tc>
      </w:tr>
      <w:tr w:rsidR="00A14479" w:rsidRPr="002D5FF7" w14:paraId="0D7EEEDF" w14:textId="77777777" w:rsidTr="002811B1">
        <w:trPr>
          <w:trHeight w:val="320"/>
          <w:jc w:val="center"/>
        </w:trPr>
        <w:tc>
          <w:tcPr>
            <w:tcW w:w="1587" w:type="dxa"/>
            <w:tcBorders>
              <w:top w:val="nil"/>
              <w:bottom w:val="nil"/>
            </w:tcBorders>
            <w:shd w:val="clear" w:color="auto" w:fill="auto"/>
            <w:vAlign w:val="center"/>
          </w:tcPr>
          <w:p w14:paraId="4FB7F622" w14:textId="77777777" w:rsidR="00A14479" w:rsidRPr="002D5FF7" w:rsidRDefault="00A14479" w:rsidP="002811B1">
            <w:r>
              <w:rPr>
                <w:rFonts w:ascii="Calibri" w:eastAsia="Times New Roman" w:hAnsi="Calibri"/>
                <w:color w:val="000000"/>
                <w:sz w:val="22"/>
                <w:szCs w:val="22"/>
              </w:rPr>
              <w:t>f6p</w:t>
            </w:r>
          </w:p>
        </w:tc>
        <w:tc>
          <w:tcPr>
            <w:tcW w:w="3472" w:type="dxa"/>
            <w:tcBorders>
              <w:top w:val="nil"/>
              <w:bottom w:val="nil"/>
            </w:tcBorders>
            <w:shd w:val="clear" w:color="auto" w:fill="auto"/>
            <w:vAlign w:val="bottom"/>
          </w:tcPr>
          <w:p w14:paraId="5F6A5655" w14:textId="77777777" w:rsidR="00A14479" w:rsidRPr="002D5FF7" w:rsidRDefault="00A14479" w:rsidP="002811B1">
            <w:pPr>
              <w:jc w:val="center"/>
            </w:pPr>
            <w:r>
              <w:rPr>
                <w:rFonts w:ascii="Calibri" w:eastAsia="Times New Roman" w:hAnsi="Calibri"/>
                <w:color w:val="000000"/>
                <w:sz w:val="22"/>
                <w:szCs w:val="22"/>
              </w:rPr>
              <w:t>1.49</w:t>
            </w:r>
          </w:p>
        </w:tc>
      </w:tr>
      <w:tr w:rsidR="00A14479" w:rsidRPr="002D5FF7" w14:paraId="228879F6" w14:textId="77777777" w:rsidTr="002811B1">
        <w:trPr>
          <w:trHeight w:val="268"/>
          <w:jc w:val="center"/>
        </w:trPr>
        <w:tc>
          <w:tcPr>
            <w:tcW w:w="1587" w:type="dxa"/>
            <w:tcBorders>
              <w:top w:val="nil"/>
              <w:bottom w:val="nil"/>
            </w:tcBorders>
            <w:shd w:val="clear" w:color="auto" w:fill="auto"/>
            <w:vAlign w:val="center"/>
          </w:tcPr>
          <w:p w14:paraId="599E9B61" w14:textId="77777777" w:rsidR="00A14479" w:rsidRPr="002D5FF7" w:rsidRDefault="00A14479" w:rsidP="002811B1">
            <w:r>
              <w:rPr>
                <w:rFonts w:ascii="Calibri" w:eastAsia="Times New Roman" w:hAnsi="Calibri"/>
                <w:color w:val="000000"/>
                <w:sz w:val="22"/>
                <w:szCs w:val="22"/>
              </w:rPr>
              <w:t>fdp</w:t>
            </w:r>
          </w:p>
        </w:tc>
        <w:tc>
          <w:tcPr>
            <w:tcW w:w="3472" w:type="dxa"/>
            <w:tcBorders>
              <w:top w:val="nil"/>
              <w:bottom w:val="nil"/>
            </w:tcBorders>
            <w:shd w:val="clear" w:color="auto" w:fill="auto"/>
            <w:vAlign w:val="bottom"/>
          </w:tcPr>
          <w:p w14:paraId="34BBC52F" w14:textId="77777777" w:rsidR="00A14479" w:rsidRPr="002D5FF7" w:rsidRDefault="00A14479" w:rsidP="002811B1">
            <w:pPr>
              <w:jc w:val="center"/>
            </w:pPr>
            <w:r>
              <w:rPr>
                <w:rFonts w:ascii="Calibri" w:eastAsia="Times New Roman" w:hAnsi="Calibri"/>
                <w:color w:val="000000"/>
                <w:sz w:val="22"/>
                <w:szCs w:val="22"/>
              </w:rPr>
              <w:t>1.50</w:t>
            </w:r>
          </w:p>
        </w:tc>
      </w:tr>
      <w:tr w:rsidR="00A14479" w:rsidRPr="002D5FF7" w14:paraId="78ED441E" w14:textId="77777777" w:rsidTr="002811B1">
        <w:trPr>
          <w:trHeight w:val="268"/>
          <w:jc w:val="center"/>
        </w:trPr>
        <w:tc>
          <w:tcPr>
            <w:tcW w:w="1587" w:type="dxa"/>
            <w:tcBorders>
              <w:top w:val="nil"/>
              <w:bottom w:val="nil"/>
            </w:tcBorders>
            <w:shd w:val="clear" w:color="auto" w:fill="auto"/>
            <w:vAlign w:val="center"/>
          </w:tcPr>
          <w:p w14:paraId="68BB9CB2" w14:textId="77777777" w:rsidR="00A14479" w:rsidRPr="002D5FF7" w:rsidRDefault="00A14479" w:rsidP="002811B1">
            <w:r>
              <w:rPr>
                <w:rFonts w:ascii="Calibri" w:eastAsia="Times New Roman" w:hAnsi="Calibri"/>
                <w:color w:val="000000"/>
                <w:sz w:val="22"/>
                <w:szCs w:val="22"/>
              </w:rPr>
              <w:t>mal-l</w:t>
            </w:r>
          </w:p>
        </w:tc>
        <w:tc>
          <w:tcPr>
            <w:tcW w:w="3472" w:type="dxa"/>
            <w:tcBorders>
              <w:top w:val="nil"/>
              <w:bottom w:val="nil"/>
            </w:tcBorders>
            <w:shd w:val="clear" w:color="auto" w:fill="auto"/>
            <w:vAlign w:val="bottom"/>
          </w:tcPr>
          <w:p w14:paraId="007739B3" w14:textId="77777777" w:rsidR="00A14479" w:rsidRPr="002D5FF7" w:rsidRDefault="00A14479" w:rsidP="002811B1">
            <w:pPr>
              <w:jc w:val="center"/>
            </w:pPr>
            <w:r>
              <w:rPr>
                <w:rFonts w:ascii="Calibri" w:eastAsia="Times New Roman" w:hAnsi="Calibri"/>
                <w:color w:val="000000"/>
                <w:sz w:val="22"/>
                <w:szCs w:val="22"/>
              </w:rPr>
              <w:t>37.81</w:t>
            </w:r>
          </w:p>
        </w:tc>
      </w:tr>
      <w:tr w:rsidR="00A14479" w:rsidRPr="002D5FF7" w14:paraId="1DA4C065" w14:textId="77777777" w:rsidTr="002811B1">
        <w:trPr>
          <w:trHeight w:val="268"/>
          <w:jc w:val="center"/>
        </w:trPr>
        <w:tc>
          <w:tcPr>
            <w:tcW w:w="1587" w:type="dxa"/>
            <w:tcBorders>
              <w:top w:val="nil"/>
              <w:bottom w:val="nil"/>
            </w:tcBorders>
            <w:shd w:val="clear" w:color="auto" w:fill="auto"/>
            <w:vAlign w:val="center"/>
          </w:tcPr>
          <w:p w14:paraId="415B26AA" w14:textId="77777777" w:rsidR="00A14479" w:rsidRPr="002D5FF7" w:rsidRDefault="00A14479" w:rsidP="002811B1">
            <w:r>
              <w:rPr>
                <w:rFonts w:ascii="Calibri" w:eastAsia="Times New Roman" w:hAnsi="Calibri"/>
                <w:color w:val="000000"/>
                <w:sz w:val="22"/>
                <w:szCs w:val="22"/>
              </w:rPr>
              <w:t>dhap</w:t>
            </w:r>
          </w:p>
        </w:tc>
        <w:tc>
          <w:tcPr>
            <w:tcW w:w="3472" w:type="dxa"/>
            <w:tcBorders>
              <w:top w:val="nil"/>
              <w:bottom w:val="nil"/>
            </w:tcBorders>
            <w:shd w:val="clear" w:color="auto" w:fill="auto"/>
            <w:vAlign w:val="bottom"/>
          </w:tcPr>
          <w:p w14:paraId="60E71F33" w14:textId="77777777" w:rsidR="00A14479" w:rsidRPr="002D5FF7" w:rsidRDefault="00A14479" w:rsidP="002811B1">
            <w:pPr>
              <w:jc w:val="center"/>
            </w:pPr>
            <w:r>
              <w:rPr>
                <w:rFonts w:ascii="Calibri" w:eastAsia="Times New Roman" w:hAnsi="Calibri"/>
                <w:color w:val="000000"/>
                <w:sz w:val="22"/>
                <w:szCs w:val="22"/>
              </w:rPr>
              <w:t>1.27</w:t>
            </w:r>
          </w:p>
        </w:tc>
      </w:tr>
      <w:tr w:rsidR="00A14479" w:rsidRPr="002D5FF7" w14:paraId="3F105FCD" w14:textId="77777777" w:rsidTr="002811B1">
        <w:trPr>
          <w:trHeight w:val="268"/>
          <w:jc w:val="center"/>
        </w:trPr>
        <w:tc>
          <w:tcPr>
            <w:tcW w:w="1587" w:type="dxa"/>
            <w:tcBorders>
              <w:top w:val="nil"/>
              <w:bottom w:val="nil"/>
            </w:tcBorders>
            <w:shd w:val="clear" w:color="auto" w:fill="auto"/>
            <w:vAlign w:val="center"/>
          </w:tcPr>
          <w:p w14:paraId="5475A680" w14:textId="77777777" w:rsidR="00A14479" w:rsidRPr="002D5FF7" w:rsidRDefault="00A14479" w:rsidP="002811B1">
            <w:r>
              <w:rPr>
                <w:rFonts w:ascii="Calibri" w:eastAsia="Times New Roman" w:hAnsi="Calibri"/>
                <w:color w:val="000000"/>
                <w:sz w:val="22"/>
                <w:szCs w:val="22"/>
              </w:rPr>
              <w:t>g3p</w:t>
            </w:r>
          </w:p>
        </w:tc>
        <w:tc>
          <w:tcPr>
            <w:tcW w:w="3472" w:type="dxa"/>
            <w:tcBorders>
              <w:top w:val="nil"/>
              <w:bottom w:val="nil"/>
            </w:tcBorders>
            <w:shd w:val="clear" w:color="auto" w:fill="auto"/>
            <w:vAlign w:val="bottom"/>
          </w:tcPr>
          <w:p w14:paraId="4081651A" w14:textId="77777777" w:rsidR="00A14479" w:rsidRPr="002D5FF7" w:rsidRDefault="00A14479" w:rsidP="002811B1">
            <w:pPr>
              <w:jc w:val="center"/>
            </w:pPr>
            <w:r>
              <w:rPr>
                <w:rFonts w:ascii="Calibri" w:eastAsia="Times New Roman" w:hAnsi="Calibri"/>
                <w:color w:val="000000"/>
                <w:sz w:val="22"/>
                <w:szCs w:val="22"/>
              </w:rPr>
              <w:t>0.10</w:t>
            </w:r>
          </w:p>
        </w:tc>
      </w:tr>
      <w:tr w:rsidR="00A14479" w:rsidRPr="002D5FF7" w14:paraId="0BCE887F" w14:textId="77777777" w:rsidTr="002811B1">
        <w:trPr>
          <w:trHeight w:val="268"/>
          <w:jc w:val="center"/>
        </w:trPr>
        <w:tc>
          <w:tcPr>
            <w:tcW w:w="1587" w:type="dxa"/>
            <w:tcBorders>
              <w:top w:val="nil"/>
              <w:bottom w:val="nil"/>
            </w:tcBorders>
            <w:shd w:val="clear" w:color="auto" w:fill="auto"/>
            <w:vAlign w:val="center"/>
          </w:tcPr>
          <w:p w14:paraId="72380EA4" w14:textId="77777777" w:rsidR="00A14479" w:rsidRPr="002D5FF7" w:rsidRDefault="00A14479" w:rsidP="002811B1">
            <w:r>
              <w:rPr>
                <w:rFonts w:ascii="Calibri" w:eastAsia="Times New Roman" w:hAnsi="Calibri"/>
                <w:color w:val="000000"/>
                <w:sz w:val="22"/>
                <w:szCs w:val="22"/>
              </w:rPr>
              <w:t>3pg</w:t>
            </w:r>
          </w:p>
        </w:tc>
        <w:tc>
          <w:tcPr>
            <w:tcW w:w="3472" w:type="dxa"/>
            <w:tcBorders>
              <w:top w:val="nil"/>
              <w:bottom w:val="nil"/>
            </w:tcBorders>
            <w:shd w:val="clear" w:color="auto" w:fill="auto"/>
            <w:vAlign w:val="bottom"/>
          </w:tcPr>
          <w:p w14:paraId="6B969B3E" w14:textId="77777777" w:rsidR="00A14479" w:rsidRPr="002D5FF7" w:rsidRDefault="00A14479" w:rsidP="002811B1">
            <w:pPr>
              <w:jc w:val="center"/>
            </w:pPr>
            <w:r>
              <w:rPr>
                <w:rFonts w:ascii="Calibri" w:eastAsia="Times New Roman" w:hAnsi="Calibri"/>
                <w:color w:val="000000"/>
                <w:sz w:val="22"/>
                <w:szCs w:val="22"/>
              </w:rPr>
              <w:t>1.35</w:t>
            </w:r>
          </w:p>
        </w:tc>
      </w:tr>
      <w:tr w:rsidR="00A14479" w:rsidRPr="002D5FF7" w14:paraId="5D53E77C" w14:textId="77777777" w:rsidTr="002811B1">
        <w:trPr>
          <w:trHeight w:val="268"/>
          <w:jc w:val="center"/>
        </w:trPr>
        <w:tc>
          <w:tcPr>
            <w:tcW w:w="1587" w:type="dxa"/>
            <w:tcBorders>
              <w:top w:val="nil"/>
              <w:bottom w:val="nil"/>
            </w:tcBorders>
            <w:shd w:val="clear" w:color="auto" w:fill="auto"/>
            <w:vAlign w:val="center"/>
          </w:tcPr>
          <w:p w14:paraId="0D572411" w14:textId="77777777" w:rsidR="00A14479" w:rsidRPr="002D5FF7" w:rsidRDefault="00A14479" w:rsidP="002811B1">
            <w:r>
              <w:rPr>
                <w:rFonts w:ascii="Calibri" w:eastAsia="Times New Roman" w:hAnsi="Calibri"/>
                <w:color w:val="000000"/>
                <w:sz w:val="22"/>
                <w:szCs w:val="22"/>
              </w:rPr>
              <w:t>pep</w:t>
            </w:r>
          </w:p>
        </w:tc>
        <w:tc>
          <w:tcPr>
            <w:tcW w:w="3472" w:type="dxa"/>
            <w:tcBorders>
              <w:top w:val="nil"/>
              <w:bottom w:val="nil"/>
            </w:tcBorders>
            <w:shd w:val="clear" w:color="auto" w:fill="auto"/>
            <w:vAlign w:val="bottom"/>
          </w:tcPr>
          <w:p w14:paraId="630F4EEE" w14:textId="77777777" w:rsidR="00A14479" w:rsidRPr="002D5FF7" w:rsidRDefault="00A14479" w:rsidP="002811B1">
            <w:pPr>
              <w:jc w:val="center"/>
            </w:pPr>
            <w:r>
              <w:rPr>
                <w:rFonts w:ascii="Calibri" w:eastAsia="Times New Roman" w:hAnsi="Calibri"/>
                <w:color w:val="000000"/>
                <w:sz w:val="22"/>
                <w:szCs w:val="22"/>
              </w:rPr>
              <w:t>0.69</w:t>
            </w:r>
          </w:p>
        </w:tc>
      </w:tr>
      <w:tr w:rsidR="00A14479" w:rsidRPr="002D5FF7" w14:paraId="794ACADD" w14:textId="77777777" w:rsidTr="002811B1">
        <w:trPr>
          <w:trHeight w:val="268"/>
          <w:jc w:val="center"/>
        </w:trPr>
        <w:tc>
          <w:tcPr>
            <w:tcW w:w="1587" w:type="dxa"/>
            <w:tcBorders>
              <w:top w:val="nil"/>
              <w:bottom w:val="single" w:sz="2" w:space="0" w:color="000001"/>
            </w:tcBorders>
            <w:shd w:val="clear" w:color="auto" w:fill="auto"/>
            <w:vAlign w:val="center"/>
          </w:tcPr>
          <w:p w14:paraId="76E476E1" w14:textId="77777777" w:rsidR="00A14479" w:rsidRPr="002D5FF7" w:rsidRDefault="00A14479" w:rsidP="002811B1">
            <w:r>
              <w:rPr>
                <w:rFonts w:ascii="Calibri" w:eastAsia="Times New Roman" w:hAnsi="Calibri"/>
                <w:color w:val="000000"/>
                <w:sz w:val="22"/>
                <w:szCs w:val="22"/>
              </w:rPr>
              <w:t>coa</w:t>
            </w:r>
          </w:p>
        </w:tc>
        <w:tc>
          <w:tcPr>
            <w:tcW w:w="3472" w:type="dxa"/>
            <w:tcBorders>
              <w:top w:val="nil"/>
              <w:bottom w:val="single" w:sz="2" w:space="0" w:color="000001"/>
            </w:tcBorders>
            <w:shd w:val="clear" w:color="auto" w:fill="auto"/>
            <w:vAlign w:val="bottom"/>
          </w:tcPr>
          <w:p w14:paraId="35B19917" w14:textId="77777777" w:rsidR="00A14479" w:rsidRPr="002D5FF7" w:rsidRDefault="00A14479" w:rsidP="002811B1">
            <w:pPr>
              <w:jc w:val="center"/>
            </w:pPr>
            <w:r>
              <w:rPr>
                <w:rFonts w:ascii="Calibri" w:eastAsia="Times New Roman" w:hAnsi="Calibri"/>
                <w:color w:val="000000"/>
                <w:sz w:val="22"/>
                <w:szCs w:val="22"/>
              </w:rPr>
              <w:t>0.02</w:t>
            </w:r>
          </w:p>
        </w:tc>
      </w:tr>
    </w:tbl>
    <w:p w14:paraId="45557360" w14:textId="77777777" w:rsidR="00A14479" w:rsidRPr="00CF4292" w:rsidRDefault="00A14479" w:rsidP="00A14479">
      <w:pPr>
        <w:spacing w:line="480" w:lineRule="auto"/>
        <w:jc w:val="both"/>
        <w:rPr>
          <w:color w:val="000000" w:themeColor="text1"/>
        </w:rPr>
      </w:pPr>
    </w:p>
    <w:p w14:paraId="1361A79B" w14:textId="07869351" w:rsidR="00BF5461" w:rsidRPr="00D100D2" w:rsidRDefault="008C426E" w:rsidP="002811B1">
      <w:pPr>
        <w:pStyle w:val="Heading2"/>
        <w:numPr>
          <w:ilvl w:val="1"/>
          <w:numId w:val="13"/>
        </w:numPr>
        <w:spacing w:line="480" w:lineRule="auto"/>
        <w:contextualSpacing w:val="0"/>
        <w:rPr>
          <w:color w:val="000000" w:themeColor="text1"/>
        </w:rPr>
      </w:pPr>
      <w:r>
        <w:rPr>
          <w:color w:val="000000" w:themeColor="text1"/>
        </w:rPr>
        <w:t xml:space="preserve"> </w:t>
      </w:r>
      <w:r w:rsidR="00BF5461" w:rsidRPr="00D100D2">
        <w:rPr>
          <w:color w:val="000000" w:themeColor="text1"/>
        </w:rPr>
        <w:t>Assessing the thermodynamic feasibility of a pathway</w:t>
      </w:r>
    </w:p>
    <w:p w14:paraId="2467A3A7" w14:textId="77777777" w:rsidR="00BF5461" w:rsidRPr="00CF4292" w:rsidRDefault="00BF5461" w:rsidP="00A14479">
      <w:pPr>
        <w:spacing w:line="480" w:lineRule="auto"/>
        <w:ind w:firstLine="360"/>
        <w:jc w:val="both"/>
        <w:rPr>
          <w:color w:val="000000" w:themeColor="text1"/>
        </w:rPr>
      </w:pPr>
      <w:r w:rsidRPr="00CF4292">
        <w:rPr>
          <w:color w:val="000000" w:themeColor="text1"/>
        </w:rPr>
        <w:t xml:space="preserve">The thermodynamic feasibility of a given pathway is assessed using the max-min driving force formulation </w:t>
      </w:r>
      <w:r w:rsidRPr="00CF4292">
        <w:rPr>
          <w:color w:val="000000" w:themeColor="text1"/>
        </w:rPr>
        <w:fldChar w:fldCharType="begin">
          <w:fldData xml:space="preserve">PEVuZE5vdGU+PENpdGU+PEF1dGhvcj5Ob29yPC9BdXRob3I+PFllYXI+MjAxNDwvWWVhcj48UmVj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</w:fldData>
        </w:fldChar>
      </w:r>
      <w:r>
        <w:rPr>
          <w:color w:val="000000" w:themeColor="text1"/>
        </w:rPr>
        <w:instrText xml:space="preserve"> ADDIN EN.CITE </w:instrText>
      </w:r>
      <w:r>
        <w:rPr>
          <w:color w:val="000000" w:themeColor="text1"/>
        </w:rPr>
        <w:fldChar w:fldCharType="begin">
          <w:fldData xml:space="preserve">PEVuZE5vdGU+PENpdGU+PEF1dGhvcj5Ob29yPC9BdXRob3I+PFllYXI+MjAxNDwvWWVhcj48UmVj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</w:fldData>
        </w:fldChar>
      </w:r>
      <w:r>
        <w:rPr>
          <w:color w:val="000000" w:themeColor="text1"/>
        </w:rPr>
        <w:instrText xml:space="preserve"> ADDIN EN.CITE.DATA </w:instrText>
      </w:r>
      <w:r>
        <w:rPr>
          <w:color w:val="000000" w:themeColor="text1"/>
        </w:rPr>
      </w:r>
      <w:r>
        <w:rPr>
          <w:color w:val="000000" w:themeColor="text1"/>
        </w:rPr>
        <w:fldChar w:fldCharType="end"/>
      </w:r>
      <w:r w:rsidRPr="00CF4292">
        <w:rPr>
          <w:color w:val="000000" w:themeColor="text1"/>
        </w:rPr>
      </w:r>
      <w:r w:rsidRPr="00CF4292">
        <w:rPr>
          <w:color w:val="000000" w:themeColor="text1"/>
        </w:rPr>
        <w:fldChar w:fldCharType="separate"/>
      </w:r>
      <w:r>
        <w:rPr>
          <w:noProof/>
          <w:color w:val="000000" w:themeColor="text1"/>
        </w:rPr>
        <w:t>(Noor et al., 2014)</w:t>
      </w:r>
      <w:r w:rsidRPr="00CF4292">
        <w:rPr>
          <w:color w:val="000000" w:themeColor="text1"/>
        </w:rPr>
        <w:fldChar w:fldCharType="end"/>
      </w:r>
      <w:r w:rsidRPr="00CF4292">
        <w:rPr>
          <w:color w:val="000000" w:themeColor="text1"/>
        </w:rPr>
        <w:t xml:space="preserve">. The MDF </w:t>
      </w:r>
      <w:r w:rsidRPr="00CF4292">
        <w:rPr>
          <w:noProof/>
          <w:color w:val="000000" w:themeColor="text1"/>
        </w:rPr>
        <w:t xml:space="preserve">formulation </w:t>
      </w:r>
      <w:r w:rsidRPr="00CF4292">
        <w:rPr>
          <w:color w:val="000000" w:themeColor="text1"/>
        </w:rPr>
        <w:t xml:space="preserve">identifies a set of metabolite concentrations that ensure the lowest free energy changes for all the reactions in a pathway. The MDF problem minimizes the maximum </w:t>
      </w:r>
      <m:oMath>
        <m:sSub>
          <m:sSubPr>
            <m:ctrlPr>
              <w:rPr>
                <w:rFonts w:ascii="Cambria Math" w:hAnsi="Cambria Math"/>
                <w:i/>
                <w:color w:val="000000" w:themeColor="text1"/>
              </w:rPr>
            </m:ctrlPr>
          </m:sSubPr>
          <m:e>
            <m:r>
              <w:rPr>
                <w:rFonts w:ascii="Cambria Math" w:hAnsi="Cambria Math"/>
                <w:color w:val="000000" w:themeColor="text1"/>
              </w:rPr>
              <m:t>∆</m:t>
            </m:r>
          </m:e>
          <m:sub>
            <m:r>
              <w:rPr>
                <w:rFonts w:ascii="Cambria Math" w:hAnsi="Cambria Math"/>
                <w:color w:val="000000" w:themeColor="text1"/>
              </w:rPr>
              <m:t>r</m:t>
            </m:r>
          </m:sub>
        </m:sSub>
        <m:sSubSup>
          <m:sSubSupPr>
            <m:ctrlPr>
              <w:rPr>
                <w:rFonts w:ascii="Cambria Math" w:hAnsi="Cambria Math"/>
                <w:i/>
                <w:color w:val="000000" w:themeColor="text1"/>
              </w:rPr>
            </m:ctrlPr>
          </m:sSubSupPr>
          <m:e>
            <m:r>
              <w:rPr>
                <w:rFonts w:ascii="Cambria Math" w:hAnsi="Cambria Math"/>
                <w:color w:val="000000" w:themeColor="text1"/>
              </w:rPr>
              <m:t>G</m:t>
            </m:r>
          </m:e>
          <m:sub>
            <m:r>
              <w:rPr>
                <w:rFonts w:ascii="Cambria Math" w:hAnsi="Cambria Math"/>
                <w:color w:val="000000" w:themeColor="text1"/>
              </w:rPr>
              <m:t>j</m:t>
            </m:r>
          </m:sub>
          <m:sup>
            <m:r>
              <w:rPr>
                <w:rFonts w:ascii="Cambria Math" w:hAnsi="Cambria Math"/>
                <w:color w:val="000000" w:themeColor="text1"/>
              </w:rPr>
              <m:t>'</m:t>
            </m:r>
          </m:sup>
        </m:sSubSup>
      </m:oMath>
      <w:r w:rsidRPr="00CF4292">
        <w:rPr>
          <w:color w:val="000000" w:themeColor="text1"/>
        </w:rPr>
        <w:t xml:space="preserve"> of a pathway by optimizing over the concentrations of all metabolites in the pathway. The formulation is given by: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5"/>
        <w:gridCol w:w="7920"/>
        <w:gridCol w:w="706"/>
      </w:tblGrid>
      <w:tr w:rsidR="00BF5461" w:rsidRPr="00CF4292" w14:paraId="1E1AE64D" w14:textId="77777777" w:rsidTr="002811B1">
        <w:tc>
          <w:tcPr>
            <w:tcW w:w="715" w:type="dxa"/>
          </w:tcPr>
          <w:p w14:paraId="36FDF5F1" w14:textId="77777777" w:rsidR="00BF5461" w:rsidRPr="00CF4292" w:rsidRDefault="00BF5461" w:rsidP="002811B1">
            <w:pPr>
              <w:spacing w:line="480" w:lineRule="auto"/>
              <w:rPr>
                <w:color w:val="000000" w:themeColor="text1"/>
              </w:rPr>
            </w:pPr>
          </w:p>
        </w:tc>
        <w:tc>
          <w:tcPr>
            <w:tcW w:w="7920" w:type="dxa"/>
          </w:tcPr>
          <w:p w14:paraId="47D0E1D6" w14:textId="77777777" w:rsidR="00BF5461" w:rsidRPr="00CF4292" w:rsidRDefault="00A46EA2" w:rsidP="002811B1">
            <w:pPr>
              <w:spacing w:line="480" w:lineRule="auto"/>
              <w:rPr>
                <w:color w:val="000000" w:themeColor="text1"/>
              </w:rPr>
            </w:pPr>
            <m:oMath>
              <m:func>
                <m:funcPr>
                  <m:ctrlPr>
                    <w:rPr>
                      <w:rFonts w:ascii="Cambria Math" w:hAnsi="Cambria Math"/>
                      <w:i/>
                      <w:color w:val="000000" w:themeColor="text1"/>
                    </w:rPr>
                  </m:ctrlPr>
                </m:funcPr>
                <m:fName>
                  <m:limLow>
                    <m:limLowPr>
                      <m:ctrlPr>
                        <w:rPr>
                          <w:rFonts w:ascii="Cambria Math" w:hAnsi="Cambria Math"/>
                          <w:i/>
                          <w:color w:val="000000" w:themeColor="text1"/>
                        </w:rPr>
                      </m:ctrlPr>
                    </m:limLowPr>
                    <m:e>
                      <m:r>
                        <m:rPr>
                          <m:sty m:val="p"/>
                        </m:rPr>
                        <w:rPr>
                          <w:rFonts w:ascii="Cambria Math" w:hAnsi="Cambria Math"/>
                          <w:color w:val="000000" w:themeColor="text1"/>
                        </w:rPr>
                        <m:t>min</m:t>
                      </m:r>
                    </m:e>
                    <m:lim>
                      <m:sSub>
                        <m:sSubPr>
                          <m:ctrlPr>
                            <w:rPr>
                              <w:rFonts w:ascii="Cambria Math" w:hAnsi="Cambria Math"/>
                              <w:i/>
                              <w:color w:val="000000" w:themeColor="text1"/>
                            </w:rPr>
                          </m:ctrlPr>
                        </m:sSubPr>
                        <m:e>
                          <m:r>
                            <w:rPr>
                              <w:rFonts w:ascii="Cambria Math" w:hAnsi="Cambria Math"/>
                              <w:color w:val="000000" w:themeColor="text1"/>
                            </w:rPr>
                            <m:t>c</m:t>
                          </m:r>
                        </m:e>
                        <m:sub>
                          <m:r>
                            <w:rPr>
                              <w:rFonts w:ascii="Cambria Math" w:hAnsi="Cambria Math"/>
                              <w:color w:val="000000" w:themeColor="text1"/>
                            </w:rPr>
                            <m:t>i</m:t>
                          </m:r>
                        </m:sub>
                      </m:sSub>
                    </m:lim>
                  </m:limLow>
                  <m:r>
                    <m:rPr>
                      <m:sty m:val="p"/>
                    </m:rPr>
                    <w:rPr>
                      <w:rFonts w:ascii="Cambria Math" w:hAnsi="Cambria Math"/>
                      <w:color w:val="000000" w:themeColor="text1"/>
                    </w:rPr>
                    <m:t xml:space="preserve"> </m:t>
                  </m:r>
                </m:fName>
                <m:e>
                  <m:func>
                    <m:funcPr>
                      <m:ctrlPr>
                        <w:rPr>
                          <w:rFonts w:ascii="Cambria Math" w:hAnsi="Cambria Math"/>
                          <w:color w:val="000000" w:themeColor="text1"/>
                        </w:rPr>
                      </m:ctrlPr>
                    </m:funcPr>
                    <m:fName>
                      <m:r>
                        <w:rPr>
                          <w:rFonts w:ascii="Cambria Math" w:hAnsi="Cambria Math"/>
                          <w:color w:val="000000" w:themeColor="text1"/>
                        </w:rPr>
                        <m:t xml:space="preserve">          </m:t>
                      </m:r>
                      <m:limLow>
                        <m:limLowPr>
                          <m:ctrlPr>
                            <w:rPr>
                              <w:rFonts w:ascii="Cambria Math" w:hAnsi="Cambria Math"/>
                              <w:color w:val="000000" w:themeColor="text1"/>
                            </w:rPr>
                          </m:ctrlPr>
                        </m:limLowPr>
                        <m:e>
                          <m:r>
                            <m:rPr>
                              <m:nor/>
                            </m:rPr>
                            <w:rPr>
                              <w:color w:val="000000" w:themeColor="text1"/>
                            </w:rPr>
                            <m:t>max</m:t>
                          </m:r>
                        </m:e>
                        <m:lim>
                          <m:r>
                            <w:rPr>
                              <w:rFonts w:ascii="Cambria Math" w:hAnsi="Cambria Math"/>
                              <w:color w:val="000000" w:themeColor="text1"/>
                            </w:rPr>
                            <m:t>j</m:t>
                          </m:r>
                        </m:lim>
                      </m:limLow>
                      <m:ctrlPr>
                        <w:rPr>
                          <w:rFonts w:ascii="Cambria Math" w:hAnsi="Cambria Math"/>
                          <w:i/>
                          <w:color w:val="000000" w:themeColor="text1"/>
                        </w:rPr>
                      </m:ctrlPr>
                    </m:fName>
                    <m:e>
                      <m:d>
                        <m:dPr>
                          <m:begChr m:val="{"/>
                          <m:endChr m:val="}"/>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m:t>
                              </m:r>
                            </m:e>
                            <m:sub>
                              <m:r>
                                <w:rPr>
                                  <w:rFonts w:ascii="Cambria Math" w:hAnsi="Cambria Math"/>
                                  <w:color w:val="000000" w:themeColor="text1"/>
                                </w:rPr>
                                <m:t>r</m:t>
                              </m:r>
                            </m:sub>
                          </m:sSub>
                          <m:sSubSup>
                            <m:sSubSupPr>
                              <m:ctrlPr>
                                <w:rPr>
                                  <w:rFonts w:ascii="Cambria Math" w:hAnsi="Cambria Math"/>
                                  <w:i/>
                                  <w:color w:val="000000" w:themeColor="text1"/>
                                </w:rPr>
                              </m:ctrlPr>
                            </m:sSubSupPr>
                            <m:e>
                              <m:r>
                                <w:rPr>
                                  <w:rFonts w:ascii="Cambria Math" w:hAnsi="Cambria Math"/>
                                  <w:color w:val="000000" w:themeColor="text1"/>
                                </w:rPr>
                                <m:t>G</m:t>
                              </m:r>
                            </m:e>
                            <m:sub>
                              <m:r>
                                <w:rPr>
                                  <w:rFonts w:ascii="Cambria Math" w:hAnsi="Cambria Math"/>
                                  <w:color w:val="000000" w:themeColor="text1"/>
                                </w:rPr>
                                <m:t>j</m:t>
                              </m:r>
                            </m:sub>
                            <m:sup>
                              <m:r>
                                <w:rPr>
                                  <w:rFonts w:ascii="Cambria Math" w:hAnsi="Cambria Math"/>
                                  <w:color w:val="000000" w:themeColor="text1"/>
                                </w:rPr>
                                <m:t>'</m:t>
                              </m:r>
                            </m:sup>
                          </m:sSubSup>
                        </m:e>
                      </m:d>
                      <m:r>
                        <w:rPr>
                          <w:rFonts w:ascii="Cambria Math" w:hAnsi="Cambria Math"/>
                          <w:color w:val="000000" w:themeColor="text1"/>
                        </w:rPr>
                        <m:t xml:space="preserve">                                  </m:t>
                      </m:r>
                      <m:ctrlPr>
                        <w:rPr>
                          <w:rFonts w:ascii="Cambria Math" w:hAnsi="Cambria Math"/>
                          <w:i/>
                          <w:color w:val="000000" w:themeColor="text1"/>
                        </w:rPr>
                      </m:ctrlPr>
                    </m:e>
                  </m:func>
                </m:e>
              </m:func>
            </m:oMath>
            <w:r w:rsidR="00BF5461" w:rsidRPr="00CF4292">
              <w:rPr>
                <w:color w:val="000000" w:themeColor="text1"/>
              </w:rPr>
              <w:t xml:space="preserve">           (-MDF)</w:t>
            </w:r>
          </w:p>
        </w:tc>
        <w:tc>
          <w:tcPr>
            <w:tcW w:w="706" w:type="dxa"/>
          </w:tcPr>
          <w:p w14:paraId="3374ACEE" w14:textId="77777777" w:rsidR="00BF5461" w:rsidRPr="00CF4292" w:rsidRDefault="00BF5461" w:rsidP="002811B1">
            <w:pPr>
              <w:spacing w:line="480" w:lineRule="auto"/>
              <w:jc w:val="right"/>
              <w:rPr>
                <w:color w:val="000000" w:themeColor="text1"/>
              </w:rPr>
            </w:pPr>
            <w:bookmarkStart w:id="0" w:name="method_3_2_18"/>
            <w:r w:rsidRPr="00CF4292">
              <w:rPr>
                <w:color w:val="000000" w:themeColor="text1"/>
              </w:rPr>
              <w:t>(3)</w:t>
            </w:r>
            <w:bookmarkEnd w:id="0"/>
          </w:p>
        </w:tc>
      </w:tr>
      <w:tr w:rsidR="00BF5461" w:rsidRPr="00CF4292" w14:paraId="7D9A9B84" w14:textId="77777777" w:rsidTr="002811B1">
        <w:tc>
          <w:tcPr>
            <w:tcW w:w="715" w:type="dxa"/>
          </w:tcPr>
          <w:p w14:paraId="0901E886" w14:textId="77777777" w:rsidR="00BF5461" w:rsidRPr="00CF4292" w:rsidRDefault="00BF5461" w:rsidP="002811B1">
            <w:pPr>
              <w:spacing w:line="480" w:lineRule="auto"/>
              <w:rPr>
                <w:color w:val="000000" w:themeColor="text1"/>
              </w:rPr>
            </w:pPr>
          </w:p>
        </w:tc>
        <w:tc>
          <w:tcPr>
            <w:tcW w:w="7920" w:type="dxa"/>
          </w:tcPr>
          <w:p w14:paraId="29421A46" w14:textId="77777777" w:rsidR="00BF5461" w:rsidRPr="00CF4292" w:rsidRDefault="00BF5461" w:rsidP="002811B1">
            <w:pPr>
              <w:spacing w:line="480" w:lineRule="auto"/>
              <w:jc w:val="center"/>
              <w:rPr>
                <w:color w:val="000000" w:themeColor="text1"/>
              </w:rPr>
            </w:pPr>
            <m:oMathPara>
              <m:oMathParaPr>
                <m:jc m:val="left"/>
              </m:oMathParaPr>
              <m:oMath>
                <m:r>
                  <w:rPr>
                    <w:rFonts w:ascii="Cambria Math" w:hAnsi="Cambria Math"/>
                    <w:color w:val="000000" w:themeColor="text1"/>
                  </w:rPr>
                  <m:t xml:space="preserve">subject to </m:t>
                </m:r>
                <m:sSub>
                  <m:sSubPr>
                    <m:ctrlPr>
                      <w:rPr>
                        <w:rFonts w:ascii="Cambria Math" w:hAnsi="Cambria Math"/>
                        <w:i/>
                        <w:color w:val="000000" w:themeColor="text1"/>
                      </w:rPr>
                    </m:ctrlPr>
                  </m:sSubPr>
                  <m:e>
                    <m:r>
                      <w:rPr>
                        <w:rFonts w:ascii="Cambria Math" w:hAnsi="Cambria Math"/>
                        <w:color w:val="000000" w:themeColor="text1"/>
                      </w:rPr>
                      <m:t xml:space="preserve"> ∆</m:t>
                    </m:r>
                  </m:e>
                  <m:sub>
                    <m:r>
                      <w:rPr>
                        <w:rFonts w:ascii="Cambria Math" w:hAnsi="Cambria Math"/>
                        <w:color w:val="000000" w:themeColor="text1"/>
                      </w:rPr>
                      <m:t>r</m:t>
                    </m:r>
                  </m:sub>
                </m:sSub>
                <m:sSubSup>
                  <m:sSubSupPr>
                    <m:ctrlPr>
                      <w:rPr>
                        <w:rFonts w:ascii="Cambria Math" w:hAnsi="Cambria Math"/>
                        <w:i/>
                        <w:color w:val="000000" w:themeColor="text1"/>
                      </w:rPr>
                    </m:ctrlPr>
                  </m:sSubSupPr>
                  <m:e>
                    <m:r>
                      <w:rPr>
                        <w:rFonts w:ascii="Cambria Math" w:hAnsi="Cambria Math"/>
                        <w:color w:val="000000" w:themeColor="text1"/>
                      </w:rPr>
                      <m:t>G</m:t>
                    </m:r>
                  </m:e>
                  <m:sub>
                    <m:r>
                      <w:rPr>
                        <w:rFonts w:ascii="Cambria Math" w:hAnsi="Cambria Math"/>
                        <w:color w:val="000000" w:themeColor="text1"/>
                      </w:rPr>
                      <m:t>j</m:t>
                    </m:r>
                  </m:sub>
                  <m:sup>
                    <m:r>
                      <w:rPr>
                        <w:rFonts w:ascii="Cambria Math" w:hAnsi="Cambria Math"/>
                        <w:color w:val="000000" w:themeColor="text1"/>
                      </w:rPr>
                      <m:t>'</m:t>
                    </m:r>
                  </m:sup>
                </m:sSubSup>
                <m: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m:t>
                    </m:r>
                  </m:e>
                  <m:sub>
                    <m:r>
                      <w:rPr>
                        <w:rFonts w:ascii="Cambria Math" w:hAnsi="Cambria Math"/>
                        <w:color w:val="000000" w:themeColor="text1"/>
                      </w:rPr>
                      <m:t>r</m:t>
                    </m:r>
                  </m:sub>
                </m:sSub>
                <m:sSubSup>
                  <m:sSubSupPr>
                    <m:ctrlPr>
                      <w:rPr>
                        <w:rFonts w:ascii="Cambria Math" w:hAnsi="Cambria Math"/>
                        <w:i/>
                        <w:color w:val="000000" w:themeColor="text1"/>
                      </w:rPr>
                    </m:ctrlPr>
                  </m:sSubSupPr>
                  <m:e>
                    <m:r>
                      <w:rPr>
                        <w:rFonts w:ascii="Cambria Math" w:hAnsi="Cambria Math"/>
                        <w:color w:val="000000" w:themeColor="text1"/>
                      </w:rPr>
                      <m:t>G</m:t>
                    </m:r>
                  </m:e>
                  <m:sub>
                    <m:r>
                      <w:rPr>
                        <w:rFonts w:ascii="Cambria Math" w:hAnsi="Cambria Math"/>
                        <w:color w:val="000000" w:themeColor="text1"/>
                      </w:rPr>
                      <m:t>j</m:t>
                    </m:r>
                  </m:sub>
                  <m:sup>
                    <m:r>
                      <m:rPr>
                        <m:sty m:val="p"/>
                      </m:rPr>
                      <w:rPr>
                        <w:rFonts w:ascii="Cambria Math" w:hAnsi="Cambria Math"/>
                        <w:color w:val="000000" w:themeColor="text1"/>
                      </w:rPr>
                      <m:t>'</m:t>
                    </m:r>
                    <m:ctrlPr>
                      <w:rPr>
                        <w:rFonts w:ascii="Cambria Math" w:hAnsi="Cambria Math"/>
                        <w:color w:val="000000" w:themeColor="text1"/>
                      </w:rPr>
                    </m:ctrlPr>
                  </m:sup>
                </m:sSubSup>
                <m:r>
                  <m:rPr>
                    <m:sty m:val="p"/>
                  </m:rPr>
                  <w:rPr>
                    <w:rFonts w:ascii="Cambria Math" w:hAnsi="Cambria Math"/>
                    <w:color w:val="000000" w:themeColor="text1"/>
                  </w:rPr>
                  <m:t>°</m:t>
                </m:r>
                <m:r>
                  <w:rPr>
                    <w:rFonts w:ascii="Cambria Math" w:hAnsi="Cambria Math"/>
                    <w:color w:val="000000" w:themeColor="text1"/>
                  </w:rPr>
                  <m:t>+RT</m:t>
                </m:r>
                <m:nary>
                  <m:naryPr>
                    <m:chr m:val="∑"/>
                    <m:supHide m:val="1"/>
                    <m:ctrlPr>
                      <w:rPr>
                        <w:rFonts w:ascii="Cambria Math" w:hAnsi="Cambria Math"/>
                        <w:i/>
                        <w:color w:val="000000" w:themeColor="text1"/>
                      </w:rPr>
                    </m:ctrlPr>
                  </m:naryPr>
                  <m:sub>
                    <m:r>
                      <w:rPr>
                        <w:rFonts w:ascii="Cambria Math" w:hAnsi="Cambria Math"/>
                        <w:color w:val="000000" w:themeColor="text1"/>
                      </w:rPr>
                      <m:t>i∈I</m:t>
                    </m:r>
                  </m:sub>
                  <m:sup/>
                  <m:e>
                    <m:sSubSup>
                      <m:sSubSupPr>
                        <m:ctrlPr>
                          <w:rPr>
                            <w:rFonts w:ascii="Cambria Math" w:hAnsi="Cambria Math"/>
                            <w:i/>
                            <w:color w:val="000000" w:themeColor="text1"/>
                          </w:rPr>
                        </m:ctrlPr>
                      </m:sSubSupPr>
                      <m:e>
                        <m:r>
                          <w:rPr>
                            <w:rFonts w:ascii="Cambria Math" w:hAnsi="Cambria Math"/>
                            <w:color w:val="000000" w:themeColor="text1"/>
                          </w:rPr>
                          <m:t>S</m:t>
                        </m:r>
                      </m:e>
                      <m:sub>
                        <m:r>
                          <w:rPr>
                            <w:rFonts w:ascii="Cambria Math" w:hAnsi="Cambria Math"/>
                            <w:color w:val="000000" w:themeColor="text1"/>
                          </w:rPr>
                          <m:t>ij</m:t>
                        </m:r>
                      </m:sub>
                      <m:sup>
                        <m:r>
                          <w:rPr>
                            <w:rFonts w:ascii="Cambria Math" w:hAnsi="Cambria Math"/>
                            <w:color w:val="000000" w:themeColor="text1"/>
                          </w:rPr>
                          <m:t>T</m:t>
                        </m:r>
                      </m:sup>
                    </m:sSubSup>
                    <m:sSub>
                      <m:sSubPr>
                        <m:ctrlPr>
                          <w:rPr>
                            <w:rFonts w:ascii="Cambria Math" w:hAnsi="Cambria Math"/>
                            <w:i/>
                            <w:color w:val="000000" w:themeColor="text1"/>
                          </w:rPr>
                        </m:ctrlPr>
                      </m:sSubPr>
                      <m:e>
                        <m:r>
                          <w:rPr>
                            <w:rFonts w:ascii="Cambria Math" w:hAnsi="Cambria Math"/>
                            <w:color w:val="000000" w:themeColor="text1"/>
                          </w:rPr>
                          <m:t xml:space="preserve"> </m:t>
                        </m:r>
                        <m:r>
                          <m:rPr>
                            <m:sty m:val="p"/>
                          </m:rPr>
                          <w:rPr>
                            <w:rFonts w:ascii="Cambria Math" w:hAnsi="Cambria Math"/>
                            <w:color w:val="000000" w:themeColor="text1"/>
                          </w:rPr>
                          <m:t>ln⁡c</m:t>
                        </m:r>
                      </m:e>
                      <m:sub>
                        <m:r>
                          <w:rPr>
                            <w:rFonts w:ascii="Cambria Math" w:hAnsi="Cambria Math"/>
                            <w:color w:val="000000" w:themeColor="text1"/>
                          </w:rPr>
                          <m:t>i</m:t>
                        </m:r>
                      </m:sub>
                    </m:sSub>
                  </m:e>
                </m:nary>
                <m:r>
                  <w:rPr>
                    <w:rFonts w:ascii="Cambria Math" w:hAnsi="Cambria Math"/>
                    <w:color w:val="000000" w:themeColor="text1"/>
                  </w:rPr>
                  <m:t>,  ∀ j∈</m:t>
                </m:r>
                <m:r>
                  <m:rPr>
                    <m:sty m:val="bi"/>
                  </m:rPr>
                  <w:rPr>
                    <w:rFonts w:ascii="Cambria Math" w:hAnsi="Cambria Math"/>
                    <w:color w:val="000000" w:themeColor="text1"/>
                  </w:rPr>
                  <m:t>J</m:t>
                </m:r>
              </m:oMath>
            </m:oMathPara>
          </w:p>
        </w:tc>
        <w:tc>
          <w:tcPr>
            <w:tcW w:w="706" w:type="dxa"/>
          </w:tcPr>
          <w:p w14:paraId="67F6AEBE" w14:textId="77777777" w:rsidR="00BF5461" w:rsidRPr="00CF4292" w:rsidRDefault="00BF5461" w:rsidP="002811B1">
            <w:pPr>
              <w:spacing w:line="480" w:lineRule="auto"/>
              <w:jc w:val="right"/>
              <w:rPr>
                <w:color w:val="000000" w:themeColor="text1"/>
              </w:rPr>
            </w:pPr>
            <w:bookmarkStart w:id="1" w:name="method_3_2_19"/>
            <w:r w:rsidRPr="00CF4292">
              <w:rPr>
                <w:color w:val="000000" w:themeColor="text1"/>
              </w:rPr>
              <w:t>(4)</w:t>
            </w:r>
            <w:bookmarkEnd w:id="1"/>
          </w:p>
        </w:tc>
      </w:tr>
      <w:tr w:rsidR="00BF5461" w:rsidRPr="00CF4292" w14:paraId="7B66DAE4" w14:textId="77777777" w:rsidTr="002811B1">
        <w:tc>
          <w:tcPr>
            <w:tcW w:w="715" w:type="dxa"/>
          </w:tcPr>
          <w:p w14:paraId="2F4D17C2" w14:textId="77777777" w:rsidR="00BF5461" w:rsidRPr="00CF4292" w:rsidRDefault="00BF5461" w:rsidP="002811B1">
            <w:pPr>
              <w:spacing w:line="480" w:lineRule="auto"/>
              <w:rPr>
                <w:color w:val="000000" w:themeColor="text1"/>
              </w:rPr>
            </w:pPr>
          </w:p>
        </w:tc>
        <w:tc>
          <w:tcPr>
            <w:tcW w:w="7920" w:type="dxa"/>
          </w:tcPr>
          <w:p w14:paraId="3B952A3E" w14:textId="77777777" w:rsidR="00BF5461" w:rsidRPr="00CF4292" w:rsidRDefault="00BF5461" w:rsidP="002811B1">
            <w:pPr>
              <w:spacing w:line="480" w:lineRule="auto"/>
              <w:jc w:val="center"/>
              <w:rPr>
                <w:color w:val="000000" w:themeColor="text1"/>
              </w:rPr>
            </w:pPr>
            <m:oMathPara>
              <m:oMathParaPr>
                <m:jc m:val="left"/>
              </m:oMathParaPr>
              <m:oMath>
                <m:r>
                  <w:rPr>
                    <w:rFonts w:ascii="Cambria Math" w:hAnsi="Cambria Math"/>
                    <w:color w:val="000000" w:themeColor="text1"/>
                  </w:rPr>
                  <m:t xml:space="preserve">                        </m:t>
                </m:r>
                <m:func>
                  <m:funcPr>
                    <m:ctrlPr>
                      <w:rPr>
                        <w:rFonts w:ascii="Cambria Math" w:hAnsi="Cambria Math"/>
                        <w:i/>
                        <w:color w:val="000000" w:themeColor="text1"/>
                      </w:rPr>
                    </m:ctrlPr>
                  </m:funcPr>
                  <m:fName>
                    <m:r>
                      <m:rPr>
                        <m:sty m:val="p"/>
                      </m:rPr>
                      <w:rPr>
                        <w:rFonts w:ascii="Cambria Math" w:hAnsi="Cambria Math"/>
                        <w:color w:val="000000" w:themeColor="text1"/>
                      </w:rPr>
                      <m:t>ln</m:t>
                    </m:r>
                  </m:fName>
                  <m:e>
                    <m:sSubSup>
                      <m:sSubSupPr>
                        <m:ctrlPr>
                          <w:rPr>
                            <w:rFonts w:ascii="Cambria Math" w:hAnsi="Cambria Math"/>
                            <w:i/>
                            <w:color w:val="000000" w:themeColor="text1"/>
                          </w:rPr>
                        </m:ctrlPr>
                      </m:sSubSupPr>
                      <m:e>
                        <m:r>
                          <w:rPr>
                            <w:rFonts w:ascii="Cambria Math" w:hAnsi="Cambria Math"/>
                            <w:color w:val="000000" w:themeColor="text1"/>
                          </w:rPr>
                          <m:t>c</m:t>
                        </m:r>
                      </m:e>
                      <m:sub>
                        <m:r>
                          <w:rPr>
                            <w:rFonts w:ascii="Cambria Math" w:hAnsi="Cambria Math"/>
                            <w:color w:val="000000" w:themeColor="text1"/>
                          </w:rPr>
                          <m:t>i</m:t>
                        </m:r>
                      </m:sub>
                      <m:sup>
                        <m:r>
                          <w:rPr>
                            <w:rFonts w:ascii="Cambria Math" w:hAnsi="Cambria Math"/>
                            <w:color w:val="000000" w:themeColor="text1"/>
                          </w:rPr>
                          <m:t>min</m:t>
                        </m:r>
                      </m:sup>
                    </m:sSubSup>
                    <m:r>
                      <w:rPr>
                        <w:rFonts w:ascii="Cambria Math" w:hAnsi="Cambria Math"/>
                        <w:color w:val="000000" w:themeColor="text1"/>
                      </w:rPr>
                      <m:t xml:space="preserve"> </m:t>
                    </m:r>
                  </m:e>
                </m:func>
                <m:sSub>
                  <m:sSubPr>
                    <m:ctrlPr>
                      <w:rPr>
                        <w:rFonts w:ascii="Cambria Math" w:hAnsi="Cambria Math"/>
                        <w:i/>
                        <w:color w:val="000000" w:themeColor="text1"/>
                      </w:rPr>
                    </m:ctrlPr>
                  </m:sSubPr>
                  <m:e>
                    <m:r>
                      <w:rPr>
                        <w:rFonts w:ascii="Cambria Math" w:hAnsi="Cambria Math"/>
                        <w:color w:val="000000" w:themeColor="text1"/>
                      </w:rPr>
                      <m:t xml:space="preserve"> ≤</m:t>
                    </m:r>
                    <m:r>
                      <m:rPr>
                        <m:sty m:val="p"/>
                      </m:rPr>
                      <w:rPr>
                        <w:rFonts w:ascii="Cambria Math" w:hAnsi="Cambria Math"/>
                        <w:color w:val="000000" w:themeColor="text1"/>
                      </w:rPr>
                      <m:t>ln⁡c</m:t>
                    </m:r>
                  </m:e>
                  <m:sub>
                    <m:r>
                      <w:rPr>
                        <w:rFonts w:ascii="Cambria Math" w:hAnsi="Cambria Math"/>
                        <w:color w:val="000000" w:themeColor="text1"/>
                      </w:rPr>
                      <m:t>i</m:t>
                    </m:r>
                  </m:sub>
                </m:sSub>
                <m:r>
                  <w:rPr>
                    <w:rFonts w:ascii="Cambria Math" w:hAnsi="Cambria Math"/>
                    <w:color w:val="000000" w:themeColor="text1"/>
                  </w:rPr>
                  <m:t>≤</m:t>
                </m:r>
                <m:func>
                  <m:funcPr>
                    <m:ctrlPr>
                      <w:rPr>
                        <w:rFonts w:ascii="Cambria Math" w:hAnsi="Cambria Math"/>
                        <w:i/>
                        <w:color w:val="000000" w:themeColor="text1"/>
                      </w:rPr>
                    </m:ctrlPr>
                  </m:funcPr>
                  <m:fName>
                    <m:r>
                      <m:rPr>
                        <m:sty m:val="p"/>
                      </m:rPr>
                      <w:rPr>
                        <w:rFonts w:ascii="Cambria Math" w:hAnsi="Cambria Math"/>
                        <w:color w:val="000000" w:themeColor="text1"/>
                      </w:rPr>
                      <m:t>ln</m:t>
                    </m:r>
                  </m:fName>
                  <m:e>
                    <m:sSubSup>
                      <m:sSubSupPr>
                        <m:ctrlPr>
                          <w:rPr>
                            <w:rFonts w:ascii="Cambria Math" w:hAnsi="Cambria Math"/>
                            <w:i/>
                            <w:color w:val="000000" w:themeColor="text1"/>
                          </w:rPr>
                        </m:ctrlPr>
                      </m:sSubSupPr>
                      <m:e>
                        <m:r>
                          <w:rPr>
                            <w:rFonts w:ascii="Cambria Math" w:hAnsi="Cambria Math"/>
                            <w:color w:val="000000" w:themeColor="text1"/>
                          </w:rPr>
                          <m:t>c</m:t>
                        </m:r>
                      </m:e>
                      <m:sub>
                        <m:r>
                          <w:rPr>
                            <w:rFonts w:ascii="Cambria Math" w:hAnsi="Cambria Math"/>
                            <w:color w:val="000000" w:themeColor="text1"/>
                          </w:rPr>
                          <m:t>i</m:t>
                        </m:r>
                      </m:sub>
                      <m:sup>
                        <m:r>
                          <w:rPr>
                            <w:rFonts w:ascii="Cambria Math" w:hAnsi="Cambria Math"/>
                            <w:color w:val="000000" w:themeColor="text1"/>
                          </w:rPr>
                          <m:t>max</m:t>
                        </m:r>
                      </m:sup>
                    </m:sSubSup>
                  </m:e>
                </m:func>
                <m:r>
                  <w:rPr>
                    <w:rFonts w:ascii="Cambria Math" w:hAnsi="Cambria Math"/>
                    <w:color w:val="000000" w:themeColor="text1"/>
                  </w:rPr>
                  <m:t>,                  ∀ i∈</m:t>
                </m:r>
                <m:r>
                  <m:rPr>
                    <m:sty m:val="bi"/>
                  </m:rPr>
                  <w:rPr>
                    <w:rFonts w:ascii="Cambria Math" w:hAnsi="Cambria Math"/>
                    <w:color w:val="000000" w:themeColor="text1"/>
                  </w:rPr>
                  <m:t>I</m:t>
                </m:r>
              </m:oMath>
            </m:oMathPara>
          </w:p>
        </w:tc>
        <w:tc>
          <w:tcPr>
            <w:tcW w:w="706" w:type="dxa"/>
          </w:tcPr>
          <w:p w14:paraId="64827246" w14:textId="77777777" w:rsidR="00BF5461" w:rsidRPr="00CF4292" w:rsidRDefault="00BF5461" w:rsidP="002811B1">
            <w:pPr>
              <w:spacing w:line="480" w:lineRule="auto"/>
              <w:jc w:val="right"/>
              <w:rPr>
                <w:color w:val="000000" w:themeColor="text1"/>
              </w:rPr>
            </w:pPr>
            <w:bookmarkStart w:id="2" w:name="method_3_2_20"/>
            <w:r w:rsidRPr="00CF4292">
              <w:rPr>
                <w:color w:val="000000" w:themeColor="text1"/>
              </w:rPr>
              <w:t>(5)</w:t>
            </w:r>
            <w:bookmarkEnd w:id="2"/>
          </w:p>
        </w:tc>
      </w:tr>
      <w:tr w:rsidR="00BF5461" w:rsidRPr="00CF4292" w14:paraId="54FA9360" w14:textId="77777777" w:rsidTr="002811B1">
        <w:tc>
          <w:tcPr>
            <w:tcW w:w="715" w:type="dxa"/>
          </w:tcPr>
          <w:p w14:paraId="33E85983" w14:textId="77777777" w:rsidR="00BF5461" w:rsidRPr="00CF4292" w:rsidRDefault="00BF5461" w:rsidP="002811B1">
            <w:pPr>
              <w:spacing w:line="480" w:lineRule="auto"/>
              <w:rPr>
                <w:color w:val="000000" w:themeColor="text1"/>
              </w:rPr>
            </w:pPr>
          </w:p>
        </w:tc>
        <w:tc>
          <w:tcPr>
            <w:tcW w:w="7920" w:type="dxa"/>
          </w:tcPr>
          <w:p w14:paraId="73BEB3A7" w14:textId="77777777" w:rsidR="00BF5461" w:rsidRPr="00CF4292" w:rsidRDefault="00BF5461" w:rsidP="002811B1">
            <w:pPr>
              <w:spacing w:line="480" w:lineRule="auto"/>
              <w:rPr>
                <w:color w:val="000000" w:themeColor="text1"/>
              </w:rPr>
            </w:pPr>
          </w:p>
        </w:tc>
        <w:tc>
          <w:tcPr>
            <w:tcW w:w="706" w:type="dxa"/>
          </w:tcPr>
          <w:p w14:paraId="75FF0F4A" w14:textId="77777777" w:rsidR="00BF5461" w:rsidRPr="00CF4292" w:rsidRDefault="00BF5461" w:rsidP="002811B1">
            <w:pPr>
              <w:spacing w:line="480" w:lineRule="auto"/>
              <w:jc w:val="right"/>
              <w:rPr>
                <w:color w:val="000000" w:themeColor="text1"/>
              </w:rPr>
            </w:pPr>
          </w:p>
        </w:tc>
      </w:tr>
    </w:tbl>
    <w:p w14:paraId="2BF4AFB4" w14:textId="65DBEC80" w:rsidR="00BF5461" w:rsidRPr="00CF4292" w:rsidRDefault="00BF5461" w:rsidP="00BF5461">
      <w:pPr>
        <w:spacing w:line="480" w:lineRule="auto"/>
        <w:jc w:val="both"/>
        <w:rPr>
          <w:color w:val="000000" w:themeColor="text1"/>
        </w:rPr>
      </w:pPr>
      <w:r w:rsidRPr="00CF4292">
        <w:rPr>
          <w:color w:val="000000" w:themeColor="text1"/>
        </w:rPr>
        <w:t xml:space="preserve">where </w:t>
      </w:r>
      <w:r w:rsidRPr="00CF4292">
        <w:rPr>
          <w:i/>
          <w:color w:val="000000" w:themeColor="text1"/>
        </w:rPr>
        <w:t>I</w:t>
      </w:r>
      <w:r w:rsidRPr="00CF4292">
        <w:rPr>
          <w:b/>
          <w:color w:val="000000" w:themeColor="text1"/>
        </w:rPr>
        <w:t xml:space="preserve"> </w:t>
      </w:r>
      <w:proofErr w:type="gramStart"/>
      <w:r w:rsidRPr="00CF4292">
        <w:rPr>
          <w:color w:val="000000" w:themeColor="text1"/>
        </w:rPr>
        <w:t>is</w:t>
      </w:r>
      <w:proofErr w:type="gramEnd"/>
      <w:r w:rsidRPr="00CF4292">
        <w:rPr>
          <w:color w:val="000000" w:themeColor="text1"/>
        </w:rPr>
        <w:t xml:space="preserve"> the set of all metabolites and </w:t>
      </w:r>
      <w:r w:rsidRPr="00CF4292">
        <w:rPr>
          <w:i/>
          <w:color w:val="000000" w:themeColor="text1"/>
        </w:rPr>
        <w:t>J</w:t>
      </w:r>
      <w:r w:rsidRPr="00CF4292">
        <w:rPr>
          <w:b/>
          <w:color w:val="000000" w:themeColor="text1"/>
        </w:rPr>
        <w:t xml:space="preserve"> </w:t>
      </w:r>
      <w:r w:rsidRPr="00CF4292">
        <w:rPr>
          <w:color w:val="000000" w:themeColor="text1"/>
        </w:rPr>
        <w:t xml:space="preserve">is the set of all reactions in a given pathway, </w:t>
      </w:r>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i</m:t>
            </m:r>
          </m:sub>
        </m:sSub>
      </m:oMath>
      <w:r w:rsidRPr="00CF4292">
        <w:rPr>
          <w:color w:val="000000" w:themeColor="text1"/>
        </w:rPr>
        <w:t xml:space="preserve"> is the concentration of metabolite </w:t>
      </w:r>
      <m:oMath>
        <m:r>
          <w:rPr>
            <w:rFonts w:ascii="Cambria Math" w:hAnsi="Cambria Math"/>
            <w:color w:val="000000" w:themeColor="text1"/>
          </w:rPr>
          <m:t>i</m:t>
        </m:r>
      </m:oMath>
      <w:r w:rsidRPr="00CF4292">
        <w:rPr>
          <w:color w:val="000000" w:themeColor="text1"/>
        </w:rPr>
        <w:t>,</w:t>
      </w:r>
      <m:oMath>
        <m:r>
          <w:rPr>
            <w:rFonts w:ascii="Cambria Math" w:hAnsi="Cambria Math"/>
            <w:color w:val="000000" w:themeColor="text1"/>
          </w:rPr>
          <m:t xml:space="preserve"> R</m:t>
        </m:r>
      </m:oMath>
      <w:r w:rsidRPr="00CF4292">
        <w:rPr>
          <w:color w:val="000000" w:themeColor="text1"/>
        </w:rPr>
        <w:t xml:space="preserve"> is the gas constant, </w:t>
      </w:r>
      <m:oMath>
        <m:r>
          <w:rPr>
            <w:rFonts w:ascii="Cambria Math" w:hAnsi="Cambria Math"/>
            <w:color w:val="000000" w:themeColor="text1"/>
          </w:rPr>
          <m:t>T</m:t>
        </m:r>
      </m:oMath>
      <w:r w:rsidRPr="00CF4292">
        <w:rPr>
          <w:color w:val="000000" w:themeColor="text1"/>
        </w:rPr>
        <w:t xml:space="preserve"> is the temperature and the </w:t>
      </w:r>
      <m:oMath>
        <m:r>
          <w:rPr>
            <w:rFonts w:ascii="Cambria Math" w:hAnsi="Cambria Math"/>
            <w:color w:val="000000" w:themeColor="text1"/>
          </w:rPr>
          <m:t>S</m:t>
        </m:r>
      </m:oMath>
      <w:r w:rsidRPr="00CF4292">
        <w:rPr>
          <w:color w:val="000000" w:themeColor="text1"/>
        </w:rPr>
        <w:t xml:space="preserve"> matrix refers to the stoichiometric matrix of the pathway with </w:t>
      </w:r>
      <m:oMath>
        <m:r>
          <w:rPr>
            <w:rFonts w:ascii="Cambria Math" w:hAnsi="Cambria Math"/>
            <w:color w:val="000000" w:themeColor="text1"/>
          </w:rPr>
          <m:t>S∈</m:t>
        </m:r>
        <m:sSup>
          <m:sSupPr>
            <m:ctrlPr>
              <w:rPr>
                <w:rFonts w:ascii="Cambria Math" w:hAnsi="Cambria Math"/>
                <w:i/>
                <w:color w:val="000000" w:themeColor="text1"/>
              </w:rPr>
            </m:ctrlPr>
          </m:sSupPr>
          <m:e>
            <m:r>
              <m:rPr>
                <m:scr m:val="double-struck"/>
              </m:rPr>
              <w:rPr>
                <w:rFonts w:ascii="Cambria Math" w:hAnsi="Cambria Math"/>
                <w:color w:val="000000" w:themeColor="text1"/>
              </w:rPr>
              <m:t>R</m:t>
            </m:r>
          </m:e>
          <m:sup>
            <m:d>
              <m:dPr>
                <m:begChr m:val="|"/>
                <m:endChr m:val="|"/>
                <m:ctrlPr>
                  <w:rPr>
                    <w:rFonts w:ascii="Cambria Math" w:hAnsi="Cambria Math"/>
                    <w:b/>
                    <w:i/>
                    <w:color w:val="000000" w:themeColor="text1"/>
                  </w:rPr>
                </m:ctrlPr>
              </m:dPr>
              <m:e>
                <m:r>
                  <m:rPr>
                    <m:sty m:val="bi"/>
                  </m:rPr>
                  <w:rPr>
                    <w:rFonts w:ascii="Cambria Math" w:hAnsi="Cambria Math"/>
                    <w:color w:val="000000" w:themeColor="text1"/>
                  </w:rPr>
                  <m:t>I</m:t>
                </m:r>
              </m:e>
            </m:d>
            <m:r>
              <m:rPr>
                <m:sty m:val="bi"/>
              </m:rPr>
              <w:rPr>
                <w:rFonts w:ascii="Cambria Math" w:hAnsi="Cambria Math"/>
                <w:color w:val="000000" w:themeColor="text1"/>
              </w:rPr>
              <m:t>×</m:t>
            </m:r>
            <m:d>
              <m:dPr>
                <m:begChr m:val="|"/>
                <m:endChr m:val="|"/>
                <m:ctrlPr>
                  <w:rPr>
                    <w:rFonts w:ascii="Cambria Math" w:hAnsi="Cambria Math"/>
                    <w:b/>
                    <w:i/>
                    <w:color w:val="000000" w:themeColor="text1"/>
                  </w:rPr>
                </m:ctrlPr>
              </m:dPr>
              <m:e>
                <m:r>
                  <m:rPr>
                    <m:sty m:val="bi"/>
                  </m:rPr>
                  <w:rPr>
                    <w:rFonts w:ascii="Cambria Math" w:hAnsi="Cambria Math"/>
                    <w:color w:val="000000" w:themeColor="text1"/>
                  </w:rPr>
                  <m:t>J</m:t>
                </m:r>
              </m:e>
            </m:d>
            <m:r>
              <m:rPr>
                <m:sty m:val="b"/>
              </m:rPr>
              <w:rPr>
                <w:rFonts w:ascii="Cambria Math" w:hAnsi="Cambria Math"/>
                <w:color w:val="000000" w:themeColor="text1"/>
              </w:rPr>
              <m:t xml:space="preserve"> </m:t>
            </m:r>
          </m:sup>
        </m:sSup>
      </m:oMath>
      <w:r w:rsidRPr="00CF4292">
        <w:rPr>
          <w:color w:val="000000" w:themeColor="text1"/>
        </w:rPr>
        <w:t xml:space="preserve">. Constraint </w:t>
      </w:r>
      <w:r w:rsidRPr="00CF4292">
        <w:rPr>
          <w:color w:val="000000" w:themeColor="text1"/>
        </w:rPr>
        <w:fldChar w:fldCharType="begin"/>
      </w:r>
      <w:r w:rsidRPr="00CF4292">
        <w:rPr>
          <w:color w:val="000000" w:themeColor="text1"/>
        </w:rPr>
        <w:instrText xml:space="preserve"> REF method_3_2_19 \h  \* MERGEFORMAT </w:instrText>
      </w:r>
      <w:r w:rsidRPr="00CF4292">
        <w:rPr>
          <w:color w:val="000000" w:themeColor="text1"/>
        </w:rPr>
      </w:r>
      <w:r w:rsidRPr="00CF4292">
        <w:rPr>
          <w:color w:val="000000" w:themeColor="text1"/>
        </w:rPr>
        <w:fldChar w:fldCharType="separate"/>
      </w:r>
      <w:r w:rsidR="00B27C3A" w:rsidRPr="00CF4292">
        <w:rPr>
          <w:color w:val="000000" w:themeColor="text1"/>
        </w:rPr>
        <w:t>(</w:t>
      </w:r>
      <w:r w:rsidR="00B27C3A" w:rsidRPr="00CF4292">
        <w:rPr>
          <w:noProof/>
          <w:color w:val="000000" w:themeColor="text1"/>
        </w:rPr>
        <w:t>4</w:t>
      </w:r>
      <w:r w:rsidR="00B27C3A" w:rsidRPr="00CF4292">
        <w:rPr>
          <w:color w:val="000000" w:themeColor="text1"/>
        </w:rPr>
        <w:t>)</w:t>
      </w:r>
      <w:r w:rsidRPr="00CF4292">
        <w:rPr>
          <w:color w:val="000000" w:themeColor="text1"/>
        </w:rPr>
        <w:fldChar w:fldCharType="end"/>
      </w:r>
      <w:r w:rsidRPr="00CF4292">
        <w:rPr>
          <w:color w:val="000000" w:themeColor="text1"/>
        </w:rPr>
        <w:t xml:space="preserve"> relates the Gibbs free energy of reaction (</w:t>
      </w:r>
      <m:oMath>
        <m:sSub>
          <m:sSubPr>
            <m:ctrlPr>
              <w:rPr>
                <w:rFonts w:ascii="Cambria Math" w:hAnsi="Cambria Math"/>
                <w:i/>
                <w:color w:val="000000" w:themeColor="text1"/>
              </w:rPr>
            </m:ctrlPr>
          </m:sSubPr>
          <m:e>
            <m:r>
              <w:rPr>
                <w:rFonts w:ascii="Cambria Math" w:hAnsi="Cambria Math"/>
                <w:color w:val="000000" w:themeColor="text1"/>
              </w:rPr>
              <m:t>∆</m:t>
            </m:r>
          </m:e>
          <m:sub>
            <m:r>
              <w:rPr>
                <w:rFonts w:ascii="Cambria Math" w:hAnsi="Cambria Math"/>
                <w:color w:val="000000" w:themeColor="text1"/>
              </w:rPr>
              <m:t>r</m:t>
            </m:r>
          </m:sub>
        </m:sSub>
        <m:sSubSup>
          <m:sSubSupPr>
            <m:ctrlPr>
              <w:rPr>
                <w:rFonts w:ascii="Cambria Math" w:hAnsi="Cambria Math"/>
                <w:i/>
                <w:color w:val="000000" w:themeColor="text1"/>
              </w:rPr>
            </m:ctrlPr>
          </m:sSubSupPr>
          <m:e>
            <m:r>
              <w:rPr>
                <w:rFonts w:ascii="Cambria Math" w:hAnsi="Cambria Math"/>
                <w:color w:val="000000" w:themeColor="text1"/>
              </w:rPr>
              <m:t>G</m:t>
            </m:r>
          </m:e>
          <m:sub>
            <m:r>
              <w:rPr>
                <w:rFonts w:ascii="Cambria Math" w:hAnsi="Cambria Math"/>
                <w:color w:val="000000" w:themeColor="text1"/>
              </w:rPr>
              <m:t>j</m:t>
            </m:r>
          </m:sub>
          <m:sup>
            <m:r>
              <w:rPr>
                <w:rFonts w:ascii="Cambria Math" w:hAnsi="Cambria Math"/>
                <w:color w:val="000000" w:themeColor="text1"/>
              </w:rPr>
              <m:t>'</m:t>
            </m:r>
          </m:sup>
        </m:sSubSup>
      </m:oMath>
      <w:r w:rsidRPr="00CF4292">
        <w:rPr>
          <w:color w:val="000000" w:themeColor="text1"/>
        </w:rPr>
        <w:t>) with the standard Gibbs free energy of reaction (</w:t>
      </w:r>
      <m:oMath>
        <m:sSub>
          <m:sSubPr>
            <m:ctrlPr>
              <w:rPr>
                <w:rFonts w:ascii="Cambria Math" w:hAnsi="Cambria Math"/>
                <w:i/>
                <w:color w:val="000000" w:themeColor="text1"/>
              </w:rPr>
            </m:ctrlPr>
          </m:sSubPr>
          <m:e>
            <m:r>
              <w:rPr>
                <w:rFonts w:ascii="Cambria Math" w:hAnsi="Cambria Math"/>
                <w:color w:val="000000" w:themeColor="text1"/>
              </w:rPr>
              <m:t>∆</m:t>
            </m:r>
          </m:e>
          <m:sub>
            <m:r>
              <w:rPr>
                <w:rFonts w:ascii="Cambria Math" w:hAnsi="Cambria Math"/>
                <w:color w:val="000000" w:themeColor="text1"/>
              </w:rPr>
              <m:t>r</m:t>
            </m:r>
          </m:sub>
        </m:sSub>
        <m:sSup>
          <m:sSupPr>
            <m:ctrlPr>
              <w:rPr>
                <w:rFonts w:ascii="Cambria Math" w:hAnsi="Cambria Math"/>
                <w:i/>
                <w:color w:val="000000" w:themeColor="text1"/>
              </w:rPr>
            </m:ctrlPr>
          </m:sSupPr>
          <m:e>
            <m:r>
              <w:rPr>
                <w:rFonts w:ascii="Cambria Math" w:hAnsi="Cambria Math"/>
                <w:color w:val="000000" w:themeColor="text1"/>
              </w:rPr>
              <m:t>G</m:t>
            </m:r>
          </m:e>
          <m:sup>
            <m:r>
              <w:rPr>
                <w:rFonts w:ascii="Cambria Math" w:hAnsi="Cambria Math"/>
                <w:color w:val="000000" w:themeColor="text1"/>
              </w:rPr>
              <m:t>'</m:t>
            </m:r>
          </m:sup>
        </m:sSup>
        <m:sSub>
          <m:sSubPr>
            <m:ctrlPr>
              <w:rPr>
                <w:rFonts w:ascii="Cambria Math" w:hAnsi="Cambria Math"/>
                <w:i/>
                <w:color w:val="000000" w:themeColor="text1"/>
              </w:rPr>
            </m:ctrlPr>
          </m:sSubPr>
          <m:e>
            <m:r>
              <w:rPr>
                <w:rFonts w:ascii="Cambria Math" w:hAnsi="Cambria Math"/>
                <w:color w:val="000000" w:themeColor="text1"/>
              </w:rPr>
              <m:t>°</m:t>
            </m:r>
          </m:e>
          <m:sub>
            <m:r>
              <w:rPr>
                <w:rFonts w:ascii="Cambria Math" w:hAnsi="Cambria Math"/>
                <w:color w:val="000000" w:themeColor="text1"/>
              </w:rPr>
              <m:t>j</m:t>
            </m:r>
          </m:sub>
        </m:sSub>
      </m:oMath>
      <w:r w:rsidRPr="00CF4292">
        <w:rPr>
          <w:color w:val="000000" w:themeColor="text1"/>
        </w:rPr>
        <w:t xml:space="preserve">) and the mass action ratio. The pathway with a positive objective function (i.e. negative MDF) indicates that it is thermodynamically infeasible within the given physiological concentration ranges. For performing the MDF analysis, maximum and minimum metabolite concentration bounds were established using the data from Tian et al which represents intracellular metabolites collected from wild type (WT) </w:t>
      </w:r>
      <w:r w:rsidRPr="00CF4292">
        <w:rPr>
          <w:i/>
          <w:color w:val="000000" w:themeColor="text1"/>
        </w:rPr>
        <w:t>C. thermocellum</w:t>
      </w:r>
      <w:r w:rsidRPr="00CF4292">
        <w:rPr>
          <w:color w:val="000000" w:themeColor="text1"/>
        </w:rPr>
        <w:t xml:space="preserve"> growing with and without (control) the presence of added ethanol for two replicates each at three different time points. Several cofactors were excluded from analysis due to measurement problems. To avoid biasing the results by including only a few measured cofactors, we opted to ignore measured values for all cofactors (ATP, ADP, AMP, GTP, GDP, NAD</w:t>
      </w:r>
      <w:r w:rsidRPr="00CF4292">
        <w:rPr>
          <w:rFonts w:eastAsia="Times New Roman"/>
          <w:color w:val="000000" w:themeColor="text1"/>
          <w:sz w:val="22"/>
          <w:szCs w:val="22"/>
          <w:vertAlign w:val="superscript"/>
        </w:rPr>
        <w:t>+</w:t>
      </w:r>
      <w:r w:rsidRPr="00CF4292">
        <w:rPr>
          <w:color w:val="000000" w:themeColor="text1"/>
        </w:rPr>
        <w:t>. NADH, NADP</w:t>
      </w:r>
      <w:r w:rsidRPr="00CF4292">
        <w:rPr>
          <w:rFonts w:eastAsia="Times New Roman"/>
          <w:color w:val="000000" w:themeColor="text1"/>
          <w:sz w:val="22"/>
          <w:szCs w:val="22"/>
          <w:vertAlign w:val="superscript"/>
        </w:rPr>
        <w:t>+</w:t>
      </w:r>
      <w:r w:rsidRPr="00CF4292">
        <w:rPr>
          <w:color w:val="000000" w:themeColor="text1"/>
        </w:rPr>
        <w:t xml:space="preserve"> and NADPH). Concentration ranges for energy cofactors (ATP/ADP, ATP/AMP, GTP/GDP) were set to allow ratios greater than 10:1 and redox cofactors (NADH/NAD</w:t>
      </w:r>
      <w:r w:rsidRPr="00CF4292">
        <w:rPr>
          <w:rFonts w:eastAsia="Times New Roman"/>
          <w:color w:val="000000" w:themeColor="text1"/>
          <w:sz w:val="22"/>
          <w:szCs w:val="22"/>
          <w:vertAlign w:val="superscript"/>
        </w:rPr>
        <w:t>+</w:t>
      </w:r>
      <w:r w:rsidRPr="00CF4292">
        <w:rPr>
          <w:color w:val="000000" w:themeColor="text1"/>
        </w:rPr>
        <w:t>, NADPH/NADP</w:t>
      </w:r>
      <w:r w:rsidRPr="00CF4292">
        <w:rPr>
          <w:rFonts w:eastAsia="Times New Roman"/>
          <w:color w:val="000000" w:themeColor="text1"/>
          <w:sz w:val="22"/>
          <w:szCs w:val="22"/>
          <w:vertAlign w:val="superscript"/>
        </w:rPr>
        <w:t>+</w:t>
      </w:r>
      <w:r w:rsidRPr="00CF4292">
        <w:rPr>
          <w:color w:val="000000" w:themeColor="text1"/>
        </w:rPr>
        <w:t xml:space="preserve">, </w:t>
      </w:r>
      <w:proofErr w:type="spellStart"/>
      <w:r w:rsidRPr="00CF4292">
        <w:rPr>
          <w:color w:val="000000" w:themeColor="text1"/>
        </w:rPr>
        <w:t>Fd</w:t>
      </w:r>
      <w:proofErr w:type="spellEnd"/>
      <w:r w:rsidRPr="00CF4292">
        <w:rPr>
          <w:color w:val="000000" w:themeColor="text1"/>
        </w:rPr>
        <w:t>(red)/</w:t>
      </w:r>
      <w:proofErr w:type="spellStart"/>
      <w:r w:rsidRPr="00CF4292">
        <w:rPr>
          <w:color w:val="000000" w:themeColor="text1"/>
        </w:rPr>
        <w:t>Fd</w:t>
      </w:r>
      <w:proofErr w:type="spellEnd"/>
      <w:r w:rsidRPr="00CF4292">
        <w:rPr>
          <w:color w:val="000000" w:themeColor="text1"/>
        </w:rPr>
        <w:t xml:space="preserve">(ox)) to vary between 1:100 and 100:1. Although Noor et al </w:t>
      </w:r>
      <w:r w:rsidRPr="00CF4292">
        <w:rPr>
          <w:color w:val="000000" w:themeColor="text1"/>
        </w:rPr>
        <w:fldChar w:fldCharType="begin">
          <w:fldData xml:space="preserve">PEVuZE5vdGU+PENpdGU+PEF1dGhvcj5Ob29yPC9BdXRob3I+PFllYXI+MjAxNDwvWWVhcj48UmVj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</w:fldData>
        </w:fldChar>
      </w:r>
      <w:r>
        <w:rPr>
          <w:color w:val="000000" w:themeColor="text1"/>
        </w:rPr>
        <w:instrText xml:space="preserve"> ADDIN EN.CITE </w:instrText>
      </w:r>
      <w:r>
        <w:rPr>
          <w:color w:val="000000" w:themeColor="text1"/>
        </w:rPr>
        <w:fldChar w:fldCharType="begin">
          <w:fldData xml:space="preserve">PEVuZE5vdGU+PENpdGU+PEF1dGhvcj5Ob29yPC9BdXRob3I+PFllYXI+MjAxNDwvWWVhcj48UmVj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</w:fldData>
        </w:fldChar>
      </w:r>
      <w:r>
        <w:rPr>
          <w:color w:val="000000" w:themeColor="text1"/>
        </w:rPr>
        <w:instrText xml:space="preserve"> ADDIN EN.CITE.DATA </w:instrText>
      </w:r>
      <w:r>
        <w:rPr>
          <w:color w:val="000000" w:themeColor="text1"/>
        </w:rPr>
      </w:r>
      <w:r>
        <w:rPr>
          <w:color w:val="000000" w:themeColor="text1"/>
        </w:rPr>
        <w:fldChar w:fldCharType="end"/>
      </w:r>
      <w:r w:rsidRPr="00CF4292">
        <w:rPr>
          <w:color w:val="000000" w:themeColor="text1"/>
        </w:rPr>
      </w:r>
      <w:r w:rsidRPr="00CF4292">
        <w:rPr>
          <w:color w:val="000000" w:themeColor="text1"/>
        </w:rPr>
        <w:fldChar w:fldCharType="separate"/>
      </w:r>
      <w:r>
        <w:rPr>
          <w:noProof/>
          <w:color w:val="000000" w:themeColor="text1"/>
        </w:rPr>
        <w:t>(Noor et al., 2014)</w:t>
      </w:r>
      <w:r w:rsidRPr="00CF4292">
        <w:rPr>
          <w:color w:val="000000" w:themeColor="text1"/>
        </w:rPr>
        <w:fldChar w:fldCharType="end"/>
      </w:r>
      <w:r w:rsidRPr="00CF4292">
        <w:rPr>
          <w:color w:val="000000" w:themeColor="text1"/>
        </w:rPr>
        <w:t xml:space="preserve"> fixed the ratios of several cofactor pairs, we have relaxed these constraints based on other clostridia when substrate is not limiting </w:t>
      </w:r>
      <w:r w:rsidRPr="00CF4292">
        <w:rPr>
          <w:color w:val="000000" w:themeColor="text1"/>
        </w:rPr>
        <w:fldChar w:fldCharType="begin">
          <w:fldData xml:space="preserve">PEVuZE5vdGU+PENpdGU+PEF1dGhvcj5Ob29yPC9BdXRob3I+PFllYXI+MjAxNDwvWWVhcj48UmVj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</w:fldData>
        </w:fldChar>
      </w:r>
      <w:r>
        <w:rPr>
          <w:color w:val="000000" w:themeColor="text1"/>
        </w:rPr>
        <w:instrText xml:space="preserve"> ADDIN EN.CITE </w:instrText>
      </w:r>
      <w:r>
        <w:rPr>
          <w:color w:val="000000" w:themeColor="text1"/>
        </w:rPr>
        <w:fldChar w:fldCharType="begin">
          <w:fldData xml:space="preserve">PEVuZE5vdGU+PENpdGU+PEF1dGhvcj5Ob29yPC9BdXRob3I+PFllYXI+MjAxNDwvWWVhcj48UmVj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</w:fldData>
        </w:fldChar>
      </w:r>
      <w:r>
        <w:rPr>
          <w:color w:val="000000" w:themeColor="text1"/>
        </w:rPr>
        <w:instrText xml:space="preserve"> ADDIN EN.CITE.DATA </w:instrText>
      </w:r>
      <w:r>
        <w:rPr>
          <w:color w:val="000000" w:themeColor="text1"/>
        </w:rPr>
      </w:r>
      <w:r>
        <w:rPr>
          <w:color w:val="000000" w:themeColor="text1"/>
        </w:rPr>
        <w:fldChar w:fldCharType="end"/>
      </w:r>
      <w:r w:rsidRPr="00CF4292">
        <w:rPr>
          <w:color w:val="000000" w:themeColor="text1"/>
        </w:rPr>
      </w:r>
      <w:r w:rsidRPr="00CF4292">
        <w:rPr>
          <w:color w:val="000000" w:themeColor="text1"/>
        </w:rPr>
        <w:fldChar w:fldCharType="separate"/>
      </w:r>
      <w:r>
        <w:rPr>
          <w:noProof/>
          <w:color w:val="000000" w:themeColor="text1"/>
        </w:rPr>
        <w:t>(Bennett and San, 2009; Meyer and Papoutsakis, 1989; Milo et al., 2010; Noor et al., 2014)</w:t>
      </w:r>
      <w:r w:rsidRPr="00CF4292">
        <w:rPr>
          <w:color w:val="000000" w:themeColor="text1"/>
        </w:rPr>
        <w:fldChar w:fldCharType="end"/>
      </w:r>
      <w:r w:rsidRPr="00CF4292">
        <w:rPr>
          <w:color w:val="000000" w:themeColor="text1"/>
        </w:rPr>
        <w:t xml:space="preserve">, since the values have not been experimentally determined for </w:t>
      </w:r>
      <w:r w:rsidRPr="00CF4292">
        <w:rPr>
          <w:i/>
          <w:color w:val="000000" w:themeColor="text1"/>
        </w:rPr>
        <w:t>C. thermocellum</w:t>
      </w:r>
      <w:r w:rsidRPr="00CF4292">
        <w:rPr>
          <w:color w:val="000000" w:themeColor="text1"/>
        </w:rPr>
        <w:t xml:space="preserve">. For non-measured metabolites, Noor et al </w:t>
      </w:r>
      <w:r w:rsidRPr="00CF4292">
        <w:rPr>
          <w:color w:val="000000" w:themeColor="text1"/>
        </w:rPr>
        <w:fldChar w:fldCharType="begin">
          <w:fldData xml:space="preserve">PEVuZE5vdGU+PENpdGU+PEF1dGhvcj5Ob29yPC9BdXRob3I+PFllYXI+MjAxNDwvWWVhcj48UmVj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</w:fldData>
        </w:fldChar>
      </w:r>
      <w:r>
        <w:rPr>
          <w:color w:val="000000" w:themeColor="text1"/>
        </w:rPr>
        <w:instrText xml:space="preserve"> ADDIN EN.CITE </w:instrText>
      </w:r>
      <w:r>
        <w:rPr>
          <w:color w:val="000000" w:themeColor="text1"/>
        </w:rPr>
        <w:fldChar w:fldCharType="begin">
          <w:fldData xml:space="preserve">PEVuZE5vdGU+PENpdGU+PEF1dGhvcj5Ob29yPC9BdXRob3I+PFllYXI+MjAxNDwvWWVhcj48UmVj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</w:fldData>
        </w:fldChar>
      </w:r>
      <w:r>
        <w:rPr>
          <w:color w:val="000000" w:themeColor="text1"/>
        </w:rPr>
        <w:instrText xml:space="preserve"> ADDIN EN.CITE.DATA </w:instrText>
      </w:r>
      <w:r>
        <w:rPr>
          <w:color w:val="000000" w:themeColor="text1"/>
        </w:rPr>
      </w:r>
      <w:r>
        <w:rPr>
          <w:color w:val="000000" w:themeColor="text1"/>
        </w:rPr>
        <w:fldChar w:fldCharType="end"/>
      </w:r>
      <w:r w:rsidRPr="00CF4292">
        <w:rPr>
          <w:color w:val="000000" w:themeColor="text1"/>
        </w:rPr>
      </w:r>
      <w:r w:rsidRPr="00CF4292">
        <w:rPr>
          <w:color w:val="000000" w:themeColor="text1"/>
        </w:rPr>
        <w:fldChar w:fldCharType="separate"/>
      </w:r>
      <w:r>
        <w:rPr>
          <w:noProof/>
          <w:color w:val="000000" w:themeColor="text1"/>
        </w:rPr>
        <w:t>(Noor et al., 2014)</w:t>
      </w:r>
      <w:r w:rsidRPr="00CF4292">
        <w:rPr>
          <w:color w:val="000000" w:themeColor="text1"/>
        </w:rPr>
        <w:fldChar w:fldCharType="end"/>
      </w:r>
      <w:r w:rsidRPr="00CF4292">
        <w:rPr>
          <w:color w:val="000000" w:themeColor="text1"/>
        </w:rPr>
        <w:t xml:space="preserve"> proposed a range of 1 µM to 10 mM, based largely on the work of Bennet et al </w:t>
      </w:r>
      <w:r w:rsidRPr="00CF4292">
        <w:rPr>
          <w:color w:val="000000" w:themeColor="text1"/>
        </w:rPr>
        <w:fldChar w:fldCharType="begin"/>
      </w:r>
      <w:r>
        <w:rPr>
          <w:color w:val="000000" w:themeColor="text1"/>
        </w:rPr>
        <w:instrText xml:space="preserve"> ADDIN EN.CITE &lt;EndNote&gt;&lt;Cite&gt;&lt;Author&gt;Bennett&lt;/Author&gt;&lt;Year&gt;2009&lt;/Year&gt;&lt;RecNum&gt;409&lt;/RecNum&gt;&lt;DisplayText&gt;(Bennett and San, 2009)&lt;/DisplayText&gt;&lt;record&gt;&lt;rec-number&gt;409&lt;/rec-number&gt;&lt;foreign-keys&gt;&lt;key app="EN" db-id="rde2ee5zc0dwsbez5pg5s2ztd5fdfsdpvexd" timestamp="1548787140"&gt;409&lt;/key&gt;&lt;/foreign-keys&gt;&lt;ref-type name="Journal Article"&gt;17&lt;/ref-type&gt;&lt;contributors&gt;&lt;authors&gt;&lt;author&gt;Bennett, G. N.&lt;/author&gt;&lt;author&gt;San, K. Y.&lt;/author&gt;&lt;/authors&gt;&lt;/contributors&gt;&lt;auth-address&gt;Rice Univ, Dept Biochem &amp;amp; Cell Biol, Houston, TX 77005 USA&amp;#xD;Rice Univ, Dept Bioengn, Houston, TX 77005 USA&lt;/auth-address&gt;&lt;titles&gt;&lt;title&gt;Engineering E. coli Central Metabolism for Enhanced Primary Metabolite Production&lt;/title&gt;&lt;secondary-title&gt;Systems Biology and Biotechnology of Escherichia Coli&lt;/secondary-title&gt;&lt;/titles&gt;&lt;periodical&gt;&lt;full-title&gt;Systems Biology and Biotechnology of Escherichia Coli&lt;/full-title&gt;&lt;/periodical&gt;&lt;pages&gt;351-376&lt;/pages&gt;&lt;keywords&gt;&lt;keyword&gt;pyruvate formate-lyase&lt;/keyword&gt;&lt;keyword&gt;recombinant escherichia-coli&lt;/keyword&gt;&lt;keyword&gt;poly-beta-hydroxybutyrate&lt;/keyword&gt;&lt;keyword&gt;dehydrogenase complex genes&lt;/keyword&gt;&lt;keyword&gt;alcaligenes-eutrophus h16&lt;/keyword&gt;&lt;keyword&gt;pentose-phosphate pathway&lt;/keyword&gt;&lt;keyword&gt;d-mannitol formation&lt;/keyword&gt;&lt;keyword&gt;succinate production&lt;/keyword&gt;&lt;keyword&gt;fed-batch&lt;/keyword&gt;&lt;keyword&gt;isopentenyl diphosphate&lt;/keyword&gt;&lt;/keywords&gt;&lt;dates&gt;&lt;year&gt;2009&lt;/year&gt;&lt;/dates&gt;&lt;accession-num&gt;WOS:000268388500017&lt;/accession-num&gt;&lt;urls&gt;&lt;related-urls&gt;&lt;url&gt;&amp;lt;Go to ISI&amp;gt;://WOS:000268388500017&lt;/url&gt;&lt;/related-urls&gt;&lt;/urls&gt;&lt;electronic-resource-num&gt;10.1007/978-1-4020-9394-4_17&lt;/electronic-resource-num&gt;&lt;language&gt;English&lt;/language&gt;&lt;/record&gt;&lt;/Cite&gt;&lt;/EndNote&gt;</w:instrText>
      </w:r>
      <w:r w:rsidRPr="00CF4292">
        <w:rPr>
          <w:color w:val="000000" w:themeColor="text1"/>
        </w:rPr>
        <w:fldChar w:fldCharType="separate"/>
      </w:r>
      <w:r>
        <w:rPr>
          <w:noProof/>
          <w:color w:val="000000" w:themeColor="text1"/>
        </w:rPr>
        <w:t>(Bennett and San, 2009)</w:t>
      </w:r>
      <w:r w:rsidRPr="00CF4292">
        <w:rPr>
          <w:color w:val="000000" w:themeColor="text1"/>
        </w:rPr>
        <w:fldChar w:fldCharType="end"/>
      </w:r>
      <w:r w:rsidRPr="00CF4292">
        <w:rPr>
          <w:color w:val="000000" w:themeColor="text1"/>
        </w:rPr>
        <w:t xml:space="preserve">. Based on our measurements, we decided to keep the default lower concentration at 1 µM, but raise the default upper concentration from 10 mM to 20 </w:t>
      </w:r>
      <w:proofErr w:type="spellStart"/>
      <w:r w:rsidRPr="00CF4292">
        <w:rPr>
          <w:color w:val="000000" w:themeColor="text1"/>
        </w:rPr>
        <w:t>mM.</w:t>
      </w:r>
      <w:proofErr w:type="spellEnd"/>
      <w:r w:rsidRPr="00CF4292">
        <w:rPr>
          <w:color w:val="000000" w:themeColor="text1"/>
        </w:rPr>
        <w:t xml:space="preserve"> Default bounds for each metabolite is described in Supplementary </w:t>
      </w:r>
      <w:r w:rsidR="00630812">
        <w:rPr>
          <w:color w:val="000000" w:themeColor="text1"/>
        </w:rPr>
        <w:t>file 6</w:t>
      </w:r>
      <w:r w:rsidRPr="00CF4292">
        <w:rPr>
          <w:color w:val="000000" w:themeColor="text1"/>
        </w:rPr>
        <w:t xml:space="preserve">. </w:t>
      </w:r>
      <w:r>
        <w:rPr>
          <w:color w:val="000000" w:themeColor="text1"/>
        </w:rPr>
        <w:t xml:space="preserve">The pH of the system was set to 7.0 and the ionic strength set to 0.1 M. </w:t>
      </w:r>
      <w:r w:rsidRPr="00CF4292">
        <w:rPr>
          <w:color w:val="000000" w:themeColor="text1"/>
        </w:rPr>
        <w:t xml:space="preserve">The MDF </w:t>
      </w:r>
      <w:r w:rsidRPr="00CF4292">
        <w:rPr>
          <w:color w:val="000000" w:themeColor="text1"/>
        </w:rPr>
        <w:lastRenderedPageBreak/>
        <w:t xml:space="preserve">problem is solved using </w:t>
      </w:r>
      <w:proofErr w:type="spellStart"/>
      <w:r w:rsidRPr="00CF4292">
        <w:rPr>
          <w:color w:val="000000" w:themeColor="text1"/>
        </w:rPr>
        <w:t>Gurobi</w:t>
      </w:r>
      <w:proofErr w:type="spellEnd"/>
      <w:r w:rsidRPr="00CF4292">
        <w:rPr>
          <w:color w:val="000000" w:themeColor="text1"/>
        </w:rPr>
        <w:t xml:space="preserve"> Optimizer v6.5.1 solver and Python script modified from the Equilibrator-API Python package </w:t>
      </w:r>
      <w:r w:rsidRPr="00CF4292">
        <w:rPr>
          <w:color w:val="000000" w:themeColor="text1"/>
        </w:rPr>
        <w:fldChar w:fldCharType="begin"/>
      </w:r>
      <w:r>
        <w:rPr>
          <w:color w:val="000000" w:themeColor="text1"/>
        </w:rPr>
        <w:instrText xml:space="preserve"> ADDIN EN.CITE &lt;EndNote&gt;&lt;Cite&gt;&lt;Author&gt;Noor&lt;/Author&gt;&lt;Year&gt;2013&lt;/Year&gt;&lt;RecNum&gt;586&lt;/RecNum&gt;&lt;DisplayText&gt;(Noor et al., 2013)&lt;/DisplayText&gt;&lt;record&gt;&lt;rec-number&gt;586&lt;/rec-number&gt;&lt;foreign-keys&gt;&lt;key app="EN" db-id="rde2ee5zc0dwsbez5pg5s2ztd5fdfsdpvexd" timestamp="1550350177"&gt;586&lt;/key&gt;&lt;/foreign-keys&gt;&lt;ref-type name="Journal Article"&gt;17&lt;/ref-type&gt;&lt;contributors&gt;&lt;authors&gt;&lt;author&gt;Noor, E.&lt;/author&gt;&lt;author&gt;Haraldsdottir, H. S.&lt;/author&gt;&lt;author&gt;Milo, R.&lt;/author&gt;&lt;author&gt;Fleming, R. M.&lt;/author&gt;&lt;/authors&gt;&lt;/contributors&gt;&lt;auth-address&gt;Plant Sciences Department, Weizmann Institute of Science, Rehovot, Israel.&lt;/auth-address&gt;&lt;titles&gt;&lt;title&gt;Consistent estimation of Gibbs energy using component contributions&lt;/title&gt;&lt;secondary-title&gt;PLoS Comput Biol&lt;/secondary-title&gt;&lt;alt-title&gt;PLoS computational biology&lt;/alt-title&gt;&lt;/titles&gt;&lt;periodical&gt;&lt;full-title&gt;PLoS Comput Biol&lt;/full-title&gt;&lt;/periodical&gt;&lt;pages&gt;e1003098&lt;/pages&gt;&lt;volume&gt;9&lt;/volume&gt;&lt;number&gt;7&lt;/number&gt;&lt;keywords&gt;&lt;keyword&gt;Energy Metabolism&lt;/keyword&gt;&lt;keyword&gt;Genome&lt;/keyword&gt;&lt;keyword&gt;Models, Biological&lt;/keyword&gt;&lt;keyword&gt;*Thermodynamics&lt;/keyword&gt;&lt;/keywords&gt;&lt;dates&gt;&lt;year&gt;2013&lt;/year&gt;&lt;/dates&gt;&lt;isbn&gt;1553-7358 (Electronic)&amp;#xD;1553-734X (Linking)&lt;/isbn&gt;&lt;accession-num&gt;23874165&lt;/accession-num&gt;&lt;urls&gt;&lt;related-urls&gt;&lt;url&gt;http://www.ncbi.nlm.nih.gov/pubmed/23874165&lt;/url&gt;&lt;/related-urls&gt;&lt;/urls&gt;&lt;custom2&gt;3708888&lt;/custom2&gt;&lt;electronic-resource-num&gt;10.1371/journal.pcbi.1003098&lt;/electronic-resource-num&gt;&lt;/record&gt;&lt;/Cite&gt;&lt;/EndNote&gt;</w:instrText>
      </w:r>
      <w:r w:rsidRPr="00CF4292">
        <w:rPr>
          <w:color w:val="000000" w:themeColor="text1"/>
        </w:rPr>
        <w:fldChar w:fldCharType="separate"/>
      </w:r>
      <w:r>
        <w:rPr>
          <w:noProof/>
          <w:color w:val="000000" w:themeColor="text1"/>
        </w:rPr>
        <w:t>(Noor et al., 2013)</w:t>
      </w:r>
      <w:r w:rsidRPr="00CF4292">
        <w:rPr>
          <w:color w:val="000000" w:themeColor="text1"/>
        </w:rPr>
        <w:fldChar w:fldCharType="end"/>
      </w:r>
      <w:r w:rsidRPr="00CF4292">
        <w:rPr>
          <w:color w:val="000000" w:themeColor="text1"/>
        </w:rPr>
        <w:t>.</w:t>
      </w:r>
    </w:p>
    <w:p w14:paraId="65056075" w14:textId="77777777" w:rsidR="00BF5461" w:rsidRPr="00CF4292" w:rsidRDefault="00BF5461" w:rsidP="00BF5461">
      <w:pPr>
        <w:spacing w:line="480" w:lineRule="auto"/>
        <w:rPr>
          <w:color w:val="000000" w:themeColor="text1"/>
        </w:rPr>
      </w:pPr>
    </w:p>
    <w:p w14:paraId="1A526111" w14:textId="0FA874B1" w:rsidR="00BF5461" w:rsidRPr="00D100D2" w:rsidRDefault="008C426E" w:rsidP="002811B1">
      <w:pPr>
        <w:pStyle w:val="Heading2"/>
        <w:numPr>
          <w:ilvl w:val="1"/>
          <w:numId w:val="13"/>
        </w:numPr>
        <w:spacing w:line="480" w:lineRule="auto"/>
        <w:contextualSpacing w:val="0"/>
        <w:rPr>
          <w:color w:val="000000" w:themeColor="text1"/>
        </w:rPr>
      </w:pPr>
      <w:r>
        <w:rPr>
          <w:color w:val="000000" w:themeColor="text1"/>
        </w:rPr>
        <w:t xml:space="preserve"> </w:t>
      </w:r>
      <w:r w:rsidR="00BF5461" w:rsidRPr="00D100D2">
        <w:rPr>
          <w:color w:val="000000" w:themeColor="text1"/>
        </w:rPr>
        <w:t>EFM evaluation</w:t>
      </w:r>
    </w:p>
    <w:p w14:paraId="6562869D" w14:textId="77777777" w:rsidR="00BF5461" w:rsidRPr="00CF4292" w:rsidRDefault="00BF5461" w:rsidP="00BF5461">
      <w:pPr>
        <w:spacing w:line="480" w:lineRule="auto"/>
        <w:jc w:val="both"/>
        <w:rPr>
          <w:color w:val="000000" w:themeColor="text1"/>
        </w:rPr>
      </w:pPr>
      <w:r w:rsidRPr="00CF4292">
        <w:rPr>
          <w:color w:val="000000" w:themeColor="text1"/>
        </w:rPr>
        <w:t xml:space="preserve">We implement the algorithm to generate k-shortest EFM of a network to systematically evaluate all the EFMs associated with our network </w:t>
      </w:r>
      <w:r w:rsidRPr="00CF4292">
        <w:rPr>
          <w:color w:val="000000" w:themeColor="text1"/>
        </w:rPr>
        <w:fldChar w:fldCharType="begin">
          <w:fldData xml:space="preserve">PEVuZE5vdGU+PENpdGU+PEF1dGhvcj5kZSBGaWd1ZWlyZWRvPC9BdXRob3I+PFllYXI+MjAwOTwv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</w:fldData>
        </w:fldChar>
      </w:r>
      <w:r>
        <w:rPr>
          <w:color w:val="000000" w:themeColor="text1"/>
        </w:rPr>
        <w:instrText xml:space="preserve"> ADDIN EN.CITE </w:instrText>
      </w:r>
      <w:r>
        <w:rPr>
          <w:color w:val="000000" w:themeColor="text1"/>
        </w:rPr>
        <w:fldChar w:fldCharType="begin">
          <w:fldData xml:space="preserve">PEVuZE5vdGU+PENpdGU+PEF1dGhvcj5kZSBGaWd1ZWlyZWRvPC9BdXRob3I+PFllYXI+MjAwOTwv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</w:fldData>
        </w:fldChar>
      </w:r>
      <w:r>
        <w:rPr>
          <w:color w:val="000000" w:themeColor="text1"/>
        </w:rPr>
        <w:instrText xml:space="preserve"> ADDIN EN.CITE.DATA </w:instrText>
      </w:r>
      <w:r>
        <w:rPr>
          <w:color w:val="000000" w:themeColor="text1"/>
        </w:rPr>
      </w:r>
      <w:r>
        <w:rPr>
          <w:color w:val="000000" w:themeColor="text1"/>
        </w:rPr>
        <w:fldChar w:fldCharType="end"/>
      </w:r>
      <w:r w:rsidRPr="00CF4292">
        <w:rPr>
          <w:color w:val="000000" w:themeColor="text1"/>
        </w:rPr>
      </w:r>
      <w:r w:rsidRPr="00CF4292">
        <w:rPr>
          <w:color w:val="000000" w:themeColor="text1"/>
        </w:rPr>
        <w:fldChar w:fldCharType="separate"/>
      </w:r>
      <w:r>
        <w:rPr>
          <w:noProof/>
          <w:color w:val="000000" w:themeColor="text1"/>
        </w:rPr>
        <w:t>(de Figueiredo et al., 2009)</w:t>
      </w:r>
      <w:r w:rsidRPr="00CF4292">
        <w:rPr>
          <w:color w:val="000000" w:themeColor="text1"/>
        </w:rPr>
        <w:fldChar w:fldCharType="end"/>
      </w:r>
      <w:r w:rsidRPr="00CF4292">
        <w:rPr>
          <w:color w:val="000000" w:themeColor="text1"/>
        </w:rPr>
        <w:t xml:space="preserve">. The formulation which largely matches the one of </w:t>
      </w:r>
      <w:proofErr w:type="spellStart"/>
      <w:r w:rsidRPr="00CF4292">
        <w:rPr>
          <w:color w:val="000000" w:themeColor="text1"/>
        </w:rPr>
        <w:t>OptStrain</w:t>
      </w:r>
      <w:proofErr w:type="spellEnd"/>
      <w:r w:rsidRPr="00CF4292">
        <w:rPr>
          <w:color w:val="000000" w:themeColor="text1"/>
        </w:rPr>
        <w:t xml:space="preserve"> </w:t>
      </w:r>
      <w:r w:rsidRPr="00CF4292">
        <w:rPr>
          <w:color w:val="000000" w:themeColor="text1"/>
        </w:rPr>
        <w:fldChar w:fldCharType="begin"/>
      </w:r>
      <w:r>
        <w:rPr>
          <w:color w:val="000000" w:themeColor="text1"/>
        </w:rPr>
        <w:instrText xml:space="preserve"> ADDIN EN.CITE &lt;EndNote&gt;&lt;Cite&gt;&lt;Author&gt;Pharkya&lt;/Author&gt;&lt;Year&gt;2004&lt;/Year&gt;&lt;RecNum&gt;1003&lt;/RecNum&gt;&lt;DisplayText&gt;(Pharkya et al., 2004)&lt;/DisplayText&gt;&lt;record&gt;&lt;rec-number&gt;1003&lt;/rec-number&gt;&lt;foreign-keys&gt;&lt;key app="EN" db-id="fvpzfr0e4st20mexsvkp25sidt9awrwdzvvw" timestamp="1550772897"&gt;1003&lt;/key&gt;&lt;/foreign-keys&gt;&lt;ref-type name="Journal Article"&gt;17&lt;/ref-type&gt;&lt;contributors&gt;&lt;authors&gt;&lt;author&gt;Pharkya, P.&lt;/author&gt;&lt;author&gt;Burgard, A. P.&lt;/author&gt;&lt;author&gt;Maranas, C. D.&lt;/author&gt;&lt;/authors&gt;&lt;/contributors&gt;&lt;auth-address&gt;Penn State Univ, Dept Chem Engn, University Pk, PA 16802 USA&lt;/auth-address&gt;&lt;titles&gt;&lt;title&gt;OptStrain: A computational framework for redesign of microbial production systems&lt;/title&gt;&lt;secondary-title&gt;Genome Research&lt;/secondary-title&gt;&lt;alt-title&gt;Genome Res&lt;/alt-title&gt;&lt;/titles&gt;&lt;alt-periodical&gt;&lt;full-title&gt;Genome Res&lt;/full-title&gt;&lt;/alt-periodical&gt;&lt;pages&gt;2367-2376&lt;/pages&gt;&lt;volume&gt;14&lt;/volume&gt;&lt;number&gt;11&lt;/number&gt;&lt;keywords&gt;&lt;keyword&gt;methylobacterium-extorquens am1&lt;/keyword&gt;&lt;keyword&gt;escherichia-coli&lt;/keyword&gt;&lt;keyword&gt;metabolic pathways&lt;/keyword&gt;&lt;keyword&gt;hydrogen-production&lt;/keyword&gt;&lt;keyword&gt;geobacter-sulfurreducens&lt;/keyword&gt;&lt;keyword&gt;genome&lt;/keyword&gt;&lt;keyword&gt;reconstruction&lt;/keyword&gt;&lt;keyword&gt;database&lt;/keyword&gt;&lt;keyword&gt;bacteria&lt;/keyword&gt;&lt;keyword&gt;model&lt;/keyword&gt;&lt;/keywords&gt;&lt;dates&gt;&lt;year&gt;2004&lt;/year&gt;&lt;pub-dates&gt;&lt;date&gt;Nov&lt;/date&gt;&lt;/pub-dates&gt;&lt;/dates&gt;&lt;isbn&gt;1088-9051&lt;/isbn&gt;&lt;accession-num&gt;WOS:000224914100018&lt;/accession-num&gt;&lt;urls&gt;&lt;related-urls&gt;&lt;url&gt;&amp;lt;Go to ISI&amp;gt;://WOS:000224914100018&lt;/url&gt;&lt;/related-urls&gt;&lt;/urls&gt;&lt;electronic-resource-num&gt;10.1101/gr.2872004&lt;/electronic-resource-num&gt;&lt;language&gt;English&lt;/language&gt;&lt;/record&gt;&lt;/Cite&gt;&lt;/EndNote&gt;</w:instrText>
      </w:r>
      <w:r w:rsidRPr="00CF4292">
        <w:rPr>
          <w:color w:val="000000" w:themeColor="text1"/>
        </w:rPr>
        <w:fldChar w:fldCharType="separate"/>
      </w:r>
      <w:r>
        <w:rPr>
          <w:noProof/>
          <w:color w:val="000000" w:themeColor="text1"/>
        </w:rPr>
        <w:t>(Pharkya et al., 2004)</w:t>
      </w:r>
      <w:r w:rsidRPr="00CF4292">
        <w:rPr>
          <w:color w:val="000000" w:themeColor="text1"/>
        </w:rPr>
        <w:fldChar w:fldCharType="end"/>
      </w:r>
      <w:r w:rsidRPr="00CF4292">
        <w:rPr>
          <w:color w:val="000000" w:themeColor="text1"/>
        </w:rPr>
        <w:t xml:space="preserve"> is given by: </w:t>
      </w:r>
    </w:p>
    <w:p w14:paraId="0FD33325" w14:textId="77777777" w:rsidR="00BF5461" w:rsidRPr="00CF4292" w:rsidRDefault="00BF5461" w:rsidP="00BF5461">
      <w:pPr>
        <w:spacing w:line="360" w:lineRule="auto"/>
        <w:jc w:val="both"/>
        <w:rPr>
          <w:b/>
          <w:bCs/>
          <w:iCs/>
          <w:color w:val="000000" w:themeColor="text1"/>
        </w:rPr>
      </w:pPr>
    </w:p>
    <w:p w14:paraId="345DBA74" w14:textId="77777777" w:rsidR="00BF5461" w:rsidRPr="00CF4292" w:rsidRDefault="00BF5461" w:rsidP="00BF5461">
      <w:pPr>
        <w:rPr>
          <w:color w:val="000000" w:themeColor="text1"/>
          <w:lang w:eastAsia="ko-KR"/>
        </w:rPr>
      </w:pPr>
    </w:p>
    <w:p w14:paraId="0AC6CDD5" w14:textId="77777777" w:rsidR="00BF5461" w:rsidRPr="00CF4292" w:rsidRDefault="00BF5461" w:rsidP="00BF5461">
      <w:pPr>
        <w:rPr>
          <w:color w:val="000000" w:themeColor="text1"/>
          <w:lang w:eastAsia="ko-KR"/>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5"/>
        <w:gridCol w:w="7920"/>
        <w:gridCol w:w="583"/>
      </w:tblGrid>
      <w:tr w:rsidR="00BF5461" w:rsidRPr="00CF4292" w14:paraId="2120C6E1" w14:textId="77777777" w:rsidTr="002811B1">
        <w:tc>
          <w:tcPr>
            <w:tcW w:w="715" w:type="dxa"/>
            <w:vAlign w:val="center"/>
          </w:tcPr>
          <w:p w14:paraId="07D3281E" w14:textId="77777777" w:rsidR="00BF5461" w:rsidRPr="00CF4292" w:rsidRDefault="00BF5461" w:rsidP="002811B1">
            <w:pPr>
              <w:spacing w:line="480" w:lineRule="auto"/>
              <w:rPr>
                <w:color w:val="000000" w:themeColor="text1"/>
              </w:rPr>
            </w:pPr>
          </w:p>
        </w:tc>
        <w:tc>
          <w:tcPr>
            <w:tcW w:w="7920" w:type="dxa"/>
            <w:vAlign w:val="center"/>
          </w:tcPr>
          <w:p w14:paraId="4AB6C22B" w14:textId="77777777" w:rsidR="00BF5461" w:rsidRPr="00CF4292" w:rsidRDefault="00A46EA2" w:rsidP="002811B1">
            <w:pPr>
              <w:spacing w:line="480" w:lineRule="auto"/>
              <w:rPr>
                <w:color w:val="000000" w:themeColor="text1"/>
              </w:rPr>
            </w:pPr>
            <m:oMathPara>
              <m:oMathParaPr>
                <m:jc m:val="left"/>
              </m:oMathParaPr>
              <m:oMath>
                <m:limLow>
                  <m:limLowPr>
                    <m:ctrlPr>
                      <w:rPr>
                        <w:rFonts w:ascii="Cambria Math" w:hAnsi="Cambria Math"/>
                        <w:i/>
                        <w:color w:val="000000" w:themeColor="text1"/>
                      </w:rPr>
                    </m:ctrlPr>
                  </m:limLowPr>
                  <m:e>
                    <m:r>
                      <w:rPr>
                        <w:rFonts w:ascii="Cambria Math" w:hAnsi="Cambria Math"/>
                        <w:color w:val="000000" w:themeColor="text1"/>
                      </w:rPr>
                      <m:t>min</m:t>
                    </m:r>
                  </m:e>
                  <m:lim>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j</m:t>
                        </m:r>
                      </m:sub>
                    </m:sSub>
                    <m:sSub>
                      <m:sSubPr>
                        <m:ctrlPr>
                          <w:rPr>
                            <w:rFonts w:ascii="Cambria Math" w:hAnsi="Cambria Math"/>
                            <w:i/>
                            <w:color w:val="000000" w:themeColor="text1"/>
                          </w:rPr>
                        </m:ctrlPr>
                      </m:sSubPr>
                      <m:e>
                        <m:r>
                          <w:rPr>
                            <w:rFonts w:ascii="Cambria Math" w:hAnsi="Cambria Math"/>
                            <w:color w:val="000000" w:themeColor="text1"/>
                          </w:rPr>
                          <m:t>, y</m:t>
                        </m:r>
                      </m:e>
                      <m:sub>
                        <m:r>
                          <w:rPr>
                            <w:rFonts w:ascii="Cambria Math" w:hAnsi="Cambria Math"/>
                            <w:color w:val="000000" w:themeColor="text1"/>
                          </w:rPr>
                          <m:t>j</m:t>
                        </m:r>
                      </m:sub>
                    </m:sSub>
                  </m:lim>
                </m:limLow>
                <m:r>
                  <w:rPr>
                    <w:rFonts w:ascii="Cambria Math" w:hAnsi="Cambria Math"/>
                    <w:color w:val="000000" w:themeColor="text1"/>
                  </w:rPr>
                  <m:t xml:space="preserve"> </m:t>
                </m:r>
                <m:nary>
                  <m:naryPr>
                    <m:chr m:val="∑"/>
                    <m:limLoc m:val="undOvr"/>
                    <m:supHide m:val="1"/>
                    <m:ctrlPr>
                      <w:rPr>
                        <w:rFonts w:ascii="Cambria Math" w:hAnsi="Cambria Math"/>
                        <w:bCs/>
                        <w:i/>
                        <w:iCs/>
                        <w:color w:val="000000" w:themeColor="text1"/>
                      </w:rPr>
                    </m:ctrlPr>
                  </m:naryPr>
                  <m:sub>
                    <m:r>
                      <w:rPr>
                        <w:rFonts w:ascii="Cambria Math" w:hAnsi="Cambria Math"/>
                        <w:color w:val="000000" w:themeColor="text1"/>
                      </w:rPr>
                      <m:t>j∈J</m:t>
                    </m:r>
                  </m:sub>
                  <m:sup/>
                  <m:e>
                    <m:sSub>
                      <m:sSubPr>
                        <m:ctrlPr>
                          <w:rPr>
                            <w:rFonts w:ascii="Cambria Math" w:hAnsi="Cambria Math"/>
                            <w:bCs/>
                            <w:i/>
                            <w:iCs/>
                            <w:color w:val="000000" w:themeColor="text1"/>
                          </w:rPr>
                        </m:ctrlPr>
                      </m:sSubPr>
                      <m:e>
                        <m:r>
                          <w:rPr>
                            <w:rFonts w:ascii="Cambria Math" w:hAnsi="Cambria Math"/>
                            <w:color w:val="000000" w:themeColor="text1"/>
                          </w:rPr>
                          <m:t>y</m:t>
                        </m:r>
                      </m:e>
                      <m:sub>
                        <m:r>
                          <w:rPr>
                            <w:rFonts w:ascii="Cambria Math" w:hAnsi="Cambria Math"/>
                            <w:color w:val="000000" w:themeColor="text1"/>
                          </w:rPr>
                          <m:t>j</m:t>
                        </m:r>
                      </m:sub>
                    </m:sSub>
                  </m:e>
                </m:nary>
              </m:oMath>
            </m:oMathPara>
          </w:p>
        </w:tc>
        <w:tc>
          <w:tcPr>
            <w:tcW w:w="583" w:type="dxa"/>
            <w:vAlign w:val="center"/>
          </w:tcPr>
          <w:p w14:paraId="6043B918" w14:textId="77777777" w:rsidR="00BF5461" w:rsidRPr="00CF4292" w:rsidRDefault="00BF5461" w:rsidP="002811B1">
            <w:pPr>
              <w:spacing w:line="480" w:lineRule="auto"/>
              <w:jc w:val="center"/>
              <w:rPr>
                <w:color w:val="000000" w:themeColor="text1"/>
              </w:rPr>
            </w:pPr>
            <w:r w:rsidRPr="00CF4292">
              <w:rPr>
                <w:color w:val="000000" w:themeColor="text1"/>
              </w:rPr>
              <w:t>(6)</w:t>
            </w:r>
          </w:p>
        </w:tc>
      </w:tr>
      <w:tr w:rsidR="00BF5461" w:rsidRPr="00CF4292" w14:paraId="43675726" w14:textId="77777777" w:rsidTr="002811B1">
        <w:tc>
          <w:tcPr>
            <w:tcW w:w="715" w:type="dxa"/>
            <w:vAlign w:val="center"/>
          </w:tcPr>
          <w:p w14:paraId="017A7491" w14:textId="77777777" w:rsidR="00BF5461" w:rsidRPr="00CF4292" w:rsidRDefault="00BF5461" w:rsidP="002811B1">
            <w:pPr>
              <w:spacing w:line="480" w:lineRule="auto"/>
              <w:rPr>
                <w:color w:val="000000" w:themeColor="text1"/>
              </w:rPr>
            </w:pPr>
          </w:p>
        </w:tc>
        <w:tc>
          <w:tcPr>
            <w:tcW w:w="7920" w:type="dxa"/>
            <w:vAlign w:val="center"/>
          </w:tcPr>
          <w:p w14:paraId="51D69573" w14:textId="77777777" w:rsidR="00BF5461" w:rsidRPr="00CF4292" w:rsidRDefault="00BF5461" w:rsidP="002811B1">
            <w:pPr>
              <w:spacing w:line="480" w:lineRule="auto"/>
              <w:rPr>
                <w:color w:val="000000" w:themeColor="text1"/>
              </w:rPr>
            </w:pPr>
            <m:oMathPara>
              <m:oMathParaPr>
                <m:jc m:val="left"/>
              </m:oMathParaPr>
              <m:oMath>
                <m:r>
                  <w:rPr>
                    <w:rFonts w:ascii="Cambria Math" w:hAnsi="Cambria Math"/>
                    <w:color w:val="000000" w:themeColor="text1"/>
                  </w:rPr>
                  <m:t xml:space="preserve">subject to  </m:t>
                </m:r>
                <m:nary>
                  <m:naryPr>
                    <m:chr m:val="∑"/>
                    <m:limLoc m:val="undOvr"/>
                    <m:supHide m:val="1"/>
                    <m:ctrlPr>
                      <w:rPr>
                        <w:rFonts w:ascii="Cambria Math" w:hAnsi="Cambria Math"/>
                        <w:bCs/>
                        <w:i/>
                        <w:iCs/>
                        <w:color w:val="000000" w:themeColor="text1"/>
                      </w:rPr>
                    </m:ctrlPr>
                  </m:naryPr>
                  <m:sub>
                    <m:r>
                      <w:rPr>
                        <w:rFonts w:ascii="Cambria Math" w:hAnsi="Cambria Math"/>
                        <w:color w:val="000000" w:themeColor="text1"/>
                      </w:rPr>
                      <m:t>j∈J</m:t>
                    </m:r>
                  </m:sub>
                  <m:sup/>
                  <m:e>
                    <m:sSub>
                      <m:sSubPr>
                        <m:ctrlPr>
                          <w:rPr>
                            <w:rFonts w:ascii="Cambria Math" w:hAnsi="Cambria Math"/>
                            <w:bCs/>
                            <w:i/>
                            <w:iCs/>
                            <w:color w:val="000000" w:themeColor="text1"/>
                          </w:rPr>
                        </m:ctrlPr>
                      </m:sSubPr>
                      <m:e>
                        <m:r>
                          <w:rPr>
                            <w:rFonts w:ascii="Cambria Math" w:hAnsi="Cambria Math"/>
                            <w:color w:val="000000" w:themeColor="text1"/>
                          </w:rPr>
                          <m:t>S</m:t>
                        </m:r>
                      </m:e>
                      <m:sub>
                        <m:r>
                          <w:rPr>
                            <w:rFonts w:ascii="Cambria Math" w:hAnsi="Cambria Math"/>
                            <w:color w:val="000000" w:themeColor="text1"/>
                          </w:rPr>
                          <m:t>ij</m:t>
                        </m:r>
                      </m:sub>
                    </m:sSub>
                    <m:r>
                      <w:rPr>
                        <w:rFonts w:ascii="Cambria Math" w:hAnsi="Cambria Math"/>
                        <w:color w:val="000000" w:themeColor="text1"/>
                      </w:rPr>
                      <m:t>*</m:t>
                    </m:r>
                    <m:d>
                      <m:dPr>
                        <m:ctrlPr>
                          <w:rPr>
                            <w:rFonts w:ascii="Cambria Math" w:hAnsi="Cambria Math"/>
                            <w:i/>
                            <w:color w:val="000000" w:themeColor="text1"/>
                          </w:rPr>
                        </m:ctrlPr>
                      </m:dPr>
                      <m:e>
                        <m:sSub>
                          <m:sSubPr>
                            <m:ctrlPr>
                              <w:rPr>
                                <w:rFonts w:ascii="Cambria Math" w:hAnsi="Cambria Math"/>
                                <w:bCs/>
                                <w:i/>
                                <w:iCs/>
                                <w:color w:val="000000" w:themeColor="text1"/>
                              </w:rPr>
                            </m:ctrlPr>
                          </m:sSubPr>
                          <m:e>
                            <m:r>
                              <w:rPr>
                                <w:rFonts w:ascii="Cambria Math" w:hAnsi="Cambria Math"/>
                                <w:color w:val="000000" w:themeColor="text1"/>
                              </w:rPr>
                              <m:t>v</m:t>
                            </m:r>
                          </m:e>
                          <m:sub>
                            <m:r>
                              <w:rPr>
                                <w:rFonts w:ascii="Cambria Math" w:hAnsi="Cambria Math"/>
                                <w:color w:val="000000" w:themeColor="text1"/>
                              </w:rPr>
                              <m:t>j</m:t>
                            </m:r>
                          </m:sub>
                        </m:sSub>
                      </m:e>
                    </m:d>
                  </m:e>
                </m:nary>
                <m:r>
                  <w:rPr>
                    <w:rFonts w:ascii="Cambria Math" w:hAnsi="Cambria Math"/>
                    <w:color w:val="000000" w:themeColor="text1"/>
                  </w:rPr>
                  <m:t>=0,      ∀ i∈I</m:t>
                </m:r>
              </m:oMath>
            </m:oMathPara>
          </w:p>
        </w:tc>
        <w:tc>
          <w:tcPr>
            <w:tcW w:w="583" w:type="dxa"/>
            <w:vAlign w:val="center"/>
          </w:tcPr>
          <w:p w14:paraId="30302E27" w14:textId="77777777" w:rsidR="00BF5461" w:rsidRPr="00CF4292" w:rsidRDefault="00BF5461" w:rsidP="002811B1">
            <w:pPr>
              <w:spacing w:line="480" w:lineRule="auto"/>
              <w:jc w:val="center"/>
              <w:rPr>
                <w:color w:val="000000" w:themeColor="text1"/>
              </w:rPr>
            </w:pPr>
            <w:r w:rsidRPr="00CF4292">
              <w:rPr>
                <w:color w:val="000000" w:themeColor="text1"/>
              </w:rPr>
              <w:t>(7)</w:t>
            </w:r>
          </w:p>
        </w:tc>
      </w:tr>
      <w:tr w:rsidR="00BF5461" w:rsidRPr="00CF4292" w14:paraId="207BBC4F" w14:textId="77777777" w:rsidTr="002811B1">
        <w:tc>
          <w:tcPr>
            <w:tcW w:w="715" w:type="dxa"/>
            <w:vAlign w:val="center"/>
          </w:tcPr>
          <w:p w14:paraId="6E87237F" w14:textId="77777777" w:rsidR="00BF5461" w:rsidRPr="00CF4292" w:rsidRDefault="00BF5461" w:rsidP="002811B1">
            <w:pPr>
              <w:spacing w:line="480" w:lineRule="auto"/>
              <w:rPr>
                <w:color w:val="000000" w:themeColor="text1"/>
              </w:rPr>
            </w:pPr>
          </w:p>
        </w:tc>
        <w:tc>
          <w:tcPr>
            <w:tcW w:w="7920" w:type="dxa"/>
            <w:vAlign w:val="center"/>
          </w:tcPr>
          <w:p w14:paraId="51699F0B" w14:textId="77777777" w:rsidR="00BF5461" w:rsidRPr="00CF4292" w:rsidRDefault="00A46EA2" w:rsidP="002811B1">
            <w:pPr>
              <w:spacing w:line="480" w:lineRule="auto"/>
              <w:rPr>
                <w:color w:val="000000" w:themeColor="text1"/>
              </w:rPr>
            </w:pPr>
            <m:oMathPara>
              <m:oMathParaPr>
                <m:jc m:val="left"/>
              </m:oMathParaPr>
              <m:oMath>
                <m:sSub>
                  <m:sSubPr>
                    <m:ctrlPr>
                      <w:rPr>
                        <w:rFonts w:ascii="Cambria Math" w:hAnsi="Cambria Math"/>
                        <w:bCs/>
                        <w:i/>
                        <w:iCs/>
                        <w:color w:val="000000" w:themeColor="text1"/>
                      </w:rPr>
                    </m:ctrlPr>
                  </m:sSubPr>
                  <m:e>
                    <m:r>
                      <w:rPr>
                        <w:rFonts w:ascii="Cambria Math" w:hAnsi="Cambria Math"/>
                        <w:color w:val="000000" w:themeColor="text1"/>
                      </w:rPr>
                      <m:t xml:space="preserve">                       y</m:t>
                    </m:r>
                  </m:e>
                  <m:sub>
                    <m:r>
                      <w:rPr>
                        <w:rFonts w:ascii="Cambria Math" w:hAnsi="Cambria Math"/>
                        <w:color w:val="000000" w:themeColor="text1"/>
                      </w:rPr>
                      <m:t>j</m:t>
                    </m:r>
                  </m:sub>
                </m:sSub>
                <m:r>
                  <w:rPr>
                    <w:rFonts w:ascii="Cambria Math" w:hAnsi="Cambria Math"/>
                    <w:color w:val="000000" w:themeColor="text1"/>
                  </w:rPr>
                  <m:t xml:space="preserve">≤ </m:t>
                </m:r>
                <m:sSub>
                  <m:sSubPr>
                    <m:ctrlPr>
                      <w:rPr>
                        <w:rFonts w:ascii="Cambria Math" w:hAnsi="Cambria Math"/>
                        <w:bCs/>
                        <w:i/>
                        <w:iCs/>
                        <w:color w:val="000000" w:themeColor="text1"/>
                      </w:rPr>
                    </m:ctrlPr>
                  </m:sSubPr>
                  <m:e>
                    <m:r>
                      <w:rPr>
                        <w:rFonts w:ascii="Cambria Math" w:hAnsi="Cambria Math"/>
                        <w:color w:val="000000" w:themeColor="text1"/>
                      </w:rPr>
                      <m:t>v</m:t>
                    </m:r>
                  </m:e>
                  <m:sub>
                    <m:r>
                      <w:rPr>
                        <w:rFonts w:ascii="Cambria Math" w:hAnsi="Cambria Math"/>
                        <w:color w:val="000000" w:themeColor="text1"/>
                      </w:rPr>
                      <m:t>j</m:t>
                    </m:r>
                  </m:sub>
                </m:sSub>
                <m:r>
                  <w:rPr>
                    <w:rFonts w:ascii="Cambria Math" w:hAnsi="Cambria Math"/>
                    <w:color w:val="000000" w:themeColor="text1"/>
                  </w:rPr>
                  <m:t>,                       ∀ j∈J</m:t>
                </m:r>
              </m:oMath>
            </m:oMathPara>
          </w:p>
        </w:tc>
        <w:tc>
          <w:tcPr>
            <w:tcW w:w="583" w:type="dxa"/>
            <w:vAlign w:val="center"/>
          </w:tcPr>
          <w:p w14:paraId="5C075604" w14:textId="77777777" w:rsidR="00BF5461" w:rsidRPr="00CF4292" w:rsidRDefault="00BF5461" w:rsidP="002811B1">
            <w:pPr>
              <w:spacing w:line="480" w:lineRule="auto"/>
              <w:jc w:val="center"/>
              <w:rPr>
                <w:color w:val="000000" w:themeColor="text1"/>
              </w:rPr>
            </w:pPr>
            <w:r w:rsidRPr="00CF4292">
              <w:rPr>
                <w:color w:val="000000" w:themeColor="text1"/>
              </w:rPr>
              <w:t>(8)</w:t>
            </w:r>
          </w:p>
        </w:tc>
      </w:tr>
      <w:tr w:rsidR="00BF5461" w:rsidRPr="00CF4292" w14:paraId="0EE0E52D" w14:textId="77777777" w:rsidTr="002811B1">
        <w:tc>
          <w:tcPr>
            <w:tcW w:w="715" w:type="dxa"/>
            <w:vAlign w:val="center"/>
          </w:tcPr>
          <w:p w14:paraId="45F3E8E8" w14:textId="77777777" w:rsidR="00BF5461" w:rsidRPr="00CF4292" w:rsidRDefault="00BF5461" w:rsidP="002811B1">
            <w:pPr>
              <w:spacing w:line="480" w:lineRule="auto"/>
              <w:rPr>
                <w:color w:val="000000" w:themeColor="text1"/>
              </w:rPr>
            </w:pPr>
          </w:p>
        </w:tc>
        <w:tc>
          <w:tcPr>
            <w:tcW w:w="7920" w:type="dxa"/>
            <w:vAlign w:val="center"/>
          </w:tcPr>
          <w:p w14:paraId="393AEDB0" w14:textId="77777777" w:rsidR="00BF5461" w:rsidRPr="00CF4292" w:rsidRDefault="00A46EA2" w:rsidP="002811B1">
            <w:pPr>
              <w:spacing w:line="480" w:lineRule="auto"/>
              <w:rPr>
                <w:rFonts w:eastAsia="Calibri"/>
                <w:bCs/>
                <w:iCs/>
                <w:color w:val="000000" w:themeColor="text1"/>
              </w:rPr>
            </w:pPr>
            <m:oMathPara>
              <m:oMathParaPr>
                <m:jc m:val="left"/>
              </m:oMathParaPr>
              <m:oMath>
                <m:sSub>
                  <m:sSubPr>
                    <m:ctrlPr>
                      <w:rPr>
                        <w:rFonts w:ascii="Cambria Math" w:hAnsi="Cambria Math"/>
                        <w:bCs/>
                        <w:i/>
                        <w:iCs/>
                        <w:color w:val="000000" w:themeColor="text1"/>
                      </w:rPr>
                    </m:ctrlPr>
                  </m:sSubPr>
                  <m:e>
                    <m:r>
                      <w:rPr>
                        <w:rFonts w:ascii="Cambria Math" w:hAnsi="Cambria Math"/>
                        <w:color w:val="000000" w:themeColor="text1"/>
                      </w:rPr>
                      <m:t xml:space="preserve">                       y</m:t>
                    </m:r>
                  </m:e>
                  <m:sub>
                    <m:r>
                      <w:rPr>
                        <w:rFonts w:ascii="Cambria Math" w:hAnsi="Cambria Math"/>
                        <w:color w:val="000000" w:themeColor="text1"/>
                      </w:rPr>
                      <m:t>j</m:t>
                    </m:r>
                  </m:sub>
                </m:sSub>
                <m:r>
                  <w:rPr>
                    <w:rFonts w:ascii="Cambria Math" w:hAnsi="Cambria Math"/>
                    <w:color w:val="000000" w:themeColor="text1"/>
                  </w:rPr>
                  <m:t>= 1,                        ∀ j∈</m:t>
                </m:r>
                <m:sSub>
                  <m:sSubPr>
                    <m:ctrlPr>
                      <w:rPr>
                        <w:rFonts w:ascii="Cambria Math" w:hAnsi="Cambria Math"/>
                        <w:i/>
                        <w:color w:val="000000" w:themeColor="text1"/>
                      </w:rPr>
                    </m:ctrlPr>
                  </m:sSubPr>
                  <m:e>
                    <m:r>
                      <w:rPr>
                        <w:rFonts w:ascii="Cambria Math" w:hAnsi="Cambria Math"/>
                        <w:color w:val="000000" w:themeColor="text1"/>
                      </w:rPr>
                      <m:t>J</m:t>
                    </m:r>
                  </m:e>
                  <m:sub>
                    <m:r>
                      <w:rPr>
                        <w:rFonts w:ascii="Cambria Math" w:hAnsi="Cambria Math"/>
                        <w:color w:val="000000" w:themeColor="text1"/>
                      </w:rPr>
                      <m:t>exchange</m:t>
                    </m:r>
                  </m:sub>
                </m:sSub>
              </m:oMath>
            </m:oMathPara>
          </w:p>
        </w:tc>
        <w:tc>
          <w:tcPr>
            <w:tcW w:w="583" w:type="dxa"/>
            <w:vAlign w:val="center"/>
          </w:tcPr>
          <w:p w14:paraId="24BD57E0" w14:textId="77777777" w:rsidR="00BF5461" w:rsidRPr="00CF4292" w:rsidRDefault="00BF5461" w:rsidP="002811B1">
            <w:pPr>
              <w:spacing w:line="480" w:lineRule="auto"/>
              <w:jc w:val="center"/>
              <w:rPr>
                <w:color w:val="000000" w:themeColor="text1"/>
              </w:rPr>
            </w:pPr>
            <w:r w:rsidRPr="00CF4292">
              <w:rPr>
                <w:color w:val="000000" w:themeColor="text1"/>
              </w:rPr>
              <w:t>(9)</w:t>
            </w:r>
          </w:p>
        </w:tc>
      </w:tr>
      <w:tr w:rsidR="00BF5461" w:rsidRPr="00CF4292" w14:paraId="6ED780DF" w14:textId="77777777" w:rsidTr="002811B1">
        <w:tc>
          <w:tcPr>
            <w:tcW w:w="715" w:type="dxa"/>
            <w:vAlign w:val="center"/>
          </w:tcPr>
          <w:p w14:paraId="64C496AF" w14:textId="77777777" w:rsidR="00BF5461" w:rsidRPr="00CF4292" w:rsidRDefault="00BF5461" w:rsidP="002811B1">
            <w:pPr>
              <w:spacing w:line="480" w:lineRule="auto"/>
              <w:rPr>
                <w:color w:val="000000" w:themeColor="text1"/>
              </w:rPr>
            </w:pPr>
          </w:p>
        </w:tc>
        <w:tc>
          <w:tcPr>
            <w:tcW w:w="7920" w:type="dxa"/>
            <w:vAlign w:val="center"/>
          </w:tcPr>
          <w:p w14:paraId="64D59F46" w14:textId="77777777" w:rsidR="00BF5461" w:rsidRPr="00CF4292" w:rsidRDefault="00A46EA2" w:rsidP="002811B1">
            <w:pPr>
              <w:spacing w:line="480" w:lineRule="auto"/>
              <w:rPr>
                <w:rFonts w:eastAsia="Calibri"/>
                <w:bCs/>
                <w:iCs/>
                <w:color w:val="000000" w:themeColor="text1"/>
              </w:rPr>
            </w:pPr>
            <m:oMathPara>
              <m:oMathParaPr>
                <m:jc m:val="left"/>
              </m:oMathParaPr>
              <m:oMath>
                <m:sSub>
                  <m:sSubPr>
                    <m:ctrlPr>
                      <w:rPr>
                        <w:rFonts w:ascii="Cambria Math" w:hAnsi="Cambria Math"/>
                        <w:bCs/>
                        <w:i/>
                        <w:iCs/>
                        <w:color w:val="000000" w:themeColor="text1"/>
                      </w:rPr>
                    </m:ctrlPr>
                  </m:sSubPr>
                  <m:e>
                    <m:r>
                      <w:rPr>
                        <w:rFonts w:ascii="Cambria Math" w:hAnsi="Cambria Math"/>
                        <w:color w:val="000000" w:themeColor="text1"/>
                      </w:rPr>
                      <m:t xml:space="preserve">                       y</m:t>
                    </m:r>
                  </m:e>
                  <m:sub>
                    <m:r>
                      <w:rPr>
                        <w:rFonts w:ascii="Cambria Math" w:hAnsi="Cambria Math"/>
                        <w:color w:val="000000" w:themeColor="text1"/>
                      </w:rPr>
                      <m:t>j</m:t>
                    </m:r>
                  </m:sub>
                </m:sSub>
                <m:r>
                  <w:rPr>
                    <w:rFonts w:ascii="Cambria Math" w:hAnsi="Cambria Math"/>
                    <w:color w:val="000000" w:themeColor="text1"/>
                  </w:rPr>
                  <m:t>∈</m:t>
                </m:r>
                <m:d>
                  <m:dPr>
                    <m:begChr m:val="{"/>
                    <m:endChr m:val="}"/>
                    <m:ctrlPr>
                      <w:rPr>
                        <w:rFonts w:ascii="Cambria Math" w:hAnsi="Cambria Math"/>
                        <w:i/>
                        <w:color w:val="000000" w:themeColor="text1"/>
                      </w:rPr>
                    </m:ctrlPr>
                  </m:dPr>
                  <m:e>
                    <m:r>
                      <w:rPr>
                        <w:rFonts w:ascii="Cambria Math" w:hAnsi="Cambria Math"/>
                        <w:color w:val="000000" w:themeColor="text1"/>
                      </w:rPr>
                      <m:t>0, 1</m:t>
                    </m:r>
                  </m:e>
                </m:d>
                <m:r>
                  <w:rPr>
                    <w:rFonts w:ascii="Cambria Math" w:hAnsi="Cambria Math"/>
                    <w:color w:val="000000" w:themeColor="text1"/>
                  </w:rPr>
                  <m:t xml:space="preserve"> ,                 ∀ j∈J</m:t>
                </m:r>
              </m:oMath>
            </m:oMathPara>
          </w:p>
        </w:tc>
        <w:tc>
          <w:tcPr>
            <w:tcW w:w="583" w:type="dxa"/>
            <w:vAlign w:val="center"/>
          </w:tcPr>
          <w:p w14:paraId="724C2940" w14:textId="77777777" w:rsidR="00BF5461" w:rsidRPr="00CF4292" w:rsidRDefault="00BF5461" w:rsidP="002811B1">
            <w:pPr>
              <w:spacing w:line="480" w:lineRule="auto"/>
              <w:jc w:val="center"/>
              <w:rPr>
                <w:color w:val="000000" w:themeColor="text1"/>
              </w:rPr>
            </w:pPr>
            <w:r w:rsidRPr="00CF4292">
              <w:rPr>
                <w:color w:val="000000" w:themeColor="text1"/>
              </w:rPr>
              <w:t>(10)</w:t>
            </w:r>
          </w:p>
        </w:tc>
      </w:tr>
      <w:tr w:rsidR="00BF5461" w:rsidRPr="00CF4292" w14:paraId="75C4429D" w14:textId="77777777" w:rsidTr="002811B1">
        <w:tc>
          <w:tcPr>
            <w:tcW w:w="715" w:type="dxa"/>
            <w:vAlign w:val="center"/>
          </w:tcPr>
          <w:p w14:paraId="5C77D855" w14:textId="77777777" w:rsidR="00BF5461" w:rsidRPr="00CF4292" w:rsidRDefault="00BF5461" w:rsidP="002811B1">
            <w:pPr>
              <w:spacing w:line="480" w:lineRule="auto"/>
              <w:rPr>
                <w:color w:val="000000" w:themeColor="text1"/>
              </w:rPr>
            </w:pPr>
          </w:p>
        </w:tc>
        <w:tc>
          <w:tcPr>
            <w:tcW w:w="7920" w:type="dxa"/>
            <w:vAlign w:val="center"/>
          </w:tcPr>
          <w:p w14:paraId="7CB30F50" w14:textId="77777777" w:rsidR="00BF5461" w:rsidRPr="00CF4292" w:rsidRDefault="00A46EA2" w:rsidP="002811B1">
            <w:pPr>
              <w:spacing w:line="480" w:lineRule="auto"/>
              <w:rPr>
                <w:rFonts w:eastAsia="Calibri"/>
                <w:bCs/>
                <w:iCs/>
                <w:color w:val="000000" w:themeColor="text1"/>
              </w:rPr>
            </w:pPr>
            <m:oMathPara>
              <m:oMathParaPr>
                <m:jc m:val="left"/>
              </m:oMathParaPr>
              <m:oMath>
                <m:sSub>
                  <m:sSubPr>
                    <m:ctrlPr>
                      <w:rPr>
                        <w:rFonts w:ascii="Cambria Math" w:hAnsi="Cambria Math"/>
                        <w:bCs/>
                        <w:i/>
                        <w:iCs/>
                        <w:color w:val="000000" w:themeColor="text1"/>
                      </w:rPr>
                    </m:ctrlPr>
                  </m:sSubPr>
                  <m:e>
                    <m:r>
                      <w:rPr>
                        <w:rFonts w:ascii="Cambria Math" w:hAnsi="Cambria Math"/>
                        <w:color w:val="000000" w:themeColor="text1"/>
                      </w:rPr>
                      <m:t xml:space="preserve">                       v</m:t>
                    </m:r>
                  </m:e>
                  <m:sub>
                    <m:r>
                      <w:rPr>
                        <w:rFonts w:ascii="Cambria Math" w:hAnsi="Cambria Math"/>
                        <w:color w:val="000000" w:themeColor="text1"/>
                      </w:rPr>
                      <m:t>j</m:t>
                    </m:r>
                  </m:sub>
                </m:sSub>
                <m:r>
                  <w:rPr>
                    <w:rFonts w:ascii="Cambria Math" w:hAnsi="Cambria Math"/>
                    <w:color w:val="000000" w:themeColor="text1"/>
                  </w:rPr>
                  <m:t>≥0 ,                        ∀ j∈J</m:t>
                </m:r>
              </m:oMath>
            </m:oMathPara>
          </w:p>
        </w:tc>
        <w:tc>
          <w:tcPr>
            <w:tcW w:w="583" w:type="dxa"/>
            <w:vAlign w:val="center"/>
          </w:tcPr>
          <w:p w14:paraId="7C5F797A" w14:textId="77777777" w:rsidR="00BF5461" w:rsidRPr="00CF4292" w:rsidRDefault="00BF5461" w:rsidP="002811B1">
            <w:pPr>
              <w:spacing w:line="480" w:lineRule="auto"/>
              <w:jc w:val="center"/>
              <w:rPr>
                <w:color w:val="000000" w:themeColor="text1"/>
              </w:rPr>
            </w:pPr>
            <w:r w:rsidRPr="00CF4292">
              <w:rPr>
                <w:color w:val="000000" w:themeColor="text1"/>
              </w:rPr>
              <w:t>(11)</w:t>
            </w:r>
          </w:p>
        </w:tc>
      </w:tr>
      <w:tr w:rsidR="00BF5461" w:rsidRPr="00CF4292" w14:paraId="7257626E" w14:textId="77777777" w:rsidTr="002811B1">
        <w:tc>
          <w:tcPr>
            <w:tcW w:w="715" w:type="dxa"/>
            <w:vAlign w:val="center"/>
          </w:tcPr>
          <w:p w14:paraId="053C86A3" w14:textId="77777777" w:rsidR="00BF5461" w:rsidRPr="00CF4292" w:rsidRDefault="00BF5461" w:rsidP="002811B1">
            <w:pPr>
              <w:spacing w:line="480" w:lineRule="auto"/>
              <w:rPr>
                <w:color w:val="000000" w:themeColor="text1"/>
              </w:rPr>
            </w:pPr>
          </w:p>
        </w:tc>
        <w:tc>
          <w:tcPr>
            <w:tcW w:w="7920" w:type="dxa"/>
            <w:vAlign w:val="center"/>
          </w:tcPr>
          <w:p w14:paraId="7E05C998" w14:textId="77777777" w:rsidR="00BF5461" w:rsidRPr="00CF4292" w:rsidRDefault="00BF5461" w:rsidP="002811B1">
            <w:pPr>
              <w:spacing w:line="480" w:lineRule="auto"/>
              <w:rPr>
                <w:rFonts w:eastAsia="Calibri"/>
                <w:bCs/>
                <w:iCs/>
                <w:color w:val="000000" w:themeColor="text1"/>
              </w:rPr>
            </w:pPr>
            <m:oMathPara>
              <m:oMathParaPr>
                <m:jc m:val="left"/>
              </m:oMathParaPr>
              <m:oMath>
                <m:r>
                  <w:rPr>
                    <w:rFonts w:ascii="Cambria Math" w:hAnsi="Cambria Math"/>
                    <w:color w:val="000000" w:themeColor="text1"/>
                  </w:rPr>
                  <m:t xml:space="preserve">                      </m:t>
                </m:r>
                <m:nary>
                  <m:naryPr>
                    <m:chr m:val="∑"/>
                    <m:limLoc m:val="undOvr"/>
                    <m:supHide m:val="1"/>
                    <m:ctrlPr>
                      <w:rPr>
                        <w:rFonts w:ascii="Cambria Math" w:hAnsi="Cambria Math"/>
                        <w:bCs/>
                        <w:i/>
                        <w:iCs/>
                        <w:color w:val="000000" w:themeColor="text1"/>
                      </w:rPr>
                    </m:ctrlPr>
                  </m:naryPr>
                  <m:sub>
                    <m:r>
                      <w:rPr>
                        <w:rFonts w:ascii="Cambria Math" w:hAnsi="Cambria Math"/>
                        <w:color w:val="000000" w:themeColor="text1"/>
                      </w:rPr>
                      <m:t>j∈J</m:t>
                    </m:r>
                  </m:sub>
                  <m:sup/>
                  <m:e>
                    <m:sSub>
                      <m:sSubPr>
                        <m:ctrlPr>
                          <w:rPr>
                            <w:rFonts w:ascii="Cambria Math" w:hAnsi="Cambria Math"/>
                            <w:bCs/>
                            <w:i/>
                            <w:iCs/>
                            <w:color w:val="000000" w:themeColor="text1"/>
                          </w:rPr>
                        </m:ctrlPr>
                      </m:sSubPr>
                      <m:e>
                        <m:sSubSup>
                          <m:sSubSupPr>
                            <m:ctrlPr>
                              <w:rPr>
                                <w:rFonts w:ascii="Cambria Math" w:hAnsi="Cambria Math"/>
                                <w:bCs/>
                                <w:i/>
                                <w:iCs/>
                                <w:color w:val="000000" w:themeColor="text1"/>
                              </w:rPr>
                            </m:ctrlPr>
                          </m:sSubSupPr>
                          <m:e>
                            <m:r>
                              <w:rPr>
                                <w:rFonts w:ascii="Cambria Math" w:hAnsi="Cambria Math"/>
                                <w:color w:val="000000" w:themeColor="text1"/>
                              </w:rPr>
                              <m:t>y</m:t>
                            </m:r>
                          </m:e>
                          <m:sub>
                            <m:r>
                              <w:rPr>
                                <w:rFonts w:ascii="Cambria Math" w:hAnsi="Cambria Math"/>
                                <w:color w:val="000000" w:themeColor="text1"/>
                              </w:rPr>
                              <m:t>j</m:t>
                            </m:r>
                          </m:sub>
                          <m:sup>
                            <m:r>
                              <w:rPr>
                                <w:rFonts w:ascii="Cambria Math" w:hAnsi="Cambria Math"/>
                                <w:color w:val="000000" w:themeColor="text1"/>
                              </w:rPr>
                              <m:t>opt,k</m:t>
                            </m:r>
                          </m:sup>
                        </m:sSubSup>
                        <m:r>
                          <w:rPr>
                            <w:rFonts w:ascii="Cambria Math" w:hAnsi="Cambria Math"/>
                            <w:color w:val="000000" w:themeColor="text1"/>
                          </w:rPr>
                          <m:t>y</m:t>
                        </m:r>
                      </m:e>
                      <m:sub>
                        <m:r>
                          <w:rPr>
                            <w:rFonts w:ascii="Cambria Math" w:hAnsi="Cambria Math"/>
                            <w:color w:val="000000" w:themeColor="text1"/>
                          </w:rPr>
                          <m:t>j</m:t>
                        </m:r>
                      </m:sub>
                    </m:sSub>
                  </m:e>
                </m:nary>
                <m:r>
                  <w:rPr>
                    <w:rFonts w:ascii="Cambria Math" w:hAnsi="Cambria Math"/>
                    <w:color w:val="000000" w:themeColor="text1"/>
                  </w:rPr>
                  <m:t>≤</m:t>
                </m:r>
                <m:nary>
                  <m:naryPr>
                    <m:chr m:val="∑"/>
                    <m:limLoc m:val="undOvr"/>
                    <m:supHide m:val="1"/>
                    <m:ctrlPr>
                      <w:rPr>
                        <w:rFonts w:ascii="Cambria Math" w:hAnsi="Cambria Math"/>
                        <w:bCs/>
                        <w:i/>
                        <w:iCs/>
                        <w:color w:val="000000" w:themeColor="text1"/>
                      </w:rPr>
                    </m:ctrlPr>
                  </m:naryPr>
                  <m:sub>
                    <m:r>
                      <w:rPr>
                        <w:rFonts w:ascii="Cambria Math" w:hAnsi="Cambria Math"/>
                        <w:color w:val="000000" w:themeColor="text1"/>
                      </w:rPr>
                      <m:t>j∈J</m:t>
                    </m:r>
                  </m:sub>
                  <m:sup/>
                  <m:e>
                    <m:sSubSup>
                      <m:sSubSupPr>
                        <m:ctrlPr>
                          <w:rPr>
                            <w:rFonts w:ascii="Cambria Math" w:hAnsi="Cambria Math"/>
                            <w:bCs/>
                            <w:i/>
                            <w:iCs/>
                            <w:color w:val="000000" w:themeColor="text1"/>
                          </w:rPr>
                        </m:ctrlPr>
                      </m:sSubSupPr>
                      <m:e>
                        <m:r>
                          <w:rPr>
                            <w:rFonts w:ascii="Cambria Math" w:hAnsi="Cambria Math"/>
                            <w:color w:val="000000" w:themeColor="text1"/>
                          </w:rPr>
                          <m:t>y</m:t>
                        </m:r>
                      </m:e>
                      <m:sub>
                        <m:r>
                          <w:rPr>
                            <w:rFonts w:ascii="Cambria Math" w:hAnsi="Cambria Math"/>
                            <w:color w:val="000000" w:themeColor="text1"/>
                          </w:rPr>
                          <m:t>j</m:t>
                        </m:r>
                      </m:sub>
                      <m:sup>
                        <m:r>
                          <w:rPr>
                            <w:rFonts w:ascii="Cambria Math" w:hAnsi="Cambria Math"/>
                            <w:color w:val="000000" w:themeColor="text1"/>
                          </w:rPr>
                          <m:t>opt,k</m:t>
                        </m:r>
                      </m:sup>
                    </m:sSubSup>
                    <m:r>
                      <w:rPr>
                        <w:rFonts w:ascii="Cambria Math" w:hAnsi="Cambria Math"/>
                        <w:color w:val="000000" w:themeColor="text1"/>
                      </w:rPr>
                      <m:t xml:space="preserve"> – 1,</m:t>
                    </m:r>
                  </m:e>
                </m:nary>
                <m:r>
                  <w:rPr>
                    <w:rFonts w:ascii="Cambria Math" w:hAnsi="Cambria Math"/>
                    <w:color w:val="000000" w:themeColor="text1"/>
                  </w:rPr>
                  <m:t xml:space="preserve">            ∀ k∈K=</m:t>
                </m:r>
                <m:d>
                  <m:dPr>
                    <m:begChr m:val="{"/>
                    <m:endChr m:val="}"/>
                    <m:ctrlPr>
                      <w:rPr>
                        <w:rFonts w:ascii="Cambria Math" w:hAnsi="Cambria Math"/>
                        <w:i/>
                        <w:color w:val="000000" w:themeColor="text1"/>
                      </w:rPr>
                    </m:ctrlPr>
                  </m:dPr>
                  <m:e>
                    <m:r>
                      <w:rPr>
                        <w:rFonts w:ascii="Cambria Math" w:hAnsi="Cambria Math"/>
                        <w:color w:val="000000" w:themeColor="text1"/>
                      </w:rPr>
                      <m:t>1,2,3,…</m:t>
                    </m:r>
                  </m:e>
                </m:d>
              </m:oMath>
            </m:oMathPara>
          </w:p>
        </w:tc>
        <w:tc>
          <w:tcPr>
            <w:tcW w:w="583" w:type="dxa"/>
            <w:vAlign w:val="center"/>
          </w:tcPr>
          <w:p w14:paraId="3F13B6C4" w14:textId="77777777" w:rsidR="00BF5461" w:rsidRPr="00CF4292" w:rsidRDefault="00BF5461" w:rsidP="002811B1">
            <w:pPr>
              <w:spacing w:line="480" w:lineRule="auto"/>
              <w:jc w:val="center"/>
              <w:rPr>
                <w:color w:val="000000" w:themeColor="text1"/>
              </w:rPr>
            </w:pPr>
            <w:r w:rsidRPr="00CF4292">
              <w:rPr>
                <w:color w:val="000000" w:themeColor="text1"/>
              </w:rPr>
              <w:t>(12)</w:t>
            </w:r>
          </w:p>
        </w:tc>
      </w:tr>
    </w:tbl>
    <w:p w14:paraId="1D67FF03" w14:textId="05914DA7" w:rsidR="00BF5461" w:rsidRPr="00CF4292" w:rsidRDefault="00BF5461" w:rsidP="00BF5461">
      <w:pPr>
        <w:spacing w:line="360" w:lineRule="auto"/>
        <w:jc w:val="both"/>
        <w:rPr>
          <w:color w:val="000000" w:themeColor="text1"/>
        </w:rPr>
      </w:pPr>
      <w:r w:rsidRPr="00CF4292">
        <w:rPr>
          <w:color w:val="000000" w:themeColor="text1"/>
        </w:rPr>
        <w:t xml:space="preserve">where </w:t>
      </w:r>
      <w:r w:rsidRPr="00CF4292">
        <w:rPr>
          <w:i/>
          <w:color w:val="000000" w:themeColor="text1"/>
        </w:rPr>
        <w:t>I</w:t>
      </w:r>
      <w:r w:rsidRPr="00CF4292">
        <w:rPr>
          <w:color w:val="000000" w:themeColor="text1"/>
        </w:rPr>
        <w:t xml:space="preserve"> is the set of all metabolites and </w:t>
      </w:r>
      <w:r w:rsidRPr="00CF4292">
        <w:rPr>
          <w:i/>
          <w:color w:val="000000" w:themeColor="text1"/>
        </w:rPr>
        <w:t>J</w:t>
      </w:r>
      <w:r w:rsidRPr="00CF4292">
        <w:rPr>
          <w:color w:val="000000" w:themeColor="text1"/>
        </w:rPr>
        <w:t xml:space="preserve"> is the set of all reactions,</w:t>
      </w:r>
      <m:oMath>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J</m:t>
            </m:r>
          </m:e>
          <m:sub>
            <m:r>
              <w:rPr>
                <w:rFonts w:ascii="Cambria Math" w:hAnsi="Cambria Math"/>
                <w:color w:val="000000" w:themeColor="text1"/>
              </w:rPr>
              <m:t>exchange</m:t>
            </m:r>
          </m:sub>
        </m:sSub>
      </m:oMath>
      <w:r w:rsidRPr="00CF4292">
        <w:rPr>
          <w:color w:val="000000" w:themeColor="text1"/>
        </w:rPr>
        <w:t xml:space="preserve"> is the set of exchange reactions,</w:t>
      </w:r>
      <w:r w:rsidRPr="00CF4292">
        <w:rPr>
          <w:bCs/>
          <w:iCs/>
          <w:color w:val="000000" w:themeColor="text1"/>
        </w:rPr>
        <w:t xml:space="preserve"> the rate of reactions is represented by</w:t>
      </w:r>
      <w:r w:rsidRPr="00CF4292">
        <w:rPr>
          <w:color w:val="000000" w:themeColor="text1"/>
        </w:rPr>
        <w:t xml:space="preserve"> </w:t>
      </w:r>
      <m:oMath>
        <m:sSub>
          <m:sSubPr>
            <m:ctrlPr>
              <w:rPr>
                <w:rFonts w:ascii="Cambria Math" w:hAnsi="Cambria Math"/>
                <w:bCs/>
                <w:i/>
                <w:iCs/>
                <w:color w:val="000000" w:themeColor="text1"/>
              </w:rPr>
            </m:ctrlPr>
          </m:sSubPr>
          <m:e>
            <m:r>
              <w:rPr>
                <w:rFonts w:ascii="Cambria Math" w:hAnsi="Cambria Math"/>
                <w:color w:val="000000" w:themeColor="text1"/>
              </w:rPr>
              <m:t>v</m:t>
            </m:r>
          </m:e>
          <m:sub>
            <m:r>
              <w:rPr>
                <w:rFonts w:ascii="Cambria Math" w:hAnsi="Cambria Math"/>
                <w:color w:val="000000" w:themeColor="text1"/>
              </w:rPr>
              <m:t>j</m:t>
            </m:r>
          </m:sub>
        </m:sSub>
      </m:oMath>
      <w:r w:rsidRPr="00CF4292">
        <w:rPr>
          <w:bCs/>
          <w:iCs/>
          <w:color w:val="000000" w:themeColor="text1"/>
        </w:rPr>
        <w:t xml:space="preserve"> and </w:t>
      </w:r>
      <m:oMath>
        <m:sSub>
          <m:sSubPr>
            <m:ctrlPr>
              <w:rPr>
                <w:rFonts w:ascii="Cambria Math" w:hAnsi="Cambria Math"/>
                <w:bCs/>
                <w:i/>
                <w:iCs/>
                <w:color w:val="000000" w:themeColor="text1"/>
              </w:rPr>
            </m:ctrlPr>
          </m:sSubPr>
          <m:e>
            <m:r>
              <w:rPr>
                <w:rFonts w:ascii="Cambria Math" w:hAnsi="Cambria Math"/>
                <w:color w:val="000000" w:themeColor="text1"/>
              </w:rPr>
              <m:t>S</m:t>
            </m:r>
          </m:e>
          <m:sub>
            <m:r>
              <w:rPr>
                <w:rFonts w:ascii="Cambria Math" w:hAnsi="Cambria Math"/>
                <w:color w:val="000000" w:themeColor="text1"/>
              </w:rPr>
              <m:t>ij</m:t>
            </m:r>
          </m:sub>
        </m:sSub>
        <m:r>
          <w:rPr>
            <w:rFonts w:ascii="Cambria Math" w:hAnsi="Cambria Math"/>
            <w:color w:val="000000" w:themeColor="text1"/>
          </w:rPr>
          <m:t xml:space="preserve"> </m:t>
        </m:r>
      </m:oMath>
      <w:r w:rsidRPr="00CF4292">
        <w:rPr>
          <w:bCs/>
          <w:iCs/>
          <w:color w:val="000000" w:themeColor="text1"/>
        </w:rPr>
        <w:t xml:space="preserve">represents the stoichiometric coefficient of the metabolite </w:t>
      </w:r>
      <w:proofErr w:type="spellStart"/>
      <w:r w:rsidRPr="00CF4292">
        <w:rPr>
          <w:bCs/>
          <w:i/>
          <w:iCs/>
          <w:color w:val="000000" w:themeColor="text1"/>
        </w:rPr>
        <w:t>i</w:t>
      </w:r>
      <w:proofErr w:type="spellEnd"/>
      <w:r w:rsidRPr="00CF4292">
        <w:rPr>
          <w:bCs/>
          <w:iCs/>
          <w:color w:val="000000" w:themeColor="text1"/>
        </w:rPr>
        <w:t xml:space="preserve"> in reaction </w:t>
      </w:r>
      <w:r w:rsidRPr="00CF4292">
        <w:rPr>
          <w:bCs/>
          <w:i/>
          <w:iCs/>
          <w:color w:val="000000" w:themeColor="text1"/>
        </w:rPr>
        <w:t>j</w:t>
      </w:r>
      <w:r w:rsidRPr="00CF4292">
        <w:rPr>
          <w:color w:val="000000" w:themeColor="text1"/>
        </w:rPr>
        <w:t xml:space="preserve">, </w:t>
      </w:r>
      <w:r w:rsidRPr="00CF4292">
        <w:rPr>
          <w:i/>
          <w:color w:val="000000" w:themeColor="text1"/>
        </w:rPr>
        <w:t>K</w:t>
      </w:r>
      <w:r w:rsidRPr="00CF4292">
        <w:rPr>
          <w:color w:val="000000" w:themeColor="text1"/>
        </w:rPr>
        <w:t xml:space="preserve"> represents the set of previously found solutions and </w:t>
      </w:r>
      <m:oMath>
        <m:sSubSup>
          <m:sSubSupPr>
            <m:ctrlPr>
              <w:rPr>
                <w:rFonts w:ascii="Cambria Math" w:eastAsiaTheme="minorEastAsia" w:hAnsi="Cambria Math"/>
                <w:bCs/>
                <w:i/>
                <w:iCs/>
                <w:color w:val="000000" w:themeColor="text1"/>
                <w:sz w:val="22"/>
                <w:szCs w:val="22"/>
              </w:rPr>
            </m:ctrlPr>
          </m:sSubSupPr>
          <m:e>
            <m:r>
              <w:rPr>
                <w:rFonts w:ascii="Cambria Math" w:hAnsi="Cambria Math"/>
                <w:color w:val="000000" w:themeColor="text1"/>
              </w:rPr>
              <m:t>y</m:t>
            </m:r>
          </m:e>
          <m:sub>
            <m:r>
              <w:rPr>
                <w:rFonts w:ascii="Cambria Math" w:hAnsi="Cambria Math"/>
                <w:color w:val="000000" w:themeColor="text1"/>
              </w:rPr>
              <m:t>j</m:t>
            </m:r>
          </m:sub>
          <m:sup>
            <w:proofErr w:type="gramStart"/>
            <m:r>
              <w:rPr>
                <w:rFonts w:ascii="Cambria Math" w:hAnsi="Cambria Math"/>
                <w:color w:val="000000" w:themeColor="text1"/>
              </w:rPr>
              <m:t>opt,k</m:t>
            </m:r>
            <w:proofErr w:type="gramEnd"/>
          </m:sup>
        </m:sSubSup>
      </m:oMath>
      <w:r w:rsidRPr="00CF4292">
        <w:rPr>
          <w:bCs/>
          <w:iCs/>
          <w:color w:val="000000" w:themeColor="text1"/>
          <w:sz w:val="22"/>
          <w:szCs w:val="22"/>
        </w:rPr>
        <w:t xml:space="preserve"> </w:t>
      </w:r>
      <w:r w:rsidRPr="00CF4292">
        <w:rPr>
          <w:color w:val="000000" w:themeColor="text1"/>
        </w:rPr>
        <w:t xml:space="preserve">indicates the optimal value of the binary variable </w:t>
      </w:r>
      <m:oMath>
        <m:sSub>
          <m:sSubPr>
            <m:ctrlPr>
              <w:rPr>
                <w:rFonts w:ascii="Cambria Math" w:hAnsi="Cambria Math"/>
                <w:bCs/>
                <w:i/>
                <w:iCs/>
                <w:color w:val="000000" w:themeColor="text1"/>
              </w:rPr>
            </m:ctrlPr>
          </m:sSubPr>
          <m:e>
            <m:r>
              <w:rPr>
                <w:rFonts w:ascii="Cambria Math" w:hAnsi="Cambria Math"/>
                <w:color w:val="000000" w:themeColor="text1"/>
              </w:rPr>
              <m:t>y</m:t>
            </m:r>
          </m:e>
          <m:sub>
            <m:r>
              <w:rPr>
                <w:rFonts w:ascii="Cambria Math" w:hAnsi="Cambria Math"/>
                <w:color w:val="000000" w:themeColor="text1"/>
              </w:rPr>
              <m:t>j</m:t>
            </m:r>
          </m:sub>
        </m:sSub>
      </m:oMath>
      <w:r w:rsidRPr="00CF4292">
        <w:rPr>
          <w:color w:val="000000" w:themeColor="text1"/>
        </w:rPr>
        <w:t xml:space="preserve"> in the </w:t>
      </w:r>
      <w:r w:rsidRPr="00CF4292">
        <w:rPr>
          <w:i/>
          <w:color w:val="000000" w:themeColor="text1"/>
        </w:rPr>
        <w:t>k</w:t>
      </w:r>
      <w:r w:rsidRPr="00CF4292">
        <w:rPr>
          <w:i/>
          <w:color w:val="000000" w:themeColor="text1"/>
          <w:vertAlign w:val="superscript"/>
        </w:rPr>
        <w:t>th</w:t>
      </w:r>
      <w:r w:rsidRPr="00CF4292">
        <w:rPr>
          <w:color w:val="000000" w:themeColor="text1"/>
        </w:rPr>
        <w:t xml:space="preserve"> solution . The binary variable </w:t>
      </w:r>
      <m:oMath>
        <m:sSub>
          <m:sSubPr>
            <m:ctrlPr>
              <w:rPr>
                <w:rFonts w:ascii="Cambria Math" w:hAnsi="Cambria Math"/>
                <w:bCs/>
                <w:i/>
                <w:iCs/>
                <w:color w:val="000000" w:themeColor="text1"/>
              </w:rPr>
            </m:ctrlPr>
          </m:sSubPr>
          <m:e>
            <m:r>
              <w:rPr>
                <w:rFonts w:ascii="Cambria Math" w:hAnsi="Cambria Math"/>
                <w:color w:val="000000" w:themeColor="text1"/>
              </w:rPr>
              <m:t>y</m:t>
            </m:r>
          </m:e>
          <m:sub>
            <m:r>
              <w:rPr>
                <w:rFonts w:ascii="Cambria Math" w:hAnsi="Cambria Math"/>
                <w:color w:val="000000" w:themeColor="text1"/>
              </w:rPr>
              <m:t>j</m:t>
            </m:r>
          </m:sub>
        </m:sSub>
      </m:oMath>
      <w:r w:rsidRPr="00CF4292">
        <w:rPr>
          <w:color w:val="000000" w:themeColor="text1"/>
        </w:rPr>
        <w:t xml:space="preserve"> (constraint 10) assumes a value of 1 if the reaction </w:t>
      </w:r>
      <w:r w:rsidRPr="00CF4292">
        <w:rPr>
          <w:i/>
          <w:color w:val="000000" w:themeColor="text1"/>
        </w:rPr>
        <w:t>j</w:t>
      </w:r>
      <w:r w:rsidRPr="00CF4292">
        <w:rPr>
          <w:color w:val="000000" w:themeColor="text1"/>
        </w:rPr>
        <w:t xml:space="preserve"> is included in the EFM and 0 otherwise. The smallest EFM is found by minimizing the sum of all these binary variables as shown by constraint 6. </w:t>
      </w:r>
      <w:r w:rsidRPr="00CF4292">
        <w:rPr>
          <w:bCs/>
          <w:iCs/>
          <w:color w:val="000000" w:themeColor="text1"/>
        </w:rPr>
        <w:t xml:space="preserve">Steady state of the network is ensured by enforcing no net accumulation or consumption of metabolites as shown by </w:t>
      </w:r>
      <w:r w:rsidRPr="00CF4292">
        <w:rPr>
          <w:color w:val="000000" w:themeColor="text1"/>
        </w:rPr>
        <w:t>constraint</w:t>
      </w:r>
      <w:r w:rsidRPr="00CF4292">
        <w:rPr>
          <w:bCs/>
          <w:iCs/>
          <w:color w:val="000000" w:themeColor="text1"/>
        </w:rPr>
        <w:t xml:space="preserve"> 7. The </w:t>
      </w:r>
      <w:r w:rsidRPr="00CF4292">
        <w:rPr>
          <w:bCs/>
          <w:iCs/>
          <w:color w:val="000000" w:themeColor="text1"/>
        </w:rPr>
        <w:lastRenderedPageBreak/>
        <w:t>network is decomposed to ensure that all reaction fluxes are positive (constraint 11) and t</w:t>
      </w:r>
      <w:r w:rsidRPr="00CF4292">
        <w:rPr>
          <w:color w:val="000000" w:themeColor="text1"/>
        </w:rPr>
        <w:t xml:space="preserve">he binary variable </w:t>
      </w:r>
      <m:oMath>
        <m:sSub>
          <m:sSubPr>
            <m:ctrlPr>
              <w:rPr>
                <w:rFonts w:ascii="Cambria Math" w:hAnsi="Cambria Math"/>
                <w:bCs/>
                <w:i/>
                <w:iCs/>
                <w:color w:val="000000" w:themeColor="text1"/>
              </w:rPr>
            </m:ctrlPr>
          </m:sSubPr>
          <m:e>
            <m:r>
              <w:rPr>
                <w:rFonts w:ascii="Cambria Math" w:hAnsi="Cambria Math"/>
                <w:color w:val="000000" w:themeColor="text1"/>
              </w:rPr>
              <m:t>y</m:t>
            </m:r>
          </m:e>
          <m:sub>
            <m:r>
              <w:rPr>
                <w:rFonts w:ascii="Cambria Math" w:hAnsi="Cambria Math"/>
                <w:color w:val="000000" w:themeColor="text1"/>
              </w:rPr>
              <m:t>j</m:t>
            </m:r>
          </m:sub>
        </m:sSub>
      </m:oMath>
      <w:r w:rsidRPr="00CF4292">
        <w:rPr>
          <w:color w:val="000000" w:themeColor="text1"/>
        </w:rPr>
        <w:t xml:space="preserve"> was linked to reaction rates by constraint 8. The binary variables corresponding to exchange reactions (</w:t>
      </w:r>
      <m:oMath>
        <m:sSub>
          <m:sSubPr>
            <m:ctrlPr>
              <w:rPr>
                <w:rFonts w:ascii="Cambria Math" w:hAnsi="Cambria Math"/>
                <w:i/>
                <w:color w:val="000000" w:themeColor="text1"/>
              </w:rPr>
            </m:ctrlPr>
          </m:sSubPr>
          <m:e>
            <m:r>
              <w:rPr>
                <w:rFonts w:ascii="Cambria Math" w:hAnsi="Cambria Math"/>
                <w:color w:val="000000" w:themeColor="text1"/>
              </w:rPr>
              <m:t>J</m:t>
            </m:r>
          </m:e>
          <m:sub>
            <m:r>
              <w:rPr>
                <w:rFonts w:ascii="Cambria Math" w:hAnsi="Cambria Math"/>
                <w:color w:val="000000" w:themeColor="text1"/>
              </w:rPr>
              <m:t>exchange</m:t>
            </m:r>
          </m:sub>
        </m:sSub>
      </m:oMath>
      <w:r w:rsidRPr="00CF4292">
        <w:rPr>
          <w:color w:val="000000" w:themeColor="text1"/>
        </w:rPr>
        <w:t xml:space="preserve">) are fixed by constraint 9 to ensure that all EFMs consume the substrate (cellobiose) and generate the product (ethanol). Reaction pairs which should not appear in the same EFM can be excluded by adding an exclusivity constraint (i.e., only one reaction from the pair is active in any given solution) on their corresponding binary variables. We finally use integer cuts (constraint 12) to generate all possible EFMs associated with the network. The ATP generated by any given EFM is calculated by adding the fluxes of the two ATP hydrolysis </w:t>
      </w:r>
      <w:r w:rsidRPr="00614724">
        <w:rPr>
          <w:color w:val="FF0000"/>
        </w:rPr>
        <w:t>reaction</w:t>
      </w:r>
      <w:r w:rsidR="00614724" w:rsidRPr="00614724">
        <w:rPr>
          <w:color w:val="FF0000"/>
        </w:rPr>
        <w:t>s</w:t>
      </w:r>
      <w:r w:rsidRPr="00CF4292">
        <w:rPr>
          <w:color w:val="000000" w:themeColor="text1"/>
        </w:rPr>
        <w:t xml:space="preserve"> in the models (Table </w:t>
      </w:r>
      <w:r w:rsidR="00FB6442">
        <w:rPr>
          <w:color w:val="000000" w:themeColor="text1"/>
        </w:rPr>
        <w:t>2</w:t>
      </w:r>
      <w:r w:rsidRPr="00CF4292">
        <w:rPr>
          <w:color w:val="000000" w:themeColor="text1"/>
        </w:rPr>
        <w:t>).</w:t>
      </w:r>
    </w:p>
    <w:p w14:paraId="39AEE30B" w14:textId="490B887A" w:rsidR="00BF5461" w:rsidRPr="00CF4292" w:rsidRDefault="00BF5461" w:rsidP="00BF5461">
      <w:pPr>
        <w:spacing w:line="360" w:lineRule="auto"/>
        <w:jc w:val="both"/>
        <w:rPr>
          <w:bCs/>
          <w:iCs/>
          <w:color w:val="000000" w:themeColor="text1"/>
        </w:rPr>
      </w:pPr>
      <w:r w:rsidRPr="00CF4292">
        <w:rPr>
          <w:bCs/>
          <w:iCs/>
          <w:color w:val="000000" w:themeColor="text1"/>
        </w:rPr>
        <w:t xml:space="preserve">Table </w:t>
      </w:r>
      <w:r w:rsidR="00FB6442">
        <w:rPr>
          <w:bCs/>
          <w:iCs/>
          <w:color w:val="000000" w:themeColor="text1"/>
        </w:rPr>
        <w:t>2</w:t>
      </w:r>
      <w:r w:rsidRPr="00CF4292">
        <w:rPr>
          <w:bCs/>
          <w:iCs/>
          <w:color w:val="000000" w:themeColor="text1"/>
        </w:rPr>
        <w:t>: List of all possible reactions in any given EFM.</w:t>
      </w:r>
    </w:p>
    <w:tbl>
      <w:tblPr>
        <w:tblStyle w:val="PlainTable5"/>
        <w:tblW w:w="8521" w:type="dxa"/>
        <w:tblLook w:val="04A0" w:firstRow="1" w:lastRow="0" w:firstColumn="1" w:lastColumn="0" w:noHBand="0" w:noVBand="1"/>
      </w:tblPr>
      <w:tblGrid>
        <w:gridCol w:w="1715"/>
        <w:gridCol w:w="6806"/>
      </w:tblGrid>
      <w:tr w:rsidR="00BF5461" w:rsidRPr="00CF4292" w14:paraId="53EDF85F" w14:textId="77777777" w:rsidTr="002811B1">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1715" w:type="dxa"/>
            <w:hideMark/>
          </w:tcPr>
          <w:p w14:paraId="0548E561" w14:textId="77777777" w:rsidR="00BF5461" w:rsidRPr="00CF4292" w:rsidRDefault="00BF5461" w:rsidP="002811B1">
            <w:pPr>
              <w:jc w:val="center"/>
              <w:rPr>
                <w:rFonts w:eastAsia="Times New Roman"/>
                <w:b/>
                <w:bCs/>
                <w:i w:val="0"/>
                <w:color w:val="000000" w:themeColor="text1"/>
                <w:sz w:val="22"/>
                <w:szCs w:val="22"/>
              </w:rPr>
            </w:pPr>
            <w:r w:rsidRPr="00CF4292">
              <w:rPr>
                <w:rFonts w:eastAsia="Times New Roman"/>
                <w:b/>
                <w:bCs/>
                <w:i w:val="0"/>
                <w:color w:val="000000" w:themeColor="text1"/>
                <w:sz w:val="22"/>
                <w:szCs w:val="22"/>
              </w:rPr>
              <w:t>Reaction Name</w:t>
            </w:r>
          </w:p>
        </w:tc>
        <w:tc>
          <w:tcPr>
            <w:tcW w:w="6806" w:type="dxa"/>
            <w:hideMark/>
          </w:tcPr>
          <w:p w14:paraId="58947F8C" w14:textId="77777777" w:rsidR="00BF5461" w:rsidRPr="00CF4292" w:rsidRDefault="00BF5461" w:rsidP="002811B1">
            <w:pPr>
              <w:jc w:val="center"/>
              <w:cnfStyle w:val="100000000000" w:firstRow="1" w:lastRow="0" w:firstColumn="0" w:lastColumn="0" w:oddVBand="0" w:evenVBand="0" w:oddHBand="0" w:evenHBand="0" w:firstRowFirstColumn="0" w:firstRowLastColumn="0" w:lastRowFirstColumn="0" w:lastRowLastColumn="0"/>
              <w:rPr>
                <w:rFonts w:eastAsia="Times New Roman"/>
                <w:b/>
                <w:bCs/>
                <w:i w:val="0"/>
                <w:color w:val="000000" w:themeColor="text1"/>
                <w:sz w:val="22"/>
                <w:szCs w:val="22"/>
              </w:rPr>
            </w:pPr>
            <w:r w:rsidRPr="00CF4292">
              <w:rPr>
                <w:rFonts w:eastAsia="Times New Roman"/>
                <w:b/>
                <w:bCs/>
                <w:i w:val="0"/>
                <w:color w:val="000000" w:themeColor="text1"/>
                <w:sz w:val="22"/>
                <w:szCs w:val="22"/>
              </w:rPr>
              <w:t>Equation</w:t>
            </w:r>
          </w:p>
        </w:tc>
      </w:tr>
      <w:tr w:rsidR="00BF5461" w:rsidRPr="00CF4292" w14:paraId="0D8EBC13" w14:textId="77777777" w:rsidTr="002811B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6B5E3E88" w14:textId="77777777" w:rsidR="00BF5461" w:rsidRPr="00CF4292" w:rsidRDefault="00BF5461" w:rsidP="002811B1">
            <w:pPr>
              <w:jc w:val="left"/>
              <w:rPr>
                <w:rFonts w:eastAsia="Times New Roman"/>
                <w:i w:val="0"/>
                <w:color w:val="000000" w:themeColor="text1"/>
                <w:sz w:val="22"/>
                <w:szCs w:val="22"/>
              </w:rPr>
            </w:pPr>
            <w:r w:rsidRPr="00CF4292">
              <w:rPr>
                <w:rFonts w:eastAsia="Times New Roman"/>
                <w:i w:val="0"/>
                <w:color w:val="000000" w:themeColor="text1"/>
                <w:sz w:val="22"/>
                <w:szCs w:val="22"/>
              </w:rPr>
              <w:t>ATPase1</w:t>
            </w:r>
          </w:p>
        </w:tc>
        <w:tc>
          <w:tcPr>
            <w:tcW w:w="6806" w:type="dxa"/>
            <w:noWrap/>
            <w:hideMark/>
          </w:tcPr>
          <w:p w14:paraId="1991E86F" w14:textId="77777777" w:rsidR="00BF5461" w:rsidRPr="00CF4292" w:rsidRDefault="00BF5461" w:rsidP="002811B1">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h</w:t>
            </w:r>
            <w:r w:rsidRPr="00CF4292">
              <w:rPr>
                <w:rFonts w:eastAsia="Times New Roman"/>
                <w:color w:val="000000" w:themeColor="text1"/>
                <w:sz w:val="22"/>
                <w:szCs w:val="22"/>
                <w:vertAlign w:val="subscript"/>
              </w:rPr>
              <w:t>2</w:t>
            </w:r>
            <w:r w:rsidRPr="00CF4292">
              <w:rPr>
                <w:rFonts w:eastAsia="Times New Roman"/>
                <w:color w:val="000000" w:themeColor="text1"/>
                <w:sz w:val="22"/>
                <w:szCs w:val="22"/>
              </w:rPr>
              <w:t xml:space="preserve">o + ATP &lt;=&gt; ADP + pi </w:t>
            </w:r>
          </w:p>
        </w:tc>
      </w:tr>
      <w:tr w:rsidR="00BF5461" w:rsidRPr="00CF4292" w14:paraId="65A40A85" w14:textId="77777777" w:rsidTr="002811B1">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37D1DEE6" w14:textId="77777777" w:rsidR="00BF5461" w:rsidRPr="00CF4292" w:rsidRDefault="00BF5461" w:rsidP="002811B1">
            <w:pPr>
              <w:jc w:val="left"/>
              <w:rPr>
                <w:rFonts w:eastAsia="Times New Roman"/>
                <w:i w:val="0"/>
                <w:color w:val="000000" w:themeColor="text1"/>
                <w:sz w:val="22"/>
                <w:szCs w:val="22"/>
              </w:rPr>
            </w:pPr>
            <w:r w:rsidRPr="00CF4292">
              <w:rPr>
                <w:rFonts w:eastAsia="Times New Roman"/>
                <w:i w:val="0"/>
                <w:color w:val="000000" w:themeColor="text1"/>
                <w:sz w:val="22"/>
                <w:szCs w:val="22"/>
              </w:rPr>
              <w:t>CBP</w:t>
            </w:r>
          </w:p>
        </w:tc>
        <w:tc>
          <w:tcPr>
            <w:tcW w:w="6806" w:type="dxa"/>
            <w:noWrap/>
            <w:hideMark/>
          </w:tcPr>
          <w:p w14:paraId="0960E7AA" w14:textId="77777777" w:rsidR="00BF5461" w:rsidRPr="00CF4292" w:rsidRDefault="00BF5461" w:rsidP="002811B1">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 xml:space="preserve">pi + cellb &lt;=&gt; glc-d + g1p </w:t>
            </w:r>
          </w:p>
        </w:tc>
      </w:tr>
      <w:tr w:rsidR="00BF5461" w:rsidRPr="00CF4292" w14:paraId="73373FAA" w14:textId="77777777" w:rsidTr="002811B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61347F22" w14:textId="77777777" w:rsidR="00BF5461" w:rsidRPr="00CF4292" w:rsidRDefault="00BF5461" w:rsidP="002811B1">
            <w:pPr>
              <w:jc w:val="left"/>
              <w:rPr>
                <w:rFonts w:eastAsia="Times New Roman"/>
                <w:i w:val="0"/>
                <w:color w:val="000000" w:themeColor="text1"/>
                <w:sz w:val="22"/>
                <w:szCs w:val="22"/>
              </w:rPr>
            </w:pPr>
            <w:r w:rsidRPr="00CF4292">
              <w:rPr>
                <w:rFonts w:eastAsia="Times New Roman"/>
                <w:i w:val="0"/>
                <w:color w:val="000000" w:themeColor="text1"/>
                <w:sz w:val="22"/>
                <w:szCs w:val="22"/>
              </w:rPr>
              <w:t>BGL</w:t>
            </w:r>
          </w:p>
        </w:tc>
        <w:tc>
          <w:tcPr>
            <w:tcW w:w="6806" w:type="dxa"/>
            <w:noWrap/>
            <w:hideMark/>
          </w:tcPr>
          <w:p w14:paraId="35FE2DFE" w14:textId="77777777" w:rsidR="00BF5461" w:rsidRPr="00CF4292" w:rsidRDefault="00BF5461" w:rsidP="002811B1">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cellb + h</w:t>
            </w:r>
            <w:r w:rsidRPr="00CF4292">
              <w:rPr>
                <w:rFonts w:eastAsia="Times New Roman"/>
                <w:color w:val="000000" w:themeColor="text1"/>
                <w:sz w:val="22"/>
                <w:szCs w:val="22"/>
                <w:vertAlign w:val="subscript"/>
              </w:rPr>
              <w:t>2</w:t>
            </w:r>
            <w:r w:rsidRPr="00CF4292">
              <w:rPr>
                <w:rFonts w:eastAsia="Times New Roman"/>
                <w:color w:val="000000" w:themeColor="text1"/>
                <w:sz w:val="22"/>
                <w:szCs w:val="22"/>
              </w:rPr>
              <w:t>o &lt;=&gt;2 glc-d</w:t>
            </w:r>
          </w:p>
        </w:tc>
      </w:tr>
      <w:tr w:rsidR="00BF5461" w:rsidRPr="00CF4292" w14:paraId="57E0C9D7" w14:textId="77777777" w:rsidTr="002811B1">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29924728" w14:textId="77777777" w:rsidR="00BF5461" w:rsidRPr="00CF4292" w:rsidRDefault="00BF5461" w:rsidP="002811B1">
            <w:pPr>
              <w:jc w:val="left"/>
              <w:rPr>
                <w:rFonts w:eastAsia="Times New Roman"/>
                <w:i w:val="0"/>
                <w:color w:val="000000" w:themeColor="text1"/>
                <w:sz w:val="22"/>
                <w:szCs w:val="22"/>
              </w:rPr>
            </w:pPr>
            <w:r w:rsidRPr="00CF4292">
              <w:rPr>
                <w:rFonts w:eastAsia="Times New Roman"/>
                <w:i w:val="0"/>
                <w:color w:val="000000" w:themeColor="text1"/>
                <w:sz w:val="22"/>
                <w:szCs w:val="22"/>
              </w:rPr>
              <w:t>GLK-GTP</w:t>
            </w:r>
          </w:p>
        </w:tc>
        <w:tc>
          <w:tcPr>
            <w:tcW w:w="6806" w:type="dxa"/>
            <w:noWrap/>
            <w:hideMark/>
          </w:tcPr>
          <w:p w14:paraId="6BC0A0AC" w14:textId="77777777" w:rsidR="00BF5461" w:rsidRPr="00CF4292" w:rsidRDefault="00BF5461" w:rsidP="002811B1">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 xml:space="preserve">glc-d + GTP &lt;=&gt; g6p + GDP </w:t>
            </w:r>
          </w:p>
        </w:tc>
      </w:tr>
      <w:tr w:rsidR="00BF5461" w:rsidRPr="00CF4292" w14:paraId="0BA372C2" w14:textId="77777777" w:rsidTr="002811B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65AC118C" w14:textId="77777777" w:rsidR="00BF5461" w:rsidRPr="00CF4292" w:rsidRDefault="00BF5461" w:rsidP="002811B1">
            <w:pPr>
              <w:jc w:val="left"/>
              <w:rPr>
                <w:rFonts w:eastAsia="Times New Roman"/>
                <w:i w:val="0"/>
                <w:color w:val="000000" w:themeColor="text1"/>
                <w:sz w:val="22"/>
                <w:szCs w:val="22"/>
              </w:rPr>
            </w:pPr>
            <w:r w:rsidRPr="00CF4292">
              <w:rPr>
                <w:rFonts w:eastAsia="Times New Roman"/>
                <w:i w:val="0"/>
                <w:color w:val="000000" w:themeColor="text1"/>
                <w:sz w:val="22"/>
                <w:szCs w:val="22"/>
              </w:rPr>
              <w:t>GLK-ATP</w:t>
            </w:r>
          </w:p>
        </w:tc>
        <w:tc>
          <w:tcPr>
            <w:tcW w:w="6806" w:type="dxa"/>
            <w:noWrap/>
            <w:hideMark/>
          </w:tcPr>
          <w:p w14:paraId="152A1CE6" w14:textId="77777777" w:rsidR="00BF5461" w:rsidRPr="00CF4292" w:rsidRDefault="00BF5461" w:rsidP="002811B1">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 xml:space="preserve">glc-d + ATP &lt;=&gt; g6p + ADP </w:t>
            </w:r>
          </w:p>
        </w:tc>
      </w:tr>
      <w:tr w:rsidR="00BF5461" w:rsidRPr="00CF4292" w14:paraId="0C4019C9" w14:textId="77777777" w:rsidTr="002811B1">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18762FBB" w14:textId="77777777" w:rsidR="00BF5461" w:rsidRPr="00CF4292" w:rsidRDefault="00BF5461" w:rsidP="002811B1">
            <w:pPr>
              <w:jc w:val="left"/>
              <w:rPr>
                <w:rFonts w:eastAsia="Times New Roman"/>
                <w:i w:val="0"/>
                <w:color w:val="000000" w:themeColor="text1"/>
                <w:sz w:val="22"/>
                <w:szCs w:val="22"/>
              </w:rPr>
            </w:pPr>
            <w:r w:rsidRPr="00CF4292">
              <w:rPr>
                <w:rFonts w:eastAsia="Times New Roman"/>
                <w:i w:val="0"/>
                <w:color w:val="000000" w:themeColor="text1"/>
                <w:sz w:val="22"/>
                <w:szCs w:val="22"/>
              </w:rPr>
              <w:t>PGMT</w:t>
            </w:r>
          </w:p>
        </w:tc>
        <w:tc>
          <w:tcPr>
            <w:tcW w:w="6806" w:type="dxa"/>
            <w:noWrap/>
            <w:hideMark/>
          </w:tcPr>
          <w:p w14:paraId="0911D5B4" w14:textId="77777777" w:rsidR="00BF5461" w:rsidRPr="00CF4292" w:rsidRDefault="00BF5461" w:rsidP="002811B1">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 xml:space="preserve">g1p &lt;=&gt; g6p </w:t>
            </w:r>
          </w:p>
        </w:tc>
      </w:tr>
      <w:tr w:rsidR="00BF5461" w:rsidRPr="00CF4292" w14:paraId="00A2C12E" w14:textId="77777777" w:rsidTr="002811B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1229DAC3" w14:textId="77777777" w:rsidR="00BF5461" w:rsidRPr="00CF4292" w:rsidRDefault="00BF5461" w:rsidP="002811B1">
            <w:pPr>
              <w:jc w:val="left"/>
              <w:rPr>
                <w:rFonts w:eastAsia="Times New Roman"/>
                <w:i w:val="0"/>
                <w:color w:val="000000" w:themeColor="text1"/>
                <w:sz w:val="22"/>
                <w:szCs w:val="22"/>
              </w:rPr>
            </w:pPr>
            <w:r w:rsidRPr="00CF4292">
              <w:rPr>
                <w:rFonts w:eastAsia="Times New Roman"/>
                <w:i w:val="0"/>
                <w:color w:val="000000" w:themeColor="text1"/>
                <w:sz w:val="22"/>
                <w:szCs w:val="22"/>
              </w:rPr>
              <w:t>PGI</w:t>
            </w:r>
          </w:p>
        </w:tc>
        <w:tc>
          <w:tcPr>
            <w:tcW w:w="6806" w:type="dxa"/>
            <w:noWrap/>
            <w:hideMark/>
          </w:tcPr>
          <w:p w14:paraId="6ABA1ACB" w14:textId="77777777" w:rsidR="00BF5461" w:rsidRPr="00CF4292" w:rsidRDefault="00BF5461" w:rsidP="002811B1">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 xml:space="preserve">g6p &lt;=&gt; f6p </w:t>
            </w:r>
          </w:p>
        </w:tc>
      </w:tr>
      <w:tr w:rsidR="00BF5461" w:rsidRPr="00CF4292" w14:paraId="77922718" w14:textId="77777777" w:rsidTr="002811B1">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7ED9B69B" w14:textId="77777777" w:rsidR="00BF5461" w:rsidRPr="00CF4292" w:rsidRDefault="00BF5461" w:rsidP="002811B1">
            <w:pPr>
              <w:jc w:val="left"/>
              <w:rPr>
                <w:rFonts w:eastAsia="Times New Roman"/>
                <w:i w:val="0"/>
                <w:color w:val="000000" w:themeColor="text1"/>
                <w:sz w:val="22"/>
                <w:szCs w:val="22"/>
              </w:rPr>
            </w:pPr>
            <w:r w:rsidRPr="00CF4292">
              <w:rPr>
                <w:rFonts w:eastAsia="Times New Roman"/>
                <w:i w:val="0"/>
                <w:color w:val="000000" w:themeColor="text1"/>
                <w:sz w:val="22"/>
                <w:szCs w:val="22"/>
              </w:rPr>
              <w:t>PFK-PPi</w:t>
            </w:r>
          </w:p>
        </w:tc>
        <w:tc>
          <w:tcPr>
            <w:tcW w:w="6806" w:type="dxa"/>
            <w:noWrap/>
            <w:hideMark/>
          </w:tcPr>
          <w:p w14:paraId="013F61A8" w14:textId="77777777" w:rsidR="00BF5461" w:rsidRPr="00CF4292" w:rsidRDefault="00BF5461" w:rsidP="002811B1">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 xml:space="preserve">ppi + f6p &lt;=&gt; pi + fdp + h </w:t>
            </w:r>
          </w:p>
        </w:tc>
      </w:tr>
      <w:tr w:rsidR="00BF5461" w:rsidRPr="00CF4292" w14:paraId="651E252D" w14:textId="77777777" w:rsidTr="002811B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3CF2C559" w14:textId="77777777" w:rsidR="00BF5461" w:rsidRPr="00CF4292" w:rsidRDefault="00BF5461" w:rsidP="002811B1">
            <w:pPr>
              <w:jc w:val="left"/>
              <w:rPr>
                <w:rFonts w:eastAsia="Times New Roman"/>
                <w:i w:val="0"/>
                <w:color w:val="000000" w:themeColor="text1"/>
                <w:sz w:val="22"/>
                <w:szCs w:val="22"/>
              </w:rPr>
            </w:pPr>
            <w:r w:rsidRPr="00CF4292">
              <w:rPr>
                <w:rFonts w:eastAsia="Times New Roman"/>
                <w:i w:val="0"/>
                <w:color w:val="000000" w:themeColor="text1"/>
                <w:sz w:val="22"/>
                <w:szCs w:val="22"/>
              </w:rPr>
              <w:t>PFK-ATP</w:t>
            </w:r>
          </w:p>
        </w:tc>
        <w:tc>
          <w:tcPr>
            <w:tcW w:w="6806" w:type="dxa"/>
            <w:noWrap/>
            <w:hideMark/>
          </w:tcPr>
          <w:p w14:paraId="4889AF7D" w14:textId="77777777" w:rsidR="00BF5461" w:rsidRPr="00CF4292" w:rsidRDefault="00BF5461" w:rsidP="002811B1">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 xml:space="preserve">ATP + f6p &lt;=&gt; ADP + fdp </w:t>
            </w:r>
          </w:p>
        </w:tc>
      </w:tr>
      <w:tr w:rsidR="00BF5461" w:rsidRPr="00CF4292" w14:paraId="04BD2C8A" w14:textId="77777777" w:rsidTr="002811B1">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50851639" w14:textId="77777777" w:rsidR="00BF5461" w:rsidRPr="00CF4292" w:rsidRDefault="00BF5461" w:rsidP="002811B1">
            <w:pPr>
              <w:jc w:val="left"/>
              <w:rPr>
                <w:rFonts w:eastAsia="Times New Roman"/>
                <w:i w:val="0"/>
                <w:color w:val="000000" w:themeColor="text1"/>
                <w:sz w:val="22"/>
                <w:szCs w:val="22"/>
              </w:rPr>
            </w:pPr>
            <w:r w:rsidRPr="00CF4292">
              <w:rPr>
                <w:rFonts w:eastAsia="Times New Roman"/>
                <w:i w:val="0"/>
                <w:color w:val="000000" w:themeColor="text1"/>
                <w:sz w:val="22"/>
                <w:szCs w:val="22"/>
              </w:rPr>
              <w:t>FBA</w:t>
            </w:r>
          </w:p>
        </w:tc>
        <w:tc>
          <w:tcPr>
            <w:tcW w:w="6806" w:type="dxa"/>
            <w:noWrap/>
            <w:hideMark/>
          </w:tcPr>
          <w:p w14:paraId="1CB2719C" w14:textId="77777777" w:rsidR="00BF5461" w:rsidRPr="00CF4292" w:rsidRDefault="00BF5461" w:rsidP="002811B1">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 xml:space="preserve">fdp &lt;=&gt; dhap + g3p </w:t>
            </w:r>
          </w:p>
        </w:tc>
      </w:tr>
      <w:tr w:rsidR="00BF5461" w:rsidRPr="00CF4292" w14:paraId="3F66302A" w14:textId="77777777" w:rsidTr="002811B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68626CD1" w14:textId="77777777" w:rsidR="00BF5461" w:rsidRPr="00CF4292" w:rsidRDefault="00BF5461" w:rsidP="002811B1">
            <w:pPr>
              <w:jc w:val="left"/>
              <w:rPr>
                <w:rFonts w:eastAsia="Times New Roman"/>
                <w:i w:val="0"/>
                <w:color w:val="000000" w:themeColor="text1"/>
                <w:sz w:val="22"/>
                <w:szCs w:val="22"/>
              </w:rPr>
            </w:pPr>
            <w:r w:rsidRPr="00CF4292">
              <w:rPr>
                <w:rFonts w:eastAsia="Times New Roman"/>
                <w:i w:val="0"/>
                <w:color w:val="000000" w:themeColor="text1"/>
                <w:sz w:val="22"/>
                <w:szCs w:val="22"/>
              </w:rPr>
              <w:t>TPI</w:t>
            </w:r>
          </w:p>
        </w:tc>
        <w:tc>
          <w:tcPr>
            <w:tcW w:w="6806" w:type="dxa"/>
            <w:noWrap/>
            <w:hideMark/>
          </w:tcPr>
          <w:p w14:paraId="22F58118" w14:textId="77777777" w:rsidR="00BF5461" w:rsidRPr="00CF4292" w:rsidRDefault="00BF5461" w:rsidP="002811B1">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 xml:space="preserve">dhap &lt;=&gt; g3p </w:t>
            </w:r>
          </w:p>
        </w:tc>
      </w:tr>
      <w:tr w:rsidR="00BF5461" w:rsidRPr="00CF4292" w14:paraId="624A3C6F" w14:textId="77777777" w:rsidTr="002811B1">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4E5288CF" w14:textId="77777777" w:rsidR="00BF5461" w:rsidRPr="00CF4292" w:rsidRDefault="00BF5461" w:rsidP="002811B1">
            <w:pPr>
              <w:jc w:val="left"/>
              <w:rPr>
                <w:rFonts w:eastAsia="Times New Roman"/>
                <w:i w:val="0"/>
                <w:color w:val="000000" w:themeColor="text1"/>
                <w:sz w:val="22"/>
                <w:szCs w:val="22"/>
              </w:rPr>
            </w:pPr>
            <w:r w:rsidRPr="00CF4292">
              <w:rPr>
                <w:rFonts w:eastAsia="Times New Roman"/>
                <w:i w:val="0"/>
                <w:color w:val="000000" w:themeColor="text1"/>
                <w:sz w:val="22"/>
                <w:szCs w:val="22"/>
              </w:rPr>
              <w:t>GAPDH</w:t>
            </w:r>
          </w:p>
        </w:tc>
        <w:tc>
          <w:tcPr>
            <w:tcW w:w="6806" w:type="dxa"/>
            <w:noWrap/>
            <w:hideMark/>
          </w:tcPr>
          <w:p w14:paraId="4F5746F6" w14:textId="77777777" w:rsidR="00BF5461" w:rsidRPr="00CF4292" w:rsidRDefault="00BF5461" w:rsidP="002811B1">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pi + NAD</w:t>
            </w:r>
            <w:r w:rsidRPr="00CF4292">
              <w:rPr>
                <w:rFonts w:eastAsia="Times New Roman"/>
                <w:color w:val="000000" w:themeColor="text1"/>
                <w:sz w:val="22"/>
                <w:szCs w:val="22"/>
                <w:vertAlign w:val="superscript"/>
              </w:rPr>
              <w:t>+</w:t>
            </w:r>
            <w:r w:rsidRPr="00CF4292">
              <w:rPr>
                <w:rFonts w:eastAsia="Times New Roman"/>
                <w:color w:val="000000" w:themeColor="text1"/>
                <w:sz w:val="22"/>
                <w:szCs w:val="22"/>
              </w:rPr>
              <w:t xml:space="preserve"> + g3p &lt;=&gt; NADH + 13dpg </w:t>
            </w:r>
          </w:p>
        </w:tc>
      </w:tr>
      <w:tr w:rsidR="00BF5461" w:rsidRPr="00CF4292" w14:paraId="53C97C7E" w14:textId="77777777" w:rsidTr="002811B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54FD4BD5" w14:textId="77777777" w:rsidR="00BF5461" w:rsidRPr="00CF4292" w:rsidRDefault="00BF5461" w:rsidP="002811B1">
            <w:pPr>
              <w:jc w:val="left"/>
              <w:rPr>
                <w:rFonts w:eastAsia="Times New Roman"/>
                <w:i w:val="0"/>
                <w:color w:val="000000" w:themeColor="text1"/>
                <w:sz w:val="22"/>
                <w:szCs w:val="22"/>
              </w:rPr>
            </w:pPr>
            <w:r w:rsidRPr="00CF4292">
              <w:rPr>
                <w:rFonts w:eastAsia="Times New Roman"/>
                <w:i w:val="0"/>
                <w:color w:val="000000" w:themeColor="text1"/>
                <w:sz w:val="22"/>
                <w:szCs w:val="22"/>
              </w:rPr>
              <w:t>GAPN</w:t>
            </w:r>
          </w:p>
        </w:tc>
        <w:tc>
          <w:tcPr>
            <w:tcW w:w="6806" w:type="dxa"/>
            <w:noWrap/>
            <w:hideMark/>
          </w:tcPr>
          <w:p w14:paraId="14531E98" w14:textId="77777777" w:rsidR="00BF5461" w:rsidRPr="00CF4292" w:rsidRDefault="00BF5461" w:rsidP="002811B1">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g3p + NADP</w:t>
            </w:r>
            <w:r w:rsidRPr="00CF4292">
              <w:rPr>
                <w:rFonts w:eastAsia="Times New Roman"/>
                <w:color w:val="000000" w:themeColor="text1"/>
                <w:sz w:val="22"/>
                <w:szCs w:val="22"/>
                <w:vertAlign w:val="superscript"/>
              </w:rPr>
              <w:t>+</w:t>
            </w:r>
            <w:r w:rsidRPr="00CF4292">
              <w:rPr>
                <w:rFonts w:eastAsia="Times New Roman"/>
                <w:color w:val="000000" w:themeColor="text1"/>
                <w:sz w:val="22"/>
                <w:szCs w:val="22"/>
              </w:rPr>
              <w:t xml:space="preserve"> + h</w:t>
            </w:r>
            <w:r w:rsidRPr="00CF4292">
              <w:rPr>
                <w:rFonts w:eastAsia="Times New Roman"/>
                <w:color w:val="000000" w:themeColor="text1"/>
                <w:sz w:val="22"/>
                <w:szCs w:val="22"/>
                <w:vertAlign w:val="subscript"/>
              </w:rPr>
              <w:t>2</w:t>
            </w:r>
            <w:r w:rsidRPr="00CF4292">
              <w:rPr>
                <w:rFonts w:eastAsia="Times New Roman"/>
                <w:color w:val="000000" w:themeColor="text1"/>
                <w:sz w:val="22"/>
                <w:szCs w:val="22"/>
              </w:rPr>
              <w:t xml:space="preserve">o &lt;=&gt; 3pg + NADPH </w:t>
            </w:r>
          </w:p>
        </w:tc>
      </w:tr>
      <w:tr w:rsidR="00BF5461" w:rsidRPr="00CF4292" w14:paraId="1EF56A4E" w14:textId="77777777" w:rsidTr="002811B1">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73B9CE5A" w14:textId="77777777" w:rsidR="00BF5461" w:rsidRPr="00CF4292" w:rsidRDefault="00BF5461" w:rsidP="002811B1">
            <w:pPr>
              <w:jc w:val="left"/>
              <w:rPr>
                <w:rFonts w:eastAsia="Times New Roman"/>
                <w:i w:val="0"/>
                <w:color w:val="000000" w:themeColor="text1"/>
                <w:sz w:val="22"/>
                <w:szCs w:val="22"/>
              </w:rPr>
            </w:pPr>
            <w:r w:rsidRPr="00CF4292">
              <w:rPr>
                <w:rFonts w:eastAsia="Times New Roman"/>
                <w:i w:val="0"/>
                <w:color w:val="000000" w:themeColor="text1"/>
                <w:sz w:val="22"/>
                <w:szCs w:val="22"/>
              </w:rPr>
              <w:t>PGK-ATP</w:t>
            </w:r>
          </w:p>
        </w:tc>
        <w:tc>
          <w:tcPr>
            <w:tcW w:w="6806" w:type="dxa"/>
            <w:noWrap/>
            <w:hideMark/>
          </w:tcPr>
          <w:p w14:paraId="3A2E5811" w14:textId="77777777" w:rsidR="00BF5461" w:rsidRPr="00CF4292" w:rsidRDefault="00BF5461" w:rsidP="002811B1">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 xml:space="preserve">ADP + 13dpg &lt;=&gt; ATP + 3pg </w:t>
            </w:r>
          </w:p>
        </w:tc>
      </w:tr>
      <w:tr w:rsidR="00BF5461" w:rsidRPr="00CF4292" w14:paraId="6C9A92EE" w14:textId="77777777" w:rsidTr="002811B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47FBFBEA" w14:textId="77777777" w:rsidR="00BF5461" w:rsidRPr="00CF4292" w:rsidRDefault="00BF5461" w:rsidP="002811B1">
            <w:pPr>
              <w:jc w:val="left"/>
              <w:rPr>
                <w:rFonts w:eastAsia="Times New Roman"/>
                <w:i w:val="0"/>
                <w:color w:val="000000" w:themeColor="text1"/>
                <w:sz w:val="22"/>
                <w:szCs w:val="22"/>
              </w:rPr>
            </w:pPr>
            <w:r w:rsidRPr="00CF4292">
              <w:rPr>
                <w:rFonts w:eastAsia="Times New Roman"/>
                <w:i w:val="0"/>
                <w:color w:val="000000" w:themeColor="text1"/>
                <w:sz w:val="22"/>
                <w:szCs w:val="22"/>
              </w:rPr>
              <w:t>PGK-GTP</w:t>
            </w:r>
          </w:p>
        </w:tc>
        <w:tc>
          <w:tcPr>
            <w:tcW w:w="6806" w:type="dxa"/>
            <w:noWrap/>
            <w:hideMark/>
          </w:tcPr>
          <w:p w14:paraId="28FC2816" w14:textId="77777777" w:rsidR="00BF5461" w:rsidRPr="00CF4292" w:rsidRDefault="00BF5461" w:rsidP="002811B1">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 xml:space="preserve">GDP + 13dpg &lt;=&gt; GTP + 3pg </w:t>
            </w:r>
          </w:p>
        </w:tc>
      </w:tr>
      <w:tr w:rsidR="00BF5461" w:rsidRPr="00CF4292" w14:paraId="6F8E6FD6" w14:textId="77777777" w:rsidTr="002811B1">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0103A47C" w14:textId="77777777" w:rsidR="00BF5461" w:rsidRPr="00CF4292" w:rsidRDefault="00BF5461" w:rsidP="002811B1">
            <w:pPr>
              <w:jc w:val="left"/>
              <w:rPr>
                <w:rFonts w:eastAsia="Times New Roman"/>
                <w:i w:val="0"/>
                <w:color w:val="000000" w:themeColor="text1"/>
                <w:sz w:val="22"/>
                <w:szCs w:val="22"/>
              </w:rPr>
            </w:pPr>
            <w:r w:rsidRPr="00CF4292">
              <w:rPr>
                <w:rFonts w:eastAsia="Times New Roman"/>
                <w:i w:val="0"/>
                <w:color w:val="000000" w:themeColor="text1"/>
                <w:sz w:val="22"/>
                <w:szCs w:val="22"/>
              </w:rPr>
              <w:t>PGM</w:t>
            </w:r>
          </w:p>
        </w:tc>
        <w:tc>
          <w:tcPr>
            <w:tcW w:w="6806" w:type="dxa"/>
            <w:noWrap/>
            <w:hideMark/>
          </w:tcPr>
          <w:p w14:paraId="03C9CB71" w14:textId="77777777" w:rsidR="00BF5461" w:rsidRPr="00CF4292" w:rsidRDefault="00BF5461" w:rsidP="002811B1">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 xml:space="preserve">3pg &lt;=&gt; 2pg </w:t>
            </w:r>
          </w:p>
        </w:tc>
      </w:tr>
      <w:tr w:rsidR="00BF5461" w:rsidRPr="00CF4292" w14:paraId="04B34F66" w14:textId="77777777" w:rsidTr="002811B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46655C83" w14:textId="77777777" w:rsidR="00BF5461" w:rsidRPr="00CF4292" w:rsidRDefault="00BF5461" w:rsidP="002811B1">
            <w:pPr>
              <w:jc w:val="left"/>
              <w:rPr>
                <w:rFonts w:eastAsia="Times New Roman"/>
                <w:i w:val="0"/>
                <w:color w:val="000000" w:themeColor="text1"/>
                <w:sz w:val="22"/>
                <w:szCs w:val="22"/>
              </w:rPr>
            </w:pPr>
            <w:r w:rsidRPr="00CF4292">
              <w:rPr>
                <w:rFonts w:eastAsia="Times New Roman"/>
                <w:i w:val="0"/>
                <w:color w:val="000000" w:themeColor="text1"/>
                <w:sz w:val="22"/>
                <w:szCs w:val="22"/>
              </w:rPr>
              <w:t>ENO</w:t>
            </w:r>
          </w:p>
        </w:tc>
        <w:tc>
          <w:tcPr>
            <w:tcW w:w="6806" w:type="dxa"/>
            <w:noWrap/>
            <w:hideMark/>
          </w:tcPr>
          <w:p w14:paraId="399ADA3E" w14:textId="77777777" w:rsidR="00BF5461" w:rsidRPr="00CF4292" w:rsidRDefault="00BF5461" w:rsidP="002811B1">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2pg &lt;=&gt; pep + h</w:t>
            </w:r>
            <w:r w:rsidRPr="00CF4292">
              <w:rPr>
                <w:rFonts w:eastAsia="Times New Roman"/>
                <w:color w:val="000000" w:themeColor="text1"/>
                <w:sz w:val="22"/>
                <w:szCs w:val="22"/>
                <w:vertAlign w:val="subscript"/>
              </w:rPr>
              <w:t>2</w:t>
            </w:r>
            <w:r w:rsidRPr="00CF4292">
              <w:rPr>
                <w:rFonts w:eastAsia="Times New Roman"/>
                <w:color w:val="000000" w:themeColor="text1"/>
                <w:sz w:val="22"/>
                <w:szCs w:val="22"/>
              </w:rPr>
              <w:t xml:space="preserve">o </w:t>
            </w:r>
          </w:p>
        </w:tc>
      </w:tr>
      <w:tr w:rsidR="00BF5461" w:rsidRPr="00CF4292" w14:paraId="6114708F" w14:textId="77777777" w:rsidTr="002811B1">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6DF9AB7B" w14:textId="77777777" w:rsidR="00BF5461" w:rsidRPr="00CF4292" w:rsidRDefault="00BF5461" w:rsidP="002811B1">
            <w:pPr>
              <w:jc w:val="left"/>
              <w:rPr>
                <w:rFonts w:eastAsia="Times New Roman"/>
                <w:i w:val="0"/>
                <w:color w:val="000000" w:themeColor="text1"/>
                <w:sz w:val="22"/>
                <w:szCs w:val="22"/>
              </w:rPr>
            </w:pPr>
            <w:r w:rsidRPr="00CF4292">
              <w:rPr>
                <w:rFonts w:eastAsia="Times New Roman"/>
                <w:i w:val="0"/>
                <w:color w:val="000000" w:themeColor="text1"/>
                <w:sz w:val="22"/>
                <w:szCs w:val="22"/>
              </w:rPr>
              <w:t>PYK</w:t>
            </w:r>
          </w:p>
        </w:tc>
        <w:tc>
          <w:tcPr>
            <w:tcW w:w="6806" w:type="dxa"/>
            <w:noWrap/>
            <w:hideMark/>
          </w:tcPr>
          <w:p w14:paraId="1E348D10" w14:textId="77777777" w:rsidR="00BF5461" w:rsidRPr="00CF4292" w:rsidRDefault="00BF5461" w:rsidP="002811B1">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 xml:space="preserve">ADP + pep &lt;=&gt; pyr + ATP </w:t>
            </w:r>
          </w:p>
        </w:tc>
      </w:tr>
      <w:tr w:rsidR="00BF5461" w:rsidRPr="00CF4292" w14:paraId="1B4938F7" w14:textId="77777777" w:rsidTr="002811B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682EFE4E" w14:textId="77777777" w:rsidR="00BF5461" w:rsidRPr="00CF4292" w:rsidRDefault="00BF5461" w:rsidP="002811B1">
            <w:pPr>
              <w:jc w:val="left"/>
              <w:rPr>
                <w:rFonts w:eastAsia="Times New Roman"/>
                <w:i w:val="0"/>
                <w:color w:val="000000" w:themeColor="text1"/>
                <w:sz w:val="22"/>
                <w:szCs w:val="22"/>
              </w:rPr>
            </w:pPr>
            <w:r w:rsidRPr="00CF4292">
              <w:rPr>
                <w:rFonts w:eastAsia="Times New Roman"/>
                <w:i w:val="0"/>
                <w:color w:val="000000" w:themeColor="text1"/>
                <w:sz w:val="22"/>
                <w:szCs w:val="22"/>
              </w:rPr>
              <w:t>PPDK</w:t>
            </w:r>
          </w:p>
        </w:tc>
        <w:tc>
          <w:tcPr>
            <w:tcW w:w="6806" w:type="dxa"/>
            <w:noWrap/>
            <w:hideMark/>
          </w:tcPr>
          <w:p w14:paraId="6DDEE6CD" w14:textId="77777777" w:rsidR="00BF5461" w:rsidRPr="00CF4292" w:rsidRDefault="00BF5461" w:rsidP="002811B1">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 xml:space="preserve">AMP + ppi + pep &lt;=&gt; ATP + pi + pyr + h </w:t>
            </w:r>
          </w:p>
        </w:tc>
      </w:tr>
      <w:tr w:rsidR="00BF5461" w:rsidRPr="00CF4292" w14:paraId="1EDC6FE0" w14:textId="77777777" w:rsidTr="002811B1">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631B242F" w14:textId="77777777" w:rsidR="00BF5461" w:rsidRPr="00CF4292" w:rsidRDefault="00BF5461" w:rsidP="002811B1">
            <w:pPr>
              <w:jc w:val="left"/>
              <w:rPr>
                <w:rFonts w:eastAsia="Times New Roman"/>
                <w:i w:val="0"/>
                <w:color w:val="000000" w:themeColor="text1"/>
                <w:sz w:val="22"/>
                <w:szCs w:val="22"/>
              </w:rPr>
            </w:pPr>
            <w:r w:rsidRPr="00CF4292">
              <w:rPr>
                <w:rFonts w:eastAsia="Times New Roman"/>
                <w:i w:val="0"/>
                <w:color w:val="000000" w:themeColor="text1"/>
                <w:sz w:val="22"/>
                <w:szCs w:val="22"/>
              </w:rPr>
              <w:t>PEPCK</w:t>
            </w:r>
          </w:p>
        </w:tc>
        <w:tc>
          <w:tcPr>
            <w:tcW w:w="6806" w:type="dxa"/>
            <w:noWrap/>
            <w:hideMark/>
          </w:tcPr>
          <w:p w14:paraId="234811B7" w14:textId="77777777" w:rsidR="00BF5461" w:rsidRPr="00CF4292" w:rsidRDefault="00BF5461" w:rsidP="002811B1">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GDP + co</w:t>
            </w:r>
            <w:r w:rsidRPr="00CF4292">
              <w:rPr>
                <w:rFonts w:eastAsia="Times New Roman"/>
                <w:color w:val="000000" w:themeColor="text1"/>
                <w:sz w:val="22"/>
                <w:szCs w:val="22"/>
                <w:vertAlign w:val="subscript"/>
              </w:rPr>
              <w:t>2</w:t>
            </w:r>
            <w:r w:rsidRPr="00CF4292">
              <w:rPr>
                <w:rFonts w:eastAsia="Times New Roman"/>
                <w:color w:val="000000" w:themeColor="text1"/>
                <w:sz w:val="22"/>
                <w:szCs w:val="22"/>
              </w:rPr>
              <w:t xml:space="preserve"> + pep &lt;=&gt; GTP + oaa </w:t>
            </w:r>
          </w:p>
        </w:tc>
      </w:tr>
      <w:tr w:rsidR="00BF5461" w:rsidRPr="00CF4292" w14:paraId="777322DF" w14:textId="77777777" w:rsidTr="002811B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09BCA86A" w14:textId="77777777" w:rsidR="00BF5461" w:rsidRPr="00CF4292" w:rsidRDefault="00BF5461" w:rsidP="002811B1">
            <w:pPr>
              <w:jc w:val="left"/>
              <w:rPr>
                <w:rFonts w:eastAsia="Times New Roman"/>
                <w:i w:val="0"/>
                <w:color w:val="000000" w:themeColor="text1"/>
                <w:sz w:val="22"/>
                <w:szCs w:val="22"/>
              </w:rPr>
            </w:pPr>
            <w:r w:rsidRPr="00CF4292">
              <w:rPr>
                <w:rFonts w:eastAsia="Times New Roman"/>
                <w:i w:val="0"/>
                <w:color w:val="000000" w:themeColor="text1"/>
                <w:sz w:val="22"/>
                <w:szCs w:val="22"/>
              </w:rPr>
              <w:t>MDH</w:t>
            </w:r>
          </w:p>
        </w:tc>
        <w:tc>
          <w:tcPr>
            <w:tcW w:w="6806" w:type="dxa"/>
            <w:noWrap/>
            <w:hideMark/>
          </w:tcPr>
          <w:p w14:paraId="25959B4A" w14:textId="77777777" w:rsidR="00BF5461" w:rsidRPr="00CF4292" w:rsidRDefault="00BF5461" w:rsidP="002811B1">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NADH + oaa &lt;=&gt; NAD</w:t>
            </w:r>
            <w:r w:rsidRPr="00CF4292">
              <w:rPr>
                <w:rFonts w:eastAsia="Times New Roman"/>
                <w:color w:val="000000" w:themeColor="text1"/>
                <w:sz w:val="22"/>
                <w:szCs w:val="22"/>
                <w:vertAlign w:val="superscript"/>
              </w:rPr>
              <w:t xml:space="preserve">+ </w:t>
            </w:r>
            <w:r w:rsidRPr="00CF4292">
              <w:rPr>
                <w:rFonts w:eastAsia="Times New Roman"/>
                <w:color w:val="000000" w:themeColor="text1"/>
                <w:sz w:val="22"/>
                <w:szCs w:val="22"/>
              </w:rPr>
              <w:t xml:space="preserve">+ mal-l </w:t>
            </w:r>
          </w:p>
        </w:tc>
      </w:tr>
      <w:tr w:rsidR="00BF5461" w:rsidRPr="00CF4292" w14:paraId="70EF4404" w14:textId="77777777" w:rsidTr="002811B1">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170DBFAC" w14:textId="77777777" w:rsidR="00BF5461" w:rsidRPr="00CF4292" w:rsidRDefault="00BF5461" w:rsidP="002811B1">
            <w:pPr>
              <w:jc w:val="left"/>
              <w:rPr>
                <w:rFonts w:eastAsia="Times New Roman"/>
                <w:i w:val="0"/>
                <w:color w:val="000000" w:themeColor="text1"/>
                <w:sz w:val="22"/>
                <w:szCs w:val="22"/>
              </w:rPr>
            </w:pPr>
            <w:r w:rsidRPr="00CF4292">
              <w:rPr>
                <w:rFonts w:eastAsia="Times New Roman"/>
                <w:i w:val="0"/>
                <w:color w:val="000000" w:themeColor="text1"/>
                <w:sz w:val="22"/>
                <w:szCs w:val="22"/>
              </w:rPr>
              <w:t>ME</w:t>
            </w:r>
          </w:p>
        </w:tc>
        <w:tc>
          <w:tcPr>
            <w:tcW w:w="6806" w:type="dxa"/>
            <w:noWrap/>
            <w:hideMark/>
          </w:tcPr>
          <w:p w14:paraId="057EEA4D" w14:textId="77777777" w:rsidR="00BF5461" w:rsidRPr="00CF4292" w:rsidRDefault="00BF5461" w:rsidP="002811B1">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NADP</w:t>
            </w:r>
            <w:r w:rsidRPr="00CF4292">
              <w:rPr>
                <w:rFonts w:eastAsia="Times New Roman"/>
                <w:color w:val="000000" w:themeColor="text1"/>
                <w:sz w:val="22"/>
                <w:szCs w:val="22"/>
                <w:vertAlign w:val="superscript"/>
              </w:rPr>
              <w:t>+</w:t>
            </w:r>
            <w:r w:rsidRPr="00CF4292">
              <w:rPr>
                <w:rFonts w:eastAsia="Times New Roman"/>
                <w:color w:val="000000" w:themeColor="text1"/>
                <w:sz w:val="22"/>
                <w:szCs w:val="22"/>
              </w:rPr>
              <w:t xml:space="preserve"> + mal-l &lt;=&gt; NADPH + co</w:t>
            </w:r>
            <w:r w:rsidRPr="00CF4292">
              <w:rPr>
                <w:rFonts w:eastAsia="Times New Roman"/>
                <w:color w:val="000000" w:themeColor="text1"/>
                <w:sz w:val="22"/>
                <w:szCs w:val="22"/>
                <w:vertAlign w:val="subscript"/>
              </w:rPr>
              <w:t>2</w:t>
            </w:r>
            <w:r w:rsidRPr="00CF4292">
              <w:rPr>
                <w:rFonts w:eastAsia="Times New Roman"/>
                <w:color w:val="000000" w:themeColor="text1"/>
                <w:sz w:val="22"/>
                <w:szCs w:val="22"/>
              </w:rPr>
              <w:t xml:space="preserve"> + pyr </w:t>
            </w:r>
          </w:p>
        </w:tc>
      </w:tr>
      <w:tr w:rsidR="00BF5461" w:rsidRPr="00CF4292" w14:paraId="6D664D15" w14:textId="77777777" w:rsidTr="002811B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26114890" w14:textId="77777777" w:rsidR="00BF5461" w:rsidRPr="00CF4292" w:rsidRDefault="00BF5461" w:rsidP="002811B1">
            <w:pPr>
              <w:jc w:val="left"/>
              <w:rPr>
                <w:rFonts w:eastAsia="Times New Roman"/>
                <w:i w:val="0"/>
                <w:color w:val="000000" w:themeColor="text1"/>
                <w:sz w:val="22"/>
                <w:szCs w:val="22"/>
              </w:rPr>
            </w:pPr>
            <w:r w:rsidRPr="00CF4292">
              <w:rPr>
                <w:rFonts w:eastAsia="Times New Roman"/>
                <w:i w:val="0"/>
                <w:color w:val="000000" w:themeColor="text1"/>
                <w:sz w:val="22"/>
                <w:szCs w:val="22"/>
              </w:rPr>
              <w:t>PFOR</w:t>
            </w:r>
          </w:p>
        </w:tc>
        <w:tc>
          <w:tcPr>
            <w:tcW w:w="6806" w:type="dxa"/>
            <w:noWrap/>
            <w:hideMark/>
          </w:tcPr>
          <w:p w14:paraId="00198094" w14:textId="77777777" w:rsidR="00BF5461" w:rsidRPr="00CF4292" w:rsidRDefault="00BF5461" w:rsidP="002811B1">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coa + 2 FDXOX + pyr &lt;=&gt; h + accoa + 2 FDXRD + co</w:t>
            </w:r>
            <w:r w:rsidRPr="00CF4292">
              <w:rPr>
                <w:rFonts w:eastAsia="Times New Roman"/>
                <w:color w:val="000000" w:themeColor="text1"/>
                <w:sz w:val="22"/>
                <w:szCs w:val="22"/>
                <w:vertAlign w:val="subscript"/>
              </w:rPr>
              <w:t>2</w:t>
            </w:r>
            <w:r w:rsidRPr="00CF4292">
              <w:rPr>
                <w:rFonts w:eastAsia="Times New Roman"/>
                <w:color w:val="000000" w:themeColor="text1"/>
                <w:sz w:val="22"/>
                <w:szCs w:val="22"/>
              </w:rPr>
              <w:t xml:space="preserve"> </w:t>
            </w:r>
          </w:p>
        </w:tc>
      </w:tr>
      <w:tr w:rsidR="00BF5461" w:rsidRPr="00CF4292" w14:paraId="0E1D539B" w14:textId="77777777" w:rsidTr="002811B1">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08A81BFD" w14:textId="77777777" w:rsidR="00BF5461" w:rsidRPr="00CF4292" w:rsidRDefault="00BF5461" w:rsidP="002811B1">
            <w:pPr>
              <w:jc w:val="left"/>
              <w:rPr>
                <w:rFonts w:eastAsia="Times New Roman"/>
                <w:i w:val="0"/>
                <w:color w:val="000000" w:themeColor="text1"/>
                <w:sz w:val="22"/>
                <w:szCs w:val="22"/>
              </w:rPr>
            </w:pPr>
            <w:proofErr w:type="spellStart"/>
            <w:r w:rsidRPr="00CF4292">
              <w:rPr>
                <w:rFonts w:eastAsia="Times New Roman"/>
                <w:i w:val="0"/>
                <w:color w:val="000000" w:themeColor="text1"/>
                <w:sz w:val="22"/>
                <w:szCs w:val="22"/>
              </w:rPr>
              <w:t>RNF_ATPase</w:t>
            </w:r>
            <w:proofErr w:type="spellEnd"/>
          </w:p>
        </w:tc>
        <w:tc>
          <w:tcPr>
            <w:tcW w:w="6806" w:type="dxa"/>
            <w:noWrap/>
            <w:hideMark/>
          </w:tcPr>
          <w:p w14:paraId="344675AE" w14:textId="77777777" w:rsidR="00BF5461" w:rsidRPr="00CF4292" w:rsidRDefault="00BF5461" w:rsidP="002811B1">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2 FDXRD + 1 NAD</w:t>
            </w:r>
            <w:r w:rsidRPr="00CF4292">
              <w:rPr>
                <w:rFonts w:eastAsia="Times New Roman"/>
                <w:color w:val="000000" w:themeColor="text1"/>
                <w:sz w:val="22"/>
                <w:szCs w:val="22"/>
                <w:vertAlign w:val="superscript"/>
              </w:rPr>
              <w:t>+</w:t>
            </w:r>
            <w:r w:rsidRPr="00CF4292">
              <w:rPr>
                <w:rFonts w:eastAsia="Times New Roman"/>
                <w:color w:val="000000" w:themeColor="text1"/>
                <w:sz w:val="22"/>
                <w:szCs w:val="22"/>
              </w:rPr>
              <w:t>+ 0.25 ADP + 0.25 pi &lt;=&gt; 2 FDXOX + 1 NADH + 0.25 ATP + 0.25 h</w:t>
            </w:r>
            <w:r w:rsidRPr="00CF4292">
              <w:rPr>
                <w:rFonts w:eastAsia="Times New Roman"/>
                <w:color w:val="000000" w:themeColor="text1"/>
                <w:sz w:val="22"/>
                <w:szCs w:val="22"/>
                <w:vertAlign w:val="subscript"/>
              </w:rPr>
              <w:t>2</w:t>
            </w:r>
            <w:r w:rsidRPr="00CF4292">
              <w:rPr>
                <w:rFonts w:eastAsia="Times New Roman"/>
                <w:color w:val="000000" w:themeColor="text1"/>
                <w:sz w:val="22"/>
                <w:szCs w:val="22"/>
              </w:rPr>
              <w:t xml:space="preserve">o </w:t>
            </w:r>
          </w:p>
        </w:tc>
      </w:tr>
      <w:tr w:rsidR="00BF5461" w:rsidRPr="00CF4292" w14:paraId="5F36F247" w14:textId="77777777" w:rsidTr="002811B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161D080D" w14:textId="77777777" w:rsidR="00BF5461" w:rsidRPr="00CF4292" w:rsidRDefault="00BF5461" w:rsidP="002811B1">
            <w:pPr>
              <w:jc w:val="left"/>
              <w:rPr>
                <w:rFonts w:eastAsia="Times New Roman"/>
                <w:i w:val="0"/>
                <w:color w:val="000000" w:themeColor="text1"/>
                <w:sz w:val="22"/>
                <w:szCs w:val="22"/>
              </w:rPr>
            </w:pPr>
            <w:proofErr w:type="spellStart"/>
            <w:r w:rsidRPr="00CF4292">
              <w:rPr>
                <w:rFonts w:eastAsia="Times New Roman"/>
                <w:i w:val="0"/>
                <w:color w:val="000000" w:themeColor="text1"/>
                <w:sz w:val="22"/>
                <w:szCs w:val="22"/>
              </w:rPr>
              <w:t>RNF_PPiase</w:t>
            </w:r>
            <w:proofErr w:type="spellEnd"/>
          </w:p>
        </w:tc>
        <w:tc>
          <w:tcPr>
            <w:tcW w:w="6806" w:type="dxa"/>
            <w:noWrap/>
            <w:hideMark/>
          </w:tcPr>
          <w:p w14:paraId="72CA8AAD" w14:textId="77777777" w:rsidR="00BF5461" w:rsidRPr="00CF4292" w:rsidRDefault="00BF5461" w:rsidP="002811B1">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2 FDXRD + 1 NAD</w:t>
            </w:r>
            <w:r w:rsidRPr="00CF4292">
              <w:rPr>
                <w:rFonts w:eastAsia="Times New Roman"/>
                <w:color w:val="000000" w:themeColor="text1"/>
                <w:sz w:val="22"/>
                <w:szCs w:val="22"/>
                <w:vertAlign w:val="superscript"/>
              </w:rPr>
              <w:t>+</w:t>
            </w:r>
            <w:r w:rsidRPr="00CF4292">
              <w:rPr>
                <w:rFonts w:eastAsia="Times New Roman"/>
                <w:color w:val="000000" w:themeColor="text1"/>
                <w:sz w:val="22"/>
                <w:szCs w:val="22"/>
              </w:rPr>
              <w:t xml:space="preserve">+ 1 h + 1 pi &lt;=&gt; 2 FDXOX + 1 NADH + 0.5 ppi + 0.5 h2o </w:t>
            </w:r>
          </w:p>
        </w:tc>
      </w:tr>
      <w:tr w:rsidR="00BF5461" w:rsidRPr="00CF4292" w14:paraId="3587CAE2" w14:textId="77777777" w:rsidTr="002811B1">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59F96921" w14:textId="77777777" w:rsidR="00BF5461" w:rsidRPr="00CF4292" w:rsidRDefault="00BF5461" w:rsidP="002811B1">
            <w:pPr>
              <w:jc w:val="left"/>
              <w:rPr>
                <w:rFonts w:eastAsia="Times New Roman"/>
                <w:i w:val="0"/>
                <w:color w:val="000000" w:themeColor="text1"/>
                <w:sz w:val="22"/>
                <w:szCs w:val="22"/>
              </w:rPr>
            </w:pPr>
            <w:r w:rsidRPr="00CF4292">
              <w:rPr>
                <w:rFonts w:eastAsia="Times New Roman"/>
                <w:i w:val="0"/>
                <w:color w:val="000000" w:themeColor="text1"/>
                <w:sz w:val="22"/>
                <w:szCs w:val="22"/>
              </w:rPr>
              <w:t>NFN</w:t>
            </w:r>
          </w:p>
        </w:tc>
        <w:tc>
          <w:tcPr>
            <w:tcW w:w="6806" w:type="dxa"/>
            <w:noWrap/>
            <w:hideMark/>
          </w:tcPr>
          <w:p w14:paraId="504300F0" w14:textId="77777777" w:rsidR="00BF5461" w:rsidRPr="00CF4292" w:rsidRDefault="00BF5461" w:rsidP="002811B1">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2 FDXRD + NADH + 2 NADP</w:t>
            </w:r>
            <w:r w:rsidRPr="00CF4292">
              <w:rPr>
                <w:rFonts w:eastAsia="Times New Roman"/>
                <w:color w:val="000000" w:themeColor="text1"/>
                <w:sz w:val="22"/>
                <w:szCs w:val="22"/>
                <w:vertAlign w:val="superscript"/>
              </w:rPr>
              <w:t>+</w:t>
            </w:r>
            <w:r w:rsidRPr="00CF4292">
              <w:rPr>
                <w:rFonts w:eastAsia="Times New Roman"/>
                <w:color w:val="000000" w:themeColor="text1"/>
                <w:sz w:val="22"/>
                <w:szCs w:val="22"/>
              </w:rPr>
              <w:t xml:space="preserve"> &lt;=&gt; 2 FDXOX + NAD</w:t>
            </w:r>
            <w:r w:rsidRPr="00CF4292">
              <w:rPr>
                <w:rFonts w:eastAsia="Times New Roman"/>
                <w:color w:val="000000" w:themeColor="text1"/>
                <w:sz w:val="22"/>
                <w:szCs w:val="22"/>
                <w:vertAlign w:val="superscript"/>
              </w:rPr>
              <w:t>+</w:t>
            </w:r>
            <w:r w:rsidRPr="00CF4292">
              <w:rPr>
                <w:rFonts w:eastAsia="Times New Roman"/>
                <w:color w:val="000000" w:themeColor="text1"/>
                <w:sz w:val="22"/>
                <w:szCs w:val="22"/>
              </w:rPr>
              <w:t xml:space="preserve"> + 2 NADPH </w:t>
            </w:r>
          </w:p>
        </w:tc>
      </w:tr>
      <w:tr w:rsidR="00BF5461" w:rsidRPr="00CF4292" w14:paraId="0B75181D" w14:textId="77777777" w:rsidTr="002811B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357F15D2" w14:textId="77777777" w:rsidR="00BF5461" w:rsidRPr="00CF4292" w:rsidRDefault="00BF5461" w:rsidP="002811B1">
            <w:pPr>
              <w:jc w:val="left"/>
              <w:rPr>
                <w:rFonts w:eastAsia="Times New Roman"/>
                <w:i w:val="0"/>
                <w:color w:val="000000" w:themeColor="text1"/>
                <w:sz w:val="22"/>
                <w:szCs w:val="22"/>
              </w:rPr>
            </w:pPr>
            <w:r w:rsidRPr="00CF4292">
              <w:rPr>
                <w:rFonts w:eastAsia="Times New Roman"/>
                <w:i w:val="0"/>
                <w:color w:val="000000" w:themeColor="text1"/>
                <w:sz w:val="22"/>
                <w:szCs w:val="22"/>
              </w:rPr>
              <w:t>PDC</w:t>
            </w:r>
          </w:p>
        </w:tc>
        <w:tc>
          <w:tcPr>
            <w:tcW w:w="6806" w:type="dxa"/>
            <w:noWrap/>
            <w:hideMark/>
          </w:tcPr>
          <w:p w14:paraId="6774EB55" w14:textId="77777777" w:rsidR="00BF5461" w:rsidRPr="00CF4292" w:rsidRDefault="00BF5461" w:rsidP="002811B1">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pyr &lt;=&gt; acald + co</w:t>
            </w:r>
            <w:r w:rsidRPr="00CF4292">
              <w:rPr>
                <w:rFonts w:eastAsia="Times New Roman"/>
                <w:color w:val="000000" w:themeColor="text1"/>
                <w:sz w:val="22"/>
                <w:szCs w:val="22"/>
                <w:vertAlign w:val="subscript"/>
              </w:rPr>
              <w:t>2</w:t>
            </w:r>
            <w:r w:rsidRPr="00CF4292">
              <w:rPr>
                <w:rFonts w:eastAsia="Times New Roman"/>
                <w:color w:val="000000" w:themeColor="text1"/>
                <w:sz w:val="22"/>
                <w:szCs w:val="22"/>
              </w:rPr>
              <w:t xml:space="preserve"> </w:t>
            </w:r>
          </w:p>
        </w:tc>
      </w:tr>
      <w:tr w:rsidR="00BF5461" w:rsidRPr="00CF4292" w14:paraId="7FE99543" w14:textId="77777777" w:rsidTr="002811B1">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262ACA28" w14:textId="77777777" w:rsidR="00BF5461" w:rsidRPr="00CF4292" w:rsidRDefault="00BF5461" w:rsidP="002811B1">
            <w:pPr>
              <w:jc w:val="left"/>
              <w:rPr>
                <w:rFonts w:eastAsia="Times New Roman"/>
                <w:i w:val="0"/>
                <w:color w:val="000000" w:themeColor="text1"/>
                <w:sz w:val="22"/>
                <w:szCs w:val="22"/>
              </w:rPr>
            </w:pPr>
            <w:r w:rsidRPr="00CF4292">
              <w:rPr>
                <w:rFonts w:eastAsia="Times New Roman"/>
                <w:i w:val="0"/>
                <w:color w:val="000000" w:themeColor="text1"/>
                <w:sz w:val="22"/>
                <w:szCs w:val="22"/>
              </w:rPr>
              <w:t>ALDH-NADH</w:t>
            </w:r>
          </w:p>
        </w:tc>
        <w:tc>
          <w:tcPr>
            <w:tcW w:w="6806" w:type="dxa"/>
            <w:noWrap/>
            <w:hideMark/>
          </w:tcPr>
          <w:p w14:paraId="529A2E28" w14:textId="77777777" w:rsidR="00BF5461" w:rsidRPr="00CF4292" w:rsidRDefault="00BF5461" w:rsidP="002811B1">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NADH + accoa &lt;=&gt; NAD</w:t>
            </w:r>
            <w:r w:rsidRPr="00CF4292">
              <w:rPr>
                <w:rFonts w:eastAsia="Times New Roman"/>
                <w:color w:val="000000" w:themeColor="text1"/>
                <w:sz w:val="22"/>
                <w:szCs w:val="22"/>
                <w:vertAlign w:val="superscript"/>
              </w:rPr>
              <w:t>+</w:t>
            </w:r>
            <w:r w:rsidRPr="00CF4292">
              <w:rPr>
                <w:rFonts w:eastAsia="Times New Roman"/>
                <w:color w:val="000000" w:themeColor="text1"/>
                <w:sz w:val="22"/>
                <w:szCs w:val="22"/>
              </w:rPr>
              <w:t xml:space="preserve"> + coa + acald </w:t>
            </w:r>
          </w:p>
        </w:tc>
      </w:tr>
      <w:tr w:rsidR="00BF5461" w:rsidRPr="00CF4292" w14:paraId="48B6CDDA" w14:textId="77777777" w:rsidTr="002811B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3F101849" w14:textId="77777777" w:rsidR="00BF5461" w:rsidRPr="00CF4292" w:rsidRDefault="00BF5461" w:rsidP="002811B1">
            <w:pPr>
              <w:jc w:val="left"/>
              <w:rPr>
                <w:rFonts w:eastAsia="Times New Roman"/>
                <w:i w:val="0"/>
                <w:color w:val="000000" w:themeColor="text1"/>
                <w:sz w:val="22"/>
                <w:szCs w:val="22"/>
              </w:rPr>
            </w:pPr>
            <w:r w:rsidRPr="00CF4292">
              <w:rPr>
                <w:rFonts w:eastAsia="Times New Roman"/>
                <w:i w:val="0"/>
                <w:color w:val="000000" w:themeColor="text1"/>
                <w:sz w:val="22"/>
                <w:szCs w:val="22"/>
              </w:rPr>
              <w:lastRenderedPageBreak/>
              <w:t>ALDH-NADPH</w:t>
            </w:r>
          </w:p>
        </w:tc>
        <w:tc>
          <w:tcPr>
            <w:tcW w:w="6806" w:type="dxa"/>
            <w:noWrap/>
            <w:hideMark/>
          </w:tcPr>
          <w:p w14:paraId="6780868D" w14:textId="77777777" w:rsidR="00BF5461" w:rsidRPr="00CF4292" w:rsidRDefault="00BF5461" w:rsidP="002811B1">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NADPH + accoa &lt;=&gt; NADP</w:t>
            </w:r>
            <w:r w:rsidRPr="00CF4292">
              <w:rPr>
                <w:rFonts w:eastAsia="Times New Roman"/>
                <w:color w:val="000000" w:themeColor="text1"/>
                <w:sz w:val="22"/>
                <w:szCs w:val="22"/>
                <w:vertAlign w:val="superscript"/>
              </w:rPr>
              <w:t>+</w:t>
            </w:r>
            <w:r w:rsidRPr="00CF4292">
              <w:rPr>
                <w:rFonts w:eastAsia="Times New Roman"/>
                <w:color w:val="000000" w:themeColor="text1"/>
                <w:sz w:val="22"/>
                <w:szCs w:val="22"/>
              </w:rPr>
              <w:t xml:space="preserve"> + coa + acald </w:t>
            </w:r>
          </w:p>
        </w:tc>
      </w:tr>
      <w:tr w:rsidR="00BF5461" w:rsidRPr="00CF4292" w14:paraId="6160DC78" w14:textId="77777777" w:rsidTr="002811B1">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2803FCFD" w14:textId="77777777" w:rsidR="00BF5461" w:rsidRPr="00CF4292" w:rsidRDefault="00BF5461" w:rsidP="002811B1">
            <w:pPr>
              <w:jc w:val="left"/>
              <w:rPr>
                <w:rFonts w:eastAsia="Times New Roman"/>
                <w:i w:val="0"/>
                <w:color w:val="000000" w:themeColor="text1"/>
                <w:sz w:val="22"/>
                <w:szCs w:val="22"/>
              </w:rPr>
            </w:pPr>
            <w:r w:rsidRPr="00CF4292">
              <w:rPr>
                <w:rFonts w:eastAsia="Times New Roman"/>
                <w:i w:val="0"/>
                <w:color w:val="000000" w:themeColor="text1"/>
                <w:sz w:val="22"/>
                <w:szCs w:val="22"/>
              </w:rPr>
              <w:t>ADH-NADH</w:t>
            </w:r>
          </w:p>
        </w:tc>
        <w:tc>
          <w:tcPr>
            <w:tcW w:w="6806" w:type="dxa"/>
            <w:noWrap/>
            <w:hideMark/>
          </w:tcPr>
          <w:p w14:paraId="3C0D32C1" w14:textId="77777777" w:rsidR="00BF5461" w:rsidRPr="00CF4292" w:rsidRDefault="00BF5461" w:rsidP="002811B1">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acald + NADH &lt;=&gt; etoh + NAD</w:t>
            </w:r>
            <w:r w:rsidRPr="00CF4292">
              <w:rPr>
                <w:rFonts w:eastAsia="Times New Roman"/>
                <w:color w:val="000000" w:themeColor="text1"/>
                <w:sz w:val="22"/>
                <w:szCs w:val="22"/>
                <w:vertAlign w:val="superscript"/>
              </w:rPr>
              <w:t>+</w:t>
            </w:r>
          </w:p>
        </w:tc>
      </w:tr>
      <w:tr w:rsidR="00BF5461" w:rsidRPr="00CF4292" w14:paraId="552316A5" w14:textId="77777777" w:rsidTr="002811B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5BF6D6F0" w14:textId="77777777" w:rsidR="00BF5461" w:rsidRPr="00CF4292" w:rsidRDefault="00BF5461" w:rsidP="002811B1">
            <w:pPr>
              <w:jc w:val="left"/>
              <w:rPr>
                <w:rFonts w:eastAsia="Times New Roman"/>
                <w:i w:val="0"/>
                <w:color w:val="000000" w:themeColor="text1"/>
                <w:sz w:val="22"/>
                <w:szCs w:val="22"/>
              </w:rPr>
            </w:pPr>
            <w:r w:rsidRPr="00CF4292">
              <w:rPr>
                <w:rFonts w:eastAsia="Times New Roman"/>
                <w:i w:val="0"/>
                <w:color w:val="000000" w:themeColor="text1"/>
                <w:sz w:val="22"/>
                <w:szCs w:val="22"/>
              </w:rPr>
              <w:t>ADH-NADPH</w:t>
            </w:r>
          </w:p>
        </w:tc>
        <w:tc>
          <w:tcPr>
            <w:tcW w:w="6806" w:type="dxa"/>
            <w:noWrap/>
            <w:hideMark/>
          </w:tcPr>
          <w:p w14:paraId="27A08BE2" w14:textId="77777777" w:rsidR="00BF5461" w:rsidRPr="00CF4292" w:rsidRDefault="00BF5461" w:rsidP="002811B1">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acald + NADPH &lt;=&gt; etoh + NADP</w:t>
            </w:r>
            <w:r w:rsidRPr="00CF4292">
              <w:rPr>
                <w:rFonts w:eastAsia="Times New Roman"/>
                <w:color w:val="000000" w:themeColor="text1"/>
                <w:sz w:val="22"/>
                <w:szCs w:val="22"/>
                <w:vertAlign w:val="superscript"/>
              </w:rPr>
              <w:t>+</w:t>
            </w:r>
            <w:r w:rsidRPr="00CF4292">
              <w:rPr>
                <w:rFonts w:eastAsia="Times New Roman"/>
                <w:color w:val="000000" w:themeColor="text1"/>
                <w:sz w:val="22"/>
                <w:szCs w:val="22"/>
              </w:rPr>
              <w:t xml:space="preserve"> </w:t>
            </w:r>
          </w:p>
        </w:tc>
      </w:tr>
      <w:tr w:rsidR="00BF5461" w:rsidRPr="00CF4292" w14:paraId="09F18EEB" w14:textId="77777777" w:rsidTr="002811B1">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3E28A4F6" w14:textId="77777777" w:rsidR="00BF5461" w:rsidRPr="00CF4292" w:rsidRDefault="00BF5461" w:rsidP="002811B1">
            <w:pPr>
              <w:jc w:val="left"/>
              <w:rPr>
                <w:rFonts w:eastAsia="Times New Roman"/>
                <w:i w:val="0"/>
                <w:color w:val="000000" w:themeColor="text1"/>
                <w:sz w:val="22"/>
                <w:szCs w:val="22"/>
              </w:rPr>
            </w:pPr>
            <w:proofErr w:type="spellStart"/>
            <w:r w:rsidRPr="00CF4292">
              <w:rPr>
                <w:rFonts w:eastAsia="Times New Roman"/>
                <w:i w:val="0"/>
                <w:color w:val="000000" w:themeColor="text1"/>
                <w:sz w:val="22"/>
                <w:szCs w:val="22"/>
              </w:rPr>
              <w:t>Bifur_Hyd</w:t>
            </w:r>
            <w:proofErr w:type="spellEnd"/>
          </w:p>
        </w:tc>
        <w:tc>
          <w:tcPr>
            <w:tcW w:w="6806" w:type="dxa"/>
            <w:noWrap/>
            <w:hideMark/>
          </w:tcPr>
          <w:p w14:paraId="384D5639" w14:textId="77777777" w:rsidR="00BF5461" w:rsidRPr="00CF4292" w:rsidRDefault="00BF5461" w:rsidP="002811B1">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2 FDXRD + NADH + 2 h &lt;=&gt;NAD</w:t>
            </w:r>
            <w:r w:rsidRPr="00CF4292">
              <w:rPr>
                <w:rFonts w:eastAsia="Times New Roman"/>
                <w:color w:val="000000" w:themeColor="text1"/>
                <w:sz w:val="22"/>
                <w:szCs w:val="22"/>
                <w:vertAlign w:val="superscript"/>
              </w:rPr>
              <w:t xml:space="preserve">+ </w:t>
            </w:r>
            <w:r w:rsidRPr="00CF4292">
              <w:rPr>
                <w:rFonts w:eastAsia="Times New Roman"/>
                <w:color w:val="000000" w:themeColor="text1"/>
                <w:sz w:val="22"/>
                <w:szCs w:val="22"/>
              </w:rPr>
              <w:t>+ 2 h</w:t>
            </w:r>
            <w:r w:rsidRPr="00CF4292">
              <w:rPr>
                <w:rFonts w:eastAsia="Times New Roman"/>
                <w:color w:val="000000" w:themeColor="text1"/>
                <w:sz w:val="22"/>
                <w:szCs w:val="22"/>
                <w:vertAlign w:val="subscript"/>
              </w:rPr>
              <w:t>2</w:t>
            </w:r>
            <w:r w:rsidRPr="00CF4292">
              <w:rPr>
                <w:rFonts w:eastAsia="Times New Roman"/>
                <w:color w:val="000000" w:themeColor="text1"/>
                <w:sz w:val="22"/>
                <w:szCs w:val="22"/>
              </w:rPr>
              <w:t xml:space="preserve"> + 2 FDXOX </w:t>
            </w:r>
          </w:p>
        </w:tc>
      </w:tr>
      <w:tr w:rsidR="00BF5461" w:rsidRPr="00CF4292" w14:paraId="782CB335" w14:textId="77777777" w:rsidTr="002811B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1304886B" w14:textId="77777777" w:rsidR="00BF5461" w:rsidRPr="00CF4292" w:rsidRDefault="00BF5461" w:rsidP="002811B1">
            <w:pPr>
              <w:jc w:val="left"/>
              <w:rPr>
                <w:rFonts w:eastAsia="Times New Roman"/>
                <w:i w:val="0"/>
                <w:color w:val="000000" w:themeColor="text1"/>
                <w:sz w:val="22"/>
                <w:szCs w:val="22"/>
              </w:rPr>
            </w:pPr>
            <w:r w:rsidRPr="00CF4292">
              <w:rPr>
                <w:rFonts w:eastAsia="Times New Roman"/>
                <w:i w:val="0"/>
                <w:color w:val="000000" w:themeColor="text1"/>
                <w:sz w:val="22"/>
                <w:szCs w:val="22"/>
              </w:rPr>
              <w:t>NDK</w:t>
            </w:r>
          </w:p>
        </w:tc>
        <w:tc>
          <w:tcPr>
            <w:tcW w:w="6806" w:type="dxa"/>
            <w:noWrap/>
            <w:hideMark/>
          </w:tcPr>
          <w:p w14:paraId="2FF22971" w14:textId="77777777" w:rsidR="00BF5461" w:rsidRPr="00CF4292" w:rsidRDefault="00BF5461" w:rsidP="002811B1">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 xml:space="preserve">GTP + ADP &lt;=&gt; ATP + GDP </w:t>
            </w:r>
          </w:p>
        </w:tc>
      </w:tr>
      <w:tr w:rsidR="00BF5461" w:rsidRPr="00CF4292" w14:paraId="03FFDF53" w14:textId="77777777" w:rsidTr="002811B1">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65E3EC51" w14:textId="77777777" w:rsidR="00BF5461" w:rsidRPr="00CF4292" w:rsidRDefault="00BF5461" w:rsidP="002811B1">
            <w:pPr>
              <w:jc w:val="left"/>
              <w:rPr>
                <w:rFonts w:eastAsia="Times New Roman"/>
                <w:i w:val="0"/>
                <w:color w:val="000000" w:themeColor="text1"/>
                <w:sz w:val="22"/>
                <w:szCs w:val="22"/>
              </w:rPr>
            </w:pPr>
            <w:proofErr w:type="spellStart"/>
            <w:r w:rsidRPr="00CF4292">
              <w:rPr>
                <w:rFonts w:eastAsia="Times New Roman"/>
                <w:i w:val="0"/>
                <w:color w:val="000000" w:themeColor="text1"/>
                <w:sz w:val="22"/>
                <w:szCs w:val="22"/>
              </w:rPr>
              <w:t>Gly-cyc</w:t>
            </w:r>
            <w:proofErr w:type="spellEnd"/>
          </w:p>
        </w:tc>
        <w:tc>
          <w:tcPr>
            <w:tcW w:w="6806" w:type="dxa"/>
            <w:noWrap/>
            <w:hideMark/>
          </w:tcPr>
          <w:p w14:paraId="73EDC733" w14:textId="77777777" w:rsidR="00BF5461" w:rsidRPr="00CF4292" w:rsidRDefault="00BF5461" w:rsidP="002811B1">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ATP + pi &lt;=&gt; ADP + ppi</w:t>
            </w:r>
          </w:p>
        </w:tc>
      </w:tr>
      <w:tr w:rsidR="00BF5461" w:rsidRPr="00CF4292" w14:paraId="664F65D8" w14:textId="77777777" w:rsidTr="002811B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0A2726EE" w14:textId="77777777" w:rsidR="00BF5461" w:rsidRPr="00CF4292" w:rsidRDefault="00BF5461" w:rsidP="002811B1">
            <w:pPr>
              <w:jc w:val="left"/>
              <w:rPr>
                <w:rFonts w:eastAsia="Times New Roman"/>
                <w:i w:val="0"/>
                <w:color w:val="000000" w:themeColor="text1"/>
                <w:sz w:val="22"/>
                <w:szCs w:val="22"/>
              </w:rPr>
            </w:pPr>
            <w:r w:rsidRPr="00CF4292">
              <w:rPr>
                <w:rFonts w:eastAsia="Times New Roman"/>
                <w:i w:val="0"/>
                <w:color w:val="000000" w:themeColor="text1"/>
                <w:sz w:val="22"/>
                <w:szCs w:val="22"/>
              </w:rPr>
              <w:t>NADPH-FNOR</w:t>
            </w:r>
          </w:p>
        </w:tc>
        <w:tc>
          <w:tcPr>
            <w:tcW w:w="6806" w:type="dxa"/>
            <w:noWrap/>
            <w:hideMark/>
          </w:tcPr>
          <w:p w14:paraId="1B0D3FA5" w14:textId="77777777" w:rsidR="00BF5461" w:rsidRPr="00CF4292" w:rsidRDefault="00BF5461" w:rsidP="002811B1">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2 FDXRD + NADP</w:t>
            </w:r>
            <w:r w:rsidRPr="00CF4292">
              <w:rPr>
                <w:rFonts w:eastAsia="Times New Roman"/>
                <w:color w:val="000000" w:themeColor="text1"/>
                <w:sz w:val="22"/>
                <w:szCs w:val="22"/>
                <w:vertAlign w:val="superscript"/>
              </w:rPr>
              <w:t xml:space="preserve">+ </w:t>
            </w:r>
            <w:r w:rsidRPr="00CF4292">
              <w:rPr>
                <w:rFonts w:eastAsia="Times New Roman"/>
                <w:color w:val="000000" w:themeColor="text1"/>
                <w:sz w:val="22"/>
                <w:szCs w:val="22"/>
              </w:rPr>
              <w:t xml:space="preserve">&lt;=&gt; 2 FDXOX + NADPH </w:t>
            </w:r>
          </w:p>
        </w:tc>
      </w:tr>
      <w:tr w:rsidR="00BF5461" w:rsidRPr="00CF4292" w14:paraId="47FFFFAE" w14:textId="77777777" w:rsidTr="002811B1">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0F03058F" w14:textId="77777777" w:rsidR="00BF5461" w:rsidRPr="00CF4292" w:rsidRDefault="00BF5461" w:rsidP="002811B1">
            <w:pPr>
              <w:jc w:val="left"/>
              <w:rPr>
                <w:rFonts w:eastAsia="Times New Roman"/>
                <w:i w:val="0"/>
                <w:color w:val="000000" w:themeColor="text1"/>
                <w:sz w:val="22"/>
                <w:szCs w:val="22"/>
              </w:rPr>
            </w:pPr>
            <w:r w:rsidRPr="00CF4292">
              <w:rPr>
                <w:rFonts w:eastAsia="Times New Roman"/>
                <w:i w:val="0"/>
                <w:color w:val="000000" w:themeColor="text1"/>
                <w:sz w:val="22"/>
                <w:szCs w:val="22"/>
              </w:rPr>
              <w:t>NADH-FNOR</w:t>
            </w:r>
          </w:p>
        </w:tc>
        <w:tc>
          <w:tcPr>
            <w:tcW w:w="6806" w:type="dxa"/>
            <w:noWrap/>
            <w:hideMark/>
          </w:tcPr>
          <w:p w14:paraId="01F8FC9F" w14:textId="77777777" w:rsidR="00BF5461" w:rsidRPr="00CF4292" w:rsidRDefault="00BF5461" w:rsidP="002811B1">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2 FDXRD + NAD</w:t>
            </w:r>
            <w:r w:rsidRPr="00CF4292">
              <w:rPr>
                <w:rFonts w:eastAsia="Times New Roman"/>
                <w:color w:val="000000" w:themeColor="text1"/>
                <w:sz w:val="22"/>
                <w:szCs w:val="22"/>
                <w:vertAlign w:val="superscript"/>
              </w:rPr>
              <w:t xml:space="preserve">+ </w:t>
            </w:r>
            <w:r w:rsidRPr="00CF4292">
              <w:rPr>
                <w:rFonts w:eastAsia="Times New Roman"/>
                <w:color w:val="000000" w:themeColor="text1"/>
                <w:sz w:val="22"/>
                <w:szCs w:val="22"/>
              </w:rPr>
              <w:t xml:space="preserve">&lt;=&gt; 2 FDXOX + NADH </w:t>
            </w:r>
          </w:p>
        </w:tc>
      </w:tr>
      <w:tr w:rsidR="00BF5461" w:rsidRPr="00CF4292" w14:paraId="2B20F72B" w14:textId="77777777" w:rsidTr="002811B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tcBorders>
              <w:bottom w:val="single" w:sz="4" w:space="0" w:color="auto"/>
            </w:tcBorders>
            <w:noWrap/>
            <w:hideMark/>
          </w:tcPr>
          <w:p w14:paraId="43009E97" w14:textId="77777777" w:rsidR="00BF5461" w:rsidRPr="00CF4292" w:rsidRDefault="00BF5461" w:rsidP="002811B1">
            <w:pPr>
              <w:jc w:val="left"/>
              <w:rPr>
                <w:rFonts w:eastAsia="Times New Roman"/>
                <w:i w:val="0"/>
                <w:color w:val="000000" w:themeColor="text1"/>
                <w:sz w:val="22"/>
                <w:szCs w:val="22"/>
              </w:rPr>
            </w:pPr>
            <w:r w:rsidRPr="00CF4292">
              <w:rPr>
                <w:rFonts w:eastAsia="Times New Roman"/>
                <w:i w:val="0"/>
                <w:color w:val="000000" w:themeColor="text1"/>
                <w:sz w:val="22"/>
                <w:szCs w:val="22"/>
              </w:rPr>
              <w:t>ATPase2</w:t>
            </w:r>
          </w:p>
        </w:tc>
        <w:tc>
          <w:tcPr>
            <w:tcW w:w="6806" w:type="dxa"/>
            <w:tcBorders>
              <w:bottom w:val="single" w:sz="4" w:space="0" w:color="auto"/>
            </w:tcBorders>
            <w:noWrap/>
            <w:hideMark/>
          </w:tcPr>
          <w:p w14:paraId="09D0D250" w14:textId="77777777" w:rsidR="00BF5461" w:rsidRPr="00CF4292" w:rsidRDefault="00BF5461" w:rsidP="002811B1">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ATP + h</w:t>
            </w:r>
            <w:r w:rsidRPr="00CF4292">
              <w:rPr>
                <w:rFonts w:eastAsia="Times New Roman"/>
                <w:color w:val="000000" w:themeColor="text1"/>
                <w:sz w:val="22"/>
                <w:szCs w:val="22"/>
                <w:vertAlign w:val="subscript"/>
              </w:rPr>
              <w:t>2</w:t>
            </w:r>
            <w:r w:rsidRPr="00CF4292">
              <w:rPr>
                <w:rFonts w:eastAsia="Times New Roman"/>
                <w:color w:val="000000" w:themeColor="text1"/>
                <w:sz w:val="22"/>
                <w:szCs w:val="22"/>
              </w:rPr>
              <w:t xml:space="preserve">o &lt;=&gt; AMP + ppi </w:t>
            </w:r>
          </w:p>
        </w:tc>
      </w:tr>
    </w:tbl>
    <w:p w14:paraId="016F60E4" w14:textId="77777777" w:rsidR="00BF5461" w:rsidRPr="00BF5461" w:rsidRDefault="00BF5461" w:rsidP="00BF5461">
      <w:pPr>
        <w:pStyle w:val="Heading1"/>
        <w:numPr>
          <w:ilvl w:val="0"/>
          <w:numId w:val="0"/>
        </w:numPr>
        <w:spacing w:line="480" w:lineRule="auto"/>
        <w:ind w:left="360"/>
        <w:rPr>
          <w:color w:val="000000" w:themeColor="text1"/>
          <w:sz w:val="28"/>
        </w:rPr>
      </w:pPr>
    </w:p>
    <w:p w14:paraId="49AA7452" w14:textId="28E4B7C9" w:rsidR="00CA5834" w:rsidRPr="00A76D0B" w:rsidRDefault="00F172B5" w:rsidP="00183435">
      <w:pPr>
        <w:pStyle w:val="Heading1"/>
        <w:numPr>
          <w:ilvl w:val="0"/>
          <w:numId w:val="8"/>
        </w:numPr>
        <w:spacing w:line="480" w:lineRule="auto"/>
        <w:rPr>
          <w:color w:val="000000" w:themeColor="text1"/>
        </w:rPr>
      </w:pPr>
      <w:r w:rsidRPr="00A76D0B">
        <w:rPr>
          <w:color w:val="000000" w:themeColor="text1"/>
        </w:rPr>
        <w:t>Results and discussion</w:t>
      </w:r>
    </w:p>
    <w:p w14:paraId="3A21FEEA" w14:textId="2A7F9735" w:rsidR="00950575" w:rsidRPr="00CF4292" w:rsidRDefault="00950575" w:rsidP="00950575">
      <w:pPr>
        <w:rPr>
          <w:color w:val="000000" w:themeColor="text1"/>
          <w:lang w:eastAsia="ko-KR"/>
        </w:rPr>
      </w:pPr>
    </w:p>
    <w:p w14:paraId="5D80F583" w14:textId="2B90CD17" w:rsidR="004B7315" w:rsidRPr="009A5809" w:rsidRDefault="009A07B8" w:rsidP="00097971">
      <w:pPr>
        <w:spacing w:line="480" w:lineRule="auto"/>
        <w:jc w:val="both"/>
        <w:rPr>
          <w:bCs/>
          <w:color w:val="000000" w:themeColor="text1"/>
        </w:rPr>
      </w:pPr>
      <w:r w:rsidRPr="00CF4292">
        <w:rPr>
          <w:bCs/>
          <w:color w:val="000000" w:themeColor="text1"/>
        </w:rPr>
        <w:t>W</w:t>
      </w:r>
      <w:r w:rsidR="00097971" w:rsidRPr="00CF4292">
        <w:rPr>
          <w:bCs/>
          <w:color w:val="000000" w:themeColor="text1"/>
        </w:rPr>
        <w:t>e stud</w:t>
      </w:r>
      <w:r w:rsidRPr="00CF4292">
        <w:rPr>
          <w:bCs/>
          <w:color w:val="000000" w:themeColor="text1"/>
        </w:rPr>
        <w:t>ied</w:t>
      </w:r>
      <w:r w:rsidR="00097971" w:rsidRPr="00CF4292">
        <w:rPr>
          <w:bCs/>
          <w:color w:val="000000" w:themeColor="text1"/>
        </w:rPr>
        <w:t xml:space="preserve"> the impact of increasing ethanol </w:t>
      </w:r>
      <w:r w:rsidR="00273CF1" w:rsidRPr="00CF4292">
        <w:rPr>
          <w:bCs/>
          <w:color w:val="000000" w:themeColor="text1"/>
        </w:rPr>
        <w:t>concentr</w:t>
      </w:r>
      <w:r w:rsidR="00097971" w:rsidRPr="00CF4292">
        <w:rPr>
          <w:bCs/>
          <w:color w:val="000000" w:themeColor="text1"/>
        </w:rPr>
        <w:t xml:space="preserve">ation on </w:t>
      </w:r>
      <w:r w:rsidR="00097971" w:rsidRPr="00CF4292">
        <w:rPr>
          <w:bCs/>
          <w:i/>
          <w:color w:val="000000" w:themeColor="text1"/>
        </w:rPr>
        <w:t>C. thermocellum</w:t>
      </w:r>
      <w:r w:rsidR="00097971" w:rsidRPr="00CF4292">
        <w:rPr>
          <w:bCs/>
          <w:color w:val="000000" w:themeColor="text1"/>
        </w:rPr>
        <w:t>’s metabolism using MDF analysis. We restricted our analysis to</w:t>
      </w:r>
      <w:r w:rsidR="00075AFE" w:rsidRPr="00CF4292">
        <w:rPr>
          <w:bCs/>
          <w:color w:val="000000" w:themeColor="text1"/>
        </w:rPr>
        <w:t xml:space="preserve"> the</w:t>
      </w:r>
      <w:r w:rsidR="00097971" w:rsidRPr="00CF4292">
        <w:rPr>
          <w:bCs/>
          <w:color w:val="000000" w:themeColor="text1"/>
        </w:rPr>
        <w:t xml:space="preserve"> </w:t>
      </w:r>
      <w:r w:rsidR="00290792" w:rsidRPr="00CF4292">
        <w:rPr>
          <w:bCs/>
          <w:color w:val="000000" w:themeColor="text1"/>
        </w:rPr>
        <w:t xml:space="preserve">glycolytic pathway by which cellobiose is converted to ethanol, including cofactor regeneration </w:t>
      </w:r>
      <w:r w:rsidR="00097971" w:rsidRPr="00CF4292">
        <w:rPr>
          <w:bCs/>
          <w:color w:val="000000" w:themeColor="text1"/>
        </w:rPr>
        <w:t xml:space="preserve">(Figure 1). Using thermodynamic feasibility of time varying metabolite concentrations for </w:t>
      </w:r>
      <w:r w:rsidR="00097971" w:rsidRPr="00CF4292">
        <w:rPr>
          <w:bCs/>
          <w:i/>
          <w:color w:val="000000" w:themeColor="text1"/>
        </w:rPr>
        <w:t>C. thermocellum</w:t>
      </w:r>
      <w:r w:rsidR="00097971" w:rsidRPr="00CF4292">
        <w:rPr>
          <w:bCs/>
          <w:color w:val="000000" w:themeColor="text1"/>
        </w:rPr>
        <w:t xml:space="preserve"> grown with and without external ethanol addition</w:t>
      </w:r>
      <w:r w:rsidR="00F31987" w:rsidRPr="00CF4292">
        <w:rPr>
          <w:bCs/>
          <w:color w:val="000000" w:themeColor="text1"/>
        </w:rPr>
        <w:t xml:space="preserve"> </w:t>
      </w:r>
      <w:r w:rsidR="00F31987" w:rsidRPr="00CF4292">
        <w:rPr>
          <w:color w:val="000000" w:themeColor="text1"/>
        </w:rPr>
        <w:t xml:space="preserve">(see Supplementary </w:t>
      </w:r>
      <w:r w:rsidR="00A92A81">
        <w:rPr>
          <w:color w:val="000000" w:themeColor="text1"/>
        </w:rPr>
        <w:t>file 1</w:t>
      </w:r>
      <w:r w:rsidR="00F31987" w:rsidRPr="00CF4292">
        <w:rPr>
          <w:color w:val="000000" w:themeColor="text1"/>
        </w:rPr>
        <w:t>)</w:t>
      </w:r>
      <w:r w:rsidR="00097971" w:rsidRPr="00CF4292">
        <w:rPr>
          <w:bCs/>
          <w:color w:val="000000" w:themeColor="text1"/>
        </w:rPr>
        <w:t xml:space="preserve">, thermodynamically inconsistent measurements </w:t>
      </w:r>
      <w:r w:rsidR="00075AFE" w:rsidRPr="00CF4292">
        <w:rPr>
          <w:bCs/>
          <w:color w:val="000000" w:themeColor="text1"/>
        </w:rPr>
        <w:t xml:space="preserve">were identified </w:t>
      </w:r>
      <w:r w:rsidR="00097971" w:rsidRPr="00CF4292">
        <w:rPr>
          <w:bCs/>
          <w:color w:val="000000" w:themeColor="text1"/>
        </w:rPr>
        <w:t xml:space="preserve">for </w:t>
      </w:r>
      <w:r w:rsidR="00E30DA2">
        <w:rPr>
          <w:bCs/>
          <w:color w:val="000000" w:themeColor="text1"/>
        </w:rPr>
        <w:t>3-phosphoglycerate</w:t>
      </w:r>
      <w:r w:rsidR="00097971" w:rsidRPr="00CF4292">
        <w:rPr>
          <w:bCs/>
          <w:color w:val="000000" w:themeColor="text1"/>
        </w:rPr>
        <w:t xml:space="preserve"> (</w:t>
      </w:r>
      <w:r w:rsidR="00EB0066">
        <w:rPr>
          <w:bCs/>
          <w:color w:val="000000" w:themeColor="text1"/>
        </w:rPr>
        <w:t>3</w:t>
      </w:r>
      <w:r w:rsidR="00E30DA2">
        <w:rPr>
          <w:bCs/>
          <w:color w:val="000000" w:themeColor="text1"/>
        </w:rPr>
        <w:t>pg</w:t>
      </w:r>
      <w:r w:rsidR="00097971" w:rsidRPr="00CF4292">
        <w:rPr>
          <w:bCs/>
          <w:color w:val="000000" w:themeColor="text1"/>
        </w:rPr>
        <w:t>). The amended metabolite</w:t>
      </w:r>
      <w:r w:rsidR="00F76C91" w:rsidRPr="00CF4292">
        <w:rPr>
          <w:bCs/>
          <w:color w:val="000000" w:themeColor="text1"/>
        </w:rPr>
        <w:t xml:space="preserve"> </w:t>
      </w:r>
      <w:r w:rsidR="00097971" w:rsidRPr="009A5809">
        <w:rPr>
          <w:bCs/>
          <w:color w:val="000000" w:themeColor="text1"/>
        </w:rPr>
        <w:t xml:space="preserve">concentration dataset (excluding </w:t>
      </w:r>
      <w:r w:rsidR="00343E4A" w:rsidRPr="009A5809">
        <w:rPr>
          <w:bCs/>
          <w:color w:val="000000" w:themeColor="text1"/>
        </w:rPr>
        <w:t>3</w:t>
      </w:r>
      <w:r w:rsidR="00E30DA2" w:rsidRPr="009A5809">
        <w:rPr>
          <w:bCs/>
          <w:color w:val="000000" w:themeColor="text1"/>
        </w:rPr>
        <w:t>pg</w:t>
      </w:r>
      <w:r w:rsidR="00097971" w:rsidRPr="009A5809">
        <w:rPr>
          <w:bCs/>
          <w:color w:val="000000" w:themeColor="text1"/>
        </w:rPr>
        <w:t xml:space="preserve">) </w:t>
      </w:r>
      <w:r w:rsidR="00075AFE" w:rsidRPr="009A5809">
        <w:rPr>
          <w:bCs/>
          <w:color w:val="000000" w:themeColor="text1"/>
        </w:rPr>
        <w:t xml:space="preserve">was </w:t>
      </w:r>
      <w:r w:rsidR="00097971" w:rsidRPr="009A5809">
        <w:rPr>
          <w:bCs/>
          <w:color w:val="000000" w:themeColor="text1"/>
        </w:rPr>
        <w:t xml:space="preserve">subsequently used to constrain the wild-type pathway thermodynamics of </w:t>
      </w:r>
      <w:r w:rsidR="00097971" w:rsidRPr="009A5809">
        <w:rPr>
          <w:bCs/>
          <w:i/>
          <w:color w:val="000000" w:themeColor="text1"/>
        </w:rPr>
        <w:t>C. thermocellum.</w:t>
      </w:r>
      <w:r w:rsidR="00097971" w:rsidRPr="009A5809">
        <w:rPr>
          <w:bCs/>
          <w:color w:val="000000" w:themeColor="text1"/>
        </w:rPr>
        <w:t xml:space="preserve"> </w:t>
      </w:r>
      <w:r w:rsidR="00BA5B98" w:rsidRPr="00BA5B98">
        <w:rPr>
          <w:color w:val="000000" w:themeColor="text1"/>
        </w:rPr>
        <w:t xml:space="preserve">It revealed that at high ethanol concentrations, </w:t>
      </w:r>
      <w:r w:rsidR="00BA5B98" w:rsidRPr="00193365">
        <w:rPr>
          <w:bCs/>
          <w:color w:val="000000" w:themeColor="text1"/>
        </w:rPr>
        <w:t>a non-positive</w:t>
      </w:r>
      <w:r w:rsidR="00BA5B98" w:rsidRPr="00BA5B98">
        <w:rPr>
          <w:color w:val="000000" w:themeColor="text1"/>
        </w:rPr>
        <w:t xml:space="preserve"> MDF </w:t>
      </w:r>
      <w:r w:rsidR="00BA5B98" w:rsidRPr="00193365">
        <w:rPr>
          <w:bCs/>
          <w:color w:val="000000" w:themeColor="text1"/>
        </w:rPr>
        <w:t>becomes inevitable</w:t>
      </w:r>
      <w:r w:rsidR="00BA5B98" w:rsidRPr="00BA5B98">
        <w:rPr>
          <w:color w:val="000000" w:themeColor="text1"/>
        </w:rPr>
        <w:t xml:space="preserve"> across five reactions (PFK, FBA, GAPDH, ALDH and ADH</w:t>
      </w:r>
      <w:r w:rsidR="00BA5B98" w:rsidRPr="00193365">
        <w:rPr>
          <w:bCs/>
          <w:color w:val="000000" w:themeColor="text1"/>
        </w:rPr>
        <w:t>)</w:t>
      </w:r>
      <w:r w:rsidR="00BA5B98" w:rsidRPr="00BA5B98">
        <w:rPr>
          <w:color w:val="000000" w:themeColor="text1"/>
        </w:rPr>
        <w:t xml:space="preserve"> due to </w:t>
      </w:r>
      <w:r w:rsidR="00BA5B98" w:rsidRPr="00193365">
        <w:rPr>
          <w:bCs/>
          <w:color w:val="000000" w:themeColor="text1"/>
        </w:rPr>
        <w:t>the increased</w:t>
      </w:r>
      <w:r w:rsidR="00BA5B98" w:rsidRPr="00BA5B98">
        <w:rPr>
          <w:color w:val="000000" w:themeColor="text1"/>
        </w:rPr>
        <w:t xml:space="preserve"> NADH and sugar phosphate levels</w:t>
      </w:r>
      <w:r w:rsidR="00BA5B98" w:rsidRPr="00193365">
        <w:rPr>
          <w:bCs/>
          <w:color w:val="000000" w:themeColor="text1"/>
        </w:rPr>
        <w:t>. Consequently, this causes an inhibition in</w:t>
      </w:r>
      <w:r w:rsidR="00BA5B98" w:rsidRPr="00BA5B98">
        <w:rPr>
          <w:color w:val="000000" w:themeColor="text1"/>
        </w:rPr>
        <w:t xml:space="preserve"> ethanol production.</w:t>
      </w:r>
      <w:r w:rsidR="00097971" w:rsidRPr="009A5809">
        <w:rPr>
          <w:bCs/>
          <w:color w:val="000000" w:themeColor="text1"/>
        </w:rPr>
        <w:t xml:space="preserve"> </w:t>
      </w:r>
    </w:p>
    <w:p w14:paraId="3E99BD7D" w14:textId="701A3DB2" w:rsidR="00097971" w:rsidRPr="00CF4292" w:rsidRDefault="004B7315" w:rsidP="00097971">
      <w:pPr>
        <w:spacing w:line="480" w:lineRule="auto"/>
        <w:jc w:val="both"/>
        <w:rPr>
          <w:bCs/>
          <w:color w:val="000000" w:themeColor="text1"/>
        </w:rPr>
      </w:pPr>
      <w:r w:rsidRPr="009A5809">
        <w:rPr>
          <w:bCs/>
          <w:color w:val="000000" w:themeColor="text1"/>
        </w:rPr>
        <w:t>T</w:t>
      </w:r>
      <w:r w:rsidR="00097971" w:rsidRPr="009A5809">
        <w:rPr>
          <w:bCs/>
          <w:color w:val="000000" w:themeColor="text1"/>
        </w:rPr>
        <w:t xml:space="preserve">welve plausible metabolic interventions by modifying cofactor dependencies of pathway </w:t>
      </w:r>
      <w:r w:rsidR="00097971" w:rsidRPr="00CF4292">
        <w:rPr>
          <w:bCs/>
          <w:color w:val="000000" w:themeColor="text1"/>
        </w:rPr>
        <w:t xml:space="preserve">enzymes (see Table </w:t>
      </w:r>
      <w:r w:rsidR="00A76D0B">
        <w:rPr>
          <w:bCs/>
          <w:color w:val="000000" w:themeColor="text1"/>
        </w:rPr>
        <w:t>3</w:t>
      </w:r>
      <w:r w:rsidR="00097971" w:rsidRPr="00CF4292">
        <w:rPr>
          <w:bCs/>
          <w:color w:val="000000" w:themeColor="text1"/>
        </w:rPr>
        <w:t xml:space="preserve">) </w:t>
      </w:r>
      <w:r w:rsidR="00075AFE" w:rsidRPr="00CF4292">
        <w:rPr>
          <w:bCs/>
          <w:color w:val="000000" w:themeColor="text1"/>
        </w:rPr>
        <w:t xml:space="preserve">were </w:t>
      </w:r>
      <w:r w:rsidR="00097971" w:rsidRPr="00CF4292">
        <w:rPr>
          <w:bCs/>
          <w:color w:val="000000" w:themeColor="text1"/>
        </w:rPr>
        <w:t xml:space="preserve">computationally explored </w:t>
      </w:r>
      <w:r w:rsidR="00075AFE" w:rsidRPr="00CF4292">
        <w:rPr>
          <w:bCs/>
          <w:color w:val="000000" w:themeColor="text1"/>
        </w:rPr>
        <w:t>for the purpose of increasing</w:t>
      </w:r>
      <w:r w:rsidR="00097971" w:rsidRPr="00CF4292">
        <w:rPr>
          <w:bCs/>
          <w:color w:val="000000" w:themeColor="text1"/>
        </w:rPr>
        <w:t xml:space="preserve"> MDF at high ethanol concentrations. </w:t>
      </w:r>
      <w:r w:rsidR="00AC5B24" w:rsidRPr="00CF4292">
        <w:rPr>
          <w:color w:val="000000" w:themeColor="text1"/>
        </w:rPr>
        <w:t>We evaluated t</w:t>
      </w:r>
      <w:r w:rsidR="00097971" w:rsidRPr="00CF4292">
        <w:rPr>
          <w:bCs/>
          <w:color w:val="000000" w:themeColor="text1"/>
        </w:rPr>
        <w:t xml:space="preserve">hese enzyme modifications both individually and in combination by using the concept of elementary flux modes (EFMs) defined as a redox and energy balanced </w:t>
      </w:r>
      <w:r w:rsidR="005231AF">
        <w:rPr>
          <w:bCs/>
          <w:color w:val="000000" w:themeColor="text1"/>
        </w:rPr>
        <w:fldChar w:fldCharType="begin"/>
      </w:r>
      <w:r w:rsidR="005231AF">
        <w:rPr>
          <w:bCs/>
          <w:color w:val="000000" w:themeColor="text1"/>
        </w:rPr>
        <w:instrText xml:space="preserve"> ADDIN EN.CITE &lt;EndNote&gt;&lt;Cite&gt;&lt;Author&gt;Wlaschin&lt;/Author&gt;&lt;Year&gt;2006&lt;/Year&gt;&lt;RecNum&gt;601&lt;/RecNum&gt;&lt;DisplayText&gt;(Wlaschin et al., 2006)&lt;/DisplayText&gt;&lt;record&gt;&lt;rec-number&gt;601&lt;/rec-number&gt;&lt;foreign-keys&gt;&lt;key app="EN" db-id="rde2ee5zc0dwsbez5pg5s2ztd5fdfsdpvexd" timestamp="1556117064"&gt;601&lt;/key&gt;&lt;/foreign-keys&gt;&lt;ref-type name="Journal Article"&gt;17&lt;/ref-type&gt;&lt;contributors&gt;&lt;authors&gt;&lt;author&gt;Wlaschin, A. P.&lt;/author&gt;&lt;author&gt;Trinh, C. T.&lt;/author&gt;&lt;author&gt;Carlson, R.&lt;/author&gt;&lt;author&gt;Srienc, F.&lt;/author&gt;&lt;/authors&gt;&lt;/contributors&gt;&lt;auth-address&gt;240 Gortner Laboratory, Department of Chemical Engineering and Materials Science, and BioTechnology Institute, University of Minnesota, 1479 Gortner Avenue, St. Paul, MN 55455/55108, USA.&lt;/auth-address&gt;&lt;titles&gt;&lt;title&gt;The fractional contributions of elementary modes to the metabolism of Escherichia coli and their estimation from reaction entropies&lt;/title&gt;&lt;secondary-title&gt;Metab Eng&lt;/secondary-title&gt;&lt;/titles&gt;&lt;periodical&gt;&lt;full-title&gt;Metabolic engineering&lt;/full-title&gt;&lt;abbr-1&gt;Metab Eng&lt;/abbr-1&gt;&lt;/periodical&gt;&lt;pages&gt;338-52&lt;/pages&gt;&lt;volume&gt;8&lt;/volume&gt;&lt;number&gt;4&lt;/number&gt;&lt;keywords&gt;&lt;keyword&gt;Anaerobiosis/physiology&lt;/keyword&gt;&lt;keyword&gt;Bioreactors/*microbiology&lt;/keyword&gt;&lt;keyword&gt;Computer Simulation&lt;/keyword&gt;&lt;keyword&gt;Energy Metabolism/*physiology&lt;/keyword&gt;&lt;keyword&gt;Entropy&lt;/keyword&gt;&lt;keyword&gt;Escherichia coli/*metabolism&lt;/keyword&gt;&lt;keyword&gt;Escherichia coli Proteins/*metabolism&lt;/keyword&gt;&lt;keyword&gt;Hydroxybutyrates/*metabolism&lt;/keyword&gt;&lt;keyword&gt;Metabolic Clearance Rate&lt;/keyword&gt;&lt;keyword&gt;*Models, Biological&lt;/keyword&gt;&lt;keyword&gt;Polyesters/*metabolism&lt;/keyword&gt;&lt;keyword&gt;Signal Transduction/physiology&lt;/keyword&gt;&lt;/keywords&gt;&lt;dates&gt;&lt;year&gt;2006&lt;/year&gt;&lt;pub-dates&gt;&lt;date&gt;Jul&lt;/date&gt;&lt;/pub-dates&gt;&lt;/dates&gt;&lt;isbn&gt;1096-7176 (Print)&amp;#xD;1096-7176 (Linking)&lt;/isbn&gt;&lt;accession-num&gt;16581276&lt;/accession-num&gt;&lt;urls&gt;&lt;related-urls&gt;&lt;url&gt;https://www.ncbi.nlm.nih.gov/pubmed/16581276&lt;/url&gt;&lt;/related-urls&gt;&lt;/urls&gt;&lt;electronic-resource-num&gt;10.1016/j.ymben.2006.01.007&lt;/electronic-resource-num&gt;&lt;/record&gt;&lt;/Cite&gt;&lt;/EndNote&gt;</w:instrText>
      </w:r>
      <w:r w:rsidR="005231AF">
        <w:rPr>
          <w:bCs/>
          <w:color w:val="000000" w:themeColor="text1"/>
        </w:rPr>
        <w:fldChar w:fldCharType="separate"/>
      </w:r>
      <w:r w:rsidR="005231AF">
        <w:rPr>
          <w:bCs/>
          <w:noProof/>
          <w:color w:val="000000" w:themeColor="text1"/>
        </w:rPr>
        <w:t>(Wlaschin et al., 2006)</w:t>
      </w:r>
      <w:r w:rsidR="005231AF">
        <w:rPr>
          <w:bCs/>
          <w:color w:val="000000" w:themeColor="text1"/>
        </w:rPr>
        <w:fldChar w:fldCharType="end"/>
      </w:r>
      <w:r w:rsidR="00097971" w:rsidRPr="00CF4292">
        <w:rPr>
          <w:bCs/>
          <w:color w:val="000000" w:themeColor="text1"/>
        </w:rPr>
        <w:t>minimal set of reactions that unde</w:t>
      </w:r>
      <w:r w:rsidR="006A5EC6" w:rsidRPr="00CF4292">
        <w:rPr>
          <w:bCs/>
          <w:color w:val="000000" w:themeColor="text1"/>
        </w:rPr>
        <w:t>r steady-state conditions allows</w:t>
      </w:r>
      <w:r w:rsidR="00097971" w:rsidRPr="00CF4292">
        <w:rPr>
          <w:bCs/>
          <w:color w:val="000000" w:themeColor="text1"/>
        </w:rPr>
        <w:t xml:space="preserve"> for the generation of </w:t>
      </w:r>
      <w:r w:rsidR="006A5EC6" w:rsidRPr="00CF4292">
        <w:rPr>
          <w:bCs/>
          <w:color w:val="000000" w:themeColor="text1"/>
        </w:rPr>
        <w:t xml:space="preserve">a </w:t>
      </w:r>
      <w:r w:rsidR="00097971" w:rsidRPr="00CF4292">
        <w:rPr>
          <w:bCs/>
          <w:color w:val="000000" w:themeColor="text1"/>
        </w:rPr>
        <w:t>set of products fr</w:t>
      </w:r>
      <w:r w:rsidR="005231AF">
        <w:rPr>
          <w:bCs/>
          <w:color w:val="000000" w:themeColor="text1"/>
        </w:rPr>
        <w:t xml:space="preserve">om a given set of reactants </w:t>
      </w:r>
      <w:r w:rsidR="005231AF">
        <w:rPr>
          <w:bCs/>
          <w:color w:val="000000" w:themeColor="text1"/>
        </w:rPr>
        <w:fldChar w:fldCharType="begin"/>
      </w:r>
      <w:r w:rsidR="005231AF">
        <w:rPr>
          <w:bCs/>
          <w:color w:val="000000" w:themeColor="text1"/>
        </w:rPr>
        <w:instrText xml:space="preserve"> ADDIN EN.CITE &lt;EndNote&gt;&lt;Cite&gt;&lt;Author&gt;Trinh&lt;/Author&gt;&lt;Year&gt;2009&lt;/Year&gt;&lt;RecNum&gt;600&lt;/RecNum&gt;&lt;DisplayText&gt;(Trinh et al., 2009)&lt;/DisplayText&gt;&lt;record&gt;&lt;rec-number&gt;600&lt;/rec-number&gt;&lt;foreign-keys&gt;&lt;key app="EN" db-id="rde2ee5zc0dwsbez5pg5s2ztd5fdfsdpvexd" timestamp="1556116857"&gt;600&lt;/key&gt;&lt;/foreign-keys&gt;&lt;ref-type name="Journal Article"&gt;17&lt;/ref-type&gt;&lt;contributors&gt;&lt;authors&gt;&lt;author&gt;Trinh, C. T.&lt;/author&gt;&lt;author&gt;Wlaschin, A.&lt;/author&gt;&lt;author&gt;Srienc, F.&lt;/author&gt;&lt;/authors&gt;&lt;/contributors&gt;&lt;auth-address&gt;Department of Chemical Engineering and Materials Science, University of Minnesota, 151 Amundson Hall, 421 Washington Ave SE, Minneapolis, MN 55455, USA.&lt;/auth-address&gt;&lt;titles&gt;&lt;title&gt;Elementary mode analysis: a useful metabolic pathway analysis tool for characterizing cellular metabolism&lt;/title&gt;&lt;secondary-title&gt;Appl Microbiol Biotechnol&lt;/secondary-title&gt;&lt;/titles&gt;&lt;periodical&gt;&lt;full-title&gt;Appl Microbiol Biotechnol&lt;/full-title&gt;&lt;/periodical&gt;&lt;pages&gt;813-26&lt;/pages&gt;&lt;volume&gt;81&lt;/volume&gt;&lt;number&gt;5&lt;/number&gt;&lt;keywords&gt;&lt;keyword&gt;*Biochemical Phenomena&lt;/keyword&gt;&lt;keyword&gt;Biotechnology/*methods&lt;/keyword&gt;&lt;keyword&gt;*Cell Physiological Phenomena&lt;/keyword&gt;&lt;keyword&gt;Computational Biology&lt;/keyword&gt;&lt;keyword&gt;*Metabolic Networks and Pathways&lt;/keyword&gt;&lt;/keywords&gt;&lt;dates&gt;&lt;year&gt;2009&lt;/year&gt;&lt;pub-dates&gt;&lt;date&gt;Jan&lt;/date&gt;&lt;/pub-dates&gt;&lt;/dates&gt;&lt;isbn&gt;1432-0614 (Electronic)&amp;#xD;0175-7598 (Linking)&lt;/isbn&gt;&lt;accession-num&gt;19015845&lt;/accession-num&gt;&lt;urls&gt;&lt;related-urls&gt;&lt;url&gt;https://www.ncbi.nlm.nih.gov/pubmed/19015845&lt;/url&gt;&lt;/related-urls&gt;&lt;/urls&gt;&lt;custom2&gt;PMC2909134&lt;/custom2&gt;&lt;electronic-resource-num&gt;10.1007/s00253-008-1770-1&lt;/electronic-resource-num&gt;&lt;/record&gt;&lt;/Cite&gt;&lt;/EndNote&gt;</w:instrText>
      </w:r>
      <w:r w:rsidR="005231AF">
        <w:rPr>
          <w:bCs/>
          <w:color w:val="000000" w:themeColor="text1"/>
        </w:rPr>
        <w:fldChar w:fldCharType="separate"/>
      </w:r>
      <w:r w:rsidR="005231AF">
        <w:rPr>
          <w:bCs/>
          <w:noProof/>
          <w:color w:val="000000" w:themeColor="text1"/>
        </w:rPr>
        <w:t>(Trinh et al., 2009)</w:t>
      </w:r>
      <w:r w:rsidR="005231AF">
        <w:rPr>
          <w:bCs/>
          <w:color w:val="000000" w:themeColor="text1"/>
        </w:rPr>
        <w:fldChar w:fldCharType="end"/>
      </w:r>
      <w:r w:rsidR="00097971" w:rsidRPr="00CF4292">
        <w:rPr>
          <w:bCs/>
          <w:color w:val="000000" w:themeColor="text1"/>
        </w:rPr>
        <w:t xml:space="preserve">. Here we exhaustively identified all EFMs that </w:t>
      </w:r>
      <w:r w:rsidR="00AE28C7" w:rsidRPr="00CF4292">
        <w:rPr>
          <w:bCs/>
          <w:color w:val="000000" w:themeColor="text1"/>
        </w:rPr>
        <w:lastRenderedPageBreak/>
        <w:t>allow conversion of cellobiose to ethanol at maximum yield (i.e. 4 moles of ethanol per mole of cellobiose)</w:t>
      </w:r>
      <w:r w:rsidR="00097971" w:rsidRPr="00CF4292">
        <w:rPr>
          <w:bCs/>
          <w:color w:val="000000" w:themeColor="text1"/>
        </w:rPr>
        <w:t xml:space="preserve"> while superimposing onto the set of allowable reactions all additional pathway bypasses and enzyme cofactor preference modifications</w:t>
      </w:r>
      <w:r w:rsidR="005231AF">
        <w:rPr>
          <w:bCs/>
          <w:color w:val="000000" w:themeColor="text1"/>
        </w:rPr>
        <w:fldChar w:fldCharType="begin"/>
      </w:r>
      <w:r w:rsidR="005231AF">
        <w:rPr>
          <w:bCs/>
          <w:color w:val="000000" w:themeColor="text1"/>
        </w:rPr>
        <w:instrText xml:space="preserve"> ADDIN EN.CITE &lt;EndNote&gt;&lt;Cite&gt;&lt;Author&gt;Peres&lt;/Author&gt;&lt;Year&gt;2017&lt;/Year&gt;&lt;RecNum&gt;602&lt;/RecNum&gt;&lt;DisplayText&gt;(Peres et al., 2017)&lt;/DisplayText&gt;&lt;record&gt;&lt;rec-number&gt;602&lt;/rec-number&gt;&lt;foreign-keys&gt;&lt;key app="EN" db-id="rde2ee5zc0dwsbez5pg5s2ztd5fdfsdpvexd" timestamp="1556117253"&gt;602&lt;/key&gt;&lt;/foreign-keys&gt;&lt;ref-type name="Journal Article"&gt;17&lt;/ref-type&gt;&lt;contributors&gt;&lt;authors&gt;&lt;author&gt;Peres, Sabine&lt;/author&gt;&lt;author&gt;Jolicœur, Mario&lt;/author&gt;&lt;author&gt;Moulin, Cécile&lt;/author&gt;&lt;author&gt;Dague, Philippe&lt;/author&gt;&lt;author&gt;Schuster, Stefan&lt;/author&gt;&lt;/authors&gt;&lt;/contributors&gt;&lt;titles&gt;&lt;title&gt;How important is thermodynamics for identifying elementary flux modes?&lt;/title&gt;&lt;secondary-title&gt;PLoS One&lt;/secondary-title&gt;&lt;/titles&gt;&lt;periodical&gt;&lt;full-title&gt;PLoS One&lt;/full-title&gt;&lt;/periodical&gt;&lt;pages&gt;e0171440&lt;/pages&gt;&lt;volume&gt;12&lt;/volume&gt;&lt;number&gt;2&lt;/number&gt;&lt;dates&gt;&lt;year&gt;2017&lt;/year&gt;&lt;/dates&gt;&lt;isbn&gt;1932-6203&lt;/isbn&gt;&lt;urls&gt;&lt;/urls&gt;&lt;/record&gt;&lt;/Cite&gt;&lt;/EndNote&gt;</w:instrText>
      </w:r>
      <w:r w:rsidR="005231AF">
        <w:rPr>
          <w:bCs/>
          <w:color w:val="000000" w:themeColor="text1"/>
        </w:rPr>
        <w:fldChar w:fldCharType="separate"/>
      </w:r>
      <w:r w:rsidR="005231AF">
        <w:rPr>
          <w:bCs/>
          <w:noProof/>
          <w:color w:val="000000" w:themeColor="text1"/>
        </w:rPr>
        <w:t>(Peres et al., 2017)</w:t>
      </w:r>
      <w:r w:rsidR="005231AF">
        <w:rPr>
          <w:bCs/>
          <w:color w:val="000000" w:themeColor="text1"/>
        </w:rPr>
        <w:fldChar w:fldCharType="end"/>
      </w:r>
      <w:r w:rsidR="00097971" w:rsidRPr="00CF4292">
        <w:rPr>
          <w:bCs/>
          <w:color w:val="000000" w:themeColor="text1"/>
        </w:rPr>
        <w:t xml:space="preserve">. </w:t>
      </w:r>
      <w:r w:rsidR="00AC5B24" w:rsidRPr="00CF4292">
        <w:rPr>
          <w:bCs/>
          <w:color w:val="000000" w:themeColor="text1"/>
        </w:rPr>
        <w:t>T</w:t>
      </w:r>
      <w:r w:rsidR="00097971" w:rsidRPr="00CF4292">
        <w:rPr>
          <w:bCs/>
          <w:color w:val="000000" w:themeColor="text1"/>
        </w:rPr>
        <w:t xml:space="preserve">he MDF for 336 EFMs spanning all possible combinations of pathway modifications </w:t>
      </w:r>
      <w:r w:rsidR="00A74B4E" w:rsidRPr="00CF4292">
        <w:rPr>
          <w:bCs/>
          <w:color w:val="000000" w:themeColor="text1"/>
        </w:rPr>
        <w:t xml:space="preserve">at 1 M external ethanol </w:t>
      </w:r>
      <w:r w:rsidR="00F205BE" w:rsidRPr="00CF4292">
        <w:rPr>
          <w:bCs/>
          <w:color w:val="000000" w:themeColor="text1"/>
        </w:rPr>
        <w:t>concentration</w:t>
      </w:r>
      <w:r w:rsidR="00AC5B24" w:rsidRPr="00CF4292">
        <w:rPr>
          <w:bCs/>
          <w:color w:val="000000" w:themeColor="text1"/>
        </w:rPr>
        <w:t xml:space="preserve"> was evaluated</w:t>
      </w:r>
      <w:r w:rsidR="00A74B4E" w:rsidRPr="00CF4292">
        <w:rPr>
          <w:bCs/>
          <w:color w:val="000000" w:themeColor="text1"/>
        </w:rPr>
        <w:t xml:space="preserve"> </w:t>
      </w:r>
      <w:r w:rsidR="00097971" w:rsidRPr="00CF4292">
        <w:rPr>
          <w:bCs/>
          <w:color w:val="000000" w:themeColor="text1"/>
        </w:rPr>
        <w:t>(</w:t>
      </w:r>
      <w:r w:rsidR="00373E67" w:rsidRPr="00CF4292">
        <w:rPr>
          <w:color w:val="000000" w:themeColor="text1"/>
        </w:rPr>
        <w:t xml:space="preserve">Supplementary </w:t>
      </w:r>
      <w:r w:rsidR="00C30B75">
        <w:rPr>
          <w:color w:val="000000" w:themeColor="text1"/>
        </w:rPr>
        <w:t>file 4</w:t>
      </w:r>
      <w:r w:rsidR="00097971" w:rsidRPr="00CF4292">
        <w:rPr>
          <w:bCs/>
          <w:color w:val="000000" w:themeColor="text1"/>
        </w:rPr>
        <w:t>). Incorporation of the malate shunt</w:t>
      </w:r>
      <w:r w:rsidR="00786034" w:rsidRPr="00CF4292">
        <w:rPr>
          <w:bCs/>
          <w:color w:val="000000" w:themeColor="text1"/>
        </w:rPr>
        <w:t xml:space="preserve"> (by replacing PPDK)</w:t>
      </w:r>
      <w:r w:rsidR="00097971" w:rsidRPr="00CF4292">
        <w:rPr>
          <w:bCs/>
          <w:color w:val="000000" w:themeColor="text1"/>
        </w:rPr>
        <w:t xml:space="preserve"> leads to the lowest MDF (i.e., </w:t>
      </w:r>
      <w:r w:rsidR="00B637E4" w:rsidRPr="00CF4292">
        <w:rPr>
          <w:bCs/>
          <w:color w:val="000000" w:themeColor="text1"/>
        </w:rPr>
        <w:t>-0.13 kJ/</w:t>
      </w:r>
      <w:proofErr w:type="spellStart"/>
      <w:r w:rsidR="00B637E4" w:rsidRPr="00CF4292">
        <w:rPr>
          <w:bCs/>
          <w:color w:val="000000" w:themeColor="text1"/>
        </w:rPr>
        <w:t>mol</w:t>
      </w:r>
      <w:proofErr w:type="spellEnd"/>
      <w:r w:rsidR="00097971" w:rsidRPr="00CF4292">
        <w:rPr>
          <w:bCs/>
          <w:color w:val="000000" w:themeColor="text1"/>
        </w:rPr>
        <w:t xml:space="preserve">) due to constraints by </w:t>
      </w:r>
      <w:r w:rsidR="001F42A4" w:rsidRPr="00CF4292">
        <w:rPr>
          <w:bCs/>
          <w:color w:val="000000" w:themeColor="text1"/>
        </w:rPr>
        <w:t>intracellular</w:t>
      </w:r>
      <w:r w:rsidR="00097971" w:rsidRPr="00CF4292">
        <w:rPr>
          <w:bCs/>
          <w:color w:val="000000" w:themeColor="text1"/>
        </w:rPr>
        <w:t xml:space="preserve"> CO</w:t>
      </w:r>
      <w:r w:rsidR="00097971" w:rsidRPr="00CF4292">
        <w:rPr>
          <w:bCs/>
          <w:color w:val="000000" w:themeColor="text1"/>
          <w:vertAlign w:val="subscript"/>
        </w:rPr>
        <w:t>2</w:t>
      </w:r>
      <w:r w:rsidR="00097971" w:rsidRPr="00CF4292">
        <w:rPr>
          <w:bCs/>
          <w:color w:val="000000" w:themeColor="text1"/>
        </w:rPr>
        <w:t xml:space="preserve"> </w:t>
      </w:r>
      <w:r w:rsidR="001F42A4" w:rsidRPr="00CF4292">
        <w:rPr>
          <w:bCs/>
          <w:color w:val="000000" w:themeColor="text1"/>
        </w:rPr>
        <w:t>and oxaloacetate</w:t>
      </w:r>
      <w:r w:rsidR="00BE5941" w:rsidRPr="00CF4292">
        <w:rPr>
          <w:bCs/>
          <w:color w:val="000000" w:themeColor="text1"/>
        </w:rPr>
        <w:t xml:space="preserve"> (oaa)</w:t>
      </w:r>
      <w:r w:rsidR="001F42A4" w:rsidRPr="00CF4292">
        <w:rPr>
          <w:bCs/>
          <w:color w:val="000000" w:themeColor="text1"/>
        </w:rPr>
        <w:t xml:space="preserve"> concentrations </w:t>
      </w:r>
      <w:r w:rsidR="008737A0" w:rsidRPr="00CF4292">
        <w:rPr>
          <w:bCs/>
          <w:color w:val="000000" w:themeColor="text1"/>
        </w:rPr>
        <w:t xml:space="preserve">assumed in our model which does not account for </w:t>
      </w:r>
      <w:r w:rsidR="00BE5941" w:rsidRPr="00CF4292">
        <w:rPr>
          <w:bCs/>
          <w:color w:val="000000" w:themeColor="text1"/>
        </w:rPr>
        <w:t>supersaturation of CO</w:t>
      </w:r>
      <w:r w:rsidR="00BE5941" w:rsidRPr="00CF4292">
        <w:rPr>
          <w:bCs/>
          <w:color w:val="000000" w:themeColor="text1"/>
          <w:vertAlign w:val="subscript"/>
        </w:rPr>
        <w:t xml:space="preserve">2 </w:t>
      </w:r>
      <w:r w:rsidR="00BE5941" w:rsidRPr="00CF4292">
        <w:rPr>
          <w:bCs/>
          <w:color w:val="000000" w:themeColor="text1"/>
        </w:rPr>
        <w:t>(</w:t>
      </w:r>
      <w:r w:rsidR="00AC5B24" w:rsidRPr="009A5809">
        <w:rPr>
          <w:bCs/>
          <w:color w:val="000000" w:themeColor="text1"/>
        </w:rPr>
        <w:t xml:space="preserve">which </w:t>
      </w:r>
      <w:r w:rsidR="000241B7" w:rsidRPr="009A5809">
        <w:rPr>
          <w:bCs/>
          <w:color w:val="000000" w:themeColor="text1"/>
        </w:rPr>
        <w:t xml:space="preserve">would increase </w:t>
      </w:r>
      <w:r w:rsidR="00AC5B24" w:rsidRPr="009A5809">
        <w:rPr>
          <w:bCs/>
          <w:color w:val="000000" w:themeColor="text1"/>
        </w:rPr>
        <w:t xml:space="preserve">the </w:t>
      </w:r>
      <w:r w:rsidR="00BE5941" w:rsidRPr="009A5809">
        <w:rPr>
          <w:bCs/>
          <w:color w:val="000000" w:themeColor="text1"/>
        </w:rPr>
        <w:t>substrate concentration) or instability of oaa (</w:t>
      </w:r>
      <w:r w:rsidR="000241B7" w:rsidRPr="009A5809">
        <w:rPr>
          <w:bCs/>
          <w:color w:val="000000" w:themeColor="text1"/>
        </w:rPr>
        <w:t xml:space="preserve">which would deplete the </w:t>
      </w:r>
      <w:r w:rsidR="00BE5941" w:rsidRPr="009A5809">
        <w:rPr>
          <w:bCs/>
          <w:color w:val="000000" w:themeColor="text1"/>
        </w:rPr>
        <w:t xml:space="preserve">product pool) in WT </w:t>
      </w:r>
      <w:r w:rsidR="00BE5941" w:rsidRPr="009A5809">
        <w:rPr>
          <w:bCs/>
          <w:i/>
          <w:color w:val="000000" w:themeColor="text1"/>
        </w:rPr>
        <w:t>C. thermocellum</w:t>
      </w:r>
      <w:r w:rsidR="00097971" w:rsidRPr="009A5809">
        <w:rPr>
          <w:bCs/>
          <w:color w:val="000000" w:themeColor="text1"/>
        </w:rPr>
        <w:t>. In contrast, replacing GAPDH and PGK with the NADP-dependent glyceraldehyde 3-phosphate dehydrogenase (GAPN) significan</w:t>
      </w:r>
      <w:r w:rsidR="00020072" w:rsidRPr="009A5809">
        <w:rPr>
          <w:bCs/>
          <w:color w:val="000000" w:themeColor="text1"/>
        </w:rPr>
        <w:t>tly improves the pathway MDF (i.e., 8.</w:t>
      </w:r>
      <w:r w:rsidR="0049573B" w:rsidRPr="009A5809">
        <w:rPr>
          <w:bCs/>
          <w:color w:val="000000" w:themeColor="text1"/>
        </w:rPr>
        <w:t>73</w:t>
      </w:r>
      <w:r w:rsidR="00097971" w:rsidRPr="009A5809">
        <w:rPr>
          <w:bCs/>
          <w:color w:val="000000" w:themeColor="text1"/>
        </w:rPr>
        <w:t xml:space="preserve"> </w:t>
      </w:r>
      <w:r w:rsidR="00373A69" w:rsidRPr="009A5809">
        <w:rPr>
          <w:bCs/>
          <w:color w:val="000000" w:themeColor="text1"/>
        </w:rPr>
        <w:t>kJ/</w:t>
      </w:r>
      <w:proofErr w:type="spellStart"/>
      <w:r w:rsidR="00373A69" w:rsidRPr="009A5809">
        <w:rPr>
          <w:bCs/>
          <w:color w:val="000000" w:themeColor="text1"/>
        </w:rPr>
        <w:t>mol</w:t>
      </w:r>
      <w:proofErr w:type="spellEnd"/>
      <w:r w:rsidR="00097971" w:rsidRPr="009A5809">
        <w:rPr>
          <w:bCs/>
          <w:color w:val="000000" w:themeColor="text1"/>
        </w:rPr>
        <w:t xml:space="preserve">). This modification circumvents the thermodynamic bottleneck at GAPDH (by replacing NADH with NADPH) at the expense of reduced ATP generation (from </w:t>
      </w:r>
      <w:r w:rsidR="00373A69" w:rsidRPr="009A5809">
        <w:rPr>
          <w:bCs/>
          <w:color w:val="000000" w:themeColor="text1"/>
        </w:rPr>
        <w:t>6</w:t>
      </w:r>
      <w:r w:rsidR="00097971" w:rsidRPr="009A5809">
        <w:rPr>
          <w:bCs/>
          <w:color w:val="000000" w:themeColor="text1"/>
        </w:rPr>
        <w:t xml:space="preserve"> to</w:t>
      </w:r>
      <w:r w:rsidR="00373A69" w:rsidRPr="009A5809">
        <w:rPr>
          <w:bCs/>
          <w:color w:val="000000" w:themeColor="text1"/>
        </w:rPr>
        <w:t xml:space="preserve"> </w:t>
      </w:r>
      <w:r w:rsidR="00C01FE0" w:rsidRPr="009A5809">
        <w:rPr>
          <w:bCs/>
          <w:color w:val="000000" w:themeColor="text1"/>
        </w:rPr>
        <w:t>2</w:t>
      </w:r>
      <w:r w:rsidR="00097971" w:rsidRPr="009A5809">
        <w:rPr>
          <w:bCs/>
          <w:color w:val="000000" w:themeColor="text1"/>
        </w:rPr>
        <w:t xml:space="preserve"> </w:t>
      </w:r>
      <w:proofErr w:type="spellStart"/>
      <w:r w:rsidR="00097971" w:rsidRPr="009A5809">
        <w:rPr>
          <w:bCs/>
          <w:color w:val="000000" w:themeColor="text1"/>
        </w:rPr>
        <w:t>mol</w:t>
      </w:r>
      <w:proofErr w:type="spellEnd"/>
      <w:r w:rsidR="00097971" w:rsidRPr="009A5809">
        <w:rPr>
          <w:bCs/>
          <w:color w:val="000000" w:themeColor="text1"/>
        </w:rPr>
        <w:t xml:space="preserve"> ATP/</w:t>
      </w:r>
      <w:proofErr w:type="spellStart"/>
      <w:r w:rsidR="00097971" w:rsidRPr="009A5809">
        <w:rPr>
          <w:bCs/>
          <w:color w:val="000000" w:themeColor="text1"/>
        </w:rPr>
        <w:t>mol</w:t>
      </w:r>
      <w:proofErr w:type="spellEnd"/>
      <w:r w:rsidR="0012476C" w:rsidRPr="009A5809">
        <w:rPr>
          <w:bCs/>
          <w:color w:val="000000" w:themeColor="text1"/>
        </w:rPr>
        <w:t xml:space="preserve"> </w:t>
      </w:r>
      <w:r w:rsidR="00F8789F" w:rsidRPr="009A5809">
        <w:rPr>
          <w:bCs/>
          <w:color w:val="000000" w:themeColor="text1"/>
        </w:rPr>
        <w:t>c</w:t>
      </w:r>
      <w:r w:rsidR="00740FA7" w:rsidRPr="009A5809">
        <w:rPr>
          <w:bCs/>
          <w:color w:val="000000" w:themeColor="text1"/>
        </w:rPr>
        <w:t>ellobiose).  T</w:t>
      </w:r>
      <w:r w:rsidR="00020072" w:rsidRPr="009A5809">
        <w:rPr>
          <w:bCs/>
          <w:color w:val="000000" w:themeColor="text1"/>
        </w:rPr>
        <w:t>he most efficient genetic intervention</w:t>
      </w:r>
      <w:r w:rsidR="000241B7" w:rsidRPr="009A5809">
        <w:rPr>
          <w:bCs/>
          <w:color w:val="000000" w:themeColor="text1"/>
        </w:rPr>
        <w:t xml:space="preserve"> (i.e. balancing MDF improvement with ATP generation)</w:t>
      </w:r>
      <w:r w:rsidR="00020072" w:rsidRPr="009A5809">
        <w:rPr>
          <w:bCs/>
          <w:color w:val="000000" w:themeColor="text1"/>
        </w:rPr>
        <w:t xml:space="preserve"> involves </w:t>
      </w:r>
      <w:r w:rsidR="00097971" w:rsidRPr="009A5809">
        <w:rPr>
          <w:bCs/>
          <w:color w:val="000000" w:themeColor="text1"/>
        </w:rPr>
        <w:t xml:space="preserve">changing the cofactor association of PFK to ATP and </w:t>
      </w:r>
      <w:r w:rsidR="00A74B4E" w:rsidRPr="009A5809">
        <w:rPr>
          <w:bCs/>
          <w:color w:val="000000" w:themeColor="text1"/>
        </w:rPr>
        <w:t>alcohol dehydrogenase (</w:t>
      </w:r>
      <w:r w:rsidR="00097971" w:rsidRPr="009A5809">
        <w:rPr>
          <w:bCs/>
          <w:color w:val="000000" w:themeColor="text1"/>
        </w:rPr>
        <w:t>ADH</w:t>
      </w:r>
      <w:r w:rsidR="00A74B4E" w:rsidRPr="009A5809">
        <w:rPr>
          <w:bCs/>
          <w:color w:val="000000" w:themeColor="text1"/>
        </w:rPr>
        <w:t>)</w:t>
      </w:r>
      <w:r w:rsidR="00097971" w:rsidRPr="009A5809">
        <w:rPr>
          <w:bCs/>
          <w:color w:val="000000" w:themeColor="text1"/>
        </w:rPr>
        <w:t xml:space="preserve"> reaction to NADPH </w:t>
      </w:r>
      <w:r w:rsidR="00C24170" w:rsidRPr="009A5809">
        <w:rPr>
          <w:bCs/>
          <w:color w:val="000000" w:themeColor="text1"/>
        </w:rPr>
        <w:t xml:space="preserve">along with </w:t>
      </w:r>
      <w:r w:rsidR="001A0C9B" w:rsidRPr="009A5809">
        <w:rPr>
          <w:bCs/>
          <w:color w:val="000000" w:themeColor="text1"/>
        </w:rPr>
        <w:t>either NADPH linked aldehyde dehydrogenase(ALDH</w:t>
      </w:r>
      <w:r w:rsidR="001A0C9B" w:rsidRPr="00CF4292">
        <w:rPr>
          <w:bCs/>
          <w:color w:val="000000" w:themeColor="text1"/>
        </w:rPr>
        <w:t xml:space="preserve">) or ferredoxin: NADP+ oxidoreductase (NADPH-FNOR) to </w:t>
      </w:r>
      <w:r w:rsidR="00202A70">
        <w:rPr>
          <w:bCs/>
          <w:color w:val="000000" w:themeColor="text1"/>
        </w:rPr>
        <w:t xml:space="preserve">resolve the corresponding bottlenecks while </w:t>
      </w:r>
      <w:r w:rsidR="00097971" w:rsidRPr="00CF4292">
        <w:rPr>
          <w:bCs/>
          <w:color w:val="000000" w:themeColor="text1"/>
        </w:rPr>
        <w:t>maintain</w:t>
      </w:r>
      <w:r w:rsidR="00202A70">
        <w:rPr>
          <w:bCs/>
          <w:color w:val="000000" w:themeColor="text1"/>
        </w:rPr>
        <w:t>ing</w:t>
      </w:r>
      <w:r w:rsidR="00097971" w:rsidRPr="00CF4292">
        <w:rPr>
          <w:bCs/>
          <w:color w:val="000000" w:themeColor="text1"/>
        </w:rPr>
        <w:t xml:space="preserve"> a positive MDF</w:t>
      </w:r>
      <w:r w:rsidR="00020072" w:rsidRPr="00CF4292">
        <w:rPr>
          <w:bCs/>
          <w:color w:val="000000" w:themeColor="text1"/>
        </w:rPr>
        <w:t xml:space="preserve"> (i.e., 4.32 kJ/</w:t>
      </w:r>
      <w:proofErr w:type="spellStart"/>
      <w:r w:rsidR="00020072" w:rsidRPr="00CF4292">
        <w:rPr>
          <w:bCs/>
          <w:color w:val="000000" w:themeColor="text1"/>
        </w:rPr>
        <w:t>mol</w:t>
      </w:r>
      <w:proofErr w:type="spellEnd"/>
      <w:r w:rsidR="00020072" w:rsidRPr="00CF4292">
        <w:rPr>
          <w:bCs/>
          <w:color w:val="000000" w:themeColor="text1"/>
        </w:rPr>
        <w:t xml:space="preserve">) </w:t>
      </w:r>
      <w:r w:rsidR="0070738A" w:rsidRPr="00CF4292">
        <w:rPr>
          <w:bCs/>
          <w:color w:val="000000" w:themeColor="text1"/>
        </w:rPr>
        <w:t>similar to</w:t>
      </w:r>
      <w:r w:rsidR="00740FA7" w:rsidRPr="00CF4292">
        <w:rPr>
          <w:bCs/>
          <w:color w:val="000000" w:themeColor="text1"/>
        </w:rPr>
        <w:t xml:space="preserve"> the</w:t>
      </w:r>
      <w:r w:rsidR="0070738A" w:rsidRPr="00CF4292">
        <w:rPr>
          <w:bCs/>
          <w:color w:val="000000" w:themeColor="text1"/>
        </w:rPr>
        <w:t xml:space="preserve"> high ethanol yielding </w:t>
      </w:r>
      <w:r w:rsidR="0070738A" w:rsidRPr="00CF4292">
        <w:rPr>
          <w:bCs/>
          <w:i/>
          <w:color w:val="000000" w:themeColor="text1"/>
        </w:rPr>
        <w:t>T. saccharolyticum</w:t>
      </w:r>
      <w:r w:rsidR="0070738A" w:rsidRPr="00CF4292">
        <w:rPr>
          <w:bCs/>
          <w:color w:val="000000" w:themeColor="text1"/>
        </w:rPr>
        <w:t xml:space="preserve">, </w:t>
      </w:r>
      <w:r w:rsidR="00097971" w:rsidRPr="00CF4292">
        <w:rPr>
          <w:bCs/>
          <w:color w:val="000000" w:themeColor="text1"/>
        </w:rPr>
        <w:t xml:space="preserve">while allowing for ATP generation at </w:t>
      </w:r>
      <w:r w:rsidR="00A74B4E" w:rsidRPr="00CF4292">
        <w:rPr>
          <w:bCs/>
          <w:color w:val="000000" w:themeColor="text1"/>
        </w:rPr>
        <w:t>4</w:t>
      </w:r>
      <w:r w:rsidR="00097971" w:rsidRPr="00CF4292">
        <w:rPr>
          <w:bCs/>
          <w:color w:val="000000" w:themeColor="text1"/>
        </w:rPr>
        <w:t xml:space="preserve"> moles of ATP per mole of </w:t>
      </w:r>
      <w:r w:rsidR="00D6210E" w:rsidRPr="00CF4292">
        <w:rPr>
          <w:bCs/>
          <w:color w:val="000000" w:themeColor="text1"/>
        </w:rPr>
        <w:t>cellobiose.</w:t>
      </w:r>
    </w:p>
    <w:p w14:paraId="2B072812" w14:textId="57B1049D" w:rsidR="00097971" w:rsidRPr="00CF4292" w:rsidRDefault="00D84A79" w:rsidP="00097971">
      <w:pPr>
        <w:keepNext/>
        <w:spacing w:line="480" w:lineRule="auto"/>
        <w:jc w:val="both"/>
        <w:rPr>
          <w:color w:val="000000" w:themeColor="text1"/>
        </w:rPr>
      </w:pPr>
      <w:r>
        <w:rPr>
          <w:noProof/>
          <w:color w:val="000000" w:themeColor="text1"/>
        </w:rPr>
        <w:lastRenderedPageBreak/>
        <w:drawing>
          <wp:inline distT="0" distB="0" distL="0" distR="0" wp14:anchorId="44A05733" wp14:editId="64765FB6">
            <wp:extent cx="6324600" cy="2286000"/>
            <wp:effectExtent l="0" t="0" r="0" b="0"/>
            <wp:docPr id="1" name="Picture 1" descr="Fig_1_all_EF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_1_all_EFM.p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b="45455"/>
                    <a:stretch/>
                  </pic:blipFill>
                  <pic:spPr bwMode="auto">
                    <a:xfrm>
                      <a:off x="0" y="0"/>
                      <a:ext cx="6324600" cy="2286000"/>
                    </a:xfrm>
                    <a:prstGeom prst="rect">
                      <a:avLst/>
                    </a:prstGeom>
                    <a:noFill/>
                    <a:ln>
                      <a:noFill/>
                    </a:ln>
                    <a:extLst>
                      <a:ext uri="{53640926-AAD7-44D8-BBD7-CCE9431645EC}">
                        <a14:shadowObscured xmlns:a14="http://schemas.microsoft.com/office/drawing/2010/main"/>
                      </a:ext>
                    </a:extLst>
                  </pic:spPr>
                </pic:pic>
              </a:graphicData>
            </a:graphic>
          </wp:inline>
        </w:drawing>
      </w:r>
    </w:p>
    <w:p w14:paraId="4C991534" w14:textId="239AC9CB" w:rsidR="00097971" w:rsidRPr="00CF4292" w:rsidRDefault="00097971" w:rsidP="00097971">
      <w:pPr>
        <w:pStyle w:val="Caption"/>
        <w:jc w:val="both"/>
        <w:rPr>
          <w:rFonts w:ascii="Times New Roman" w:hAnsi="Times New Roman" w:cs="Times New Roman"/>
          <w:i w:val="0"/>
          <w:color w:val="000000" w:themeColor="text1"/>
          <w:sz w:val="20"/>
        </w:rPr>
      </w:pPr>
      <w:r w:rsidRPr="00CF4292">
        <w:rPr>
          <w:rFonts w:ascii="Times New Roman" w:hAnsi="Times New Roman" w:cs="Times New Roman"/>
          <w:b/>
          <w:i w:val="0"/>
          <w:color w:val="000000" w:themeColor="text1"/>
          <w:sz w:val="20"/>
        </w:rPr>
        <w:t xml:space="preserve">Figure </w:t>
      </w:r>
      <w:r w:rsidRPr="00CF4292">
        <w:rPr>
          <w:rFonts w:ascii="Times New Roman" w:hAnsi="Times New Roman" w:cs="Times New Roman"/>
          <w:b/>
          <w:i w:val="0"/>
          <w:color w:val="000000" w:themeColor="text1"/>
          <w:sz w:val="20"/>
        </w:rPr>
        <w:fldChar w:fldCharType="begin"/>
      </w:r>
      <w:r w:rsidRPr="00CF4292">
        <w:rPr>
          <w:rFonts w:ascii="Times New Roman" w:hAnsi="Times New Roman" w:cs="Times New Roman"/>
          <w:b/>
          <w:i w:val="0"/>
          <w:color w:val="000000" w:themeColor="text1"/>
          <w:sz w:val="20"/>
        </w:rPr>
        <w:instrText xml:space="preserve"> SEQ Figure \* ARABIC </w:instrText>
      </w:r>
      <w:r w:rsidRPr="00CF4292">
        <w:rPr>
          <w:rFonts w:ascii="Times New Roman" w:hAnsi="Times New Roman" w:cs="Times New Roman"/>
          <w:b/>
          <w:i w:val="0"/>
          <w:color w:val="000000" w:themeColor="text1"/>
          <w:sz w:val="20"/>
        </w:rPr>
        <w:fldChar w:fldCharType="separate"/>
      </w:r>
      <w:r w:rsidR="00B27C3A">
        <w:rPr>
          <w:rFonts w:ascii="Times New Roman" w:hAnsi="Times New Roman" w:cs="Times New Roman"/>
          <w:b/>
          <w:i w:val="0"/>
          <w:noProof/>
          <w:color w:val="000000" w:themeColor="text1"/>
          <w:sz w:val="20"/>
        </w:rPr>
        <w:t>1</w:t>
      </w:r>
      <w:r w:rsidRPr="00CF4292">
        <w:rPr>
          <w:rFonts w:ascii="Times New Roman" w:hAnsi="Times New Roman" w:cs="Times New Roman"/>
          <w:b/>
          <w:i w:val="0"/>
          <w:color w:val="000000" w:themeColor="text1"/>
          <w:sz w:val="20"/>
        </w:rPr>
        <w:fldChar w:fldCharType="end"/>
      </w:r>
      <w:r w:rsidRPr="00CF4292">
        <w:rPr>
          <w:rFonts w:ascii="Times New Roman" w:hAnsi="Times New Roman" w:cs="Times New Roman"/>
          <w:b/>
          <w:i w:val="0"/>
          <w:color w:val="000000" w:themeColor="text1"/>
          <w:sz w:val="20"/>
        </w:rPr>
        <w:t>:</w:t>
      </w:r>
      <w:r w:rsidRPr="00CF4292">
        <w:rPr>
          <w:rFonts w:ascii="Times New Roman" w:hAnsi="Times New Roman" w:cs="Times New Roman"/>
          <w:color w:val="000000" w:themeColor="text1"/>
        </w:rPr>
        <w:t xml:space="preserve"> </w:t>
      </w:r>
      <w:r w:rsidRPr="00CF4292">
        <w:rPr>
          <w:rFonts w:ascii="Times New Roman" w:hAnsi="Times New Roman" w:cs="Times New Roman"/>
          <w:i w:val="0"/>
          <w:color w:val="000000" w:themeColor="text1"/>
          <w:sz w:val="20"/>
        </w:rPr>
        <w:t xml:space="preserve">Glycolysis with ethanol production pathway in </w:t>
      </w:r>
      <w:r w:rsidRPr="00CF4292">
        <w:rPr>
          <w:rFonts w:ascii="Times New Roman" w:hAnsi="Times New Roman" w:cs="Times New Roman"/>
          <w:color w:val="000000" w:themeColor="text1"/>
          <w:sz w:val="20"/>
        </w:rPr>
        <w:t>C. thermocellum</w:t>
      </w:r>
      <w:r w:rsidRPr="00CF4292">
        <w:rPr>
          <w:rFonts w:ascii="Times New Roman" w:hAnsi="Times New Roman" w:cs="Times New Roman"/>
          <w:i w:val="0"/>
          <w:color w:val="000000" w:themeColor="text1"/>
          <w:sz w:val="20"/>
        </w:rPr>
        <w:t xml:space="preserve">: Reactions and cofactors shown in black are present in all cases. </w:t>
      </w:r>
      <w:r w:rsidR="00AE28C7" w:rsidRPr="00CF4292">
        <w:rPr>
          <w:rFonts w:ascii="Times New Roman" w:hAnsi="Times New Roman" w:cs="Times New Roman"/>
          <w:i w:val="0"/>
          <w:color w:val="000000" w:themeColor="text1"/>
          <w:sz w:val="20"/>
        </w:rPr>
        <w:t>Reactions</w:t>
      </w:r>
      <w:r w:rsidRPr="00CF4292">
        <w:rPr>
          <w:rFonts w:ascii="Times New Roman" w:hAnsi="Times New Roman" w:cs="Times New Roman"/>
          <w:i w:val="0"/>
          <w:color w:val="000000" w:themeColor="text1"/>
          <w:sz w:val="20"/>
        </w:rPr>
        <w:t xml:space="preserve"> in red are replacement candidates</w:t>
      </w:r>
      <w:r w:rsidR="00AE28C7" w:rsidRPr="00CF4292">
        <w:rPr>
          <w:rFonts w:ascii="Times New Roman" w:hAnsi="Times New Roman" w:cs="Times New Roman"/>
          <w:i w:val="0"/>
          <w:color w:val="000000" w:themeColor="text1"/>
          <w:sz w:val="20"/>
        </w:rPr>
        <w:t>. Reactions in green are the reactions being replaced</w:t>
      </w:r>
      <w:r w:rsidRPr="00CF4292">
        <w:rPr>
          <w:rFonts w:ascii="Times New Roman" w:hAnsi="Times New Roman" w:cs="Times New Roman"/>
          <w:i w:val="0"/>
          <w:color w:val="000000" w:themeColor="text1"/>
          <w:sz w:val="20"/>
        </w:rPr>
        <w:t xml:space="preserve">. Specifically 1) cellobiose </w:t>
      </w:r>
      <w:r w:rsidR="00AE28C7" w:rsidRPr="00CF4292">
        <w:rPr>
          <w:rFonts w:ascii="Times New Roman" w:hAnsi="Times New Roman" w:cs="Times New Roman"/>
          <w:i w:val="0"/>
          <w:color w:val="000000" w:themeColor="text1"/>
          <w:sz w:val="20"/>
        </w:rPr>
        <w:t xml:space="preserve">phosphorylase </w:t>
      </w:r>
      <w:r w:rsidRPr="00CF4292">
        <w:rPr>
          <w:rFonts w:ascii="Times New Roman" w:hAnsi="Times New Roman" w:cs="Times New Roman"/>
          <w:i w:val="0"/>
          <w:color w:val="000000" w:themeColor="text1"/>
          <w:sz w:val="20"/>
        </w:rPr>
        <w:t>(</w:t>
      </w:r>
      <w:r w:rsidR="009B26AC" w:rsidRPr="00CF4292">
        <w:rPr>
          <w:rFonts w:ascii="Times New Roman" w:hAnsi="Times New Roman" w:cs="Times New Roman"/>
          <w:i w:val="0"/>
          <w:color w:val="000000" w:themeColor="text1"/>
          <w:sz w:val="20"/>
        </w:rPr>
        <w:t>CELLBP</w:t>
      </w:r>
      <w:r w:rsidRPr="00CF4292">
        <w:rPr>
          <w:rFonts w:ascii="Times New Roman" w:hAnsi="Times New Roman" w:cs="Times New Roman"/>
          <w:i w:val="0"/>
          <w:color w:val="000000" w:themeColor="text1"/>
          <w:sz w:val="20"/>
        </w:rPr>
        <w:t xml:space="preserve">) with betaglucosidase (BGL) 2) GTP/GDP with ATP/ADP as cofactors for glucokinase 3) PPi/Pi with ATP/ADP as cofactors for PFK, 4) glyceraldehyde dehydrogenase (GAPD) and phosphoglycerate kinase (PGK) with </w:t>
      </w:r>
      <w:r w:rsidR="00AE28C7" w:rsidRPr="00CF4292">
        <w:rPr>
          <w:rFonts w:ascii="Times New Roman" w:hAnsi="Times New Roman" w:cs="Times New Roman"/>
          <w:i w:val="0"/>
          <w:color w:val="000000" w:themeColor="text1"/>
          <w:sz w:val="20"/>
        </w:rPr>
        <w:t xml:space="preserve">non-phosphorylating </w:t>
      </w:r>
      <w:r w:rsidRPr="00CF4292">
        <w:rPr>
          <w:rFonts w:ascii="Times New Roman" w:hAnsi="Times New Roman" w:cs="Times New Roman"/>
          <w:i w:val="0"/>
          <w:color w:val="000000" w:themeColor="text1"/>
          <w:sz w:val="20"/>
        </w:rPr>
        <w:t xml:space="preserve">glyceraldehyde dehydrogenase (GAPN), 5) GTP/GDP with ATP/ADP as cofactors for phosphoglycerate kinase (PGK) , 6) PPDK with PEPCK and malate shunt, 7) PPDK with PYK, 8) pyruvate </w:t>
      </w:r>
      <w:r w:rsidR="000241B7">
        <w:rPr>
          <w:rFonts w:ascii="Times New Roman" w:hAnsi="Times New Roman" w:cs="Times New Roman"/>
          <w:i w:val="0"/>
          <w:color w:val="000000" w:themeColor="text1"/>
          <w:sz w:val="20"/>
        </w:rPr>
        <w:t>ferredoxin</w:t>
      </w:r>
      <w:r w:rsidR="000241B7" w:rsidRPr="00CF4292">
        <w:rPr>
          <w:rFonts w:ascii="Times New Roman" w:hAnsi="Times New Roman" w:cs="Times New Roman"/>
          <w:i w:val="0"/>
          <w:color w:val="000000" w:themeColor="text1"/>
          <w:sz w:val="20"/>
        </w:rPr>
        <w:t xml:space="preserve"> </w:t>
      </w:r>
      <w:r w:rsidRPr="00CF4292">
        <w:rPr>
          <w:rFonts w:ascii="Times New Roman" w:hAnsi="Times New Roman" w:cs="Times New Roman"/>
          <w:i w:val="0"/>
          <w:color w:val="000000" w:themeColor="text1"/>
          <w:sz w:val="20"/>
        </w:rPr>
        <w:t>oxidoreductase (PFOR) and aldehyde dehydrogenase (ALDH) with pyruvate decarboxylase (PDC), 9) NADH/</w:t>
      </w:r>
      <w:proofErr w:type="spellStart"/>
      <w:r w:rsidRPr="00CF4292">
        <w:rPr>
          <w:rFonts w:ascii="Times New Roman" w:hAnsi="Times New Roman" w:cs="Times New Roman"/>
          <w:i w:val="0"/>
          <w:color w:val="000000" w:themeColor="text1"/>
          <w:sz w:val="20"/>
        </w:rPr>
        <w:t>NAD</w:t>
      </w:r>
      <w:r w:rsidRPr="00D100D2">
        <w:rPr>
          <w:color w:val="000000" w:themeColor="text1"/>
          <w:sz w:val="22"/>
          <w:vertAlign w:val="superscript"/>
        </w:rPr>
        <w:t>+</w:t>
      </w:r>
      <w:r w:rsidRPr="00CF4292">
        <w:rPr>
          <w:rFonts w:ascii="Times New Roman" w:hAnsi="Times New Roman" w:cs="Times New Roman"/>
          <w:i w:val="0"/>
          <w:color w:val="000000" w:themeColor="text1"/>
          <w:sz w:val="20"/>
        </w:rPr>
        <w:t>with</w:t>
      </w:r>
      <w:proofErr w:type="spellEnd"/>
      <w:r w:rsidRPr="00CF4292">
        <w:rPr>
          <w:rFonts w:ascii="Times New Roman" w:hAnsi="Times New Roman" w:cs="Times New Roman"/>
          <w:i w:val="0"/>
          <w:color w:val="000000" w:themeColor="text1"/>
          <w:sz w:val="20"/>
        </w:rPr>
        <w:t xml:space="preserve"> NADPH/NADP</w:t>
      </w:r>
      <w:r w:rsidRPr="00D100D2">
        <w:rPr>
          <w:color w:val="000000" w:themeColor="text1"/>
          <w:sz w:val="22"/>
          <w:vertAlign w:val="superscript"/>
        </w:rPr>
        <w:t>+</w:t>
      </w:r>
      <w:r w:rsidRPr="00CF4292">
        <w:rPr>
          <w:rFonts w:ascii="Times New Roman" w:hAnsi="Times New Roman" w:cs="Times New Roman"/>
          <w:i w:val="0"/>
          <w:color w:val="000000" w:themeColor="text1"/>
          <w:sz w:val="20"/>
        </w:rPr>
        <w:t xml:space="preserve"> as cofactors for aldehyde dehydrogenase, 10) NADH/NAD</w:t>
      </w:r>
      <w:r w:rsidRPr="00D100D2">
        <w:rPr>
          <w:color w:val="000000" w:themeColor="text1"/>
          <w:sz w:val="22"/>
          <w:vertAlign w:val="superscript"/>
        </w:rPr>
        <w:t xml:space="preserve">+ </w:t>
      </w:r>
      <w:r w:rsidRPr="00CF4292">
        <w:rPr>
          <w:rFonts w:ascii="Times New Roman" w:hAnsi="Times New Roman" w:cs="Times New Roman"/>
          <w:i w:val="0"/>
          <w:color w:val="000000" w:themeColor="text1"/>
          <w:sz w:val="20"/>
        </w:rPr>
        <w:t>with NADPH/NADP</w:t>
      </w:r>
      <w:r w:rsidRPr="00D100D2">
        <w:rPr>
          <w:color w:val="000000" w:themeColor="text1"/>
          <w:sz w:val="22"/>
          <w:vertAlign w:val="superscript"/>
        </w:rPr>
        <w:t>+</w:t>
      </w:r>
      <w:r w:rsidRPr="00CF4292">
        <w:rPr>
          <w:rFonts w:ascii="Times New Roman" w:hAnsi="Times New Roman" w:cs="Times New Roman"/>
          <w:i w:val="0"/>
          <w:color w:val="000000" w:themeColor="text1"/>
          <w:sz w:val="20"/>
        </w:rPr>
        <w:t xml:space="preserve"> as cofactors for alcohol dehydrogenase, 11) H+-translocating ferredoxin:NAD</w:t>
      </w:r>
      <w:r w:rsidRPr="00CF4292">
        <w:rPr>
          <w:rFonts w:ascii="Times New Roman" w:hAnsi="Times New Roman" w:cs="Times New Roman"/>
          <w:i w:val="0"/>
          <w:color w:val="000000" w:themeColor="text1"/>
          <w:sz w:val="20"/>
          <w:vertAlign w:val="superscript"/>
        </w:rPr>
        <w:t>+</w:t>
      </w:r>
      <w:r w:rsidRPr="00CF4292">
        <w:rPr>
          <w:rFonts w:ascii="Times New Roman" w:hAnsi="Times New Roman" w:cs="Times New Roman"/>
          <w:i w:val="0"/>
          <w:color w:val="000000" w:themeColor="text1"/>
          <w:sz w:val="20"/>
        </w:rPr>
        <w:t xml:space="preserve"> oxidoreductase (RNF) with ferredoxin:NAD</w:t>
      </w:r>
      <w:r w:rsidRPr="00CF4292">
        <w:rPr>
          <w:rFonts w:ascii="Times New Roman" w:hAnsi="Times New Roman" w:cs="Times New Roman"/>
          <w:i w:val="0"/>
          <w:color w:val="000000" w:themeColor="text1"/>
          <w:sz w:val="20"/>
          <w:vertAlign w:val="superscript"/>
        </w:rPr>
        <w:t>+</w:t>
      </w:r>
      <w:r w:rsidRPr="00CF4292">
        <w:rPr>
          <w:rFonts w:ascii="Times New Roman" w:hAnsi="Times New Roman" w:cs="Times New Roman"/>
          <w:i w:val="0"/>
          <w:color w:val="000000" w:themeColor="text1"/>
          <w:sz w:val="20"/>
        </w:rPr>
        <w:t xml:space="preserve"> oxidoreductase (NADH-FNOR), and 12) NADH-dependent reduced ferredoxin:NADP</w:t>
      </w:r>
      <w:r w:rsidRPr="00CF4292">
        <w:rPr>
          <w:rFonts w:ascii="Times New Roman" w:hAnsi="Times New Roman" w:cs="Times New Roman"/>
          <w:i w:val="0"/>
          <w:color w:val="000000" w:themeColor="text1"/>
          <w:sz w:val="20"/>
          <w:vertAlign w:val="superscript"/>
        </w:rPr>
        <w:t>+</w:t>
      </w:r>
      <w:r w:rsidRPr="00CF4292">
        <w:rPr>
          <w:rFonts w:ascii="Times New Roman" w:hAnsi="Times New Roman" w:cs="Times New Roman"/>
          <w:i w:val="0"/>
          <w:color w:val="000000" w:themeColor="text1"/>
          <w:sz w:val="20"/>
        </w:rPr>
        <w:t xml:space="preserve"> oxidoreductase (NFN)</w:t>
      </w:r>
      <w:r w:rsidRPr="00D100D2">
        <w:rPr>
          <w:color w:val="000000" w:themeColor="text1"/>
          <w:sz w:val="22"/>
          <w:vertAlign w:val="superscript"/>
        </w:rPr>
        <w:t xml:space="preserve"> </w:t>
      </w:r>
      <w:r w:rsidRPr="00CF4292">
        <w:rPr>
          <w:rFonts w:ascii="Times New Roman" w:hAnsi="Times New Roman" w:cs="Times New Roman"/>
          <w:i w:val="0"/>
          <w:color w:val="000000" w:themeColor="text1"/>
          <w:sz w:val="20"/>
        </w:rPr>
        <w:t>with ferredoxin:NADP</w:t>
      </w:r>
      <w:r w:rsidRPr="00CF4292">
        <w:rPr>
          <w:rFonts w:ascii="Times New Roman" w:hAnsi="Times New Roman" w:cs="Times New Roman"/>
          <w:i w:val="0"/>
          <w:color w:val="000000" w:themeColor="text1"/>
          <w:sz w:val="20"/>
          <w:vertAlign w:val="superscript"/>
        </w:rPr>
        <w:t>+</w:t>
      </w:r>
      <w:r w:rsidRPr="00CF4292">
        <w:rPr>
          <w:rFonts w:ascii="Times New Roman" w:hAnsi="Times New Roman" w:cs="Times New Roman"/>
          <w:i w:val="0"/>
          <w:color w:val="000000" w:themeColor="text1"/>
          <w:sz w:val="20"/>
        </w:rPr>
        <w:t xml:space="preserve"> oxidoreductase (NADPH-FNOR) .</w:t>
      </w:r>
    </w:p>
    <w:p w14:paraId="27CF3D7D" w14:textId="77777777" w:rsidR="00097971" w:rsidRPr="00CF4292" w:rsidRDefault="00097971" w:rsidP="00097971">
      <w:pPr>
        <w:pStyle w:val="Caption"/>
        <w:jc w:val="both"/>
        <w:rPr>
          <w:rFonts w:ascii="Times New Roman" w:hAnsi="Times New Roman" w:cs="Times New Roman"/>
          <w:i w:val="0"/>
          <w:color w:val="000000" w:themeColor="text1"/>
          <w:sz w:val="20"/>
        </w:rPr>
      </w:pPr>
    </w:p>
    <w:p w14:paraId="5476B6D5" w14:textId="76DEE3F0" w:rsidR="00097971" w:rsidRPr="00CF4292" w:rsidRDefault="00097971" w:rsidP="00097971">
      <w:pPr>
        <w:jc w:val="both"/>
        <w:outlineLvl w:val="0"/>
        <w:rPr>
          <w:color w:val="000000" w:themeColor="text1"/>
        </w:rPr>
      </w:pPr>
      <w:r w:rsidRPr="00CF4292">
        <w:rPr>
          <w:b/>
          <w:color w:val="000000" w:themeColor="text1"/>
        </w:rPr>
        <w:t xml:space="preserve">Table </w:t>
      </w:r>
      <w:r w:rsidR="00A76D0B">
        <w:rPr>
          <w:b/>
          <w:color w:val="000000" w:themeColor="text1"/>
        </w:rPr>
        <w:t>3</w:t>
      </w:r>
      <w:r w:rsidRPr="00CF4292">
        <w:rPr>
          <w:b/>
          <w:color w:val="000000" w:themeColor="text1"/>
        </w:rPr>
        <w:t>.</w:t>
      </w:r>
      <w:r w:rsidRPr="00CF4292">
        <w:rPr>
          <w:color w:val="000000" w:themeColor="text1"/>
        </w:rPr>
        <w:t xml:space="preserve"> Reaction in Wild-type </w:t>
      </w:r>
      <w:r w:rsidRPr="00CF4292">
        <w:rPr>
          <w:i/>
          <w:color w:val="000000" w:themeColor="text1"/>
        </w:rPr>
        <w:t>C. thermocellum</w:t>
      </w:r>
      <w:r w:rsidRPr="00CF4292">
        <w:rPr>
          <w:color w:val="000000" w:themeColor="text1"/>
        </w:rPr>
        <w:t xml:space="preserve"> and the corresponding replacements</w:t>
      </w:r>
      <w:r w:rsidRPr="00CF4292">
        <w:rPr>
          <w:i/>
          <w:color w:val="000000" w:themeColor="text1"/>
        </w:rPr>
        <w:t xml:space="preserve"> </w:t>
      </w:r>
      <w:r w:rsidRPr="00CF4292">
        <w:rPr>
          <w:color w:val="000000" w:themeColor="text1"/>
        </w:rPr>
        <w:t xml:space="preserve"> </w:t>
      </w:r>
    </w:p>
    <w:tbl>
      <w:tblPr>
        <w:tblW w:w="10025" w:type="dxa"/>
        <w:tblInd w:w="-53" w:type="dxa"/>
        <w:tblBorders>
          <w:top w:val="single" w:sz="4" w:space="0" w:color="00000A"/>
          <w:bottom w:val="single" w:sz="4" w:space="0" w:color="00000A"/>
          <w:insideH w:val="single" w:sz="4" w:space="0" w:color="00000A"/>
        </w:tblBorders>
        <w:tblCellMar>
          <w:top w:w="55" w:type="dxa"/>
          <w:left w:w="55" w:type="dxa"/>
          <w:bottom w:w="55" w:type="dxa"/>
          <w:right w:w="55" w:type="dxa"/>
        </w:tblCellMar>
        <w:tblLook w:val="04A0" w:firstRow="1" w:lastRow="0" w:firstColumn="1" w:lastColumn="0" w:noHBand="0" w:noVBand="1"/>
      </w:tblPr>
      <w:tblGrid>
        <w:gridCol w:w="1345"/>
        <w:gridCol w:w="3683"/>
        <w:gridCol w:w="1230"/>
        <w:gridCol w:w="3767"/>
      </w:tblGrid>
      <w:tr w:rsidR="00CF4292" w:rsidRPr="00CF4292" w14:paraId="495DEEC7" w14:textId="77777777" w:rsidTr="00BA26F0">
        <w:trPr>
          <w:trHeight w:val="283"/>
        </w:trPr>
        <w:tc>
          <w:tcPr>
            <w:tcW w:w="5028" w:type="dxa"/>
            <w:gridSpan w:val="2"/>
            <w:tcBorders>
              <w:top w:val="single" w:sz="4" w:space="0" w:color="00000A"/>
              <w:bottom w:val="single" w:sz="4" w:space="0" w:color="00000A"/>
              <w:right w:val="single" w:sz="4" w:space="0" w:color="auto"/>
            </w:tcBorders>
            <w:shd w:val="clear" w:color="auto" w:fill="auto"/>
            <w:vAlign w:val="center"/>
          </w:tcPr>
          <w:p w14:paraId="6950DBB9" w14:textId="77777777" w:rsidR="00097971" w:rsidRPr="00CF4292" w:rsidRDefault="00097971" w:rsidP="00237370">
            <w:pPr>
              <w:jc w:val="center"/>
              <w:rPr>
                <w:rFonts w:eastAsia="Times New Roman"/>
                <w:color w:val="000000" w:themeColor="text1"/>
              </w:rPr>
            </w:pPr>
            <w:r w:rsidRPr="00CF4292">
              <w:rPr>
                <w:rFonts w:eastAsia="Times New Roman"/>
                <w:color w:val="000000" w:themeColor="text1"/>
              </w:rPr>
              <w:t>Wild-type</w:t>
            </w:r>
          </w:p>
        </w:tc>
        <w:tc>
          <w:tcPr>
            <w:tcW w:w="4997" w:type="dxa"/>
            <w:gridSpan w:val="2"/>
            <w:tcBorders>
              <w:top w:val="single" w:sz="4" w:space="0" w:color="00000A"/>
              <w:left w:val="single" w:sz="4" w:space="0" w:color="auto"/>
              <w:bottom w:val="single" w:sz="4" w:space="0" w:color="00000A"/>
            </w:tcBorders>
            <w:shd w:val="clear" w:color="auto" w:fill="auto"/>
            <w:vAlign w:val="center"/>
          </w:tcPr>
          <w:p w14:paraId="5E0A39F2" w14:textId="77777777" w:rsidR="00097971" w:rsidRPr="00CF4292" w:rsidRDefault="00097971" w:rsidP="00237370">
            <w:pPr>
              <w:jc w:val="center"/>
              <w:rPr>
                <w:rFonts w:eastAsia="Times New Roman"/>
                <w:color w:val="000000" w:themeColor="text1"/>
              </w:rPr>
            </w:pPr>
            <w:r w:rsidRPr="00CF4292">
              <w:rPr>
                <w:rFonts w:eastAsia="Times New Roman"/>
                <w:color w:val="000000" w:themeColor="text1"/>
              </w:rPr>
              <w:t>Replaced with</w:t>
            </w:r>
          </w:p>
        </w:tc>
      </w:tr>
      <w:tr w:rsidR="00CF4292" w:rsidRPr="00CF4292" w14:paraId="35918CB1" w14:textId="77777777" w:rsidTr="00BA26F0">
        <w:trPr>
          <w:trHeight w:val="283"/>
        </w:trPr>
        <w:tc>
          <w:tcPr>
            <w:tcW w:w="1345" w:type="dxa"/>
            <w:tcBorders>
              <w:top w:val="single" w:sz="4" w:space="0" w:color="00000A"/>
              <w:bottom w:val="single" w:sz="4" w:space="0" w:color="00000A"/>
            </w:tcBorders>
            <w:shd w:val="clear" w:color="auto" w:fill="auto"/>
            <w:vAlign w:val="center"/>
          </w:tcPr>
          <w:p w14:paraId="339E176B" w14:textId="77777777" w:rsidR="00097971" w:rsidRPr="00CF4292" w:rsidRDefault="00097971" w:rsidP="00237370">
            <w:pPr>
              <w:rPr>
                <w:rFonts w:eastAsia="Times New Roman"/>
                <w:color w:val="000000" w:themeColor="text1"/>
              </w:rPr>
            </w:pPr>
            <w:r w:rsidRPr="00CF4292">
              <w:rPr>
                <w:rFonts w:eastAsia="Times New Roman"/>
                <w:color w:val="000000" w:themeColor="text1"/>
              </w:rPr>
              <w:t>Reaction name</w:t>
            </w:r>
          </w:p>
        </w:tc>
        <w:tc>
          <w:tcPr>
            <w:tcW w:w="3683" w:type="dxa"/>
            <w:tcBorders>
              <w:top w:val="single" w:sz="4" w:space="0" w:color="00000A"/>
              <w:bottom w:val="single" w:sz="4" w:space="0" w:color="00000A"/>
              <w:right w:val="single" w:sz="4" w:space="0" w:color="auto"/>
            </w:tcBorders>
            <w:shd w:val="clear" w:color="auto" w:fill="auto"/>
            <w:vAlign w:val="center"/>
          </w:tcPr>
          <w:p w14:paraId="52F53684" w14:textId="77777777" w:rsidR="00097971" w:rsidRPr="00CF4292" w:rsidRDefault="00097971" w:rsidP="00237370">
            <w:pPr>
              <w:rPr>
                <w:color w:val="000000" w:themeColor="text1"/>
              </w:rPr>
            </w:pPr>
            <w:r w:rsidRPr="00CF4292">
              <w:rPr>
                <w:rFonts w:eastAsia="Times New Roman"/>
                <w:color w:val="000000" w:themeColor="text1"/>
              </w:rPr>
              <w:t>Equation</w:t>
            </w:r>
          </w:p>
        </w:tc>
        <w:tc>
          <w:tcPr>
            <w:tcW w:w="1230" w:type="dxa"/>
            <w:tcBorders>
              <w:top w:val="single" w:sz="4" w:space="0" w:color="00000A"/>
              <w:left w:val="single" w:sz="4" w:space="0" w:color="auto"/>
              <w:bottom w:val="single" w:sz="4" w:space="0" w:color="00000A"/>
            </w:tcBorders>
            <w:shd w:val="clear" w:color="auto" w:fill="auto"/>
            <w:vAlign w:val="center"/>
          </w:tcPr>
          <w:p w14:paraId="24394D35" w14:textId="77777777" w:rsidR="00097971" w:rsidRPr="00CF4292" w:rsidRDefault="00097971" w:rsidP="00237370">
            <w:pPr>
              <w:rPr>
                <w:rFonts w:eastAsia="Times New Roman"/>
                <w:color w:val="000000" w:themeColor="text1"/>
              </w:rPr>
            </w:pPr>
            <w:r w:rsidRPr="00CF4292">
              <w:rPr>
                <w:rFonts w:eastAsia="Times New Roman"/>
                <w:color w:val="000000" w:themeColor="text1"/>
              </w:rPr>
              <w:t>Reaction name</w:t>
            </w:r>
          </w:p>
        </w:tc>
        <w:tc>
          <w:tcPr>
            <w:tcW w:w="3767" w:type="dxa"/>
            <w:tcBorders>
              <w:top w:val="single" w:sz="4" w:space="0" w:color="00000A"/>
              <w:bottom w:val="single" w:sz="4" w:space="0" w:color="00000A"/>
            </w:tcBorders>
            <w:shd w:val="clear" w:color="auto" w:fill="auto"/>
            <w:vAlign w:val="center"/>
          </w:tcPr>
          <w:p w14:paraId="4553A945" w14:textId="77777777" w:rsidR="00097971" w:rsidRPr="00CF4292" w:rsidRDefault="00097971" w:rsidP="00237370">
            <w:pPr>
              <w:rPr>
                <w:rFonts w:eastAsia="Times New Roman"/>
                <w:color w:val="000000" w:themeColor="text1"/>
              </w:rPr>
            </w:pPr>
            <w:r w:rsidRPr="00CF4292">
              <w:rPr>
                <w:rFonts w:eastAsia="Times New Roman"/>
                <w:color w:val="000000" w:themeColor="text1"/>
              </w:rPr>
              <w:t>Equation</w:t>
            </w:r>
          </w:p>
        </w:tc>
      </w:tr>
      <w:tr w:rsidR="00CF4292" w:rsidRPr="00CF4292" w14:paraId="61C7F74B" w14:textId="77777777" w:rsidTr="00BA26F0">
        <w:trPr>
          <w:trHeight w:val="412"/>
        </w:trPr>
        <w:tc>
          <w:tcPr>
            <w:tcW w:w="1345" w:type="dxa"/>
            <w:tcBorders>
              <w:top w:val="single" w:sz="4" w:space="0" w:color="00000A"/>
              <w:bottom w:val="single" w:sz="4" w:space="0" w:color="00000A"/>
            </w:tcBorders>
            <w:shd w:val="clear" w:color="auto" w:fill="auto"/>
            <w:vAlign w:val="center"/>
          </w:tcPr>
          <w:p w14:paraId="2BCF26DD" w14:textId="77777777" w:rsidR="00097971" w:rsidRPr="00CF4292" w:rsidRDefault="00097971" w:rsidP="00237370">
            <w:pPr>
              <w:rPr>
                <w:rFonts w:eastAsia="Times New Roman"/>
                <w:color w:val="000000" w:themeColor="text1"/>
              </w:rPr>
            </w:pPr>
            <w:r w:rsidRPr="00CF4292">
              <w:rPr>
                <w:rFonts w:eastAsia="Times New Roman"/>
                <w:color w:val="000000" w:themeColor="text1"/>
                <w:sz w:val="22"/>
              </w:rPr>
              <w:t>CBP</w:t>
            </w:r>
          </w:p>
        </w:tc>
        <w:tc>
          <w:tcPr>
            <w:tcW w:w="3683" w:type="dxa"/>
            <w:tcBorders>
              <w:top w:val="single" w:sz="4" w:space="0" w:color="00000A"/>
              <w:bottom w:val="single" w:sz="4" w:space="0" w:color="00000A"/>
              <w:right w:val="single" w:sz="4" w:space="0" w:color="auto"/>
            </w:tcBorders>
            <w:shd w:val="clear" w:color="auto" w:fill="auto"/>
            <w:vAlign w:val="center"/>
          </w:tcPr>
          <w:p w14:paraId="4512A77B" w14:textId="0181AF71"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pi + cellb &lt;=&gt; glc-d + g1p</w:t>
            </w:r>
          </w:p>
        </w:tc>
        <w:tc>
          <w:tcPr>
            <w:tcW w:w="1230" w:type="dxa"/>
            <w:tcBorders>
              <w:top w:val="single" w:sz="4" w:space="0" w:color="00000A"/>
              <w:left w:val="single" w:sz="4" w:space="0" w:color="auto"/>
              <w:bottom w:val="single" w:sz="4" w:space="0" w:color="00000A"/>
            </w:tcBorders>
            <w:shd w:val="clear" w:color="auto" w:fill="auto"/>
            <w:vAlign w:val="center"/>
          </w:tcPr>
          <w:p w14:paraId="77AFE030" w14:textId="77777777" w:rsidR="00097971" w:rsidRPr="00CF4292" w:rsidRDefault="00097971" w:rsidP="00237370">
            <w:pPr>
              <w:rPr>
                <w:rFonts w:eastAsia="Times New Roman"/>
                <w:color w:val="000000" w:themeColor="text1"/>
                <w:sz w:val="22"/>
                <w:szCs w:val="22"/>
              </w:rPr>
            </w:pPr>
            <w:r w:rsidRPr="00CF4292">
              <w:rPr>
                <w:rFonts w:eastAsia="Times New Roman"/>
                <w:color w:val="000000" w:themeColor="text1"/>
                <w:sz w:val="22"/>
                <w:szCs w:val="22"/>
              </w:rPr>
              <w:t>BGL</w:t>
            </w:r>
          </w:p>
        </w:tc>
        <w:tc>
          <w:tcPr>
            <w:tcW w:w="3767" w:type="dxa"/>
            <w:tcBorders>
              <w:top w:val="single" w:sz="4" w:space="0" w:color="00000A"/>
              <w:bottom w:val="single" w:sz="4" w:space="0" w:color="00000A"/>
            </w:tcBorders>
            <w:shd w:val="clear" w:color="auto" w:fill="auto"/>
            <w:vAlign w:val="center"/>
          </w:tcPr>
          <w:p w14:paraId="31388EB8" w14:textId="40BCC173"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cellb + h</w:t>
            </w:r>
            <w:r w:rsidRPr="00CF4292">
              <w:rPr>
                <w:rFonts w:eastAsia="Times New Roman"/>
                <w:color w:val="000000" w:themeColor="text1"/>
                <w:sz w:val="22"/>
                <w:szCs w:val="22"/>
                <w:vertAlign w:val="subscript"/>
              </w:rPr>
              <w:t>2</w:t>
            </w:r>
            <w:r w:rsidRPr="00CF4292">
              <w:rPr>
                <w:rFonts w:eastAsia="Times New Roman"/>
                <w:color w:val="000000" w:themeColor="text1"/>
                <w:sz w:val="22"/>
                <w:szCs w:val="22"/>
              </w:rPr>
              <w:t>o &lt;=&gt;2 glc-d</w:t>
            </w:r>
          </w:p>
        </w:tc>
      </w:tr>
      <w:tr w:rsidR="00CF4292" w:rsidRPr="00CF4292" w14:paraId="0AB93B51" w14:textId="77777777" w:rsidTr="00BA26F0">
        <w:trPr>
          <w:trHeight w:val="412"/>
        </w:trPr>
        <w:tc>
          <w:tcPr>
            <w:tcW w:w="1345" w:type="dxa"/>
            <w:tcBorders>
              <w:top w:val="single" w:sz="4" w:space="0" w:color="00000A"/>
              <w:bottom w:val="single" w:sz="4" w:space="0" w:color="00000A"/>
            </w:tcBorders>
            <w:shd w:val="clear" w:color="auto" w:fill="auto"/>
            <w:vAlign w:val="center"/>
          </w:tcPr>
          <w:p w14:paraId="4F66D8E7" w14:textId="77777777" w:rsidR="00097971" w:rsidRPr="00CF4292" w:rsidRDefault="00097971" w:rsidP="00237370">
            <w:pPr>
              <w:rPr>
                <w:rFonts w:eastAsia="Times New Roman"/>
                <w:color w:val="000000" w:themeColor="text1"/>
                <w:sz w:val="22"/>
                <w:szCs w:val="22"/>
              </w:rPr>
            </w:pPr>
            <w:r w:rsidRPr="00CF4292">
              <w:rPr>
                <w:rFonts w:eastAsia="Times New Roman"/>
                <w:color w:val="000000" w:themeColor="text1"/>
                <w:sz w:val="22"/>
                <w:szCs w:val="22"/>
              </w:rPr>
              <w:t>GLK-GTP</w:t>
            </w:r>
          </w:p>
        </w:tc>
        <w:tc>
          <w:tcPr>
            <w:tcW w:w="3683" w:type="dxa"/>
            <w:tcBorders>
              <w:top w:val="single" w:sz="4" w:space="0" w:color="00000A"/>
              <w:bottom w:val="single" w:sz="4" w:space="0" w:color="00000A"/>
              <w:right w:val="single" w:sz="4" w:space="0" w:color="auto"/>
            </w:tcBorders>
            <w:shd w:val="clear" w:color="auto" w:fill="auto"/>
            <w:vAlign w:val="center"/>
          </w:tcPr>
          <w:p w14:paraId="379BFBE5" w14:textId="6CAF9155"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glc-d + gtp &lt;=&gt; g6p + gdp</w:t>
            </w:r>
          </w:p>
        </w:tc>
        <w:tc>
          <w:tcPr>
            <w:tcW w:w="1230" w:type="dxa"/>
            <w:tcBorders>
              <w:top w:val="single" w:sz="4" w:space="0" w:color="00000A"/>
              <w:left w:val="single" w:sz="4" w:space="0" w:color="auto"/>
              <w:bottom w:val="single" w:sz="4" w:space="0" w:color="00000A"/>
            </w:tcBorders>
            <w:shd w:val="clear" w:color="auto" w:fill="auto"/>
            <w:vAlign w:val="center"/>
          </w:tcPr>
          <w:p w14:paraId="761B6232" w14:textId="77777777" w:rsidR="00097971" w:rsidRPr="00CF4292" w:rsidRDefault="00097971" w:rsidP="00237370">
            <w:pPr>
              <w:rPr>
                <w:rFonts w:eastAsia="Times New Roman"/>
                <w:color w:val="000000" w:themeColor="text1"/>
                <w:sz w:val="22"/>
                <w:szCs w:val="22"/>
              </w:rPr>
            </w:pPr>
            <w:r w:rsidRPr="00CF4292">
              <w:rPr>
                <w:rFonts w:eastAsia="Times New Roman"/>
                <w:color w:val="000000" w:themeColor="text1"/>
                <w:sz w:val="22"/>
                <w:szCs w:val="22"/>
              </w:rPr>
              <w:t>GLK-ATP</w:t>
            </w:r>
          </w:p>
        </w:tc>
        <w:tc>
          <w:tcPr>
            <w:tcW w:w="3767" w:type="dxa"/>
            <w:tcBorders>
              <w:top w:val="single" w:sz="4" w:space="0" w:color="00000A"/>
              <w:bottom w:val="single" w:sz="4" w:space="0" w:color="00000A"/>
            </w:tcBorders>
            <w:shd w:val="clear" w:color="auto" w:fill="auto"/>
            <w:vAlign w:val="center"/>
          </w:tcPr>
          <w:p w14:paraId="1393087C" w14:textId="5C5C9A0D"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glc-d + atp &lt;=&gt; g6p + adp</w:t>
            </w:r>
          </w:p>
        </w:tc>
      </w:tr>
      <w:tr w:rsidR="00CF4292" w:rsidRPr="00CF4292" w14:paraId="7350557A" w14:textId="77777777" w:rsidTr="00BA26F0">
        <w:trPr>
          <w:trHeight w:val="412"/>
        </w:trPr>
        <w:tc>
          <w:tcPr>
            <w:tcW w:w="1345" w:type="dxa"/>
            <w:tcBorders>
              <w:top w:val="single" w:sz="4" w:space="0" w:color="00000A"/>
              <w:bottom w:val="single" w:sz="4" w:space="0" w:color="00000A"/>
            </w:tcBorders>
            <w:shd w:val="clear" w:color="auto" w:fill="auto"/>
            <w:vAlign w:val="center"/>
          </w:tcPr>
          <w:p w14:paraId="7F2543BA" w14:textId="77777777" w:rsidR="00097971" w:rsidRPr="00CF4292" w:rsidRDefault="00097971" w:rsidP="00237370">
            <w:pPr>
              <w:rPr>
                <w:rFonts w:eastAsia="Times New Roman"/>
                <w:color w:val="000000" w:themeColor="text1"/>
                <w:sz w:val="22"/>
                <w:szCs w:val="22"/>
              </w:rPr>
            </w:pPr>
            <w:r w:rsidRPr="00CF4292">
              <w:rPr>
                <w:rFonts w:eastAsia="Times New Roman"/>
                <w:color w:val="000000" w:themeColor="text1"/>
                <w:sz w:val="22"/>
                <w:szCs w:val="22"/>
              </w:rPr>
              <w:t>PFK-PPi</w:t>
            </w:r>
          </w:p>
        </w:tc>
        <w:tc>
          <w:tcPr>
            <w:tcW w:w="3683" w:type="dxa"/>
            <w:tcBorders>
              <w:top w:val="single" w:sz="4" w:space="0" w:color="00000A"/>
              <w:bottom w:val="single" w:sz="4" w:space="0" w:color="00000A"/>
              <w:right w:val="single" w:sz="4" w:space="0" w:color="auto"/>
            </w:tcBorders>
            <w:shd w:val="clear" w:color="auto" w:fill="auto"/>
            <w:vAlign w:val="center"/>
          </w:tcPr>
          <w:p w14:paraId="53A42457" w14:textId="7B116BFF"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ppi + f6p &lt;=&gt; pi + fdp + h</w:t>
            </w:r>
          </w:p>
        </w:tc>
        <w:tc>
          <w:tcPr>
            <w:tcW w:w="1230" w:type="dxa"/>
            <w:tcBorders>
              <w:top w:val="single" w:sz="4" w:space="0" w:color="00000A"/>
              <w:left w:val="single" w:sz="4" w:space="0" w:color="auto"/>
              <w:bottom w:val="single" w:sz="4" w:space="0" w:color="00000A"/>
            </w:tcBorders>
            <w:shd w:val="clear" w:color="auto" w:fill="auto"/>
            <w:vAlign w:val="center"/>
          </w:tcPr>
          <w:p w14:paraId="5B12FB7D" w14:textId="77777777" w:rsidR="00097971" w:rsidRPr="00CF4292" w:rsidRDefault="00097971" w:rsidP="00237370">
            <w:pPr>
              <w:rPr>
                <w:rFonts w:eastAsia="Times New Roman"/>
                <w:color w:val="000000" w:themeColor="text1"/>
                <w:sz w:val="22"/>
                <w:szCs w:val="22"/>
              </w:rPr>
            </w:pPr>
            <w:r w:rsidRPr="00CF4292">
              <w:rPr>
                <w:rFonts w:eastAsia="Times New Roman"/>
                <w:color w:val="000000" w:themeColor="text1"/>
                <w:sz w:val="22"/>
                <w:szCs w:val="22"/>
              </w:rPr>
              <w:t>PFK-ATP</w:t>
            </w:r>
          </w:p>
        </w:tc>
        <w:tc>
          <w:tcPr>
            <w:tcW w:w="3767" w:type="dxa"/>
            <w:tcBorders>
              <w:top w:val="single" w:sz="4" w:space="0" w:color="00000A"/>
              <w:bottom w:val="single" w:sz="4" w:space="0" w:color="00000A"/>
            </w:tcBorders>
            <w:shd w:val="clear" w:color="auto" w:fill="auto"/>
            <w:vAlign w:val="center"/>
          </w:tcPr>
          <w:p w14:paraId="0246DB1B" w14:textId="0FAD7D71"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atp + f6p &lt;=&gt; adp + fdp</w:t>
            </w:r>
          </w:p>
        </w:tc>
      </w:tr>
      <w:tr w:rsidR="00CF4292" w:rsidRPr="00CF4292" w14:paraId="634009F2" w14:textId="77777777" w:rsidTr="00BA26F0">
        <w:trPr>
          <w:trHeight w:val="412"/>
        </w:trPr>
        <w:tc>
          <w:tcPr>
            <w:tcW w:w="1345" w:type="dxa"/>
            <w:tcBorders>
              <w:top w:val="single" w:sz="4" w:space="0" w:color="00000A"/>
              <w:bottom w:val="single" w:sz="4" w:space="0" w:color="00000A"/>
            </w:tcBorders>
            <w:shd w:val="clear" w:color="auto" w:fill="auto"/>
            <w:vAlign w:val="center"/>
          </w:tcPr>
          <w:p w14:paraId="6BEC0BC7" w14:textId="77777777" w:rsidR="00097971" w:rsidRPr="00CF4292" w:rsidRDefault="00097971" w:rsidP="00237370">
            <w:pPr>
              <w:rPr>
                <w:rFonts w:eastAsia="Times New Roman"/>
                <w:color w:val="000000" w:themeColor="text1"/>
                <w:sz w:val="22"/>
                <w:szCs w:val="22"/>
              </w:rPr>
            </w:pPr>
            <w:r w:rsidRPr="00CF4292">
              <w:rPr>
                <w:rFonts w:eastAsia="Times New Roman"/>
                <w:color w:val="000000" w:themeColor="text1"/>
                <w:sz w:val="22"/>
                <w:szCs w:val="22"/>
              </w:rPr>
              <w:t>GAPDH</w:t>
            </w:r>
          </w:p>
        </w:tc>
        <w:tc>
          <w:tcPr>
            <w:tcW w:w="3683" w:type="dxa"/>
            <w:tcBorders>
              <w:top w:val="single" w:sz="4" w:space="0" w:color="00000A"/>
              <w:bottom w:val="single" w:sz="4" w:space="0" w:color="00000A"/>
              <w:right w:val="single" w:sz="4" w:space="0" w:color="auto"/>
            </w:tcBorders>
            <w:shd w:val="clear" w:color="auto" w:fill="auto"/>
            <w:vAlign w:val="center"/>
          </w:tcPr>
          <w:p w14:paraId="598CB5C5" w14:textId="204430FE"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pi + nad</w:t>
            </w:r>
            <w:r w:rsidRPr="00CF4292">
              <w:rPr>
                <w:rFonts w:eastAsia="Times New Roman"/>
                <w:color w:val="000000" w:themeColor="text1"/>
                <w:sz w:val="22"/>
                <w:szCs w:val="22"/>
                <w:vertAlign w:val="superscript"/>
              </w:rPr>
              <w:t xml:space="preserve">+ </w:t>
            </w:r>
            <w:r w:rsidRPr="00CF4292">
              <w:rPr>
                <w:rFonts w:eastAsia="Times New Roman"/>
                <w:color w:val="000000" w:themeColor="text1"/>
                <w:sz w:val="22"/>
                <w:szCs w:val="22"/>
              </w:rPr>
              <w:t>+ g3p &lt;=&gt; nadh + 13dpg</w:t>
            </w:r>
          </w:p>
        </w:tc>
        <w:tc>
          <w:tcPr>
            <w:tcW w:w="1230" w:type="dxa"/>
            <w:vMerge w:val="restart"/>
            <w:tcBorders>
              <w:top w:val="single" w:sz="4" w:space="0" w:color="00000A"/>
              <w:left w:val="single" w:sz="4" w:space="0" w:color="auto"/>
            </w:tcBorders>
            <w:shd w:val="clear" w:color="auto" w:fill="auto"/>
            <w:vAlign w:val="center"/>
          </w:tcPr>
          <w:p w14:paraId="062636BD" w14:textId="77777777" w:rsidR="00097971" w:rsidRPr="00CF4292" w:rsidRDefault="00097971" w:rsidP="00237370">
            <w:pPr>
              <w:rPr>
                <w:rFonts w:eastAsia="Times New Roman"/>
                <w:color w:val="000000" w:themeColor="text1"/>
                <w:sz w:val="22"/>
                <w:szCs w:val="22"/>
              </w:rPr>
            </w:pPr>
            <w:r w:rsidRPr="00CF4292">
              <w:rPr>
                <w:rFonts w:eastAsia="Times New Roman"/>
                <w:color w:val="000000" w:themeColor="text1"/>
                <w:sz w:val="22"/>
                <w:szCs w:val="22"/>
              </w:rPr>
              <w:t>GAPN</w:t>
            </w:r>
          </w:p>
        </w:tc>
        <w:tc>
          <w:tcPr>
            <w:tcW w:w="3767" w:type="dxa"/>
            <w:vMerge w:val="restart"/>
            <w:tcBorders>
              <w:top w:val="single" w:sz="4" w:space="0" w:color="00000A"/>
            </w:tcBorders>
            <w:shd w:val="clear" w:color="auto" w:fill="auto"/>
            <w:vAlign w:val="center"/>
          </w:tcPr>
          <w:p w14:paraId="030EA0EB" w14:textId="045297C1"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g3p + nadp</w:t>
            </w:r>
            <w:r w:rsidRPr="00CF4292">
              <w:rPr>
                <w:rFonts w:eastAsia="Times New Roman"/>
                <w:color w:val="000000" w:themeColor="text1"/>
                <w:sz w:val="22"/>
                <w:szCs w:val="22"/>
                <w:vertAlign w:val="superscript"/>
              </w:rPr>
              <w:t xml:space="preserve">+ </w:t>
            </w:r>
            <w:r w:rsidRPr="00CF4292">
              <w:rPr>
                <w:rFonts w:eastAsia="Times New Roman"/>
                <w:color w:val="000000" w:themeColor="text1"/>
                <w:sz w:val="22"/>
                <w:szCs w:val="22"/>
              </w:rPr>
              <w:t>+ h</w:t>
            </w:r>
            <w:r w:rsidRPr="00CF4292">
              <w:rPr>
                <w:rFonts w:eastAsia="Times New Roman"/>
                <w:color w:val="000000" w:themeColor="text1"/>
                <w:sz w:val="22"/>
                <w:szCs w:val="22"/>
                <w:vertAlign w:val="subscript"/>
              </w:rPr>
              <w:t>2</w:t>
            </w:r>
            <w:r w:rsidRPr="00CF4292">
              <w:rPr>
                <w:rFonts w:eastAsia="Times New Roman"/>
                <w:color w:val="000000" w:themeColor="text1"/>
                <w:sz w:val="22"/>
                <w:szCs w:val="22"/>
              </w:rPr>
              <w:t>o &lt;=&gt; 3pg + nadph</w:t>
            </w:r>
          </w:p>
        </w:tc>
      </w:tr>
      <w:tr w:rsidR="00CF4292" w:rsidRPr="00CF4292" w14:paraId="4FD46745" w14:textId="77777777" w:rsidTr="00BA26F0">
        <w:trPr>
          <w:trHeight w:val="412"/>
        </w:trPr>
        <w:tc>
          <w:tcPr>
            <w:tcW w:w="1345" w:type="dxa"/>
            <w:tcBorders>
              <w:top w:val="single" w:sz="4" w:space="0" w:color="00000A"/>
              <w:bottom w:val="single" w:sz="4" w:space="0" w:color="00000A"/>
            </w:tcBorders>
            <w:shd w:val="clear" w:color="auto" w:fill="auto"/>
            <w:vAlign w:val="center"/>
          </w:tcPr>
          <w:p w14:paraId="2ACA7A0F" w14:textId="77777777" w:rsidR="00097971" w:rsidRPr="00CF4292" w:rsidRDefault="00097971" w:rsidP="00237370">
            <w:pPr>
              <w:rPr>
                <w:rFonts w:eastAsia="Times New Roman"/>
                <w:color w:val="000000" w:themeColor="text1"/>
                <w:sz w:val="22"/>
                <w:szCs w:val="22"/>
              </w:rPr>
            </w:pPr>
            <w:r w:rsidRPr="00CF4292">
              <w:rPr>
                <w:rFonts w:eastAsia="Times New Roman"/>
                <w:color w:val="000000" w:themeColor="text1"/>
                <w:sz w:val="22"/>
                <w:szCs w:val="22"/>
              </w:rPr>
              <w:t>PGK-GTP</w:t>
            </w:r>
          </w:p>
        </w:tc>
        <w:tc>
          <w:tcPr>
            <w:tcW w:w="3683" w:type="dxa"/>
            <w:tcBorders>
              <w:top w:val="single" w:sz="4" w:space="0" w:color="00000A"/>
              <w:bottom w:val="single" w:sz="4" w:space="0" w:color="00000A"/>
              <w:right w:val="single" w:sz="4" w:space="0" w:color="auto"/>
            </w:tcBorders>
            <w:shd w:val="clear" w:color="auto" w:fill="auto"/>
            <w:vAlign w:val="center"/>
          </w:tcPr>
          <w:p w14:paraId="34B96692" w14:textId="5E13FE9F"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gdp + 13dpg &lt;=&gt; gtp + 3pg</w:t>
            </w:r>
          </w:p>
        </w:tc>
        <w:tc>
          <w:tcPr>
            <w:tcW w:w="1230" w:type="dxa"/>
            <w:vMerge/>
            <w:tcBorders>
              <w:left w:val="single" w:sz="4" w:space="0" w:color="auto"/>
              <w:bottom w:val="single" w:sz="4" w:space="0" w:color="00000A"/>
            </w:tcBorders>
            <w:shd w:val="clear" w:color="auto" w:fill="auto"/>
            <w:vAlign w:val="center"/>
          </w:tcPr>
          <w:p w14:paraId="47A0AFB4" w14:textId="77777777" w:rsidR="00097971" w:rsidRPr="00CF4292" w:rsidRDefault="00097971" w:rsidP="00237370">
            <w:pPr>
              <w:rPr>
                <w:rFonts w:eastAsia="Times New Roman"/>
                <w:color w:val="000000" w:themeColor="text1"/>
                <w:sz w:val="22"/>
                <w:szCs w:val="22"/>
              </w:rPr>
            </w:pPr>
          </w:p>
        </w:tc>
        <w:tc>
          <w:tcPr>
            <w:tcW w:w="3767" w:type="dxa"/>
            <w:vMerge/>
            <w:tcBorders>
              <w:bottom w:val="single" w:sz="4" w:space="0" w:color="00000A"/>
            </w:tcBorders>
            <w:shd w:val="clear" w:color="auto" w:fill="auto"/>
            <w:vAlign w:val="center"/>
          </w:tcPr>
          <w:p w14:paraId="7A815CDC" w14:textId="77777777" w:rsidR="00097971" w:rsidRPr="00CF4292" w:rsidRDefault="00097971" w:rsidP="00237370">
            <w:pPr>
              <w:rPr>
                <w:rFonts w:eastAsia="Times New Roman"/>
                <w:color w:val="000000" w:themeColor="text1"/>
                <w:sz w:val="22"/>
                <w:szCs w:val="22"/>
              </w:rPr>
            </w:pPr>
          </w:p>
        </w:tc>
      </w:tr>
      <w:tr w:rsidR="00CF4292" w:rsidRPr="00CF4292" w14:paraId="53ABF811" w14:textId="77777777" w:rsidTr="00BA26F0">
        <w:trPr>
          <w:trHeight w:val="412"/>
        </w:trPr>
        <w:tc>
          <w:tcPr>
            <w:tcW w:w="1345" w:type="dxa"/>
            <w:tcBorders>
              <w:top w:val="single" w:sz="4" w:space="0" w:color="00000A"/>
              <w:bottom w:val="single" w:sz="4" w:space="0" w:color="00000A"/>
            </w:tcBorders>
            <w:shd w:val="clear" w:color="auto" w:fill="auto"/>
            <w:vAlign w:val="center"/>
          </w:tcPr>
          <w:p w14:paraId="228AABF1" w14:textId="77777777" w:rsidR="00097971" w:rsidRPr="00CF4292" w:rsidRDefault="00097971" w:rsidP="00237370">
            <w:pPr>
              <w:rPr>
                <w:rFonts w:eastAsia="Times New Roman"/>
                <w:color w:val="000000" w:themeColor="text1"/>
                <w:sz w:val="22"/>
                <w:szCs w:val="22"/>
              </w:rPr>
            </w:pPr>
            <w:r w:rsidRPr="00CF4292">
              <w:rPr>
                <w:rFonts w:eastAsia="Times New Roman"/>
                <w:color w:val="000000" w:themeColor="text1"/>
                <w:sz w:val="22"/>
                <w:szCs w:val="22"/>
              </w:rPr>
              <w:t>PGK-GTP</w:t>
            </w:r>
          </w:p>
        </w:tc>
        <w:tc>
          <w:tcPr>
            <w:tcW w:w="3683" w:type="dxa"/>
            <w:tcBorders>
              <w:top w:val="single" w:sz="4" w:space="0" w:color="00000A"/>
              <w:bottom w:val="single" w:sz="4" w:space="0" w:color="00000A"/>
              <w:right w:val="single" w:sz="4" w:space="0" w:color="auto"/>
            </w:tcBorders>
            <w:shd w:val="clear" w:color="auto" w:fill="auto"/>
            <w:vAlign w:val="center"/>
          </w:tcPr>
          <w:p w14:paraId="3CF30947" w14:textId="05D69324"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gdp + 13dpg &lt;=&gt; gtp + 3pg</w:t>
            </w:r>
          </w:p>
        </w:tc>
        <w:tc>
          <w:tcPr>
            <w:tcW w:w="1230" w:type="dxa"/>
            <w:tcBorders>
              <w:top w:val="single" w:sz="4" w:space="0" w:color="00000A"/>
              <w:left w:val="single" w:sz="4" w:space="0" w:color="auto"/>
              <w:bottom w:val="single" w:sz="4" w:space="0" w:color="00000A"/>
            </w:tcBorders>
            <w:shd w:val="clear" w:color="auto" w:fill="auto"/>
            <w:vAlign w:val="center"/>
          </w:tcPr>
          <w:p w14:paraId="52B7C2A2" w14:textId="77777777" w:rsidR="00097971" w:rsidRPr="00CF4292" w:rsidRDefault="00097971" w:rsidP="00237370">
            <w:pPr>
              <w:rPr>
                <w:rFonts w:eastAsia="Times New Roman"/>
                <w:color w:val="000000" w:themeColor="text1"/>
                <w:sz w:val="22"/>
                <w:szCs w:val="22"/>
              </w:rPr>
            </w:pPr>
            <w:r w:rsidRPr="00CF4292">
              <w:rPr>
                <w:rFonts w:eastAsia="Times New Roman"/>
                <w:color w:val="000000" w:themeColor="text1"/>
                <w:sz w:val="22"/>
                <w:szCs w:val="22"/>
              </w:rPr>
              <w:t>PGK-ATP</w:t>
            </w:r>
          </w:p>
        </w:tc>
        <w:tc>
          <w:tcPr>
            <w:tcW w:w="3767" w:type="dxa"/>
            <w:tcBorders>
              <w:top w:val="single" w:sz="4" w:space="0" w:color="00000A"/>
              <w:bottom w:val="single" w:sz="4" w:space="0" w:color="00000A"/>
            </w:tcBorders>
            <w:shd w:val="clear" w:color="auto" w:fill="auto"/>
            <w:vAlign w:val="center"/>
          </w:tcPr>
          <w:p w14:paraId="6EB29285" w14:textId="0C54C24B"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adp + 13dpg &lt;=&gt; atp + 3pg</w:t>
            </w:r>
          </w:p>
        </w:tc>
      </w:tr>
      <w:tr w:rsidR="00CF4292" w:rsidRPr="00CF4292" w14:paraId="21B6D9F0" w14:textId="77777777" w:rsidTr="00BA26F0">
        <w:trPr>
          <w:trHeight w:val="412"/>
        </w:trPr>
        <w:tc>
          <w:tcPr>
            <w:tcW w:w="1345" w:type="dxa"/>
            <w:tcBorders>
              <w:top w:val="single" w:sz="4" w:space="0" w:color="00000A"/>
              <w:bottom w:val="single" w:sz="4" w:space="0" w:color="00000A"/>
            </w:tcBorders>
            <w:shd w:val="clear" w:color="auto" w:fill="auto"/>
            <w:vAlign w:val="center"/>
          </w:tcPr>
          <w:p w14:paraId="075898D8" w14:textId="77777777" w:rsidR="00097971" w:rsidRPr="00CF4292" w:rsidRDefault="00097971" w:rsidP="00237370">
            <w:pPr>
              <w:rPr>
                <w:rFonts w:eastAsia="Times New Roman"/>
                <w:color w:val="000000" w:themeColor="text1"/>
                <w:sz w:val="22"/>
                <w:szCs w:val="22"/>
              </w:rPr>
            </w:pPr>
            <w:r w:rsidRPr="00CF4292">
              <w:rPr>
                <w:rFonts w:eastAsia="Times New Roman"/>
                <w:color w:val="000000" w:themeColor="text1"/>
                <w:sz w:val="22"/>
                <w:szCs w:val="22"/>
              </w:rPr>
              <w:t>PPDK</w:t>
            </w:r>
          </w:p>
        </w:tc>
        <w:tc>
          <w:tcPr>
            <w:tcW w:w="3683" w:type="dxa"/>
            <w:tcBorders>
              <w:top w:val="single" w:sz="4" w:space="0" w:color="00000A"/>
              <w:bottom w:val="single" w:sz="4" w:space="0" w:color="00000A"/>
              <w:right w:val="single" w:sz="4" w:space="0" w:color="auto"/>
            </w:tcBorders>
            <w:shd w:val="clear" w:color="auto" w:fill="auto"/>
            <w:vAlign w:val="center"/>
          </w:tcPr>
          <w:p w14:paraId="6CEC42D3" w14:textId="64FC8417"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 xml:space="preserve">amp + ppi + pep &lt;=&gt; atp + pi + pyr + h </w:t>
            </w:r>
          </w:p>
        </w:tc>
        <w:tc>
          <w:tcPr>
            <w:tcW w:w="1230" w:type="dxa"/>
            <w:tcBorders>
              <w:top w:val="single" w:sz="4" w:space="0" w:color="00000A"/>
              <w:left w:val="single" w:sz="4" w:space="0" w:color="auto"/>
              <w:bottom w:val="single" w:sz="4" w:space="0" w:color="00000A"/>
            </w:tcBorders>
            <w:shd w:val="clear" w:color="auto" w:fill="auto"/>
            <w:vAlign w:val="center"/>
          </w:tcPr>
          <w:p w14:paraId="3ECC86DF" w14:textId="77777777" w:rsidR="00097971" w:rsidRPr="00CF4292" w:rsidRDefault="00097971" w:rsidP="00237370">
            <w:pPr>
              <w:rPr>
                <w:rFonts w:eastAsia="Times New Roman"/>
                <w:color w:val="000000" w:themeColor="text1"/>
                <w:sz w:val="22"/>
                <w:szCs w:val="22"/>
              </w:rPr>
            </w:pPr>
            <w:r w:rsidRPr="00CF4292">
              <w:rPr>
                <w:rFonts w:eastAsia="Times New Roman"/>
                <w:color w:val="000000" w:themeColor="text1"/>
                <w:sz w:val="22"/>
                <w:szCs w:val="22"/>
              </w:rPr>
              <w:t>PYK</w:t>
            </w:r>
          </w:p>
        </w:tc>
        <w:tc>
          <w:tcPr>
            <w:tcW w:w="3767" w:type="dxa"/>
            <w:tcBorders>
              <w:top w:val="single" w:sz="4" w:space="0" w:color="00000A"/>
              <w:bottom w:val="single" w:sz="4" w:space="0" w:color="00000A"/>
            </w:tcBorders>
            <w:shd w:val="clear" w:color="auto" w:fill="auto"/>
            <w:vAlign w:val="center"/>
          </w:tcPr>
          <w:p w14:paraId="475EFA58" w14:textId="6809BEB7"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 xml:space="preserve">adp + pep &lt;=&gt; pyr + atp </w:t>
            </w:r>
          </w:p>
        </w:tc>
      </w:tr>
      <w:tr w:rsidR="00CF4292" w:rsidRPr="00CF4292" w14:paraId="40C6EEFB" w14:textId="77777777" w:rsidTr="00BA26F0">
        <w:trPr>
          <w:trHeight w:val="412"/>
        </w:trPr>
        <w:tc>
          <w:tcPr>
            <w:tcW w:w="1345" w:type="dxa"/>
            <w:vMerge w:val="restart"/>
            <w:tcBorders>
              <w:top w:val="single" w:sz="4" w:space="0" w:color="00000A"/>
            </w:tcBorders>
            <w:shd w:val="clear" w:color="auto" w:fill="auto"/>
            <w:vAlign w:val="center"/>
          </w:tcPr>
          <w:p w14:paraId="7ED3891A" w14:textId="7811B80E" w:rsidR="00BA26F0" w:rsidRPr="00CF4292" w:rsidRDefault="00BA26F0" w:rsidP="00237370">
            <w:pPr>
              <w:rPr>
                <w:rFonts w:eastAsia="Times New Roman"/>
                <w:color w:val="000000" w:themeColor="text1"/>
                <w:sz w:val="22"/>
                <w:szCs w:val="22"/>
              </w:rPr>
            </w:pPr>
            <w:r w:rsidRPr="00CF4292">
              <w:rPr>
                <w:rFonts w:eastAsia="Times New Roman"/>
                <w:color w:val="000000" w:themeColor="text1"/>
                <w:sz w:val="22"/>
                <w:szCs w:val="22"/>
              </w:rPr>
              <w:t>PPDK</w:t>
            </w:r>
          </w:p>
        </w:tc>
        <w:tc>
          <w:tcPr>
            <w:tcW w:w="3683" w:type="dxa"/>
            <w:vMerge w:val="restart"/>
            <w:tcBorders>
              <w:top w:val="single" w:sz="4" w:space="0" w:color="00000A"/>
              <w:right w:val="single" w:sz="4" w:space="0" w:color="auto"/>
            </w:tcBorders>
            <w:shd w:val="clear" w:color="auto" w:fill="auto"/>
            <w:vAlign w:val="center"/>
          </w:tcPr>
          <w:p w14:paraId="143F9E23" w14:textId="50EA2680" w:rsidR="00BA26F0"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 xml:space="preserve">amp + ppi + pep &lt;=&gt; atp + pi + pyr + h </w:t>
            </w:r>
          </w:p>
        </w:tc>
        <w:tc>
          <w:tcPr>
            <w:tcW w:w="1230" w:type="dxa"/>
            <w:tcBorders>
              <w:top w:val="single" w:sz="4" w:space="0" w:color="00000A"/>
              <w:left w:val="single" w:sz="4" w:space="0" w:color="auto"/>
              <w:bottom w:val="single" w:sz="4" w:space="0" w:color="00000A"/>
            </w:tcBorders>
            <w:shd w:val="clear" w:color="auto" w:fill="auto"/>
            <w:vAlign w:val="center"/>
          </w:tcPr>
          <w:p w14:paraId="67A26992" w14:textId="77777777" w:rsidR="00BA26F0" w:rsidRPr="00CF4292" w:rsidRDefault="00BA26F0" w:rsidP="00237370">
            <w:pPr>
              <w:rPr>
                <w:rFonts w:eastAsia="Times New Roman"/>
                <w:color w:val="000000" w:themeColor="text1"/>
                <w:sz w:val="22"/>
                <w:szCs w:val="22"/>
              </w:rPr>
            </w:pPr>
            <w:r w:rsidRPr="00CF4292">
              <w:rPr>
                <w:rFonts w:eastAsia="Times New Roman"/>
                <w:color w:val="000000" w:themeColor="text1"/>
                <w:sz w:val="22"/>
                <w:szCs w:val="22"/>
              </w:rPr>
              <w:t>PEPCK</w:t>
            </w:r>
          </w:p>
        </w:tc>
        <w:tc>
          <w:tcPr>
            <w:tcW w:w="3767" w:type="dxa"/>
            <w:tcBorders>
              <w:top w:val="single" w:sz="4" w:space="0" w:color="00000A"/>
              <w:bottom w:val="single" w:sz="4" w:space="0" w:color="00000A"/>
            </w:tcBorders>
            <w:shd w:val="clear" w:color="auto" w:fill="auto"/>
            <w:vAlign w:val="center"/>
          </w:tcPr>
          <w:p w14:paraId="5CB90378" w14:textId="1D65CDBD" w:rsidR="00BA26F0"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gdp + co</w:t>
            </w:r>
            <w:r w:rsidRPr="00CF4292">
              <w:rPr>
                <w:rFonts w:eastAsia="Times New Roman"/>
                <w:color w:val="000000" w:themeColor="text1"/>
                <w:sz w:val="22"/>
                <w:szCs w:val="22"/>
                <w:vertAlign w:val="subscript"/>
              </w:rPr>
              <w:t>2</w:t>
            </w:r>
            <w:r w:rsidRPr="00CF4292">
              <w:rPr>
                <w:rFonts w:eastAsia="Times New Roman"/>
                <w:color w:val="000000" w:themeColor="text1"/>
                <w:sz w:val="22"/>
                <w:szCs w:val="22"/>
              </w:rPr>
              <w:t xml:space="preserve"> + pep &lt;=&gt; gtp + oaa</w:t>
            </w:r>
          </w:p>
        </w:tc>
      </w:tr>
      <w:tr w:rsidR="00CF4292" w:rsidRPr="00CF4292" w14:paraId="6B2D3E95" w14:textId="77777777" w:rsidTr="00BA26F0">
        <w:trPr>
          <w:trHeight w:val="412"/>
        </w:trPr>
        <w:tc>
          <w:tcPr>
            <w:tcW w:w="1345" w:type="dxa"/>
            <w:vMerge/>
            <w:shd w:val="clear" w:color="auto" w:fill="auto"/>
            <w:vAlign w:val="center"/>
          </w:tcPr>
          <w:p w14:paraId="2ACAEB9A" w14:textId="77777777" w:rsidR="00097971" w:rsidRPr="00CF4292" w:rsidRDefault="00097971" w:rsidP="00237370">
            <w:pPr>
              <w:rPr>
                <w:rFonts w:eastAsia="Times New Roman"/>
                <w:color w:val="000000" w:themeColor="text1"/>
                <w:sz w:val="22"/>
                <w:szCs w:val="22"/>
              </w:rPr>
            </w:pPr>
          </w:p>
        </w:tc>
        <w:tc>
          <w:tcPr>
            <w:tcW w:w="3683" w:type="dxa"/>
            <w:vMerge/>
            <w:tcBorders>
              <w:right w:val="single" w:sz="4" w:space="0" w:color="auto"/>
            </w:tcBorders>
            <w:shd w:val="clear" w:color="auto" w:fill="auto"/>
            <w:vAlign w:val="center"/>
          </w:tcPr>
          <w:p w14:paraId="45BD334F" w14:textId="77777777" w:rsidR="00097971" w:rsidRPr="00CF4292" w:rsidRDefault="00097971" w:rsidP="00237370">
            <w:pPr>
              <w:rPr>
                <w:rFonts w:eastAsia="Times New Roman"/>
                <w:color w:val="000000" w:themeColor="text1"/>
                <w:sz w:val="22"/>
                <w:szCs w:val="22"/>
              </w:rPr>
            </w:pPr>
          </w:p>
        </w:tc>
        <w:tc>
          <w:tcPr>
            <w:tcW w:w="1230" w:type="dxa"/>
            <w:tcBorders>
              <w:top w:val="single" w:sz="4" w:space="0" w:color="00000A"/>
              <w:left w:val="single" w:sz="4" w:space="0" w:color="auto"/>
              <w:bottom w:val="single" w:sz="4" w:space="0" w:color="00000A"/>
            </w:tcBorders>
            <w:shd w:val="clear" w:color="auto" w:fill="auto"/>
            <w:vAlign w:val="center"/>
          </w:tcPr>
          <w:p w14:paraId="066638AA" w14:textId="77777777" w:rsidR="00097971" w:rsidRPr="00CF4292" w:rsidRDefault="00097971" w:rsidP="00237370">
            <w:pPr>
              <w:rPr>
                <w:rFonts w:eastAsia="Times New Roman"/>
                <w:color w:val="000000" w:themeColor="text1"/>
                <w:sz w:val="22"/>
                <w:szCs w:val="22"/>
              </w:rPr>
            </w:pPr>
            <w:r w:rsidRPr="00CF4292">
              <w:rPr>
                <w:rFonts w:eastAsia="Times New Roman"/>
                <w:color w:val="000000" w:themeColor="text1"/>
                <w:sz w:val="22"/>
                <w:szCs w:val="22"/>
              </w:rPr>
              <w:t>MDH</w:t>
            </w:r>
          </w:p>
        </w:tc>
        <w:tc>
          <w:tcPr>
            <w:tcW w:w="3767" w:type="dxa"/>
            <w:tcBorders>
              <w:top w:val="single" w:sz="4" w:space="0" w:color="00000A"/>
              <w:bottom w:val="single" w:sz="4" w:space="0" w:color="00000A"/>
            </w:tcBorders>
            <w:shd w:val="clear" w:color="auto" w:fill="auto"/>
            <w:vAlign w:val="center"/>
          </w:tcPr>
          <w:p w14:paraId="1A9898DE" w14:textId="616D3AF5"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nadh + oaa &lt;=&gt; nad</w:t>
            </w:r>
            <w:r w:rsidRPr="00CF4292">
              <w:rPr>
                <w:rFonts w:eastAsia="Times New Roman"/>
                <w:color w:val="000000" w:themeColor="text1"/>
                <w:sz w:val="22"/>
                <w:szCs w:val="22"/>
                <w:vertAlign w:val="superscript"/>
              </w:rPr>
              <w:t xml:space="preserve">+ </w:t>
            </w:r>
            <w:r w:rsidRPr="00CF4292">
              <w:rPr>
                <w:rFonts w:eastAsia="Times New Roman"/>
                <w:color w:val="000000" w:themeColor="text1"/>
                <w:sz w:val="22"/>
                <w:szCs w:val="22"/>
              </w:rPr>
              <w:t>+ mal-l</w:t>
            </w:r>
          </w:p>
        </w:tc>
      </w:tr>
      <w:tr w:rsidR="00CF4292" w:rsidRPr="00CF4292" w14:paraId="33ADC3C7" w14:textId="77777777" w:rsidTr="00BA26F0">
        <w:trPr>
          <w:trHeight w:val="412"/>
        </w:trPr>
        <w:tc>
          <w:tcPr>
            <w:tcW w:w="1345" w:type="dxa"/>
            <w:vMerge/>
            <w:shd w:val="clear" w:color="auto" w:fill="auto"/>
            <w:vAlign w:val="center"/>
          </w:tcPr>
          <w:p w14:paraId="41C6D456" w14:textId="77777777" w:rsidR="00097971" w:rsidRPr="00CF4292" w:rsidRDefault="00097971" w:rsidP="00237370">
            <w:pPr>
              <w:rPr>
                <w:rFonts w:eastAsia="Times New Roman"/>
                <w:color w:val="000000" w:themeColor="text1"/>
                <w:sz w:val="22"/>
                <w:szCs w:val="22"/>
              </w:rPr>
            </w:pPr>
          </w:p>
        </w:tc>
        <w:tc>
          <w:tcPr>
            <w:tcW w:w="3683" w:type="dxa"/>
            <w:vMerge/>
            <w:tcBorders>
              <w:right w:val="single" w:sz="4" w:space="0" w:color="auto"/>
            </w:tcBorders>
            <w:shd w:val="clear" w:color="auto" w:fill="auto"/>
            <w:vAlign w:val="center"/>
          </w:tcPr>
          <w:p w14:paraId="03CCCAFA" w14:textId="77777777" w:rsidR="00097971" w:rsidRPr="00CF4292" w:rsidRDefault="00097971" w:rsidP="00237370">
            <w:pPr>
              <w:rPr>
                <w:rFonts w:eastAsia="Times New Roman"/>
                <w:color w:val="000000" w:themeColor="text1"/>
                <w:sz w:val="22"/>
                <w:szCs w:val="22"/>
              </w:rPr>
            </w:pPr>
          </w:p>
        </w:tc>
        <w:tc>
          <w:tcPr>
            <w:tcW w:w="1230" w:type="dxa"/>
            <w:tcBorders>
              <w:top w:val="single" w:sz="4" w:space="0" w:color="00000A"/>
              <w:left w:val="single" w:sz="4" w:space="0" w:color="auto"/>
              <w:bottom w:val="single" w:sz="4" w:space="0" w:color="00000A"/>
            </w:tcBorders>
            <w:shd w:val="clear" w:color="auto" w:fill="auto"/>
            <w:vAlign w:val="center"/>
          </w:tcPr>
          <w:p w14:paraId="6293833A" w14:textId="77777777" w:rsidR="00097971" w:rsidRPr="00CF4292" w:rsidRDefault="00097971" w:rsidP="00237370">
            <w:pPr>
              <w:rPr>
                <w:rFonts w:eastAsia="Times New Roman"/>
                <w:color w:val="000000" w:themeColor="text1"/>
                <w:sz w:val="22"/>
                <w:szCs w:val="22"/>
              </w:rPr>
            </w:pPr>
            <w:r w:rsidRPr="00CF4292">
              <w:rPr>
                <w:rFonts w:eastAsia="Times New Roman"/>
                <w:color w:val="000000" w:themeColor="text1"/>
                <w:sz w:val="22"/>
                <w:szCs w:val="22"/>
              </w:rPr>
              <w:t>ME</w:t>
            </w:r>
          </w:p>
        </w:tc>
        <w:tc>
          <w:tcPr>
            <w:tcW w:w="3767" w:type="dxa"/>
            <w:tcBorders>
              <w:top w:val="single" w:sz="4" w:space="0" w:color="00000A"/>
              <w:bottom w:val="single" w:sz="4" w:space="0" w:color="00000A"/>
            </w:tcBorders>
            <w:shd w:val="clear" w:color="auto" w:fill="auto"/>
            <w:vAlign w:val="center"/>
          </w:tcPr>
          <w:p w14:paraId="501E40EE" w14:textId="2471F5D3"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nadp + mal-l &lt;=&gt; nadph + co</w:t>
            </w:r>
            <w:r w:rsidRPr="00CF4292">
              <w:rPr>
                <w:rFonts w:eastAsia="Times New Roman"/>
                <w:color w:val="000000" w:themeColor="text1"/>
                <w:sz w:val="22"/>
                <w:szCs w:val="22"/>
                <w:vertAlign w:val="subscript"/>
              </w:rPr>
              <w:t>2</w:t>
            </w:r>
            <w:r w:rsidRPr="00CF4292">
              <w:rPr>
                <w:rFonts w:eastAsia="Times New Roman"/>
                <w:color w:val="000000" w:themeColor="text1"/>
                <w:sz w:val="22"/>
                <w:szCs w:val="22"/>
              </w:rPr>
              <w:t xml:space="preserve"> + pyr</w:t>
            </w:r>
          </w:p>
        </w:tc>
      </w:tr>
      <w:tr w:rsidR="00CF4292" w:rsidRPr="00CF4292" w14:paraId="4FED67F2" w14:textId="77777777" w:rsidTr="00BA26F0">
        <w:trPr>
          <w:trHeight w:val="412"/>
        </w:trPr>
        <w:tc>
          <w:tcPr>
            <w:tcW w:w="1345" w:type="dxa"/>
            <w:shd w:val="clear" w:color="auto" w:fill="auto"/>
            <w:vAlign w:val="center"/>
          </w:tcPr>
          <w:p w14:paraId="2C3C708D" w14:textId="77777777" w:rsidR="00097971" w:rsidRPr="00CF4292" w:rsidRDefault="00097971" w:rsidP="00237370">
            <w:pPr>
              <w:rPr>
                <w:rFonts w:eastAsia="Times New Roman"/>
                <w:color w:val="000000" w:themeColor="text1"/>
                <w:sz w:val="22"/>
                <w:szCs w:val="22"/>
              </w:rPr>
            </w:pPr>
            <w:r w:rsidRPr="00CF4292">
              <w:rPr>
                <w:rFonts w:eastAsia="Times New Roman"/>
                <w:color w:val="000000" w:themeColor="text1"/>
                <w:sz w:val="22"/>
                <w:szCs w:val="22"/>
              </w:rPr>
              <w:t>PFOR</w:t>
            </w:r>
          </w:p>
        </w:tc>
        <w:tc>
          <w:tcPr>
            <w:tcW w:w="3683" w:type="dxa"/>
            <w:tcBorders>
              <w:right w:val="single" w:sz="4" w:space="0" w:color="auto"/>
            </w:tcBorders>
            <w:shd w:val="clear" w:color="auto" w:fill="auto"/>
            <w:vAlign w:val="center"/>
          </w:tcPr>
          <w:p w14:paraId="25B6A119" w14:textId="0D7B532A"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coa + 2 fdxox + pyr &lt;=&gt; h + accoa + 2 fdxrd + co</w:t>
            </w:r>
            <w:r w:rsidRPr="00CF4292">
              <w:rPr>
                <w:rFonts w:eastAsia="Times New Roman"/>
                <w:color w:val="000000" w:themeColor="text1"/>
                <w:sz w:val="22"/>
                <w:szCs w:val="22"/>
                <w:vertAlign w:val="subscript"/>
              </w:rPr>
              <w:t>2</w:t>
            </w:r>
            <w:r w:rsidRPr="00CF4292">
              <w:rPr>
                <w:rFonts w:eastAsia="Times New Roman"/>
                <w:color w:val="000000" w:themeColor="text1"/>
                <w:sz w:val="22"/>
                <w:szCs w:val="22"/>
              </w:rPr>
              <w:t xml:space="preserve"> </w:t>
            </w:r>
          </w:p>
        </w:tc>
        <w:tc>
          <w:tcPr>
            <w:tcW w:w="1230" w:type="dxa"/>
            <w:vMerge w:val="restart"/>
            <w:tcBorders>
              <w:top w:val="single" w:sz="4" w:space="0" w:color="00000A"/>
              <w:left w:val="single" w:sz="4" w:space="0" w:color="auto"/>
            </w:tcBorders>
            <w:shd w:val="clear" w:color="auto" w:fill="auto"/>
            <w:vAlign w:val="center"/>
          </w:tcPr>
          <w:p w14:paraId="6A4F07AF" w14:textId="79BD3886"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PDC</w:t>
            </w:r>
          </w:p>
        </w:tc>
        <w:tc>
          <w:tcPr>
            <w:tcW w:w="3767" w:type="dxa"/>
            <w:vMerge w:val="restart"/>
            <w:tcBorders>
              <w:top w:val="single" w:sz="4" w:space="0" w:color="00000A"/>
            </w:tcBorders>
            <w:shd w:val="clear" w:color="auto" w:fill="auto"/>
            <w:vAlign w:val="center"/>
          </w:tcPr>
          <w:p w14:paraId="74E6A8FA" w14:textId="1BA5E8A6"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pyr &lt;=&gt; acald + co</w:t>
            </w:r>
            <w:r w:rsidRPr="00CF4292">
              <w:rPr>
                <w:rFonts w:eastAsia="Times New Roman"/>
                <w:color w:val="000000" w:themeColor="text1"/>
                <w:sz w:val="22"/>
                <w:szCs w:val="22"/>
                <w:vertAlign w:val="subscript"/>
              </w:rPr>
              <w:t>2</w:t>
            </w:r>
            <w:r w:rsidRPr="00CF4292">
              <w:rPr>
                <w:rFonts w:eastAsia="Times New Roman"/>
                <w:color w:val="000000" w:themeColor="text1"/>
                <w:sz w:val="22"/>
                <w:szCs w:val="22"/>
              </w:rPr>
              <w:t xml:space="preserve"> </w:t>
            </w:r>
          </w:p>
        </w:tc>
      </w:tr>
      <w:tr w:rsidR="00CF4292" w:rsidRPr="00CF4292" w14:paraId="0D2F4DBF" w14:textId="77777777" w:rsidTr="00BA26F0">
        <w:trPr>
          <w:trHeight w:val="412"/>
        </w:trPr>
        <w:tc>
          <w:tcPr>
            <w:tcW w:w="1345" w:type="dxa"/>
            <w:shd w:val="clear" w:color="auto" w:fill="auto"/>
            <w:vAlign w:val="center"/>
          </w:tcPr>
          <w:p w14:paraId="61B982C2" w14:textId="77777777" w:rsidR="00097971" w:rsidRPr="00CF4292" w:rsidRDefault="00097971" w:rsidP="00237370">
            <w:pPr>
              <w:rPr>
                <w:rFonts w:eastAsia="Times New Roman"/>
                <w:color w:val="000000" w:themeColor="text1"/>
                <w:sz w:val="22"/>
                <w:szCs w:val="22"/>
              </w:rPr>
            </w:pPr>
            <w:r w:rsidRPr="00CF4292">
              <w:rPr>
                <w:rFonts w:eastAsia="Times New Roman"/>
                <w:color w:val="000000" w:themeColor="text1"/>
                <w:sz w:val="22"/>
                <w:szCs w:val="22"/>
              </w:rPr>
              <w:t>ALDH-NADH</w:t>
            </w:r>
          </w:p>
        </w:tc>
        <w:tc>
          <w:tcPr>
            <w:tcW w:w="3683" w:type="dxa"/>
            <w:tcBorders>
              <w:right w:val="single" w:sz="4" w:space="0" w:color="auto"/>
            </w:tcBorders>
            <w:shd w:val="clear" w:color="auto" w:fill="auto"/>
            <w:vAlign w:val="center"/>
          </w:tcPr>
          <w:p w14:paraId="24DA3022" w14:textId="41A19BFB"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nadh + accoa &lt;=&gt; nad</w:t>
            </w:r>
            <w:r w:rsidRPr="00CF4292">
              <w:rPr>
                <w:rFonts w:eastAsia="Times New Roman"/>
                <w:color w:val="000000" w:themeColor="text1"/>
                <w:sz w:val="22"/>
                <w:szCs w:val="22"/>
                <w:vertAlign w:val="superscript"/>
              </w:rPr>
              <w:t xml:space="preserve">+ </w:t>
            </w:r>
            <w:r w:rsidRPr="00CF4292">
              <w:rPr>
                <w:rFonts w:eastAsia="Times New Roman"/>
                <w:color w:val="000000" w:themeColor="text1"/>
                <w:sz w:val="22"/>
                <w:szCs w:val="22"/>
              </w:rPr>
              <w:t xml:space="preserve">+ coa + acald </w:t>
            </w:r>
          </w:p>
        </w:tc>
        <w:tc>
          <w:tcPr>
            <w:tcW w:w="1230" w:type="dxa"/>
            <w:vMerge/>
            <w:tcBorders>
              <w:left w:val="single" w:sz="4" w:space="0" w:color="auto"/>
              <w:bottom w:val="single" w:sz="4" w:space="0" w:color="00000A"/>
            </w:tcBorders>
            <w:shd w:val="clear" w:color="auto" w:fill="auto"/>
            <w:vAlign w:val="center"/>
          </w:tcPr>
          <w:p w14:paraId="61755227" w14:textId="77777777" w:rsidR="00097971" w:rsidRPr="00CF4292" w:rsidRDefault="00097971" w:rsidP="00237370">
            <w:pPr>
              <w:rPr>
                <w:rFonts w:eastAsia="Times New Roman"/>
                <w:color w:val="000000" w:themeColor="text1"/>
                <w:sz w:val="22"/>
                <w:szCs w:val="22"/>
              </w:rPr>
            </w:pPr>
          </w:p>
        </w:tc>
        <w:tc>
          <w:tcPr>
            <w:tcW w:w="3767" w:type="dxa"/>
            <w:vMerge/>
            <w:tcBorders>
              <w:bottom w:val="single" w:sz="4" w:space="0" w:color="00000A"/>
            </w:tcBorders>
            <w:shd w:val="clear" w:color="auto" w:fill="auto"/>
            <w:vAlign w:val="center"/>
          </w:tcPr>
          <w:p w14:paraId="6CDD9F25" w14:textId="77777777" w:rsidR="00097971" w:rsidRPr="00CF4292" w:rsidRDefault="00097971" w:rsidP="00237370">
            <w:pPr>
              <w:rPr>
                <w:rFonts w:eastAsia="Times New Roman"/>
                <w:color w:val="000000" w:themeColor="text1"/>
                <w:sz w:val="22"/>
                <w:szCs w:val="22"/>
              </w:rPr>
            </w:pPr>
          </w:p>
        </w:tc>
      </w:tr>
      <w:tr w:rsidR="00CF4292" w:rsidRPr="00CF4292" w14:paraId="27717809" w14:textId="77777777" w:rsidTr="00BA26F0">
        <w:trPr>
          <w:trHeight w:val="412"/>
        </w:trPr>
        <w:tc>
          <w:tcPr>
            <w:tcW w:w="1345" w:type="dxa"/>
            <w:shd w:val="clear" w:color="auto" w:fill="auto"/>
            <w:vAlign w:val="center"/>
          </w:tcPr>
          <w:p w14:paraId="6AC6633D" w14:textId="6E306AC7" w:rsidR="00E26B6B"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ALDH-NADH</w:t>
            </w:r>
          </w:p>
        </w:tc>
        <w:tc>
          <w:tcPr>
            <w:tcW w:w="3683" w:type="dxa"/>
            <w:tcBorders>
              <w:right w:val="single" w:sz="4" w:space="0" w:color="auto"/>
            </w:tcBorders>
            <w:shd w:val="clear" w:color="auto" w:fill="auto"/>
            <w:vAlign w:val="center"/>
          </w:tcPr>
          <w:p w14:paraId="57DA069B" w14:textId="1FE6EEE1" w:rsidR="00E26B6B"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nadh + accoa &lt;=&gt; nad</w:t>
            </w:r>
            <w:r w:rsidRPr="00CF4292">
              <w:rPr>
                <w:rFonts w:eastAsia="Times New Roman"/>
                <w:color w:val="000000" w:themeColor="text1"/>
                <w:sz w:val="22"/>
                <w:szCs w:val="22"/>
                <w:vertAlign w:val="superscript"/>
              </w:rPr>
              <w:t xml:space="preserve">+ </w:t>
            </w:r>
            <w:r w:rsidRPr="00CF4292">
              <w:rPr>
                <w:rFonts w:eastAsia="Times New Roman"/>
                <w:color w:val="000000" w:themeColor="text1"/>
                <w:sz w:val="22"/>
                <w:szCs w:val="22"/>
              </w:rPr>
              <w:t xml:space="preserve">+ coa + acald </w:t>
            </w:r>
          </w:p>
        </w:tc>
        <w:tc>
          <w:tcPr>
            <w:tcW w:w="1230" w:type="dxa"/>
            <w:tcBorders>
              <w:top w:val="single" w:sz="4" w:space="0" w:color="00000A"/>
              <w:left w:val="single" w:sz="4" w:space="0" w:color="auto"/>
              <w:bottom w:val="single" w:sz="4" w:space="0" w:color="00000A"/>
            </w:tcBorders>
            <w:shd w:val="clear" w:color="auto" w:fill="auto"/>
            <w:vAlign w:val="center"/>
          </w:tcPr>
          <w:p w14:paraId="623C546E" w14:textId="77777777" w:rsidR="00E26B6B"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ALDH-NADPH</w:t>
            </w:r>
          </w:p>
        </w:tc>
        <w:tc>
          <w:tcPr>
            <w:tcW w:w="3767" w:type="dxa"/>
            <w:tcBorders>
              <w:top w:val="single" w:sz="4" w:space="0" w:color="00000A"/>
              <w:bottom w:val="single" w:sz="4" w:space="0" w:color="00000A"/>
            </w:tcBorders>
            <w:shd w:val="clear" w:color="auto" w:fill="auto"/>
            <w:vAlign w:val="center"/>
          </w:tcPr>
          <w:p w14:paraId="3F7FDDEC" w14:textId="1E4C9E9C" w:rsidR="00E26B6B"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nadph + accoa &lt;=&gt; nadp</w:t>
            </w:r>
            <w:r w:rsidRPr="00CF4292">
              <w:rPr>
                <w:rFonts w:eastAsia="Times New Roman"/>
                <w:color w:val="000000" w:themeColor="text1"/>
                <w:sz w:val="22"/>
                <w:szCs w:val="22"/>
                <w:vertAlign w:val="superscript"/>
              </w:rPr>
              <w:t>+</w:t>
            </w:r>
            <w:r w:rsidRPr="00CF4292">
              <w:rPr>
                <w:rFonts w:eastAsia="Times New Roman"/>
                <w:color w:val="000000" w:themeColor="text1"/>
                <w:sz w:val="22"/>
                <w:szCs w:val="22"/>
              </w:rPr>
              <w:t xml:space="preserve"> + coa + acald </w:t>
            </w:r>
          </w:p>
        </w:tc>
      </w:tr>
      <w:tr w:rsidR="00CF4292" w:rsidRPr="00CF4292" w14:paraId="353C25C3" w14:textId="77777777" w:rsidTr="00BA26F0">
        <w:trPr>
          <w:trHeight w:val="412"/>
        </w:trPr>
        <w:tc>
          <w:tcPr>
            <w:tcW w:w="1345" w:type="dxa"/>
            <w:shd w:val="clear" w:color="auto" w:fill="auto"/>
            <w:vAlign w:val="center"/>
          </w:tcPr>
          <w:p w14:paraId="4716A7D1" w14:textId="77777777" w:rsidR="00097971" w:rsidRPr="00CF4292" w:rsidRDefault="00097971" w:rsidP="00237370">
            <w:pPr>
              <w:rPr>
                <w:rFonts w:eastAsia="Times New Roman"/>
                <w:color w:val="000000" w:themeColor="text1"/>
                <w:sz w:val="22"/>
                <w:szCs w:val="22"/>
              </w:rPr>
            </w:pPr>
            <w:r w:rsidRPr="00CF4292">
              <w:rPr>
                <w:rFonts w:eastAsia="Times New Roman"/>
                <w:color w:val="000000" w:themeColor="text1"/>
                <w:sz w:val="22"/>
                <w:szCs w:val="22"/>
              </w:rPr>
              <w:t>ADH-NADH</w:t>
            </w:r>
          </w:p>
        </w:tc>
        <w:tc>
          <w:tcPr>
            <w:tcW w:w="3683" w:type="dxa"/>
            <w:tcBorders>
              <w:bottom w:val="single" w:sz="4" w:space="0" w:color="00000A"/>
              <w:right w:val="single" w:sz="4" w:space="0" w:color="auto"/>
            </w:tcBorders>
            <w:shd w:val="clear" w:color="auto" w:fill="auto"/>
            <w:vAlign w:val="center"/>
          </w:tcPr>
          <w:p w14:paraId="4B30DFC1" w14:textId="79BF572C"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acald + nadh &lt;=&gt; etoh + nad</w:t>
            </w:r>
            <w:r w:rsidRPr="00CF4292">
              <w:rPr>
                <w:rFonts w:eastAsia="Times New Roman"/>
                <w:color w:val="000000" w:themeColor="text1"/>
                <w:sz w:val="22"/>
                <w:szCs w:val="22"/>
                <w:vertAlign w:val="superscript"/>
              </w:rPr>
              <w:t xml:space="preserve">+ </w:t>
            </w:r>
          </w:p>
        </w:tc>
        <w:tc>
          <w:tcPr>
            <w:tcW w:w="1230" w:type="dxa"/>
            <w:tcBorders>
              <w:top w:val="single" w:sz="4" w:space="0" w:color="00000A"/>
              <w:left w:val="single" w:sz="4" w:space="0" w:color="auto"/>
              <w:bottom w:val="single" w:sz="4" w:space="0" w:color="00000A"/>
            </w:tcBorders>
            <w:shd w:val="clear" w:color="auto" w:fill="auto"/>
            <w:vAlign w:val="center"/>
          </w:tcPr>
          <w:p w14:paraId="2D04DF5B" w14:textId="77777777" w:rsidR="00097971" w:rsidRPr="00CF4292" w:rsidRDefault="00097971" w:rsidP="00237370">
            <w:pPr>
              <w:rPr>
                <w:rFonts w:eastAsia="Times New Roman"/>
                <w:color w:val="000000" w:themeColor="text1"/>
                <w:sz w:val="22"/>
                <w:szCs w:val="22"/>
              </w:rPr>
            </w:pPr>
            <w:r w:rsidRPr="00CF4292">
              <w:rPr>
                <w:rFonts w:eastAsia="Times New Roman"/>
                <w:color w:val="000000" w:themeColor="text1"/>
                <w:sz w:val="22"/>
                <w:szCs w:val="22"/>
              </w:rPr>
              <w:t>ADH-NADPH</w:t>
            </w:r>
          </w:p>
        </w:tc>
        <w:tc>
          <w:tcPr>
            <w:tcW w:w="3767" w:type="dxa"/>
            <w:tcBorders>
              <w:top w:val="single" w:sz="4" w:space="0" w:color="00000A"/>
              <w:bottom w:val="single" w:sz="4" w:space="0" w:color="00000A"/>
            </w:tcBorders>
            <w:shd w:val="clear" w:color="auto" w:fill="auto"/>
            <w:vAlign w:val="center"/>
          </w:tcPr>
          <w:p w14:paraId="2EF983A5" w14:textId="21E43289"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acald + nadph &lt;=&gt; etoh + nadp</w:t>
            </w:r>
            <w:r w:rsidRPr="00CF4292">
              <w:rPr>
                <w:rFonts w:eastAsia="Times New Roman"/>
                <w:color w:val="000000" w:themeColor="text1"/>
                <w:sz w:val="22"/>
                <w:szCs w:val="22"/>
                <w:vertAlign w:val="superscript"/>
              </w:rPr>
              <w:t>+</w:t>
            </w:r>
            <w:r w:rsidRPr="00CF4292">
              <w:rPr>
                <w:rFonts w:eastAsia="Times New Roman"/>
                <w:color w:val="000000" w:themeColor="text1"/>
                <w:sz w:val="22"/>
                <w:szCs w:val="22"/>
              </w:rPr>
              <w:t xml:space="preserve"> </w:t>
            </w:r>
          </w:p>
        </w:tc>
      </w:tr>
      <w:tr w:rsidR="00CF4292" w:rsidRPr="00CF4292" w14:paraId="3EA6ED6E" w14:textId="77777777" w:rsidTr="00BA26F0">
        <w:trPr>
          <w:trHeight w:val="335"/>
        </w:trPr>
        <w:tc>
          <w:tcPr>
            <w:tcW w:w="1345" w:type="dxa"/>
            <w:tcBorders>
              <w:right w:val="nil"/>
            </w:tcBorders>
            <w:shd w:val="clear" w:color="auto" w:fill="auto"/>
            <w:vAlign w:val="center"/>
          </w:tcPr>
          <w:p w14:paraId="5F8174FE" w14:textId="77777777" w:rsidR="00097971" w:rsidRPr="00CF4292" w:rsidRDefault="00097971" w:rsidP="00237370">
            <w:pPr>
              <w:rPr>
                <w:rFonts w:eastAsia="Times New Roman"/>
                <w:color w:val="000000" w:themeColor="text1"/>
                <w:sz w:val="22"/>
                <w:szCs w:val="22"/>
              </w:rPr>
            </w:pPr>
            <w:proofErr w:type="spellStart"/>
            <w:r w:rsidRPr="00CF4292">
              <w:rPr>
                <w:rFonts w:eastAsia="Times New Roman"/>
                <w:color w:val="000000" w:themeColor="text1"/>
                <w:sz w:val="22"/>
                <w:szCs w:val="22"/>
              </w:rPr>
              <w:t>RNF_ATPase</w:t>
            </w:r>
            <w:proofErr w:type="spellEnd"/>
          </w:p>
        </w:tc>
        <w:tc>
          <w:tcPr>
            <w:tcW w:w="3683" w:type="dxa"/>
            <w:tcBorders>
              <w:left w:val="nil"/>
              <w:right w:val="single" w:sz="4" w:space="0" w:color="auto"/>
            </w:tcBorders>
            <w:shd w:val="clear" w:color="auto" w:fill="auto"/>
            <w:vAlign w:val="center"/>
          </w:tcPr>
          <w:p w14:paraId="0472153C" w14:textId="4DB6898B"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2 fdxrd + 1 nad</w:t>
            </w:r>
            <w:r w:rsidRPr="00CF4292">
              <w:rPr>
                <w:rFonts w:eastAsia="Times New Roman"/>
                <w:color w:val="000000" w:themeColor="text1"/>
                <w:sz w:val="22"/>
                <w:szCs w:val="22"/>
                <w:vertAlign w:val="superscript"/>
              </w:rPr>
              <w:t xml:space="preserve">+ </w:t>
            </w:r>
            <w:r w:rsidRPr="00CF4292">
              <w:rPr>
                <w:rFonts w:eastAsia="Times New Roman"/>
                <w:color w:val="000000" w:themeColor="text1"/>
                <w:sz w:val="22"/>
                <w:szCs w:val="22"/>
              </w:rPr>
              <w:t>+ 0.25 adp + 0.25 pi &lt;=&gt; 2 fdxox + 1 nadh + 0.25 atp + 0.25 h</w:t>
            </w:r>
            <w:r w:rsidRPr="00CF4292">
              <w:rPr>
                <w:rFonts w:eastAsia="Times New Roman"/>
                <w:color w:val="000000" w:themeColor="text1"/>
                <w:sz w:val="22"/>
                <w:szCs w:val="22"/>
                <w:vertAlign w:val="subscript"/>
              </w:rPr>
              <w:t>2</w:t>
            </w:r>
            <w:r w:rsidRPr="00CF4292">
              <w:rPr>
                <w:rFonts w:eastAsia="Times New Roman"/>
                <w:color w:val="000000" w:themeColor="text1"/>
                <w:sz w:val="22"/>
                <w:szCs w:val="22"/>
              </w:rPr>
              <w:t xml:space="preserve">o </w:t>
            </w:r>
          </w:p>
        </w:tc>
        <w:tc>
          <w:tcPr>
            <w:tcW w:w="1230" w:type="dxa"/>
            <w:vMerge w:val="restart"/>
            <w:tcBorders>
              <w:top w:val="single" w:sz="4" w:space="0" w:color="00000A"/>
              <w:left w:val="single" w:sz="4" w:space="0" w:color="auto"/>
            </w:tcBorders>
            <w:shd w:val="clear" w:color="auto" w:fill="auto"/>
            <w:vAlign w:val="center"/>
          </w:tcPr>
          <w:p w14:paraId="27A553EC" w14:textId="77777777" w:rsidR="00097971" w:rsidRPr="00CF4292" w:rsidRDefault="00097971" w:rsidP="00237370">
            <w:pPr>
              <w:rPr>
                <w:rFonts w:eastAsia="Times New Roman"/>
                <w:color w:val="000000" w:themeColor="text1"/>
                <w:sz w:val="22"/>
                <w:szCs w:val="22"/>
              </w:rPr>
            </w:pPr>
            <w:r w:rsidRPr="00CF4292">
              <w:rPr>
                <w:rFonts w:eastAsia="Times New Roman"/>
                <w:color w:val="000000" w:themeColor="text1"/>
                <w:sz w:val="22"/>
                <w:szCs w:val="22"/>
              </w:rPr>
              <w:t>NADH-FNOR</w:t>
            </w:r>
          </w:p>
        </w:tc>
        <w:tc>
          <w:tcPr>
            <w:tcW w:w="3767" w:type="dxa"/>
            <w:vMerge w:val="restart"/>
            <w:tcBorders>
              <w:top w:val="single" w:sz="4" w:space="0" w:color="00000A"/>
            </w:tcBorders>
            <w:shd w:val="clear" w:color="auto" w:fill="auto"/>
            <w:vAlign w:val="center"/>
          </w:tcPr>
          <w:p w14:paraId="0C915643" w14:textId="7B8C8E0B"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2 fdxrd + nad</w:t>
            </w:r>
            <w:r w:rsidRPr="00CF4292">
              <w:rPr>
                <w:rFonts w:eastAsia="Times New Roman"/>
                <w:color w:val="000000" w:themeColor="text1"/>
                <w:sz w:val="22"/>
                <w:szCs w:val="22"/>
                <w:vertAlign w:val="superscript"/>
              </w:rPr>
              <w:t xml:space="preserve">+ </w:t>
            </w:r>
            <w:r w:rsidRPr="00CF4292">
              <w:rPr>
                <w:rFonts w:eastAsia="Times New Roman"/>
                <w:color w:val="000000" w:themeColor="text1"/>
                <w:sz w:val="22"/>
                <w:szCs w:val="22"/>
              </w:rPr>
              <w:t xml:space="preserve">&lt;=&gt; 2 fdxox + nadh </w:t>
            </w:r>
          </w:p>
        </w:tc>
      </w:tr>
      <w:tr w:rsidR="00CF4292" w:rsidRPr="00CF4292" w14:paraId="6B3C6374" w14:textId="77777777" w:rsidTr="00BA26F0">
        <w:trPr>
          <w:trHeight w:val="335"/>
        </w:trPr>
        <w:tc>
          <w:tcPr>
            <w:tcW w:w="1345" w:type="dxa"/>
            <w:tcBorders>
              <w:right w:val="nil"/>
            </w:tcBorders>
            <w:shd w:val="clear" w:color="auto" w:fill="auto"/>
            <w:vAlign w:val="center"/>
          </w:tcPr>
          <w:p w14:paraId="24EF6B6E" w14:textId="77777777" w:rsidR="00097971" w:rsidRPr="00CF4292" w:rsidRDefault="00097971" w:rsidP="00237370">
            <w:pPr>
              <w:rPr>
                <w:rFonts w:eastAsia="Times New Roman"/>
                <w:color w:val="000000" w:themeColor="text1"/>
                <w:sz w:val="22"/>
                <w:szCs w:val="22"/>
              </w:rPr>
            </w:pPr>
            <w:proofErr w:type="spellStart"/>
            <w:r w:rsidRPr="00CF4292">
              <w:rPr>
                <w:rFonts w:eastAsia="Times New Roman"/>
                <w:color w:val="000000" w:themeColor="text1"/>
                <w:sz w:val="22"/>
                <w:szCs w:val="22"/>
              </w:rPr>
              <w:t>RNF_PPiase</w:t>
            </w:r>
            <w:proofErr w:type="spellEnd"/>
          </w:p>
        </w:tc>
        <w:tc>
          <w:tcPr>
            <w:tcW w:w="3683" w:type="dxa"/>
            <w:tcBorders>
              <w:left w:val="nil"/>
              <w:right w:val="single" w:sz="4" w:space="0" w:color="auto"/>
            </w:tcBorders>
            <w:shd w:val="clear" w:color="auto" w:fill="auto"/>
            <w:vAlign w:val="center"/>
          </w:tcPr>
          <w:p w14:paraId="0FF925F8" w14:textId="39057B3D"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2 fdxrd + 1 nad</w:t>
            </w:r>
            <w:r w:rsidRPr="00CF4292">
              <w:rPr>
                <w:rFonts w:eastAsia="Times New Roman"/>
                <w:color w:val="000000" w:themeColor="text1"/>
                <w:sz w:val="22"/>
                <w:szCs w:val="22"/>
                <w:vertAlign w:val="superscript"/>
              </w:rPr>
              <w:t xml:space="preserve">+ </w:t>
            </w:r>
            <w:r w:rsidRPr="00CF4292">
              <w:rPr>
                <w:rFonts w:eastAsia="Times New Roman"/>
                <w:color w:val="000000" w:themeColor="text1"/>
                <w:sz w:val="22"/>
                <w:szCs w:val="22"/>
              </w:rPr>
              <w:t>+ 1 h + 1 pi &lt;=&gt; 2 fdxox + 1 nadh + 0.5 ppi + 0.5 h</w:t>
            </w:r>
            <w:r w:rsidRPr="00CF4292">
              <w:rPr>
                <w:rFonts w:eastAsia="Times New Roman"/>
                <w:color w:val="000000" w:themeColor="text1"/>
                <w:sz w:val="22"/>
                <w:szCs w:val="22"/>
                <w:vertAlign w:val="subscript"/>
              </w:rPr>
              <w:t>2</w:t>
            </w:r>
            <w:r w:rsidRPr="00CF4292">
              <w:rPr>
                <w:rFonts w:eastAsia="Times New Roman"/>
                <w:color w:val="000000" w:themeColor="text1"/>
                <w:sz w:val="22"/>
                <w:szCs w:val="22"/>
              </w:rPr>
              <w:t xml:space="preserve">o </w:t>
            </w:r>
          </w:p>
        </w:tc>
        <w:tc>
          <w:tcPr>
            <w:tcW w:w="1230" w:type="dxa"/>
            <w:vMerge/>
            <w:tcBorders>
              <w:left w:val="single" w:sz="4" w:space="0" w:color="auto"/>
              <w:bottom w:val="single" w:sz="4" w:space="0" w:color="00000A"/>
            </w:tcBorders>
            <w:shd w:val="clear" w:color="auto" w:fill="auto"/>
            <w:vAlign w:val="center"/>
          </w:tcPr>
          <w:p w14:paraId="643247C0" w14:textId="77777777" w:rsidR="00097971" w:rsidRPr="00CF4292" w:rsidRDefault="00097971" w:rsidP="00237370">
            <w:pPr>
              <w:rPr>
                <w:rFonts w:eastAsia="Times New Roman"/>
                <w:color w:val="000000" w:themeColor="text1"/>
                <w:sz w:val="22"/>
                <w:szCs w:val="22"/>
              </w:rPr>
            </w:pPr>
          </w:p>
        </w:tc>
        <w:tc>
          <w:tcPr>
            <w:tcW w:w="3767" w:type="dxa"/>
            <w:vMerge/>
            <w:tcBorders>
              <w:bottom w:val="single" w:sz="4" w:space="0" w:color="00000A"/>
            </w:tcBorders>
            <w:shd w:val="clear" w:color="auto" w:fill="auto"/>
            <w:vAlign w:val="center"/>
          </w:tcPr>
          <w:p w14:paraId="77F7747A" w14:textId="77777777" w:rsidR="00097971" w:rsidRPr="00CF4292" w:rsidRDefault="00097971" w:rsidP="00237370">
            <w:pPr>
              <w:rPr>
                <w:rFonts w:eastAsia="Times New Roman"/>
                <w:color w:val="000000" w:themeColor="text1"/>
                <w:sz w:val="22"/>
                <w:szCs w:val="22"/>
              </w:rPr>
            </w:pPr>
          </w:p>
        </w:tc>
      </w:tr>
      <w:tr w:rsidR="00CF4292" w:rsidRPr="00CF4292" w14:paraId="254B3453" w14:textId="77777777" w:rsidTr="00BA26F0">
        <w:trPr>
          <w:trHeight w:val="412"/>
        </w:trPr>
        <w:tc>
          <w:tcPr>
            <w:tcW w:w="1345" w:type="dxa"/>
            <w:tcBorders>
              <w:bottom w:val="single" w:sz="4" w:space="0" w:color="00000A"/>
            </w:tcBorders>
            <w:shd w:val="clear" w:color="auto" w:fill="auto"/>
            <w:vAlign w:val="center"/>
          </w:tcPr>
          <w:p w14:paraId="06C05227" w14:textId="77777777" w:rsidR="00097971" w:rsidRPr="00CF4292" w:rsidRDefault="00097971" w:rsidP="00237370">
            <w:pPr>
              <w:rPr>
                <w:rFonts w:eastAsia="Times New Roman"/>
                <w:color w:val="000000" w:themeColor="text1"/>
                <w:sz w:val="22"/>
                <w:szCs w:val="22"/>
              </w:rPr>
            </w:pPr>
            <w:r w:rsidRPr="00CF4292">
              <w:rPr>
                <w:rFonts w:eastAsia="Times New Roman"/>
                <w:color w:val="000000" w:themeColor="text1"/>
                <w:sz w:val="22"/>
                <w:szCs w:val="22"/>
              </w:rPr>
              <w:t>NFN</w:t>
            </w:r>
          </w:p>
        </w:tc>
        <w:tc>
          <w:tcPr>
            <w:tcW w:w="3683" w:type="dxa"/>
            <w:tcBorders>
              <w:bottom w:val="single" w:sz="4" w:space="0" w:color="00000A"/>
              <w:right w:val="single" w:sz="4" w:space="0" w:color="auto"/>
            </w:tcBorders>
            <w:shd w:val="clear" w:color="auto" w:fill="auto"/>
            <w:vAlign w:val="center"/>
          </w:tcPr>
          <w:p w14:paraId="1B1C6322" w14:textId="051C52BC"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2 fdxrd + nadh + 2 nadp</w:t>
            </w:r>
            <w:r w:rsidRPr="00CF4292">
              <w:rPr>
                <w:rFonts w:eastAsia="Times New Roman"/>
                <w:color w:val="000000" w:themeColor="text1"/>
                <w:sz w:val="22"/>
                <w:szCs w:val="22"/>
                <w:vertAlign w:val="superscript"/>
              </w:rPr>
              <w:t>+</w:t>
            </w:r>
            <w:r w:rsidRPr="00CF4292">
              <w:rPr>
                <w:rFonts w:eastAsia="Times New Roman"/>
                <w:color w:val="000000" w:themeColor="text1"/>
                <w:sz w:val="22"/>
                <w:szCs w:val="22"/>
              </w:rPr>
              <w:t xml:space="preserve"> &lt;=&gt; 2 fdxox + nad</w:t>
            </w:r>
            <w:r w:rsidRPr="00CF4292">
              <w:rPr>
                <w:rFonts w:eastAsia="Times New Roman"/>
                <w:color w:val="000000" w:themeColor="text1"/>
                <w:sz w:val="22"/>
                <w:szCs w:val="22"/>
                <w:vertAlign w:val="superscript"/>
              </w:rPr>
              <w:t xml:space="preserve">+ </w:t>
            </w:r>
            <w:r w:rsidRPr="00CF4292">
              <w:rPr>
                <w:rFonts w:eastAsia="Times New Roman"/>
                <w:color w:val="000000" w:themeColor="text1"/>
                <w:sz w:val="22"/>
                <w:szCs w:val="22"/>
              </w:rPr>
              <w:t xml:space="preserve">+ 2 nadph </w:t>
            </w:r>
          </w:p>
        </w:tc>
        <w:tc>
          <w:tcPr>
            <w:tcW w:w="1230" w:type="dxa"/>
            <w:tcBorders>
              <w:top w:val="single" w:sz="4" w:space="0" w:color="00000A"/>
              <w:left w:val="single" w:sz="4" w:space="0" w:color="auto"/>
              <w:bottom w:val="single" w:sz="4" w:space="0" w:color="00000A"/>
            </w:tcBorders>
            <w:shd w:val="clear" w:color="auto" w:fill="auto"/>
            <w:vAlign w:val="center"/>
          </w:tcPr>
          <w:p w14:paraId="2B13D556" w14:textId="77777777" w:rsidR="00097971" w:rsidRPr="00A06336" w:rsidRDefault="00097971" w:rsidP="00237370">
            <w:pPr>
              <w:rPr>
                <w:rFonts w:eastAsia="Times New Roman"/>
                <w:color w:val="000000" w:themeColor="text1"/>
                <w:sz w:val="22"/>
                <w:szCs w:val="22"/>
              </w:rPr>
            </w:pPr>
            <w:r w:rsidRPr="00A06336">
              <w:rPr>
                <w:rFonts w:eastAsia="Times New Roman"/>
                <w:color w:val="000000" w:themeColor="text1"/>
                <w:sz w:val="22"/>
                <w:szCs w:val="22"/>
              </w:rPr>
              <w:t>NADPH-FNOR</w:t>
            </w:r>
          </w:p>
        </w:tc>
        <w:tc>
          <w:tcPr>
            <w:tcW w:w="3767" w:type="dxa"/>
            <w:tcBorders>
              <w:top w:val="single" w:sz="4" w:space="0" w:color="00000A"/>
              <w:bottom w:val="single" w:sz="4" w:space="0" w:color="00000A"/>
            </w:tcBorders>
            <w:shd w:val="clear" w:color="auto" w:fill="auto"/>
            <w:vAlign w:val="center"/>
          </w:tcPr>
          <w:p w14:paraId="32EC10BF" w14:textId="44265F6E" w:rsidR="00097971" w:rsidRPr="00A06336" w:rsidRDefault="00E26B6B" w:rsidP="002811B1">
            <w:pPr>
              <w:pStyle w:val="Heading1"/>
              <w:numPr>
                <w:ilvl w:val="0"/>
                <w:numId w:val="13"/>
              </w:numPr>
              <w:rPr>
                <w:b w:val="0"/>
              </w:rPr>
            </w:pPr>
            <w:r w:rsidRPr="00A06336">
              <w:rPr>
                <w:b w:val="0"/>
              </w:rPr>
              <w:t>fdxrd + nadp</w:t>
            </w:r>
            <w:r w:rsidRPr="00A06336">
              <w:rPr>
                <w:b w:val="0"/>
                <w:vertAlign w:val="superscript"/>
              </w:rPr>
              <w:t>+</w:t>
            </w:r>
            <w:r w:rsidRPr="00A06336">
              <w:rPr>
                <w:b w:val="0"/>
              </w:rPr>
              <w:t xml:space="preserve"> &lt;=&gt; 2 fdxox + nadph </w:t>
            </w:r>
          </w:p>
        </w:tc>
      </w:tr>
    </w:tbl>
    <w:p w14:paraId="350BC935" w14:textId="77777777" w:rsidR="00E908A6" w:rsidRPr="00CF4292" w:rsidRDefault="00E908A6" w:rsidP="00950575">
      <w:pPr>
        <w:rPr>
          <w:color w:val="000000" w:themeColor="text1"/>
          <w:lang w:eastAsia="ko-KR"/>
        </w:rPr>
      </w:pPr>
    </w:p>
    <w:p w14:paraId="6C53B05E" w14:textId="21C4C7C8" w:rsidR="00F53B26" w:rsidRPr="00CF4292" w:rsidRDefault="00A76D0B" w:rsidP="00A76D0B">
      <w:pPr>
        <w:pStyle w:val="Heading2"/>
        <w:numPr>
          <w:ilvl w:val="1"/>
          <w:numId w:val="8"/>
        </w:numPr>
      </w:pPr>
      <w:r>
        <w:t xml:space="preserve"> </w:t>
      </w:r>
      <w:r w:rsidR="00E908A6" w:rsidRPr="00CF4292">
        <w:t>Assessment of the thermodynamic consistency of the measured metabolite concentrations</w:t>
      </w:r>
    </w:p>
    <w:p w14:paraId="55B31D3A" w14:textId="21BEAFA2" w:rsidR="00564CD8" w:rsidRPr="00CF4292" w:rsidRDefault="00F64FA4" w:rsidP="00255315">
      <w:pPr>
        <w:spacing w:line="480" w:lineRule="auto"/>
        <w:jc w:val="both"/>
        <w:rPr>
          <w:color w:val="000000" w:themeColor="text1"/>
        </w:rPr>
      </w:pPr>
      <w:r w:rsidRPr="00CF4292">
        <w:rPr>
          <w:color w:val="000000" w:themeColor="text1"/>
        </w:rPr>
        <w:t xml:space="preserve">In a previous study, the addition of ethanol was shown to inhibit </w:t>
      </w:r>
      <w:r w:rsidRPr="00CF4292">
        <w:rPr>
          <w:i/>
          <w:color w:val="000000" w:themeColor="text1"/>
        </w:rPr>
        <w:t>C. thermocellum</w:t>
      </w:r>
      <w:r w:rsidRPr="00CF4292">
        <w:rPr>
          <w:color w:val="000000" w:themeColor="text1"/>
        </w:rPr>
        <w:t xml:space="preserve"> metabolism at the GAPDH reaction </w:t>
      </w:r>
      <w:r w:rsidRPr="00CF4292">
        <w:rPr>
          <w:color w:val="000000" w:themeColor="text1"/>
        </w:rPr>
        <w:fldChar w:fldCharType="begin"/>
      </w:r>
      <w:r w:rsidR="007C7776">
        <w:rPr>
          <w:color w:val="000000" w:themeColor="text1"/>
        </w:rPr>
        <w:instrText xml:space="preserve"> ADDIN EN.CITE &lt;EndNote&gt;&lt;Cite&gt;&lt;Author&gt;Tian&lt;/Author&gt;&lt;Year&gt;2017&lt;/Year&gt;&lt;RecNum&gt;346&lt;/RecNum&gt;&lt;DisplayText&gt;(Tian et al., 2017b)&lt;/DisplayText&gt;&lt;record&gt;&lt;rec-number&gt;346&lt;/rec-number&gt;&lt;foreign-keys&gt;&lt;key app="EN" db-id="rde2ee5zc0dwsbez5pg5s2ztd5fdfsdpvexd" timestamp="1546727973"&gt;346&lt;/key&gt;&lt;/foreign-keys&gt;&lt;ref-type name="Journal Article"&gt;17&lt;/ref-type&gt;&lt;contributors&gt;&lt;authors&gt;&lt;author&gt;Tian, L.&lt;/author&gt;&lt;author&gt;Perot, S. J.&lt;/author&gt;&lt;author&gt;Stevenson, D.&lt;/author&gt;&lt;author&gt;Jacobson, T.&lt;/author&gt;&lt;author&gt;Lanahan, A. A.&lt;/author&gt;&lt;author&gt;Amador-Noguez, D.&lt;/author&gt;&lt;author&gt;Olson, D. G.&lt;/author&gt;&lt;author&gt;Lynd, L. R.&lt;/author&gt;&lt;/authors&gt;&lt;/contributors&gt;&lt;auth-address&gt;Thayer School of Engineering, Dartmouth College, 14 Engineering Drive, Hanover, NH 03755 USA.0000 0001 2179 2404grid.254880.3&amp;#xD;Bioenergy Science Center, Oak Ridge National Laboratory, Oak Ridge, TN 37831 USA.0000 0004 0446 2659grid.135519.a&amp;#xD;Dartmouth College, Hanover, NH 03755 USA.0000 0001 2179 2404grid.254880.3&amp;#xD;University of Wisconsin-Madison, Madison, WI 53706 USA.0000 0001 2167 3675grid.14003.36&lt;/auth-address&gt;&lt;titles&gt;&lt;title&gt;Metabolome analysis reveals a role for glyceraldehyde 3-phosphate dehydrogenase in the inhibition of C. thermocellum by ethanol&lt;/title&gt;&lt;secondary-title&gt;Biotechnol Biofuels&lt;/secondary-title&gt;&lt;/titles&gt;&lt;periodical&gt;&lt;full-title&gt;Biotechnology for Biofuels&lt;/full-title&gt;&lt;abbr-1&gt;Biotechnol Biofuels&lt;/abbr-1&gt;&lt;/periodical&gt;&lt;pages&gt;276&lt;/pages&gt;&lt;volume&gt;10&lt;/volume&gt;&lt;keywords&gt;&lt;keyword&gt;Clostridium thermocellum&lt;/keyword&gt;&lt;keyword&gt;Consolidated bioprocessing&lt;/keyword&gt;&lt;keyword&gt;Ethanol tolerance&lt;/keyword&gt;&lt;keyword&gt;Metabolomic analysis&lt;/keyword&gt;&lt;/keywords&gt;&lt;dates&gt;&lt;year&gt;2017&lt;/year&gt;&lt;/dates&gt;&lt;isbn&gt;1754-6834 (Print)&amp;#xD;1754-6834 (Linking)&lt;/isbn&gt;&lt;accession-num&gt;29213320&lt;/accession-num&gt;&lt;urls&gt;&lt;related-urls&gt;&lt;url&gt;https://www.ncbi.nlm.nih.gov/pubmed/29213320&lt;/url&gt;&lt;/related-urls&gt;&lt;/urls&gt;&lt;custom2&gt;PMC5708176&lt;/custom2&gt;&lt;electronic-resource-num&gt;10.1186/s13068-017-0961-3&lt;/electronic-resource-num&gt;&lt;/record&gt;&lt;/Cite&gt;&lt;/EndNote&gt;</w:instrText>
      </w:r>
      <w:r w:rsidRPr="00CF4292">
        <w:rPr>
          <w:color w:val="000000" w:themeColor="text1"/>
        </w:rPr>
        <w:fldChar w:fldCharType="separate"/>
      </w:r>
      <w:r w:rsidR="007C7776">
        <w:rPr>
          <w:noProof/>
          <w:color w:val="000000" w:themeColor="text1"/>
        </w:rPr>
        <w:t>(Tian et al., 2017b)</w:t>
      </w:r>
      <w:r w:rsidRPr="00CF4292">
        <w:rPr>
          <w:color w:val="000000" w:themeColor="text1"/>
        </w:rPr>
        <w:fldChar w:fldCharType="end"/>
      </w:r>
      <w:r w:rsidR="00564CD8" w:rsidRPr="00CF4292">
        <w:rPr>
          <w:color w:val="000000" w:themeColor="text1"/>
        </w:rPr>
        <w:t>. It was</w:t>
      </w:r>
      <w:r w:rsidRPr="00CF4292">
        <w:rPr>
          <w:color w:val="000000" w:themeColor="text1"/>
        </w:rPr>
        <w:t xml:space="preserve"> suggested that the inhibition was due to regulatory behavior, </w:t>
      </w:r>
      <w:r w:rsidR="005F0C09" w:rsidRPr="00CF4292">
        <w:rPr>
          <w:color w:val="000000" w:themeColor="text1"/>
        </w:rPr>
        <w:t xml:space="preserve">but </w:t>
      </w:r>
      <w:r w:rsidRPr="00CF4292">
        <w:rPr>
          <w:color w:val="000000" w:themeColor="text1"/>
        </w:rPr>
        <w:t>an alternative hypot</w:t>
      </w:r>
      <w:r w:rsidR="00564CD8" w:rsidRPr="00CF4292">
        <w:rPr>
          <w:color w:val="000000" w:themeColor="text1"/>
        </w:rPr>
        <w:t>hesis is that the inhibition may be</w:t>
      </w:r>
      <w:r w:rsidRPr="00CF4292">
        <w:rPr>
          <w:color w:val="000000" w:themeColor="text1"/>
        </w:rPr>
        <w:t xml:space="preserve"> due to one or more reactions reaching thermodynamic equilibrium. To test this hypothesis, </w:t>
      </w:r>
      <w:r w:rsidRPr="00D100D2">
        <w:rPr>
          <w:color w:val="000000" w:themeColor="text1"/>
        </w:rPr>
        <w:t xml:space="preserve">we re-analyzed the </w:t>
      </w:r>
      <w:r w:rsidR="00343E4A" w:rsidRPr="00D100D2">
        <w:rPr>
          <w:color w:val="000000" w:themeColor="text1"/>
        </w:rPr>
        <w:t xml:space="preserve">relative concentration </w:t>
      </w:r>
      <w:r w:rsidRPr="00D100D2">
        <w:rPr>
          <w:color w:val="000000" w:themeColor="text1"/>
        </w:rPr>
        <w:t xml:space="preserve">data from Tian et al using the MDF </w:t>
      </w:r>
      <w:r w:rsidR="00564CD8" w:rsidRPr="00D100D2">
        <w:rPr>
          <w:color w:val="000000" w:themeColor="text1"/>
        </w:rPr>
        <w:t>algorithm</w:t>
      </w:r>
      <w:r w:rsidRPr="00D100D2">
        <w:rPr>
          <w:color w:val="000000" w:themeColor="text1"/>
        </w:rPr>
        <w:t xml:space="preserve"> </w:t>
      </w:r>
      <w:r w:rsidR="00A56158" w:rsidRPr="00D100D2">
        <w:rPr>
          <w:bCs/>
          <w:color w:val="000000" w:themeColor="text1"/>
        </w:rPr>
        <w:fldChar w:fldCharType="begin">
          <w:fldData xml:space="preserve">PEVuZE5vdGU+PENpdGU+PEF1dGhvcj5Ob29yPC9BdXRob3I+PFllYXI+MjAxNDwvWWVhcj48UmVj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</w:fldData>
        </w:fldChar>
      </w:r>
      <w:r w:rsidR="007C7776" w:rsidRPr="00D100D2">
        <w:rPr>
          <w:bCs/>
          <w:color w:val="000000" w:themeColor="text1"/>
        </w:rPr>
        <w:instrText xml:space="preserve"> ADDIN EN.CITE </w:instrText>
      </w:r>
      <w:r w:rsidR="007C7776" w:rsidRPr="00D100D2">
        <w:rPr>
          <w:bCs/>
          <w:color w:val="000000" w:themeColor="text1"/>
        </w:rPr>
        <w:fldChar w:fldCharType="begin">
          <w:fldData xml:space="preserve">PEVuZE5vdGU+PENpdGU+PEF1dGhvcj5Ob29yPC9BdXRob3I+PFllYXI+MjAxNDwvWWVhcj48UmVj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</w:fldData>
        </w:fldChar>
      </w:r>
      <w:r w:rsidR="007C7776" w:rsidRPr="00D100D2">
        <w:rPr>
          <w:bCs/>
          <w:color w:val="000000" w:themeColor="text1"/>
        </w:rPr>
        <w:instrText xml:space="preserve"> ADDIN EN.CITE.DATA </w:instrText>
      </w:r>
      <w:r w:rsidR="007C7776" w:rsidRPr="00D100D2">
        <w:rPr>
          <w:bCs/>
          <w:color w:val="000000" w:themeColor="text1"/>
        </w:rPr>
      </w:r>
      <w:r w:rsidR="007C7776" w:rsidRPr="00D100D2">
        <w:rPr>
          <w:bCs/>
          <w:color w:val="000000" w:themeColor="text1"/>
        </w:rPr>
        <w:fldChar w:fldCharType="end"/>
      </w:r>
      <w:r w:rsidR="00A56158" w:rsidRPr="00D100D2">
        <w:rPr>
          <w:bCs/>
          <w:color w:val="000000" w:themeColor="text1"/>
        </w:rPr>
      </w:r>
      <w:r w:rsidR="00A56158" w:rsidRPr="00D100D2">
        <w:rPr>
          <w:bCs/>
          <w:color w:val="000000" w:themeColor="text1"/>
        </w:rPr>
        <w:fldChar w:fldCharType="separate"/>
      </w:r>
      <w:r w:rsidR="007C7776" w:rsidRPr="00D100D2">
        <w:rPr>
          <w:bCs/>
          <w:noProof/>
          <w:color w:val="000000" w:themeColor="text1"/>
        </w:rPr>
        <w:t>(Noor et al., 2014)</w:t>
      </w:r>
      <w:r w:rsidR="00A56158" w:rsidRPr="00D100D2">
        <w:rPr>
          <w:bCs/>
          <w:color w:val="000000" w:themeColor="text1"/>
        </w:rPr>
        <w:fldChar w:fldCharType="end"/>
      </w:r>
      <w:r w:rsidRPr="00D100D2">
        <w:rPr>
          <w:color w:val="000000" w:themeColor="text1"/>
        </w:rPr>
        <w:t xml:space="preserve">. </w:t>
      </w:r>
      <w:r w:rsidR="00564CD8" w:rsidRPr="00D100D2">
        <w:rPr>
          <w:color w:val="000000" w:themeColor="text1"/>
        </w:rPr>
        <w:t xml:space="preserve">The dataset </w:t>
      </w:r>
      <w:r w:rsidR="00AC5B24" w:rsidRPr="00D100D2">
        <w:rPr>
          <w:color w:val="000000" w:themeColor="text1"/>
        </w:rPr>
        <w:t>includes</w:t>
      </w:r>
      <w:r w:rsidR="00A900D2" w:rsidRPr="00D100D2">
        <w:rPr>
          <w:color w:val="000000" w:themeColor="text1"/>
        </w:rPr>
        <w:t xml:space="preserve"> intracellular metabolites collected from </w:t>
      </w:r>
      <w:r w:rsidR="005D6246" w:rsidRPr="00D100D2">
        <w:rPr>
          <w:color w:val="000000" w:themeColor="text1"/>
        </w:rPr>
        <w:t>wild type (</w:t>
      </w:r>
      <w:r w:rsidR="00A900D2" w:rsidRPr="00D100D2">
        <w:rPr>
          <w:color w:val="000000" w:themeColor="text1"/>
        </w:rPr>
        <w:t>WT</w:t>
      </w:r>
      <w:r w:rsidR="005D6246" w:rsidRPr="00D100D2">
        <w:rPr>
          <w:color w:val="000000" w:themeColor="text1"/>
        </w:rPr>
        <w:t>)</w:t>
      </w:r>
      <w:r w:rsidR="00A900D2" w:rsidRPr="00D100D2">
        <w:rPr>
          <w:color w:val="000000" w:themeColor="text1"/>
        </w:rPr>
        <w:t xml:space="preserve"> </w:t>
      </w:r>
      <w:r w:rsidR="00A900D2" w:rsidRPr="00D100D2">
        <w:rPr>
          <w:i/>
          <w:color w:val="000000" w:themeColor="text1"/>
        </w:rPr>
        <w:t>C. thermocellum</w:t>
      </w:r>
      <w:r w:rsidR="00A900D2" w:rsidRPr="00D100D2">
        <w:rPr>
          <w:color w:val="000000" w:themeColor="text1"/>
        </w:rPr>
        <w:t xml:space="preserve"> growing with and without</w:t>
      </w:r>
      <w:r w:rsidR="00296DD2" w:rsidRPr="00D100D2">
        <w:rPr>
          <w:color w:val="000000" w:themeColor="text1"/>
        </w:rPr>
        <w:t xml:space="preserve"> (control)</w:t>
      </w:r>
      <w:r w:rsidR="00564CD8" w:rsidRPr="00D100D2">
        <w:rPr>
          <w:color w:val="000000" w:themeColor="text1"/>
        </w:rPr>
        <w:t xml:space="preserve"> </w:t>
      </w:r>
      <w:r w:rsidR="00A900D2" w:rsidRPr="00D100D2">
        <w:rPr>
          <w:color w:val="000000" w:themeColor="text1"/>
        </w:rPr>
        <w:t>added ethanol</w:t>
      </w:r>
      <w:r w:rsidR="00B32B68" w:rsidRPr="00D100D2">
        <w:rPr>
          <w:color w:val="000000" w:themeColor="text1"/>
        </w:rPr>
        <w:t xml:space="preserve"> for two replicates each at</w:t>
      </w:r>
      <w:r w:rsidR="00842CFE" w:rsidRPr="00D100D2">
        <w:rPr>
          <w:color w:val="000000" w:themeColor="text1"/>
        </w:rPr>
        <w:t xml:space="preserve"> three different time</w:t>
      </w:r>
      <w:r w:rsidR="008135CE" w:rsidRPr="00D100D2">
        <w:rPr>
          <w:color w:val="000000" w:themeColor="text1"/>
        </w:rPr>
        <w:t xml:space="preserve"> </w:t>
      </w:r>
      <w:r w:rsidR="00842CFE" w:rsidRPr="00D100D2">
        <w:rPr>
          <w:color w:val="000000" w:themeColor="text1"/>
        </w:rPr>
        <w:t>points</w:t>
      </w:r>
      <w:r w:rsidR="00A900D2" w:rsidRPr="00D100D2">
        <w:rPr>
          <w:color w:val="000000" w:themeColor="text1"/>
        </w:rPr>
        <w:t xml:space="preserve">. </w:t>
      </w:r>
      <w:r w:rsidR="009C75D6" w:rsidRPr="00D100D2">
        <w:rPr>
          <w:color w:val="000000" w:themeColor="text1"/>
        </w:rPr>
        <w:t xml:space="preserve">The absolute concentrations </w:t>
      </w:r>
      <w:r w:rsidR="00FB0142" w:rsidRPr="00D100D2">
        <w:rPr>
          <w:color w:val="000000" w:themeColor="text1"/>
        </w:rPr>
        <w:t>at the different time points were evaluated using a reference dataset (</w:t>
      </w:r>
      <w:r w:rsidR="00316EC7" w:rsidRPr="00D100D2">
        <w:rPr>
          <w:color w:val="000000" w:themeColor="text1"/>
        </w:rPr>
        <w:t xml:space="preserve">see Table </w:t>
      </w:r>
      <w:r w:rsidR="00FF0C4F">
        <w:rPr>
          <w:color w:val="000000" w:themeColor="text1"/>
        </w:rPr>
        <w:t>1</w:t>
      </w:r>
      <w:r w:rsidR="00FB0142" w:rsidRPr="00D100D2">
        <w:rPr>
          <w:color w:val="000000" w:themeColor="text1"/>
        </w:rPr>
        <w:t xml:space="preserve">) of intracellular metabolite concentrations measured for the wild type (WT) </w:t>
      </w:r>
      <w:r w:rsidR="00FB0142" w:rsidRPr="00D100D2">
        <w:rPr>
          <w:i/>
          <w:color w:val="000000" w:themeColor="text1"/>
        </w:rPr>
        <w:t xml:space="preserve">C. thermocellum </w:t>
      </w:r>
      <w:r w:rsidR="00FB0142" w:rsidRPr="00D100D2">
        <w:rPr>
          <w:color w:val="000000" w:themeColor="text1"/>
        </w:rPr>
        <w:t xml:space="preserve">grown without any added ethanol. </w:t>
      </w:r>
      <w:r w:rsidR="00A900D2" w:rsidRPr="00D100D2">
        <w:rPr>
          <w:color w:val="000000" w:themeColor="text1"/>
        </w:rPr>
        <w:t xml:space="preserve">The </w:t>
      </w:r>
      <w:r w:rsidR="00D41921" w:rsidRPr="00D100D2">
        <w:rPr>
          <w:color w:val="000000" w:themeColor="text1"/>
        </w:rPr>
        <w:t xml:space="preserve">ethanol concentration is steadily increased to reach a </w:t>
      </w:r>
      <w:r w:rsidR="00A900D2" w:rsidRPr="00D100D2">
        <w:rPr>
          <w:color w:val="000000" w:themeColor="text1"/>
        </w:rPr>
        <w:t>maximum concentration</w:t>
      </w:r>
      <w:r w:rsidR="00D41921" w:rsidRPr="00D100D2">
        <w:rPr>
          <w:color w:val="000000" w:themeColor="text1"/>
        </w:rPr>
        <w:t xml:space="preserve"> (i.e. at the final time</w:t>
      </w:r>
      <w:r w:rsidR="00564CD8" w:rsidRPr="00D100D2">
        <w:rPr>
          <w:color w:val="000000" w:themeColor="text1"/>
        </w:rPr>
        <w:t xml:space="preserve"> </w:t>
      </w:r>
      <w:r w:rsidR="00D41921" w:rsidRPr="00D100D2">
        <w:rPr>
          <w:color w:val="000000" w:themeColor="text1"/>
        </w:rPr>
        <w:t>point)</w:t>
      </w:r>
      <w:r w:rsidR="00A900D2" w:rsidRPr="00D100D2">
        <w:rPr>
          <w:color w:val="000000" w:themeColor="text1"/>
        </w:rPr>
        <w:t xml:space="preserve"> of </w:t>
      </w:r>
      <w:r w:rsidR="00FB2C30" w:rsidRPr="00D100D2">
        <w:rPr>
          <w:color w:val="000000" w:themeColor="text1"/>
        </w:rPr>
        <w:t xml:space="preserve">40 g/L, </w:t>
      </w:r>
      <w:r w:rsidR="00A56158" w:rsidRPr="00D100D2">
        <w:rPr>
          <w:color w:val="000000" w:themeColor="text1"/>
        </w:rPr>
        <w:t xml:space="preserve">at which </w:t>
      </w:r>
      <w:r w:rsidR="00564CD8" w:rsidRPr="00D100D2">
        <w:rPr>
          <w:color w:val="000000" w:themeColor="text1"/>
        </w:rPr>
        <w:t xml:space="preserve">point </w:t>
      </w:r>
      <w:r w:rsidR="00A56158" w:rsidRPr="00D100D2">
        <w:rPr>
          <w:color w:val="000000" w:themeColor="text1"/>
        </w:rPr>
        <w:t xml:space="preserve">growth is </w:t>
      </w:r>
      <w:r w:rsidR="00564CD8" w:rsidRPr="00D100D2">
        <w:rPr>
          <w:color w:val="000000" w:themeColor="text1"/>
        </w:rPr>
        <w:t xml:space="preserve">completely </w:t>
      </w:r>
      <w:r w:rsidR="00A56158" w:rsidRPr="00D100D2">
        <w:rPr>
          <w:color w:val="000000" w:themeColor="text1"/>
        </w:rPr>
        <w:t>inhibited</w:t>
      </w:r>
      <w:r w:rsidR="00A900D2" w:rsidRPr="00D100D2">
        <w:rPr>
          <w:color w:val="000000" w:themeColor="text1"/>
        </w:rPr>
        <w:t xml:space="preserve">. </w:t>
      </w:r>
      <w:r w:rsidR="00A650D0" w:rsidRPr="00D100D2">
        <w:rPr>
          <w:color w:val="000000" w:themeColor="text1"/>
        </w:rPr>
        <w:t xml:space="preserve">The depletion of extracellular cellobiose pool and </w:t>
      </w:r>
      <w:r w:rsidR="00A650D0" w:rsidRPr="00CF4292">
        <w:rPr>
          <w:color w:val="000000" w:themeColor="text1"/>
        </w:rPr>
        <w:lastRenderedPageBreak/>
        <w:t>increase in fermentation product</w:t>
      </w:r>
      <w:r w:rsidR="00564CD8" w:rsidRPr="00CF4292">
        <w:rPr>
          <w:color w:val="000000" w:themeColor="text1"/>
        </w:rPr>
        <w:t>s</w:t>
      </w:r>
      <w:r w:rsidR="00A650D0" w:rsidRPr="00CF4292">
        <w:rPr>
          <w:color w:val="000000" w:themeColor="text1"/>
        </w:rPr>
        <w:t xml:space="preserve"> (suc</w:t>
      </w:r>
      <w:r w:rsidR="00564CD8" w:rsidRPr="00CF4292">
        <w:rPr>
          <w:color w:val="000000" w:themeColor="text1"/>
        </w:rPr>
        <w:t>h as lactate, acetate, ethanol)</w:t>
      </w:r>
      <w:r w:rsidR="00F172B5" w:rsidRPr="00CF4292">
        <w:rPr>
          <w:color w:val="000000" w:themeColor="text1"/>
        </w:rPr>
        <w:t xml:space="preserve"> (</w:t>
      </w:r>
      <w:r w:rsidR="00564CD8" w:rsidRPr="00CF4292">
        <w:rPr>
          <w:color w:val="000000" w:themeColor="text1"/>
        </w:rPr>
        <w:t xml:space="preserve">see </w:t>
      </w:r>
      <w:r w:rsidR="00C30B75">
        <w:rPr>
          <w:color w:val="000000" w:themeColor="text1"/>
        </w:rPr>
        <w:t>Supplementary file</w:t>
      </w:r>
      <w:r w:rsidR="00C30B75" w:rsidRPr="00CF4292">
        <w:rPr>
          <w:color w:val="000000" w:themeColor="text1"/>
        </w:rPr>
        <w:t xml:space="preserve"> </w:t>
      </w:r>
      <w:r w:rsidR="00C30B75">
        <w:rPr>
          <w:color w:val="000000" w:themeColor="text1"/>
        </w:rPr>
        <w:t>5</w:t>
      </w:r>
      <w:r w:rsidR="00F172B5" w:rsidRPr="00CF4292">
        <w:rPr>
          <w:color w:val="000000" w:themeColor="text1"/>
        </w:rPr>
        <w:t xml:space="preserve">), </w:t>
      </w:r>
      <w:r w:rsidR="00564CD8" w:rsidRPr="00CF4292">
        <w:rPr>
          <w:color w:val="000000" w:themeColor="text1"/>
        </w:rPr>
        <w:t>confirm</w:t>
      </w:r>
      <w:r w:rsidR="00063EBC" w:rsidRPr="00CF4292">
        <w:rPr>
          <w:color w:val="000000" w:themeColor="text1"/>
        </w:rPr>
        <w:t>s</w:t>
      </w:r>
      <w:r w:rsidR="00F172B5" w:rsidRPr="00CF4292">
        <w:rPr>
          <w:color w:val="000000" w:themeColor="text1"/>
        </w:rPr>
        <w:t xml:space="preserve"> that </w:t>
      </w:r>
      <w:r w:rsidR="00564CD8" w:rsidRPr="00CF4292">
        <w:rPr>
          <w:color w:val="000000" w:themeColor="text1"/>
        </w:rPr>
        <w:t>cellobiose is</w:t>
      </w:r>
      <w:r w:rsidR="00A650D0" w:rsidRPr="00CF4292">
        <w:rPr>
          <w:color w:val="000000" w:themeColor="text1"/>
        </w:rPr>
        <w:t xml:space="preserve"> converted to ethanol during all </w:t>
      </w:r>
      <w:r w:rsidR="006E6908" w:rsidRPr="00CF4292">
        <w:rPr>
          <w:color w:val="000000" w:themeColor="text1"/>
        </w:rPr>
        <w:t>three</w:t>
      </w:r>
      <w:r w:rsidR="00A650D0" w:rsidRPr="00CF4292">
        <w:rPr>
          <w:color w:val="000000" w:themeColor="text1"/>
        </w:rPr>
        <w:t xml:space="preserve"> time</w:t>
      </w:r>
      <w:r w:rsidR="008135CE" w:rsidRPr="00CF4292">
        <w:rPr>
          <w:color w:val="000000" w:themeColor="text1"/>
        </w:rPr>
        <w:t xml:space="preserve"> </w:t>
      </w:r>
      <w:r w:rsidR="00A650D0" w:rsidRPr="00CF4292">
        <w:rPr>
          <w:color w:val="000000" w:themeColor="text1"/>
        </w:rPr>
        <w:t xml:space="preserve">points for the no-ethanol control </w:t>
      </w:r>
      <w:r w:rsidR="00564CD8" w:rsidRPr="00CF4292">
        <w:rPr>
          <w:color w:val="000000" w:themeColor="text1"/>
        </w:rPr>
        <w:t>but only</w:t>
      </w:r>
      <w:r w:rsidR="006E6908" w:rsidRPr="00CF4292">
        <w:rPr>
          <w:color w:val="000000" w:themeColor="text1"/>
        </w:rPr>
        <w:t xml:space="preserve"> for the first two time</w:t>
      </w:r>
      <w:r w:rsidR="00564CD8" w:rsidRPr="00CF4292">
        <w:rPr>
          <w:color w:val="000000" w:themeColor="text1"/>
        </w:rPr>
        <w:t xml:space="preserve"> points upon ethanol addition</w:t>
      </w:r>
      <w:r w:rsidR="006E6908" w:rsidRPr="00CF4292">
        <w:rPr>
          <w:color w:val="000000" w:themeColor="text1"/>
        </w:rPr>
        <w:t xml:space="preserve"> </w:t>
      </w:r>
      <w:r w:rsidR="00A650D0" w:rsidRPr="00CF4292">
        <w:rPr>
          <w:color w:val="000000" w:themeColor="text1"/>
        </w:rPr>
        <w:t xml:space="preserve">implying </w:t>
      </w:r>
      <w:r w:rsidR="008642DE" w:rsidRPr="00CF4292">
        <w:rPr>
          <w:color w:val="000000" w:themeColor="text1"/>
        </w:rPr>
        <w:t>thermodynamic feasibility of</w:t>
      </w:r>
      <w:r w:rsidR="00632B64" w:rsidRPr="00CF4292">
        <w:rPr>
          <w:color w:val="000000" w:themeColor="text1"/>
        </w:rPr>
        <w:t xml:space="preserve"> </w:t>
      </w:r>
      <w:r w:rsidR="00564CD8" w:rsidRPr="00CF4292">
        <w:rPr>
          <w:color w:val="000000" w:themeColor="text1"/>
        </w:rPr>
        <w:t xml:space="preserve">the </w:t>
      </w:r>
      <w:r w:rsidR="00632B64" w:rsidRPr="00CF4292">
        <w:rPr>
          <w:color w:val="000000" w:themeColor="text1"/>
        </w:rPr>
        <w:t>ethanol production</w:t>
      </w:r>
      <w:r w:rsidR="00564CD8" w:rsidRPr="00CF4292">
        <w:rPr>
          <w:color w:val="000000" w:themeColor="text1"/>
        </w:rPr>
        <w:t xml:space="preserve"> pathway</w:t>
      </w:r>
      <w:r w:rsidR="00A56158" w:rsidRPr="00CF4292">
        <w:rPr>
          <w:color w:val="000000" w:themeColor="text1"/>
        </w:rPr>
        <w:t xml:space="preserve"> for </w:t>
      </w:r>
      <w:r w:rsidR="00564CD8" w:rsidRPr="00CF4292">
        <w:rPr>
          <w:color w:val="000000" w:themeColor="text1"/>
        </w:rPr>
        <w:t>at least</w:t>
      </w:r>
      <w:r w:rsidR="00A56158" w:rsidRPr="00CF4292">
        <w:rPr>
          <w:color w:val="000000" w:themeColor="text1"/>
        </w:rPr>
        <w:t xml:space="preserve"> time</w:t>
      </w:r>
      <w:r w:rsidR="00564CD8" w:rsidRPr="00CF4292">
        <w:rPr>
          <w:color w:val="000000" w:themeColor="text1"/>
        </w:rPr>
        <w:t xml:space="preserve"> </w:t>
      </w:r>
      <w:r w:rsidR="00A56158" w:rsidRPr="00CF4292">
        <w:rPr>
          <w:color w:val="000000" w:themeColor="text1"/>
        </w:rPr>
        <w:t>points</w:t>
      </w:r>
      <w:r w:rsidR="00564CD8" w:rsidRPr="00CF4292">
        <w:rPr>
          <w:color w:val="000000" w:themeColor="text1"/>
        </w:rPr>
        <w:t xml:space="preserve"> 1 and 2</w:t>
      </w:r>
      <w:r w:rsidR="00F172B5" w:rsidRPr="00CF4292">
        <w:rPr>
          <w:color w:val="000000" w:themeColor="text1"/>
        </w:rPr>
        <w:t xml:space="preserve">. </w:t>
      </w:r>
      <w:r w:rsidR="00564CD8" w:rsidRPr="00CF4292">
        <w:rPr>
          <w:color w:val="000000" w:themeColor="text1"/>
        </w:rPr>
        <w:t xml:space="preserve">However, under added ethanol the cellobiose consumption is </w:t>
      </w:r>
      <w:r w:rsidR="00586ED7" w:rsidRPr="00CF4292">
        <w:rPr>
          <w:color w:val="000000" w:themeColor="text1"/>
        </w:rPr>
        <w:t>reduced</w:t>
      </w:r>
      <w:r w:rsidR="00564CD8" w:rsidRPr="00CF4292">
        <w:rPr>
          <w:color w:val="000000" w:themeColor="text1"/>
        </w:rPr>
        <w:t xml:space="preserve"> (time points 1, 2) w</w:t>
      </w:r>
      <w:r w:rsidR="00740FA7" w:rsidRPr="00CF4292">
        <w:rPr>
          <w:color w:val="000000" w:themeColor="text1"/>
        </w:rPr>
        <w:t>ith no cellobiose consumption beyond</w:t>
      </w:r>
      <w:r w:rsidR="00564CD8" w:rsidRPr="00CF4292">
        <w:rPr>
          <w:color w:val="000000" w:themeColor="text1"/>
        </w:rPr>
        <w:t xml:space="preserve"> time point 3</w:t>
      </w:r>
      <w:r w:rsidR="00586ED7" w:rsidRPr="00CF4292">
        <w:rPr>
          <w:color w:val="000000" w:themeColor="text1"/>
        </w:rPr>
        <w:t>.</w:t>
      </w:r>
      <w:r w:rsidR="003059C2" w:rsidRPr="00CF4292">
        <w:rPr>
          <w:color w:val="000000" w:themeColor="text1"/>
        </w:rPr>
        <w:t xml:space="preserve"> </w:t>
      </w:r>
    </w:p>
    <w:p w14:paraId="0DBDDFB2" w14:textId="2D1DCEDB" w:rsidR="00214DE8" w:rsidRPr="00CF4292" w:rsidRDefault="00564CD8" w:rsidP="00255315">
      <w:pPr>
        <w:spacing w:line="480" w:lineRule="auto"/>
        <w:jc w:val="both"/>
        <w:rPr>
          <w:color w:val="000000" w:themeColor="text1"/>
        </w:rPr>
      </w:pPr>
      <w:r w:rsidRPr="00CF4292">
        <w:rPr>
          <w:color w:val="000000" w:themeColor="text1"/>
        </w:rPr>
        <w:t>We first explored if the</w:t>
      </w:r>
      <w:r w:rsidR="00E908A6" w:rsidRPr="00CF4292">
        <w:rPr>
          <w:color w:val="000000" w:themeColor="text1"/>
        </w:rPr>
        <w:t xml:space="preserve"> </w:t>
      </w:r>
      <w:r w:rsidR="00F8046B" w:rsidRPr="00CF4292">
        <w:rPr>
          <w:color w:val="000000" w:themeColor="text1"/>
        </w:rPr>
        <w:t>measured metabolite concentrations</w:t>
      </w:r>
      <w:r w:rsidR="00E908A6" w:rsidRPr="00CF4292">
        <w:rPr>
          <w:color w:val="000000" w:themeColor="text1"/>
        </w:rPr>
        <w:t xml:space="preserve"> are</w:t>
      </w:r>
      <w:r w:rsidR="00D24B21" w:rsidRPr="00CF4292">
        <w:rPr>
          <w:color w:val="000000" w:themeColor="text1"/>
        </w:rPr>
        <w:t xml:space="preserve"> thermodynamically feasible (i.e. </w:t>
      </w:r>
      <w:r w:rsidR="00E908A6" w:rsidRPr="00CF4292">
        <w:rPr>
          <w:color w:val="000000" w:themeColor="text1"/>
        </w:rPr>
        <w:t>allow</w:t>
      </w:r>
      <w:r w:rsidRPr="00CF4292">
        <w:rPr>
          <w:color w:val="000000" w:themeColor="text1"/>
        </w:rPr>
        <w:t xml:space="preserve"> for a </w:t>
      </w:r>
      <w:r w:rsidR="00D24B21" w:rsidRPr="00CF4292">
        <w:rPr>
          <w:color w:val="000000" w:themeColor="text1"/>
        </w:rPr>
        <w:t>positive MDF value) for all 3 time</w:t>
      </w:r>
      <w:r w:rsidRPr="00CF4292">
        <w:rPr>
          <w:color w:val="000000" w:themeColor="text1"/>
        </w:rPr>
        <w:t xml:space="preserve"> </w:t>
      </w:r>
      <w:r w:rsidR="00D24B21" w:rsidRPr="00CF4292">
        <w:rPr>
          <w:color w:val="000000" w:themeColor="text1"/>
        </w:rPr>
        <w:t>points of the no-ethanol cont</w:t>
      </w:r>
      <w:r w:rsidR="00E908A6" w:rsidRPr="00CF4292">
        <w:rPr>
          <w:color w:val="000000" w:themeColor="text1"/>
        </w:rPr>
        <w:t>rol</w:t>
      </w:r>
      <w:r w:rsidR="00D24B21" w:rsidRPr="00CF4292">
        <w:rPr>
          <w:color w:val="000000" w:themeColor="text1"/>
        </w:rPr>
        <w:t xml:space="preserve"> and </w:t>
      </w:r>
      <w:r w:rsidRPr="00CF4292">
        <w:rPr>
          <w:color w:val="000000" w:themeColor="text1"/>
        </w:rPr>
        <w:t xml:space="preserve">for </w:t>
      </w:r>
      <w:r w:rsidR="00D24B21" w:rsidRPr="00CF4292">
        <w:rPr>
          <w:color w:val="000000" w:themeColor="text1"/>
        </w:rPr>
        <w:t>the first 2 time</w:t>
      </w:r>
      <w:r w:rsidRPr="00CF4292">
        <w:rPr>
          <w:color w:val="000000" w:themeColor="text1"/>
        </w:rPr>
        <w:t xml:space="preserve"> </w:t>
      </w:r>
      <w:r w:rsidR="00D24B21" w:rsidRPr="00CF4292">
        <w:rPr>
          <w:color w:val="000000" w:themeColor="text1"/>
        </w:rPr>
        <w:t xml:space="preserve">points of the </w:t>
      </w:r>
      <w:r w:rsidRPr="00CF4292">
        <w:rPr>
          <w:color w:val="000000" w:themeColor="text1"/>
        </w:rPr>
        <w:t>added-ethanol study</w:t>
      </w:r>
      <w:r w:rsidR="00D24B21" w:rsidRPr="00CF4292">
        <w:rPr>
          <w:color w:val="000000" w:themeColor="text1"/>
        </w:rPr>
        <w:t>.</w:t>
      </w:r>
      <w:r w:rsidR="00D566DE" w:rsidRPr="00CF4292">
        <w:rPr>
          <w:color w:val="000000" w:themeColor="text1"/>
        </w:rPr>
        <w:t xml:space="preserve"> In the absence of measurement, metabolite concentrations were allowed to vary within </w:t>
      </w:r>
      <w:r w:rsidR="00E04D50" w:rsidRPr="00CF4292">
        <w:rPr>
          <w:color w:val="000000" w:themeColor="text1"/>
        </w:rPr>
        <w:t xml:space="preserve">an assumed </w:t>
      </w:r>
      <w:r w:rsidR="00D566DE" w:rsidRPr="00CF4292">
        <w:rPr>
          <w:color w:val="000000" w:themeColor="text1"/>
        </w:rPr>
        <w:t xml:space="preserve">physiological range </w:t>
      </w:r>
      <w:r w:rsidR="00D566DE" w:rsidRPr="00CF4292">
        <w:rPr>
          <w:bCs/>
          <w:color w:val="000000" w:themeColor="text1"/>
        </w:rPr>
        <w:t xml:space="preserve">(1 μM - </w:t>
      </w:r>
      <w:r w:rsidR="00E429EC" w:rsidRPr="00CF4292">
        <w:rPr>
          <w:bCs/>
          <w:color w:val="000000" w:themeColor="text1"/>
        </w:rPr>
        <w:t>20</w:t>
      </w:r>
      <w:r w:rsidR="00D566DE" w:rsidRPr="00CF4292">
        <w:rPr>
          <w:bCs/>
          <w:color w:val="000000" w:themeColor="text1"/>
        </w:rPr>
        <w:t xml:space="preserve"> mM), energy cofactor ratios (ATP/ADP, GT</w:t>
      </w:r>
      <w:r w:rsidR="00740FA7" w:rsidRPr="00CF4292">
        <w:rPr>
          <w:bCs/>
          <w:color w:val="000000" w:themeColor="text1"/>
        </w:rPr>
        <w:t>P/GDP, and PPi/Pi) were constrained</w:t>
      </w:r>
      <w:r w:rsidR="00D566DE" w:rsidRPr="00CF4292">
        <w:rPr>
          <w:bCs/>
          <w:color w:val="000000" w:themeColor="text1"/>
        </w:rPr>
        <w:t xml:space="preserve"> to greater than 10:1 and redox </w:t>
      </w:r>
      <w:r w:rsidR="00D566DE" w:rsidRPr="00CF4292">
        <w:rPr>
          <w:color w:val="000000" w:themeColor="text1"/>
        </w:rPr>
        <w:t>cofactor ratios (NADH/NAD</w:t>
      </w:r>
      <w:r w:rsidR="00D566DE" w:rsidRPr="00CF4292">
        <w:rPr>
          <w:color w:val="000000" w:themeColor="text1"/>
          <w:vertAlign w:val="superscript"/>
        </w:rPr>
        <w:t>+</w:t>
      </w:r>
      <w:r w:rsidR="00D566DE" w:rsidRPr="00CF4292">
        <w:rPr>
          <w:color w:val="000000" w:themeColor="text1"/>
        </w:rPr>
        <w:t>, NADPH/NADP</w:t>
      </w:r>
      <w:r w:rsidR="00D566DE" w:rsidRPr="00CF4292">
        <w:rPr>
          <w:color w:val="000000" w:themeColor="text1"/>
          <w:vertAlign w:val="superscript"/>
        </w:rPr>
        <w:t>+</w:t>
      </w:r>
      <w:r w:rsidR="00D566DE" w:rsidRPr="00CF4292">
        <w:rPr>
          <w:color w:val="000000" w:themeColor="text1"/>
        </w:rPr>
        <w:t xml:space="preserve">, </w:t>
      </w:r>
      <w:proofErr w:type="spellStart"/>
      <w:r w:rsidR="00D566DE" w:rsidRPr="00CF4292">
        <w:rPr>
          <w:color w:val="000000" w:themeColor="text1"/>
        </w:rPr>
        <w:t>Fd</w:t>
      </w:r>
      <w:proofErr w:type="spellEnd"/>
      <w:r w:rsidR="00D566DE" w:rsidRPr="00CF4292">
        <w:rPr>
          <w:color w:val="000000" w:themeColor="text1"/>
        </w:rPr>
        <w:t>(red)/</w:t>
      </w:r>
      <w:proofErr w:type="spellStart"/>
      <w:r w:rsidR="00D566DE" w:rsidRPr="00CF4292">
        <w:rPr>
          <w:color w:val="000000" w:themeColor="text1"/>
        </w:rPr>
        <w:t>Fd</w:t>
      </w:r>
      <w:proofErr w:type="spellEnd"/>
      <w:r w:rsidR="00D566DE" w:rsidRPr="00CF4292">
        <w:rPr>
          <w:color w:val="000000" w:themeColor="text1"/>
        </w:rPr>
        <w:t xml:space="preserve">(ox)) were allowed to vary between 1:100 and 100:1 based on observations in </w:t>
      </w:r>
      <w:r w:rsidR="00D566DE" w:rsidRPr="00CF4292">
        <w:rPr>
          <w:i/>
          <w:color w:val="000000" w:themeColor="text1"/>
        </w:rPr>
        <w:t>E. coli</w:t>
      </w:r>
      <w:r w:rsidR="00D566DE" w:rsidRPr="00CF4292">
        <w:rPr>
          <w:color w:val="000000" w:themeColor="text1"/>
        </w:rPr>
        <w:t xml:space="preserve"> and other </w:t>
      </w:r>
      <w:r w:rsidR="00084FE2" w:rsidRPr="00CF4292">
        <w:rPr>
          <w:color w:val="000000" w:themeColor="text1"/>
        </w:rPr>
        <w:t>clostridia when</w:t>
      </w:r>
      <w:r w:rsidR="00E04D50" w:rsidRPr="00CF4292">
        <w:rPr>
          <w:color w:val="000000" w:themeColor="text1"/>
        </w:rPr>
        <w:t xml:space="preserve"> the</w:t>
      </w:r>
      <w:r w:rsidR="00084FE2" w:rsidRPr="00CF4292">
        <w:rPr>
          <w:color w:val="000000" w:themeColor="text1"/>
        </w:rPr>
        <w:t xml:space="preserve"> </w:t>
      </w:r>
      <w:r w:rsidR="008116A1" w:rsidRPr="00CF4292">
        <w:rPr>
          <w:color w:val="000000" w:themeColor="text1"/>
        </w:rPr>
        <w:t xml:space="preserve">carbon </w:t>
      </w:r>
      <w:r w:rsidR="00084FE2" w:rsidRPr="00CF4292">
        <w:rPr>
          <w:color w:val="000000" w:themeColor="text1"/>
        </w:rPr>
        <w:t>substrate is not limiting</w:t>
      </w:r>
      <w:r w:rsidR="00D566DE" w:rsidRPr="00CF4292">
        <w:rPr>
          <w:color w:val="000000" w:themeColor="text1"/>
        </w:rPr>
        <w:t xml:space="preserve"> </w:t>
      </w:r>
      <w:r w:rsidR="00D566DE" w:rsidRPr="00CF4292">
        <w:rPr>
          <w:color w:val="000000" w:themeColor="text1"/>
        </w:rPr>
        <w:fldChar w:fldCharType="begin">
          <w:fldData xml:space="preserve">PEVuZE5vdGU+PENpdGU+PEF1dGhvcj5Ob29yPC9BdXRob3I+PFllYXI+MjAxNDwvWWVhcj48UmVj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</w:fldData>
        </w:fldChar>
      </w:r>
      <w:r w:rsidR="007C7776">
        <w:rPr>
          <w:color w:val="000000" w:themeColor="text1"/>
        </w:rPr>
        <w:instrText xml:space="preserve"> ADDIN EN.CITE </w:instrText>
      </w:r>
      <w:r w:rsidR="007C7776">
        <w:rPr>
          <w:color w:val="000000" w:themeColor="text1"/>
        </w:rPr>
        <w:fldChar w:fldCharType="begin">
          <w:fldData xml:space="preserve">PEVuZE5vdGU+PENpdGU+PEF1dGhvcj5Ob29yPC9BdXRob3I+PFllYXI+MjAxNDwvWWVhcj48UmVj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</w:fldData>
        </w:fldChar>
      </w:r>
      <w:r w:rsidR="007C7776">
        <w:rPr>
          <w:color w:val="000000" w:themeColor="text1"/>
        </w:rPr>
        <w:instrText xml:space="preserve"> ADDIN EN.CITE.DATA </w:instrText>
      </w:r>
      <w:r w:rsidR="007C7776">
        <w:rPr>
          <w:color w:val="000000" w:themeColor="text1"/>
        </w:rPr>
      </w:r>
      <w:r w:rsidR="007C7776">
        <w:rPr>
          <w:color w:val="000000" w:themeColor="text1"/>
        </w:rPr>
        <w:fldChar w:fldCharType="end"/>
      </w:r>
      <w:r w:rsidR="00D566DE" w:rsidRPr="00CF4292">
        <w:rPr>
          <w:color w:val="000000" w:themeColor="text1"/>
        </w:rPr>
      </w:r>
      <w:r w:rsidR="00D566DE" w:rsidRPr="00CF4292">
        <w:rPr>
          <w:color w:val="000000" w:themeColor="text1"/>
        </w:rPr>
        <w:fldChar w:fldCharType="separate"/>
      </w:r>
      <w:r w:rsidR="007C7776">
        <w:rPr>
          <w:noProof/>
          <w:color w:val="000000" w:themeColor="text1"/>
        </w:rPr>
        <w:t>(Bennett and San, 2009; Meyer and Papoutsakis, 1989; Milo et al., 2010; Noor et al., 2014)</w:t>
      </w:r>
      <w:r w:rsidR="00D566DE" w:rsidRPr="00CF4292">
        <w:rPr>
          <w:color w:val="000000" w:themeColor="text1"/>
        </w:rPr>
        <w:fldChar w:fldCharType="end"/>
      </w:r>
      <w:r w:rsidR="00D566DE" w:rsidRPr="00CF4292">
        <w:rPr>
          <w:color w:val="000000" w:themeColor="text1"/>
        </w:rPr>
        <w:t>.</w:t>
      </w:r>
      <w:r w:rsidR="00F8046B" w:rsidRPr="00CF4292">
        <w:rPr>
          <w:color w:val="000000" w:themeColor="text1"/>
        </w:rPr>
        <w:t xml:space="preserve"> </w:t>
      </w:r>
      <w:r w:rsidRPr="00CF4292">
        <w:rPr>
          <w:color w:val="000000" w:themeColor="text1"/>
        </w:rPr>
        <w:t>Known c</w:t>
      </w:r>
      <w:r w:rsidR="00E908A6" w:rsidRPr="00CF4292">
        <w:rPr>
          <w:color w:val="000000" w:themeColor="text1"/>
        </w:rPr>
        <w:t xml:space="preserve">oncentrations </w:t>
      </w:r>
      <w:r w:rsidR="00D566DE" w:rsidRPr="00CF4292">
        <w:rPr>
          <w:color w:val="000000" w:themeColor="text1"/>
        </w:rPr>
        <w:t>we</w:t>
      </w:r>
      <w:r w:rsidR="00E908A6" w:rsidRPr="00CF4292">
        <w:rPr>
          <w:color w:val="000000" w:themeColor="text1"/>
        </w:rPr>
        <w:t xml:space="preserve">re allowed to vary only within </w:t>
      </w:r>
      <m:oMath>
        <m:r>
          <w:rPr>
            <w:rFonts w:ascii="Cambria Math" w:hAnsi="Cambria Math"/>
            <w:color w:val="000000" w:themeColor="text1"/>
          </w:rPr>
          <m:t>±</m:t>
        </m:r>
      </m:oMath>
      <w:r w:rsidR="00316EC7">
        <w:rPr>
          <w:color w:val="000000" w:themeColor="text1"/>
        </w:rPr>
        <w:t>2</w:t>
      </w:r>
      <w:r w:rsidR="00E908A6" w:rsidRPr="00CF4292">
        <w:rPr>
          <w:color w:val="000000" w:themeColor="text1"/>
        </w:rPr>
        <w:t>0% of</w:t>
      </w:r>
      <w:r w:rsidRPr="00CF4292">
        <w:rPr>
          <w:color w:val="000000" w:themeColor="text1"/>
        </w:rPr>
        <w:t xml:space="preserve"> their measured values (one at a time) </w:t>
      </w:r>
      <w:r w:rsidR="000241B7">
        <w:rPr>
          <w:color w:val="000000" w:themeColor="text1"/>
        </w:rPr>
        <w:t>to account</w:t>
      </w:r>
      <w:r w:rsidR="002C7396" w:rsidRPr="00CF4292">
        <w:rPr>
          <w:color w:val="000000" w:themeColor="text1"/>
        </w:rPr>
        <w:t xml:space="preserve"> for possible</w:t>
      </w:r>
      <w:r w:rsidR="00E908A6" w:rsidRPr="00CF4292">
        <w:rPr>
          <w:color w:val="000000" w:themeColor="text1"/>
        </w:rPr>
        <w:t xml:space="preserve"> measurement error</w:t>
      </w:r>
      <w:r w:rsidR="00E04D50" w:rsidRPr="00CF4292">
        <w:rPr>
          <w:color w:val="000000" w:themeColor="text1"/>
        </w:rPr>
        <w:t>.</w:t>
      </w:r>
      <w:r w:rsidR="00D566DE" w:rsidRPr="00CF4292">
        <w:rPr>
          <w:color w:val="000000" w:themeColor="text1"/>
        </w:rPr>
        <w:t xml:space="preserve"> </w:t>
      </w:r>
      <w:r w:rsidR="00E04D50" w:rsidRPr="00CF4292">
        <w:rPr>
          <w:color w:val="000000" w:themeColor="text1"/>
        </w:rPr>
        <w:t>Calculation of the</w:t>
      </w:r>
      <w:r w:rsidR="003059C2" w:rsidRPr="00CF4292">
        <w:rPr>
          <w:color w:val="000000" w:themeColor="text1"/>
        </w:rPr>
        <w:t xml:space="preserve"> pathway MDF</w:t>
      </w:r>
      <w:r w:rsidR="00255315" w:rsidRPr="00CF4292">
        <w:rPr>
          <w:color w:val="000000" w:themeColor="text1"/>
        </w:rPr>
        <w:t xml:space="preserve"> </w:t>
      </w:r>
      <w:r w:rsidR="00C14A24" w:rsidRPr="00CF4292">
        <w:rPr>
          <w:color w:val="000000" w:themeColor="text1"/>
        </w:rPr>
        <w:t>(positive MDF</w:t>
      </w:r>
      <w:r w:rsidR="009C4D2A" w:rsidRPr="00CF4292">
        <w:rPr>
          <w:color w:val="000000" w:themeColor="text1"/>
        </w:rPr>
        <w:t xml:space="preserve"> implies thermodynamic feasibility</w:t>
      </w:r>
      <w:r w:rsidR="00C14A24" w:rsidRPr="00CF4292">
        <w:rPr>
          <w:color w:val="000000" w:themeColor="text1"/>
        </w:rPr>
        <w:t>)</w:t>
      </w:r>
      <w:r w:rsidRPr="00CF4292">
        <w:rPr>
          <w:color w:val="000000" w:themeColor="text1"/>
        </w:rPr>
        <w:t xml:space="preserve"> </w:t>
      </w:r>
      <w:r w:rsidR="00214DE8" w:rsidRPr="00CF4292">
        <w:rPr>
          <w:color w:val="000000" w:themeColor="text1"/>
        </w:rPr>
        <w:t>indicate</w:t>
      </w:r>
      <w:r w:rsidR="00E04D50" w:rsidRPr="00CF4292">
        <w:rPr>
          <w:color w:val="000000" w:themeColor="text1"/>
        </w:rPr>
        <w:t>d</w:t>
      </w:r>
      <w:r w:rsidR="00214DE8" w:rsidRPr="00CF4292">
        <w:rPr>
          <w:color w:val="000000" w:themeColor="text1"/>
        </w:rPr>
        <w:t xml:space="preserve"> that</w:t>
      </w:r>
      <w:r w:rsidR="00E908A6" w:rsidRPr="00CF4292">
        <w:rPr>
          <w:color w:val="000000" w:themeColor="text1"/>
        </w:rPr>
        <w:t xml:space="preserve"> the</w:t>
      </w:r>
      <w:r w:rsidR="00214DE8" w:rsidRPr="00CF4292">
        <w:rPr>
          <w:color w:val="000000" w:themeColor="text1"/>
        </w:rPr>
        <w:t xml:space="preserve"> </w:t>
      </w:r>
      <w:r w:rsidR="00E908A6" w:rsidRPr="00CF4292">
        <w:rPr>
          <w:color w:val="000000" w:themeColor="text1"/>
        </w:rPr>
        <w:t xml:space="preserve">measurements for </w:t>
      </w:r>
      <w:r w:rsidR="00E30DA2">
        <w:rPr>
          <w:color w:val="000000" w:themeColor="text1"/>
        </w:rPr>
        <w:t>3pg</w:t>
      </w:r>
      <w:r w:rsidR="00B62171" w:rsidRPr="00CF4292">
        <w:rPr>
          <w:color w:val="000000" w:themeColor="text1"/>
        </w:rPr>
        <w:t xml:space="preserve"> </w:t>
      </w:r>
      <w:r w:rsidR="00E908A6" w:rsidRPr="00CF4292">
        <w:rPr>
          <w:color w:val="000000" w:themeColor="text1"/>
        </w:rPr>
        <w:t>lead to</w:t>
      </w:r>
      <w:r w:rsidR="00C14A24" w:rsidRPr="00CF4292">
        <w:rPr>
          <w:color w:val="000000" w:themeColor="text1"/>
        </w:rPr>
        <w:t xml:space="preserve"> negative MDF</w:t>
      </w:r>
      <w:r w:rsidR="00E908A6" w:rsidRPr="00CF4292">
        <w:rPr>
          <w:color w:val="000000" w:themeColor="text1"/>
        </w:rPr>
        <w:t xml:space="preserve"> </w:t>
      </w:r>
      <w:r w:rsidR="00211C13" w:rsidRPr="00CF4292">
        <w:rPr>
          <w:color w:val="000000" w:themeColor="text1"/>
        </w:rPr>
        <w:t xml:space="preserve">(with </w:t>
      </w:r>
      <w:r w:rsidR="00200CC9">
        <w:rPr>
          <w:color w:val="000000" w:themeColor="text1"/>
        </w:rPr>
        <w:t>measured</w:t>
      </w:r>
      <w:r w:rsidR="00211C13" w:rsidRPr="00CF4292">
        <w:rPr>
          <w:color w:val="000000" w:themeColor="text1"/>
        </w:rPr>
        <w:t xml:space="preserve"> metabolites </w:t>
      </w:r>
      <w:r w:rsidR="00200CC9">
        <w:rPr>
          <w:color w:val="000000" w:themeColor="text1"/>
        </w:rPr>
        <w:t xml:space="preserve">constrained by known values and others </w:t>
      </w:r>
      <w:r w:rsidR="00211C13" w:rsidRPr="00CF4292">
        <w:rPr>
          <w:color w:val="000000" w:themeColor="text1"/>
        </w:rPr>
        <w:t xml:space="preserve">varying within </w:t>
      </w:r>
      <w:r w:rsidR="00E908A6" w:rsidRPr="00CF4292">
        <w:rPr>
          <w:color w:val="000000" w:themeColor="text1"/>
        </w:rPr>
        <w:t>physiologically meaningful concentrations</w:t>
      </w:r>
      <w:r w:rsidR="00B62171" w:rsidRPr="00CF4292">
        <w:rPr>
          <w:color w:val="000000" w:themeColor="text1"/>
        </w:rPr>
        <w:t xml:space="preserve"> </w:t>
      </w:r>
      <w:r w:rsidR="00B62171" w:rsidRPr="00D100D2">
        <w:rPr>
          <w:color w:val="000000" w:themeColor="text1"/>
        </w:rPr>
        <w:fldChar w:fldCharType="begin">
          <w:fldData xml:space="preserve">PEVuZE5vdGU+PENpdGU+PEF1dGhvcj5Ob29yPC9BdXRob3I+PFllYXI+MjAxNDwvWWVhcj48UmVj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</w:fldData>
        </w:fldChar>
      </w:r>
      <w:r w:rsidR="007C7776" w:rsidRPr="00D100D2">
        <w:rPr>
          <w:color w:val="000000" w:themeColor="text1"/>
        </w:rPr>
        <w:instrText xml:space="preserve"> ADDIN EN.CITE </w:instrText>
      </w:r>
      <w:r w:rsidR="007C7776" w:rsidRPr="00D100D2">
        <w:rPr>
          <w:color w:val="000000" w:themeColor="text1"/>
        </w:rPr>
        <w:fldChar w:fldCharType="begin">
          <w:fldData xml:space="preserve">PEVuZE5vdGU+PENpdGU+PEF1dGhvcj5Ob29yPC9BdXRob3I+PFllYXI+MjAxNDwvWWVhcj48UmVj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</w:fldData>
        </w:fldChar>
      </w:r>
      <w:r w:rsidR="007C7776" w:rsidRPr="00D100D2">
        <w:rPr>
          <w:color w:val="000000" w:themeColor="text1"/>
        </w:rPr>
        <w:instrText xml:space="preserve"> ADDIN EN.CITE.DATA </w:instrText>
      </w:r>
      <w:r w:rsidR="007C7776" w:rsidRPr="00D100D2">
        <w:rPr>
          <w:color w:val="000000" w:themeColor="text1"/>
        </w:rPr>
      </w:r>
      <w:r w:rsidR="007C7776" w:rsidRPr="00D100D2">
        <w:rPr>
          <w:color w:val="000000" w:themeColor="text1"/>
        </w:rPr>
        <w:fldChar w:fldCharType="end"/>
      </w:r>
      <w:r w:rsidR="00B62171" w:rsidRPr="00D100D2">
        <w:rPr>
          <w:color w:val="000000" w:themeColor="text1"/>
        </w:rPr>
      </w:r>
      <w:r w:rsidR="00B62171" w:rsidRPr="00D100D2">
        <w:rPr>
          <w:color w:val="000000" w:themeColor="text1"/>
        </w:rPr>
        <w:fldChar w:fldCharType="separate"/>
      </w:r>
      <w:r w:rsidR="007C7776" w:rsidRPr="00D100D2">
        <w:rPr>
          <w:noProof/>
          <w:color w:val="000000" w:themeColor="text1"/>
        </w:rPr>
        <w:t>(Noor et al., 2014)</w:t>
      </w:r>
      <w:r w:rsidR="00B62171" w:rsidRPr="00D100D2">
        <w:rPr>
          <w:color w:val="000000" w:themeColor="text1"/>
        </w:rPr>
        <w:fldChar w:fldCharType="end"/>
      </w:r>
      <w:r w:rsidR="00211C13" w:rsidRPr="00D100D2">
        <w:rPr>
          <w:color w:val="000000" w:themeColor="text1"/>
        </w:rPr>
        <w:t xml:space="preserve">) </w:t>
      </w:r>
      <w:r w:rsidR="00C14A24" w:rsidRPr="00D100D2">
        <w:rPr>
          <w:color w:val="000000" w:themeColor="text1"/>
        </w:rPr>
        <w:t xml:space="preserve">for </w:t>
      </w:r>
      <w:r w:rsidR="00255213" w:rsidRPr="00D100D2">
        <w:rPr>
          <w:color w:val="000000" w:themeColor="text1"/>
        </w:rPr>
        <w:t>the ethanol-added samples</w:t>
      </w:r>
      <w:r w:rsidR="00C14A24" w:rsidRPr="00D100D2">
        <w:rPr>
          <w:color w:val="000000" w:themeColor="text1"/>
        </w:rPr>
        <w:t xml:space="preserve"> </w:t>
      </w:r>
      <w:r w:rsidR="00E908A6" w:rsidRPr="00D100D2">
        <w:rPr>
          <w:color w:val="000000" w:themeColor="text1"/>
        </w:rPr>
        <w:t>implying error in quantitation</w:t>
      </w:r>
      <w:r w:rsidR="00FC6914" w:rsidRPr="00D100D2">
        <w:rPr>
          <w:color w:val="000000" w:themeColor="text1"/>
        </w:rPr>
        <w:t xml:space="preserve"> (</w:t>
      </w:r>
      <w:r w:rsidR="00E908A6" w:rsidRPr="00D100D2">
        <w:rPr>
          <w:color w:val="000000" w:themeColor="text1"/>
        </w:rPr>
        <w:t xml:space="preserve">see </w:t>
      </w:r>
      <w:r w:rsidR="00630812">
        <w:rPr>
          <w:color w:val="000000" w:themeColor="text1"/>
        </w:rPr>
        <w:t>Supplementary file</w:t>
      </w:r>
      <w:r w:rsidR="00630812" w:rsidRPr="00CF4292">
        <w:rPr>
          <w:color w:val="000000" w:themeColor="text1"/>
        </w:rPr>
        <w:t xml:space="preserve"> </w:t>
      </w:r>
      <w:r w:rsidR="00630812">
        <w:rPr>
          <w:color w:val="000000" w:themeColor="text1"/>
        </w:rPr>
        <w:t>6</w:t>
      </w:r>
      <w:r w:rsidR="00FC6914" w:rsidRPr="00D100D2">
        <w:rPr>
          <w:color w:val="000000" w:themeColor="text1"/>
        </w:rPr>
        <w:t>)</w:t>
      </w:r>
      <w:r w:rsidR="00B32B68" w:rsidRPr="00D100D2">
        <w:rPr>
          <w:color w:val="000000" w:themeColor="text1"/>
        </w:rPr>
        <w:t>.</w:t>
      </w:r>
      <w:r w:rsidR="00BB2651" w:rsidRPr="00D100D2">
        <w:rPr>
          <w:color w:val="000000" w:themeColor="text1"/>
        </w:rPr>
        <w:t xml:space="preserve"> In the ethanol</w:t>
      </w:r>
      <w:r w:rsidR="0040271E" w:rsidRPr="00D100D2">
        <w:rPr>
          <w:color w:val="000000" w:themeColor="text1"/>
        </w:rPr>
        <w:t>-added</w:t>
      </w:r>
      <w:r w:rsidR="00BB2651" w:rsidRPr="00D100D2">
        <w:rPr>
          <w:color w:val="000000" w:themeColor="text1"/>
        </w:rPr>
        <w:t xml:space="preserve"> samples, the </w:t>
      </w:r>
      <w:r w:rsidR="0040271E" w:rsidRPr="00D100D2">
        <w:rPr>
          <w:color w:val="000000" w:themeColor="text1"/>
        </w:rPr>
        <w:t>3pg</w:t>
      </w:r>
      <w:r w:rsidR="00BB2651" w:rsidRPr="00D100D2">
        <w:rPr>
          <w:color w:val="000000" w:themeColor="text1"/>
        </w:rPr>
        <w:t xml:space="preserve"> levels are </w:t>
      </w:r>
      <w:r w:rsidR="00BA5B98">
        <w:rPr>
          <w:color w:val="000000" w:themeColor="text1"/>
        </w:rPr>
        <w:t xml:space="preserve">at </w:t>
      </w:r>
      <w:r w:rsidR="00BB2651" w:rsidRPr="00D100D2">
        <w:rPr>
          <w:color w:val="000000" w:themeColor="text1"/>
        </w:rPr>
        <w:t xml:space="preserve">around </w:t>
      </w:r>
      <w:r w:rsidR="00CC01B0" w:rsidRPr="00D100D2">
        <w:rPr>
          <w:color w:val="000000" w:themeColor="text1"/>
        </w:rPr>
        <w:t>2</w:t>
      </w:r>
      <w:r w:rsidR="00CE2C77" w:rsidRPr="00D100D2">
        <w:rPr>
          <w:color w:val="000000" w:themeColor="text1"/>
        </w:rPr>
        <w:t>.</w:t>
      </w:r>
      <w:r w:rsidR="00CC01B0" w:rsidRPr="00D100D2">
        <w:rPr>
          <w:color w:val="000000" w:themeColor="text1"/>
        </w:rPr>
        <w:t>2</w:t>
      </w:r>
      <w:r w:rsidR="00BB2651" w:rsidRPr="00D100D2">
        <w:rPr>
          <w:color w:val="000000" w:themeColor="text1"/>
        </w:rPr>
        <w:t xml:space="preserve"> </w:t>
      </w:r>
      <w:r w:rsidR="00CE2C77" w:rsidRPr="00D100D2">
        <w:rPr>
          <w:color w:val="000000" w:themeColor="text1"/>
        </w:rPr>
        <w:t>m</w:t>
      </w:r>
      <w:r w:rsidR="00BB2651" w:rsidRPr="00D100D2">
        <w:rPr>
          <w:color w:val="000000" w:themeColor="text1"/>
        </w:rPr>
        <w:t xml:space="preserve">M, however values would need to be </w:t>
      </w:r>
      <w:r w:rsidR="00B875CA" w:rsidRPr="00D100D2">
        <w:rPr>
          <w:color w:val="000000" w:themeColor="text1"/>
        </w:rPr>
        <w:t xml:space="preserve">about </w:t>
      </w:r>
      <w:r w:rsidR="00202A70" w:rsidRPr="00D100D2">
        <w:rPr>
          <w:color w:val="000000" w:themeColor="text1"/>
        </w:rPr>
        <w:t>4</w:t>
      </w:r>
      <w:r w:rsidR="00B875CA" w:rsidRPr="00D100D2">
        <w:rPr>
          <w:color w:val="000000" w:themeColor="text1"/>
        </w:rPr>
        <w:t>0%</w:t>
      </w:r>
      <w:r w:rsidR="00BB2651" w:rsidRPr="00D100D2">
        <w:rPr>
          <w:color w:val="000000" w:themeColor="text1"/>
        </w:rPr>
        <w:t xml:space="preserve"> </w:t>
      </w:r>
      <w:r w:rsidR="00B875CA" w:rsidRPr="00D100D2">
        <w:rPr>
          <w:color w:val="000000" w:themeColor="text1"/>
        </w:rPr>
        <w:t>lower</w:t>
      </w:r>
      <w:r w:rsidR="00202A70" w:rsidRPr="00D100D2">
        <w:rPr>
          <w:color w:val="000000" w:themeColor="text1"/>
        </w:rPr>
        <w:t xml:space="preserve"> (</w:t>
      </w:r>
      <w:r w:rsidR="00B875CA" w:rsidRPr="00D100D2">
        <w:rPr>
          <w:color w:val="000000" w:themeColor="text1"/>
        </w:rPr>
        <w:t>1.3</w:t>
      </w:r>
      <w:r w:rsidR="00BB2651" w:rsidRPr="00D100D2">
        <w:rPr>
          <w:color w:val="000000" w:themeColor="text1"/>
        </w:rPr>
        <w:t xml:space="preserve"> </w:t>
      </w:r>
      <w:r w:rsidR="00B875CA" w:rsidRPr="00D100D2">
        <w:rPr>
          <w:color w:val="000000" w:themeColor="text1"/>
        </w:rPr>
        <w:t>m</w:t>
      </w:r>
      <w:r w:rsidR="00BB2651" w:rsidRPr="00D100D2">
        <w:rPr>
          <w:color w:val="000000" w:themeColor="text1"/>
        </w:rPr>
        <w:t>M) to ensure thermodynamic feasibility. Although resolving this discrepancy is not the main</w:t>
      </w:r>
      <w:r w:rsidR="00BB2651" w:rsidRPr="00B875CA">
        <w:rPr>
          <w:color w:val="000000" w:themeColor="text1"/>
        </w:rPr>
        <w:t xml:space="preserve"> point of this work, we recognize that this</w:t>
      </w:r>
      <w:r w:rsidR="00BB2651" w:rsidRPr="00CF4292">
        <w:rPr>
          <w:color w:val="000000" w:themeColor="text1"/>
        </w:rPr>
        <w:t xml:space="preserve"> is an important task for future metabolomic studies in </w:t>
      </w:r>
      <w:r w:rsidR="00BB2651" w:rsidRPr="00CF4292">
        <w:rPr>
          <w:i/>
          <w:color w:val="000000" w:themeColor="text1"/>
        </w:rPr>
        <w:t>C. thermocellum</w:t>
      </w:r>
      <w:r w:rsidR="00BB2651" w:rsidRPr="00CF4292">
        <w:rPr>
          <w:color w:val="000000" w:themeColor="text1"/>
        </w:rPr>
        <w:t>. Measured valu</w:t>
      </w:r>
      <w:r w:rsidR="00E908A6" w:rsidRPr="00CF4292">
        <w:rPr>
          <w:color w:val="000000" w:themeColor="text1"/>
        </w:rPr>
        <w:t xml:space="preserve">es for </w:t>
      </w:r>
      <w:r w:rsidR="0040271E">
        <w:rPr>
          <w:color w:val="000000" w:themeColor="text1"/>
        </w:rPr>
        <w:t>3pg</w:t>
      </w:r>
      <w:r w:rsidR="00B62171" w:rsidRPr="00CF4292">
        <w:rPr>
          <w:color w:val="000000" w:themeColor="text1"/>
        </w:rPr>
        <w:t xml:space="preserve"> </w:t>
      </w:r>
      <w:r w:rsidR="00E908A6" w:rsidRPr="00CF4292">
        <w:rPr>
          <w:color w:val="000000" w:themeColor="text1"/>
        </w:rPr>
        <w:t>were not considered in the</w:t>
      </w:r>
      <w:r w:rsidR="00BB2651" w:rsidRPr="00CF4292">
        <w:rPr>
          <w:color w:val="000000" w:themeColor="text1"/>
        </w:rPr>
        <w:t xml:space="preserve"> subsequent analyses.</w:t>
      </w:r>
    </w:p>
    <w:p w14:paraId="431DF543" w14:textId="77777777" w:rsidR="00D566DE" w:rsidRPr="00CF4292" w:rsidRDefault="00D566DE" w:rsidP="00AB34D4">
      <w:pPr>
        <w:pStyle w:val="Heading2"/>
        <w:numPr>
          <w:ilvl w:val="0"/>
          <w:numId w:val="0"/>
        </w:numPr>
        <w:jc w:val="both"/>
        <w:rPr>
          <w:color w:val="000000" w:themeColor="text1"/>
          <w:sz w:val="24"/>
        </w:rPr>
      </w:pPr>
    </w:p>
    <w:p w14:paraId="354E3A93" w14:textId="03D06495" w:rsidR="00AB34D4" w:rsidRPr="00CF4292" w:rsidRDefault="00A76D0B" w:rsidP="00A76D0B">
      <w:pPr>
        <w:pStyle w:val="Heading2"/>
        <w:numPr>
          <w:ilvl w:val="1"/>
          <w:numId w:val="8"/>
        </w:numPr>
        <w:jc w:val="both"/>
        <w:rPr>
          <w:i/>
          <w:color w:val="000000" w:themeColor="text1"/>
        </w:rPr>
      </w:pPr>
      <w:r>
        <w:rPr>
          <w:color w:val="000000" w:themeColor="text1"/>
          <w:sz w:val="24"/>
        </w:rPr>
        <w:t xml:space="preserve"> </w:t>
      </w:r>
      <w:r w:rsidR="00AB34D4" w:rsidRPr="00CF4292">
        <w:rPr>
          <w:color w:val="000000" w:themeColor="text1"/>
          <w:sz w:val="24"/>
        </w:rPr>
        <w:t>Glycolysis in</w:t>
      </w:r>
      <w:r w:rsidR="00AB34D4" w:rsidRPr="00CF4292">
        <w:rPr>
          <w:i/>
          <w:color w:val="000000" w:themeColor="text1"/>
          <w:sz w:val="24"/>
        </w:rPr>
        <w:t xml:space="preserve"> C. thermocellum</w:t>
      </w:r>
    </w:p>
    <w:p w14:paraId="78B26828" w14:textId="42934039" w:rsidR="001E5D0F" w:rsidRPr="00BA5B98" w:rsidRDefault="00FC6914" w:rsidP="00DB1591">
      <w:pPr>
        <w:spacing w:line="480" w:lineRule="auto"/>
        <w:jc w:val="both"/>
        <w:rPr>
          <w:color w:val="000000" w:themeColor="text1"/>
        </w:rPr>
      </w:pPr>
      <w:r w:rsidRPr="00CF4292">
        <w:rPr>
          <w:color w:val="000000" w:themeColor="text1"/>
        </w:rPr>
        <w:lastRenderedPageBreak/>
        <w:t xml:space="preserve">The </w:t>
      </w:r>
      <w:r w:rsidR="00E908A6" w:rsidRPr="00CF4292">
        <w:rPr>
          <w:color w:val="000000" w:themeColor="text1"/>
        </w:rPr>
        <w:t>reduced</w:t>
      </w:r>
      <w:r w:rsidR="00AB34D4" w:rsidRPr="00CF4292">
        <w:rPr>
          <w:color w:val="000000" w:themeColor="text1"/>
        </w:rPr>
        <w:t xml:space="preserve"> </w:t>
      </w:r>
      <w:r w:rsidRPr="00CF4292">
        <w:rPr>
          <w:color w:val="000000" w:themeColor="text1"/>
        </w:rPr>
        <w:t>metabolomic dataset (</w:t>
      </w:r>
      <w:r w:rsidR="00DD5333" w:rsidRPr="00CF4292">
        <w:rPr>
          <w:color w:val="000000" w:themeColor="text1"/>
        </w:rPr>
        <w:t xml:space="preserve">i.e. </w:t>
      </w:r>
      <w:r w:rsidR="00B62171" w:rsidRPr="00CF4292">
        <w:rPr>
          <w:color w:val="000000" w:themeColor="text1"/>
        </w:rPr>
        <w:t>e</w:t>
      </w:r>
      <w:r w:rsidR="00DD5333" w:rsidRPr="00CF4292">
        <w:rPr>
          <w:color w:val="000000" w:themeColor="text1"/>
        </w:rPr>
        <w:t xml:space="preserve">thanol, </w:t>
      </w:r>
      <w:r w:rsidR="00BE77FD">
        <w:rPr>
          <w:color w:val="000000" w:themeColor="text1"/>
        </w:rPr>
        <w:t>dhap,</w:t>
      </w:r>
      <w:r w:rsidR="004C54E8">
        <w:rPr>
          <w:color w:val="000000" w:themeColor="text1"/>
        </w:rPr>
        <w:t xml:space="preserve"> </w:t>
      </w:r>
      <w:r w:rsidR="00BE77FD">
        <w:rPr>
          <w:color w:val="000000" w:themeColor="text1"/>
        </w:rPr>
        <w:t>fdp</w:t>
      </w:r>
      <w:r w:rsidR="00B62171" w:rsidRPr="00CF4292">
        <w:rPr>
          <w:color w:val="000000" w:themeColor="text1"/>
        </w:rPr>
        <w:t xml:space="preserve"> accoa,</w:t>
      </w:r>
      <w:r w:rsidR="00185B4B" w:rsidRPr="00CF4292">
        <w:rPr>
          <w:color w:val="000000" w:themeColor="text1"/>
        </w:rPr>
        <w:t xml:space="preserve"> </w:t>
      </w:r>
      <w:r w:rsidR="00423C89" w:rsidRPr="00CF4292">
        <w:rPr>
          <w:color w:val="000000" w:themeColor="text1"/>
        </w:rPr>
        <w:t>coa,</w:t>
      </w:r>
      <w:r w:rsidR="00B62171" w:rsidRPr="00CF4292">
        <w:rPr>
          <w:color w:val="000000" w:themeColor="text1"/>
        </w:rPr>
        <w:t xml:space="preserve"> f6p, g6p, glc-d, pep, and mal-l</w:t>
      </w:r>
      <w:r w:rsidRPr="00CF4292">
        <w:rPr>
          <w:color w:val="000000" w:themeColor="text1"/>
        </w:rPr>
        <w:t xml:space="preserve">) </w:t>
      </w:r>
      <w:r w:rsidR="00D60293" w:rsidRPr="00CF4292">
        <w:rPr>
          <w:color w:val="000000" w:themeColor="text1"/>
        </w:rPr>
        <w:t xml:space="preserve">as described in the previous section </w:t>
      </w:r>
      <w:r w:rsidR="007B3830" w:rsidRPr="00CF4292">
        <w:rPr>
          <w:color w:val="000000" w:themeColor="text1"/>
        </w:rPr>
        <w:t>were imposed as constraint</w:t>
      </w:r>
      <w:r w:rsidR="00E908A6" w:rsidRPr="00CF4292">
        <w:rPr>
          <w:color w:val="000000" w:themeColor="text1"/>
        </w:rPr>
        <w:t>s</w:t>
      </w:r>
      <w:r w:rsidR="007B3830" w:rsidRPr="00CF4292">
        <w:rPr>
          <w:color w:val="000000" w:themeColor="text1"/>
        </w:rPr>
        <w:t xml:space="preserve"> </w:t>
      </w:r>
      <w:r w:rsidRPr="00CF4292">
        <w:rPr>
          <w:color w:val="000000" w:themeColor="text1"/>
        </w:rPr>
        <w:t xml:space="preserve">to evaluate </w:t>
      </w:r>
      <w:r w:rsidR="003C6DC2" w:rsidRPr="00CF4292">
        <w:rPr>
          <w:color w:val="000000" w:themeColor="text1"/>
        </w:rPr>
        <w:t xml:space="preserve">the </w:t>
      </w:r>
      <w:r w:rsidR="002C7396" w:rsidRPr="00CF4292">
        <w:rPr>
          <w:color w:val="000000" w:themeColor="text1"/>
        </w:rPr>
        <w:t>wild-</w:t>
      </w:r>
      <w:r w:rsidR="00300864" w:rsidRPr="00CF4292">
        <w:rPr>
          <w:color w:val="000000" w:themeColor="text1"/>
        </w:rPr>
        <w:t xml:space="preserve">type </w:t>
      </w:r>
      <w:r w:rsidR="00300864" w:rsidRPr="00CF4292">
        <w:rPr>
          <w:i/>
          <w:color w:val="000000" w:themeColor="text1"/>
        </w:rPr>
        <w:t>C.</w:t>
      </w:r>
      <w:r w:rsidRPr="00CF4292">
        <w:rPr>
          <w:i/>
          <w:color w:val="000000" w:themeColor="text1"/>
        </w:rPr>
        <w:t xml:space="preserve"> thermocellum</w:t>
      </w:r>
      <w:r w:rsidRPr="00CF4292">
        <w:rPr>
          <w:color w:val="000000" w:themeColor="text1"/>
        </w:rPr>
        <w:t xml:space="preserve"> </w:t>
      </w:r>
      <w:r w:rsidR="003C6DC2" w:rsidRPr="00CF4292">
        <w:rPr>
          <w:color w:val="000000" w:themeColor="text1"/>
        </w:rPr>
        <w:t xml:space="preserve">pathway </w:t>
      </w:r>
      <w:r w:rsidR="00C43042" w:rsidRPr="00BA5B98">
        <w:rPr>
          <w:color w:val="000000" w:themeColor="text1"/>
        </w:rPr>
        <w:t>MDF</w:t>
      </w:r>
      <w:r w:rsidR="003C6DC2" w:rsidRPr="00BA5B98">
        <w:rPr>
          <w:color w:val="000000" w:themeColor="text1"/>
        </w:rPr>
        <w:t xml:space="preserve"> at </w:t>
      </w:r>
      <w:r w:rsidR="00C43042" w:rsidRPr="00BA5B98">
        <w:rPr>
          <w:color w:val="000000" w:themeColor="text1"/>
        </w:rPr>
        <w:t xml:space="preserve">all </w:t>
      </w:r>
      <w:r w:rsidR="003C6DC2" w:rsidRPr="00BA5B98">
        <w:rPr>
          <w:color w:val="000000" w:themeColor="text1"/>
        </w:rPr>
        <w:t xml:space="preserve">the time points in presence and absence of </w:t>
      </w:r>
      <w:r w:rsidR="00C43042" w:rsidRPr="00BA5B98">
        <w:rPr>
          <w:color w:val="000000" w:themeColor="text1"/>
        </w:rPr>
        <w:t xml:space="preserve">externally added </w:t>
      </w:r>
      <w:r w:rsidR="003C6DC2" w:rsidRPr="00BA5B98">
        <w:rPr>
          <w:color w:val="000000" w:themeColor="text1"/>
        </w:rPr>
        <w:t>e</w:t>
      </w:r>
      <w:r w:rsidR="00B35AA1" w:rsidRPr="00BA5B98">
        <w:rPr>
          <w:color w:val="000000" w:themeColor="text1"/>
        </w:rPr>
        <w:t>thanol</w:t>
      </w:r>
      <w:r w:rsidRPr="00BA5B98">
        <w:rPr>
          <w:color w:val="000000" w:themeColor="text1"/>
        </w:rPr>
        <w:t xml:space="preserve"> as shown in Table </w:t>
      </w:r>
      <w:r w:rsidR="00A76D0B">
        <w:rPr>
          <w:color w:val="000000" w:themeColor="text1"/>
        </w:rPr>
        <w:t>4</w:t>
      </w:r>
      <w:r w:rsidR="003C6DC2" w:rsidRPr="00BA5B98">
        <w:rPr>
          <w:color w:val="000000" w:themeColor="text1"/>
        </w:rPr>
        <w:t xml:space="preserve">. </w:t>
      </w:r>
      <w:r w:rsidR="00A572E6" w:rsidRPr="00BA5B98">
        <w:rPr>
          <w:color w:val="000000" w:themeColor="text1"/>
        </w:rPr>
        <w:t>The</w:t>
      </w:r>
      <w:r w:rsidR="008D76ED" w:rsidRPr="00BA5B98">
        <w:rPr>
          <w:color w:val="000000" w:themeColor="text1"/>
        </w:rPr>
        <w:t xml:space="preserve"> analysis</w:t>
      </w:r>
      <w:r w:rsidR="003C6DC2" w:rsidRPr="00BA5B98">
        <w:rPr>
          <w:color w:val="000000" w:themeColor="text1"/>
        </w:rPr>
        <w:t xml:space="preserve"> show</w:t>
      </w:r>
      <w:r w:rsidR="008D76ED" w:rsidRPr="00BA5B98">
        <w:rPr>
          <w:color w:val="000000" w:themeColor="text1"/>
        </w:rPr>
        <w:t>s</w:t>
      </w:r>
      <w:r w:rsidR="00E908A6" w:rsidRPr="00BA5B98">
        <w:rPr>
          <w:color w:val="000000" w:themeColor="text1"/>
        </w:rPr>
        <w:t xml:space="preserve"> that</w:t>
      </w:r>
      <w:r w:rsidR="008C37ED" w:rsidRPr="00BA5B98">
        <w:rPr>
          <w:color w:val="000000" w:themeColor="text1"/>
        </w:rPr>
        <w:t xml:space="preserve"> the pathway MDF</w:t>
      </w:r>
      <w:r w:rsidR="001312DF" w:rsidRPr="00BA5B98">
        <w:rPr>
          <w:color w:val="000000" w:themeColor="text1"/>
        </w:rPr>
        <w:t xml:space="preserve"> </w:t>
      </w:r>
      <w:r w:rsidR="00BB01FF" w:rsidRPr="00BB01FF">
        <w:rPr>
          <w:color w:val="FF0000"/>
        </w:rPr>
        <w:t>is</w:t>
      </w:r>
      <w:r w:rsidR="00BB01FF">
        <w:rPr>
          <w:color w:val="000000" w:themeColor="text1"/>
        </w:rPr>
        <w:t xml:space="preserve"> </w:t>
      </w:r>
      <w:r w:rsidR="001312DF" w:rsidRPr="00BA5B98">
        <w:rPr>
          <w:color w:val="000000" w:themeColor="text1"/>
        </w:rPr>
        <w:t xml:space="preserve">constrained by </w:t>
      </w:r>
      <w:r w:rsidR="00A8344E" w:rsidRPr="00BA5B98">
        <w:rPr>
          <w:color w:val="000000" w:themeColor="text1"/>
        </w:rPr>
        <w:t>cofactor pools (i.e., ATP/ADP and NADH/NAD ratios)</w:t>
      </w:r>
      <w:r w:rsidR="001312DF" w:rsidRPr="00BA5B98">
        <w:rPr>
          <w:color w:val="000000" w:themeColor="text1"/>
        </w:rPr>
        <w:t xml:space="preserve"> </w:t>
      </w:r>
      <w:r w:rsidR="004B1084" w:rsidRPr="00BA5B98">
        <w:rPr>
          <w:color w:val="000000" w:themeColor="text1"/>
        </w:rPr>
        <w:t xml:space="preserve">but the overall </w:t>
      </w:r>
      <w:r w:rsidR="008D76ED" w:rsidRPr="00BA5B98">
        <w:rPr>
          <w:color w:val="000000" w:themeColor="text1"/>
        </w:rPr>
        <w:t xml:space="preserve">ethanol production pathway is feasible </w:t>
      </w:r>
      <w:r w:rsidR="00460530" w:rsidRPr="00BA5B98">
        <w:rPr>
          <w:color w:val="000000" w:themeColor="text1"/>
        </w:rPr>
        <w:t xml:space="preserve">for all cases except </w:t>
      </w:r>
      <w:r w:rsidR="00E908A6" w:rsidRPr="00BA5B98">
        <w:rPr>
          <w:color w:val="000000" w:themeColor="text1"/>
        </w:rPr>
        <w:t xml:space="preserve">for </w:t>
      </w:r>
      <w:r w:rsidR="00460530" w:rsidRPr="00BA5B98">
        <w:rPr>
          <w:color w:val="000000" w:themeColor="text1"/>
        </w:rPr>
        <w:t>the fina</w:t>
      </w:r>
      <w:r w:rsidR="004B1084" w:rsidRPr="00BA5B98">
        <w:rPr>
          <w:color w:val="000000" w:themeColor="text1"/>
        </w:rPr>
        <w:t>l time</w:t>
      </w:r>
      <w:r w:rsidR="00E908A6" w:rsidRPr="00BA5B98">
        <w:rPr>
          <w:color w:val="000000" w:themeColor="text1"/>
        </w:rPr>
        <w:t xml:space="preserve"> point upon ethanol addition</w:t>
      </w:r>
      <w:r w:rsidR="00BF1E96" w:rsidRPr="00BA5B98">
        <w:rPr>
          <w:color w:val="000000" w:themeColor="text1"/>
        </w:rPr>
        <w:t xml:space="preserve">. </w:t>
      </w:r>
      <w:r w:rsidR="001F65DA" w:rsidRPr="001F65DA">
        <w:rPr>
          <w:color w:val="000000" w:themeColor="text1"/>
        </w:rPr>
        <w:t xml:space="preserve">For the final time point, the increase in ethanol concentration lowers the driving force of </w:t>
      </w:r>
      <w:r w:rsidR="001F65DA" w:rsidRPr="00193365">
        <w:rPr>
          <w:color w:val="000000" w:themeColor="text1"/>
        </w:rPr>
        <w:t xml:space="preserve">the </w:t>
      </w:r>
      <w:r w:rsidR="001F65DA" w:rsidRPr="001F65DA">
        <w:rPr>
          <w:color w:val="000000" w:themeColor="text1"/>
        </w:rPr>
        <w:t>ADH reaction and leads to NADH accumulation. This lowers the driving force of NADH-generating</w:t>
      </w:r>
      <w:r w:rsidR="001F65DA" w:rsidRPr="00193365">
        <w:rPr>
          <w:color w:val="000000" w:themeColor="text1"/>
        </w:rPr>
        <w:t xml:space="preserve"> </w:t>
      </w:r>
      <w:r w:rsidR="001F65DA" w:rsidRPr="001F65DA">
        <w:rPr>
          <w:color w:val="000000" w:themeColor="text1"/>
        </w:rPr>
        <w:t xml:space="preserve">GAPDH reaction due to product (i.e., NADH) accumulation and causes accumulation of upper glycolysis metabolites especially sugar phosphates such as dhap and f6p (also observed in ethanol stress studies </w:t>
      </w:r>
      <w:r w:rsidR="001F65DA" w:rsidRPr="001F65DA">
        <w:rPr>
          <w:color w:val="000000" w:themeColor="text1"/>
        </w:rPr>
        <w:fldChar w:fldCharType="begin">
          <w:fldData xml:space="preserve">PEVuZE5vdGU+PENpdGU+PEF1dGhvcj5ZYW5nPC9BdXRob3I+PFllYXI+MjAxMjwvWWVhcj48UmVj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</w:fldData>
        </w:fldChar>
      </w:r>
      <w:r w:rsidR="001F65DA" w:rsidRPr="001F65DA">
        <w:rPr>
          <w:color w:val="000000" w:themeColor="text1"/>
        </w:rPr>
        <w:instrText xml:space="preserve"> ADDIN EN.CITE </w:instrText>
      </w:r>
      <w:r w:rsidR="001F65DA" w:rsidRPr="001F65DA">
        <w:rPr>
          <w:color w:val="000000" w:themeColor="text1"/>
        </w:rPr>
        <w:fldChar w:fldCharType="begin">
          <w:fldData xml:space="preserve">PEVuZE5vdGU+PENpdGU+PEF1dGhvcj5ZYW5nPC9BdXRob3I+PFllYXI+MjAxMjwvWWVhcj48UmVj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</w:fldData>
        </w:fldChar>
      </w:r>
      <w:r w:rsidR="001F65DA" w:rsidRPr="001F65DA">
        <w:rPr>
          <w:color w:val="000000" w:themeColor="text1"/>
        </w:rPr>
        <w:instrText xml:space="preserve"> ADDIN EN.CITE.DATA </w:instrText>
      </w:r>
      <w:r w:rsidR="001F65DA" w:rsidRPr="001F65DA">
        <w:rPr>
          <w:color w:val="000000" w:themeColor="text1"/>
        </w:rPr>
      </w:r>
      <w:r w:rsidR="001F65DA" w:rsidRPr="001F65DA">
        <w:rPr>
          <w:color w:val="000000" w:themeColor="text1"/>
        </w:rPr>
        <w:fldChar w:fldCharType="end"/>
      </w:r>
      <w:r w:rsidR="001F65DA" w:rsidRPr="001F65DA">
        <w:rPr>
          <w:color w:val="000000" w:themeColor="text1"/>
        </w:rPr>
      </w:r>
      <w:r w:rsidR="001F65DA" w:rsidRPr="001F65DA">
        <w:rPr>
          <w:color w:val="000000" w:themeColor="text1"/>
        </w:rPr>
        <w:fldChar w:fldCharType="separate"/>
      </w:r>
      <w:r w:rsidR="001F65DA" w:rsidRPr="001F65DA">
        <w:rPr>
          <w:color w:val="000000" w:themeColor="text1"/>
        </w:rPr>
        <w:t>(Tian et al., 2017b; Yang et al., 2012)</w:t>
      </w:r>
      <w:r w:rsidR="001F65DA" w:rsidRPr="001F65DA">
        <w:rPr>
          <w:color w:val="000000" w:themeColor="text1"/>
        </w:rPr>
        <w:fldChar w:fldCharType="end"/>
      </w:r>
      <w:r w:rsidR="001F65DA" w:rsidRPr="001F65DA">
        <w:rPr>
          <w:color w:val="000000" w:themeColor="text1"/>
        </w:rPr>
        <w:t xml:space="preserve">) (Figure 2). The accumulated metabolite pools constrain </w:t>
      </w:r>
      <w:r w:rsidR="001F65DA" w:rsidRPr="00193365">
        <w:rPr>
          <w:bCs/>
          <w:color w:val="000000" w:themeColor="text1"/>
        </w:rPr>
        <w:t>generating</w:t>
      </w:r>
      <w:r w:rsidR="001F65DA" w:rsidRPr="001F65DA">
        <w:rPr>
          <w:color w:val="000000" w:themeColor="text1"/>
        </w:rPr>
        <w:t xml:space="preserve"> reactions (PFK, FBA, GAPDH, ALDH and ADH) and consequently </w:t>
      </w:r>
      <w:r w:rsidR="001F65DA" w:rsidRPr="00193365">
        <w:rPr>
          <w:bCs/>
          <w:color w:val="000000" w:themeColor="text1"/>
        </w:rPr>
        <w:t>render</w:t>
      </w:r>
      <w:r w:rsidR="001F65DA" w:rsidRPr="001F65DA">
        <w:rPr>
          <w:color w:val="000000" w:themeColor="text1"/>
        </w:rPr>
        <w:t xml:space="preserve"> them thermodynamic bottlenecks. Thus, we observe that </w:t>
      </w:r>
      <w:r w:rsidR="001F65DA" w:rsidRPr="00193365">
        <w:rPr>
          <w:bCs/>
          <w:color w:val="000000" w:themeColor="text1"/>
        </w:rPr>
        <w:t xml:space="preserve">the </w:t>
      </w:r>
      <w:r w:rsidR="001F65DA" w:rsidRPr="001F65DA">
        <w:rPr>
          <w:color w:val="000000" w:themeColor="text1"/>
        </w:rPr>
        <w:t xml:space="preserve">thermodynamic bottleneck is distributed across multiple reactions </w:t>
      </w:r>
      <w:r w:rsidR="001F65DA" w:rsidRPr="00193365">
        <w:rPr>
          <w:bCs/>
          <w:color w:val="000000" w:themeColor="text1"/>
        </w:rPr>
        <w:t>rather than a single one. This may allude</w:t>
      </w:r>
      <w:r w:rsidR="001F65DA" w:rsidRPr="001F65DA">
        <w:rPr>
          <w:color w:val="000000" w:themeColor="text1"/>
        </w:rPr>
        <w:t xml:space="preserve"> to </w:t>
      </w:r>
      <w:r w:rsidR="001F65DA" w:rsidRPr="00193365">
        <w:rPr>
          <w:bCs/>
          <w:color w:val="000000" w:themeColor="text1"/>
        </w:rPr>
        <w:t>that there are no remaining ways to re-allocate concentrations so as to relieve thermodynamic barriers as many reactions have become at the same time limiting</w:t>
      </w:r>
      <w:r w:rsidR="001F65DA" w:rsidRPr="001F65DA">
        <w:rPr>
          <w:color w:val="000000" w:themeColor="text1"/>
        </w:rPr>
        <w:t xml:space="preserve">. Additional metabolite measurements, especially quantification of cofactor pool variation due to ethanol addition </w:t>
      </w:r>
      <w:r w:rsidR="001F65DA" w:rsidRPr="00193365">
        <w:rPr>
          <w:bCs/>
          <w:color w:val="000000" w:themeColor="text1"/>
        </w:rPr>
        <w:t>may help</w:t>
      </w:r>
      <w:r w:rsidR="001F65DA" w:rsidRPr="001F65DA">
        <w:rPr>
          <w:color w:val="000000" w:themeColor="text1"/>
        </w:rPr>
        <w:t xml:space="preserve"> improve the precision of our thermodynamic bottleneck predictions.</w:t>
      </w:r>
    </w:p>
    <w:p w14:paraId="6D9009F9" w14:textId="61968040" w:rsidR="00BF1E96" w:rsidRPr="00BA5B98" w:rsidRDefault="00BF1E96" w:rsidP="009E3E15">
      <w:pPr>
        <w:spacing w:line="480" w:lineRule="auto"/>
        <w:jc w:val="both"/>
        <w:rPr>
          <w:color w:val="000000" w:themeColor="text1"/>
        </w:rPr>
      </w:pPr>
    </w:p>
    <w:p w14:paraId="2B039485" w14:textId="64E884F2" w:rsidR="001D66A1" w:rsidRPr="00CF4292" w:rsidRDefault="001D66A1" w:rsidP="001D66A1">
      <w:pPr>
        <w:jc w:val="both"/>
        <w:rPr>
          <w:color w:val="000000" w:themeColor="text1"/>
        </w:rPr>
      </w:pPr>
      <w:r w:rsidRPr="00CF4292">
        <w:rPr>
          <w:b/>
          <w:color w:val="000000" w:themeColor="text1"/>
        </w:rPr>
        <w:t xml:space="preserve">Table </w:t>
      </w:r>
      <w:r w:rsidR="00A76D0B">
        <w:rPr>
          <w:b/>
          <w:color w:val="000000" w:themeColor="text1"/>
        </w:rPr>
        <w:t>4</w:t>
      </w:r>
      <w:r w:rsidRPr="00CF4292">
        <w:rPr>
          <w:b/>
          <w:color w:val="000000" w:themeColor="text1"/>
        </w:rPr>
        <w:t>.</w:t>
      </w:r>
      <w:r w:rsidRPr="00CF4292">
        <w:rPr>
          <w:color w:val="000000" w:themeColor="text1"/>
        </w:rPr>
        <w:t xml:space="preserve"> Pathway MDF</w:t>
      </w:r>
      <w:r w:rsidR="002C155E">
        <w:rPr>
          <w:color w:val="000000" w:themeColor="text1"/>
        </w:rPr>
        <w:t xml:space="preserve"> </w:t>
      </w:r>
      <w:r w:rsidR="002C155E" w:rsidRPr="002C155E">
        <w:rPr>
          <w:color w:val="FF0000"/>
        </w:rPr>
        <w:t xml:space="preserve">in </w:t>
      </w:r>
      <w:r w:rsidR="002C155E" w:rsidRPr="002C155E">
        <w:rPr>
          <w:bCs/>
          <w:color w:val="FF0000"/>
        </w:rPr>
        <w:t>kJ/</w:t>
      </w:r>
      <w:proofErr w:type="spellStart"/>
      <w:r w:rsidR="002C155E" w:rsidRPr="002C155E">
        <w:rPr>
          <w:bCs/>
          <w:color w:val="FF0000"/>
        </w:rPr>
        <w:t>mol</w:t>
      </w:r>
      <w:proofErr w:type="spellEnd"/>
      <w:r w:rsidRPr="002C155E">
        <w:rPr>
          <w:color w:val="FF0000"/>
        </w:rPr>
        <w:t xml:space="preserve"> </w:t>
      </w:r>
      <w:r w:rsidRPr="00CF4292">
        <w:rPr>
          <w:color w:val="000000" w:themeColor="text1"/>
        </w:rPr>
        <w:t xml:space="preserve">of wild-type </w:t>
      </w:r>
      <w:r w:rsidRPr="00CF4292">
        <w:rPr>
          <w:i/>
          <w:color w:val="000000" w:themeColor="text1"/>
        </w:rPr>
        <w:t>C. thermocellum</w:t>
      </w:r>
      <w:r w:rsidRPr="00CF4292">
        <w:rPr>
          <w:color w:val="000000" w:themeColor="text1"/>
        </w:rPr>
        <w:t xml:space="preserve"> for all samples and time points with and without added ethanol</w:t>
      </w:r>
      <w:r w:rsidR="00FB4757" w:rsidRPr="00CF4292">
        <w:rPr>
          <w:color w:val="000000" w:themeColor="text1"/>
        </w:rPr>
        <w:t>. Negative MDF values indicate thermodynamic infeasibility at the final timepoints of ethanol addition</w:t>
      </w:r>
      <w:r w:rsidRPr="00CF4292">
        <w:rPr>
          <w:i/>
          <w:color w:val="000000" w:themeColor="text1"/>
        </w:rPr>
        <w:t xml:space="preserve"> </w:t>
      </w:r>
      <w:r w:rsidRPr="00CF4292">
        <w:rPr>
          <w:color w:val="000000" w:themeColor="text1"/>
        </w:rPr>
        <w:t xml:space="preserve"> </w:t>
      </w:r>
    </w:p>
    <w:tbl>
      <w:tblPr>
        <w:tblW w:w="7042" w:type="dxa"/>
        <w:jc w:val="center"/>
        <w:tblBorders>
          <w:top w:val="single" w:sz="4" w:space="0" w:color="00000A"/>
          <w:bottom w:val="single" w:sz="4" w:space="0" w:color="00000A"/>
          <w:insideH w:val="single" w:sz="4" w:space="0" w:color="00000A"/>
        </w:tblBorders>
        <w:tblCellMar>
          <w:top w:w="55" w:type="dxa"/>
          <w:left w:w="55" w:type="dxa"/>
          <w:bottom w:w="55" w:type="dxa"/>
          <w:right w:w="55" w:type="dxa"/>
        </w:tblCellMar>
        <w:tblLook w:val="04A0" w:firstRow="1" w:lastRow="0" w:firstColumn="1" w:lastColumn="0" w:noHBand="0" w:noVBand="1"/>
      </w:tblPr>
      <w:tblGrid>
        <w:gridCol w:w="1634"/>
        <w:gridCol w:w="3012"/>
        <w:gridCol w:w="2396"/>
      </w:tblGrid>
      <w:tr w:rsidR="00B34F5B" w:rsidRPr="00CF4292" w14:paraId="553DEC30" w14:textId="77777777" w:rsidTr="00E03472">
        <w:trPr>
          <w:trHeight w:val="191"/>
          <w:jc w:val="center"/>
        </w:trPr>
        <w:tc>
          <w:tcPr>
            <w:tcW w:w="1634" w:type="dxa"/>
            <w:tcBorders>
              <w:top w:val="single" w:sz="4" w:space="0" w:color="00000A"/>
            </w:tcBorders>
            <w:shd w:val="clear" w:color="auto" w:fill="auto"/>
            <w:vAlign w:val="center"/>
          </w:tcPr>
          <w:p w14:paraId="188AC4D9" w14:textId="77777777" w:rsidR="00B34F5B" w:rsidRPr="00CF4292" w:rsidRDefault="00B34F5B" w:rsidP="00E03472">
            <w:pPr>
              <w:jc w:val="center"/>
              <w:rPr>
                <w:rFonts w:eastAsia="Times New Roman"/>
                <w:color w:val="000000" w:themeColor="text1"/>
              </w:rPr>
            </w:pPr>
            <w:r w:rsidRPr="00CF4292">
              <w:rPr>
                <w:rFonts w:eastAsia="Times New Roman"/>
                <w:color w:val="000000" w:themeColor="text1"/>
              </w:rPr>
              <w:t>Time point (</w:t>
            </w:r>
            <w:proofErr w:type="spellStart"/>
            <w:r w:rsidRPr="00CF4292">
              <w:rPr>
                <w:rFonts w:eastAsia="Times New Roman"/>
                <w:color w:val="000000" w:themeColor="text1"/>
              </w:rPr>
              <w:t>hr</w:t>
            </w:r>
            <w:proofErr w:type="spellEnd"/>
            <w:r w:rsidRPr="00CF4292">
              <w:rPr>
                <w:rFonts w:eastAsia="Times New Roman"/>
                <w:color w:val="000000" w:themeColor="text1"/>
              </w:rPr>
              <w:t>)</w:t>
            </w:r>
          </w:p>
        </w:tc>
        <w:tc>
          <w:tcPr>
            <w:tcW w:w="3012" w:type="dxa"/>
            <w:tcBorders>
              <w:top w:val="single" w:sz="4" w:space="0" w:color="00000A"/>
              <w:bottom w:val="single" w:sz="4" w:space="0" w:color="00000A"/>
              <w:right w:val="single" w:sz="4" w:space="0" w:color="auto"/>
            </w:tcBorders>
            <w:shd w:val="clear" w:color="auto" w:fill="auto"/>
            <w:vAlign w:val="center"/>
          </w:tcPr>
          <w:p w14:paraId="1EAE7873" w14:textId="77777777" w:rsidR="00B34F5B" w:rsidRPr="00CF4292" w:rsidRDefault="00B34F5B" w:rsidP="00E03472">
            <w:pPr>
              <w:jc w:val="center"/>
              <w:rPr>
                <w:color w:val="000000" w:themeColor="text1"/>
              </w:rPr>
            </w:pPr>
            <w:r w:rsidRPr="00CF4292">
              <w:rPr>
                <w:rFonts w:eastAsia="Times New Roman"/>
                <w:color w:val="000000" w:themeColor="text1"/>
              </w:rPr>
              <w:t>Externally added</w:t>
            </w:r>
            <w:r w:rsidRPr="00CF4292">
              <w:rPr>
                <w:color w:val="000000" w:themeColor="text1"/>
              </w:rPr>
              <w:t xml:space="preserve"> ethanol</w:t>
            </w:r>
          </w:p>
        </w:tc>
        <w:tc>
          <w:tcPr>
            <w:tcW w:w="2396" w:type="dxa"/>
            <w:tcBorders>
              <w:top w:val="single" w:sz="4" w:space="0" w:color="00000A"/>
            </w:tcBorders>
            <w:shd w:val="clear" w:color="auto" w:fill="auto"/>
            <w:vAlign w:val="center"/>
          </w:tcPr>
          <w:p w14:paraId="264F8F6C" w14:textId="77777777" w:rsidR="00B34F5B" w:rsidRPr="00CF4292" w:rsidRDefault="00B34F5B" w:rsidP="00E03472">
            <w:pPr>
              <w:jc w:val="center"/>
              <w:rPr>
                <w:rFonts w:eastAsia="Times New Roman"/>
                <w:color w:val="000000" w:themeColor="text1"/>
              </w:rPr>
            </w:pPr>
            <w:r w:rsidRPr="00CF4292">
              <w:rPr>
                <w:rFonts w:eastAsia="Times New Roman"/>
                <w:color w:val="000000" w:themeColor="text1"/>
              </w:rPr>
              <w:t>No added ethanol</w:t>
            </w:r>
          </w:p>
        </w:tc>
      </w:tr>
      <w:tr w:rsidR="00B34F5B" w:rsidRPr="00CF4292" w14:paraId="7F0864FB" w14:textId="77777777" w:rsidTr="00E03472">
        <w:trPr>
          <w:trHeight w:val="398"/>
          <w:jc w:val="center"/>
        </w:trPr>
        <w:tc>
          <w:tcPr>
            <w:tcW w:w="1634" w:type="dxa"/>
            <w:tcBorders>
              <w:top w:val="single" w:sz="4" w:space="0" w:color="00000A"/>
              <w:bottom w:val="single" w:sz="4" w:space="0" w:color="00000A"/>
              <w:right w:val="nil"/>
            </w:tcBorders>
            <w:shd w:val="clear" w:color="auto" w:fill="auto"/>
            <w:vAlign w:val="center"/>
          </w:tcPr>
          <w:p w14:paraId="439AD1FE" w14:textId="77777777" w:rsidR="00B34F5B" w:rsidRPr="00CF4292" w:rsidRDefault="00B34F5B" w:rsidP="00E03472">
            <w:pPr>
              <w:jc w:val="center"/>
              <w:rPr>
                <w:rFonts w:eastAsia="Times New Roman"/>
                <w:color w:val="000000" w:themeColor="text1"/>
              </w:rPr>
            </w:pPr>
            <w:r w:rsidRPr="00CF4292">
              <w:rPr>
                <w:rFonts w:eastAsia="Times New Roman"/>
                <w:color w:val="000000" w:themeColor="text1"/>
              </w:rPr>
              <w:t>2.0</w:t>
            </w:r>
            <w:r>
              <w:rPr>
                <w:rFonts w:eastAsia="Times New Roman"/>
                <w:color w:val="000000" w:themeColor="text1"/>
              </w:rPr>
              <w:t>0</w:t>
            </w:r>
          </w:p>
        </w:tc>
        <w:tc>
          <w:tcPr>
            <w:tcW w:w="3012" w:type="dxa"/>
            <w:tcBorders>
              <w:top w:val="single" w:sz="4" w:space="0" w:color="00000A"/>
              <w:left w:val="nil"/>
              <w:bottom w:val="single" w:sz="4" w:space="0" w:color="00000A"/>
              <w:right w:val="single" w:sz="4" w:space="0" w:color="auto"/>
            </w:tcBorders>
            <w:shd w:val="clear" w:color="auto" w:fill="auto"/>
            <w:vAlign w:val="center"/>
          </w:tcPr>
          <w:p w14:paraId="2576CDF9" w14:textId="77777777" w:rsidR="00B34F5B" w:rsidRPr="00CF4292" w:rsidRDefault="00B34F5B" w:rsidP="00E03472">
            <w:pPr>
              <w:jc w:val="center"/>
              <w:rPr>
                <w:rFonts w:eastAsia="Times New Roman"/>
                <w:color w:val="000000" w:themeColor="text1"/>
                <w:sz w:val="22"/>
                <w:szCs w:val="22"/>
              </w:rPr>
            </w:pPr>
            <w:r>
              <w:rPr>
                <w:rFonts w:eastAsia="Times New Roman"/>
                <w:color w:val="000000" w:themeColor="text1"/>
                <w:sz w:val="22"/>
                <w:szCs w:val="22"/>
              </w:rPr>
              <w:t>0.33</w:t>
            </w:r>
          </w:p>
        </w:tc>
        <w:tc>
          <w:tcPr>
            <w:tcW w:w="2396" w:type="dxa"/>
            <w:tcBorders>
              <w:top w:val="single" w:sz="4" w:space="0" w:color="00000A"/>
              <w:bottom w:val="single" w:sz="4" w:space="0" w:color="00000A"/>
            </w:tcBorders>
            <w:shd w:val="clear" w:color="auto" w:fill="auto"/>
            <w:vAlign w:val="center"/>
          </w:tcPr>
          <w:p w14:paraId="59C894FC" w14:textId="77777777" w:rsidR="00B34F5B" w:rsidRPr="00CF4292" w:rsidRDefault="00B34F5B" w:rsidP="00E03472">
            <w:pPr>
              <w:jc w:val="center"/>
              <w:rPr>
                <w:rFonts w:eastAsia="Times New Roman"/>
                <w:color w:val="000000" w:themeColor="text1"/>
                <w:sz w:val="22"/>
                <w:szCs w:val="22"/>
              </w:rPr>
            </w:pPr>
            <w:r>
              <w:rPr>
                <w:rFonts w:eastAsia="Times New Roman"/>
                <w:color w:val="000000" w:themeColor="text1"/>
                <w:sz w:val="22"/>
                <w:szCs w:val="22"/>
              </w:rPr>
              <w:t>0.46</w:t>
            </w:r>
          </w:p>
        </w:tc>
      </w:tr>
      <w:tr w:rsidR="00B34F5B" w:rsidRPr="00CF4292" w14:paraId="75EFE8AB" w14:textId="77777777" w:rsidTr="00E03472">
        <w:trPr>
          <w:trHeight w:val="398"/>
          <w:jc w:val="center"/>
        </w:trPr>
        <w:tc>
          <w:tcPr>
            <w:tcW w:w="1634" w:type="dxa"/>
            <w:tcBorders>
              <w:top w:val="single" w:sz="4" w:space="0" w:color="00000A"/>
              <w:bottom w:val="single" w:sz="4" w:space="0" w:color="00000A"/>
              <w:right w:val="nil"/>
            </w:tcBorders>
            <w:shd w:val="clear" w:color="auto" w:fill="auto"/>
            <w:vAlign w:val="center"/>
          </w:tcPr>
          <w:p w14:paraId="0016DE6F" w14:textId="77777777" w:rsidR="00B34F5B" w:rsidRPr="00CF4292" w:rsidRDefault="00B34F5B" w:rsidP="00E03472">
            <w:pPr>
              <w:jc w:val="center"/>
              <w:rPr>
                <w:rFonts w:eastAsia="Times New Roman"/>
                <w:color w:val="000000" w:themeColor="text1"/>
                <w:sz w:val="22"/>
                <w:szCs w:val="22"/>
              </w:rPr>
            </w:pPr>
            <w:r w:rsidRPr="00CF4292">
              <w:rPr>
                <w:rFonts w:eastAsia="Times New Roman"/>
                <w:color w:val="000000" w:themeColor="text1"/>
                <w:sz w:val="22"/>
                <w:szCs w:val="22"/>
              </w:rPr>
              <w:t>3.85</w:t>
            </w:r>
          </w:p>
        </w:tc>
        <w:tc>
          <w:tcPr>
            <w:tcW w:w="3012" w:type="dxa"/>
            <w:tcBorders>
              <w:top w:val="single" w:sz="4" w:space="0" w:color="00000A"/>
              <w:left w:val="nil"/>
              <w:bottom w:val="single" w:sz="4" w:space="0" w:color="00000A"/>
              <w:right w:val="single" w:sz="4" w:space="0" w:color="auto"/>
            </w:tcBorders>
            <w:shd w:val="clear" w:color="auto" w:fill="auto"/>
            <w:vAlign w:val="center"/>
          </w:tcPr>
          <w:p w14:paraId="085FF582" w14:textId="77777777" w:rsidR="00B34F5B" w:rsidRPr="00CF4292" w:rsidRDefault="00B34F5B" w:rsidP="00E03472">
            <w:pPr>
              <w:jc w:val="center"/>
              <w:rPr>
                <w:rFonts w:eastAsia="Times New Roman"/>
                <w:color w:val="000000" w:themeColor="text1"/>
                <w:sz w:val="22"/>
                <w:szCs w:val="22"/>
              </w:rPr>
            </w:pPr>
            <w:r>
              <w:rPr>
                <w:rFonts w:eastAsia="Times New Roman"/>
                <w:color w:val="000000" w:themeColor="text1"/>
                <w:sz w:val="22"/>
                <w:szCs w:val="22"/>
              </w:rPr>
              <w:t>0.27</w:t>
            </w:r>
          </w:p>
        </w:tc>
        <w:tc>
          <w:tcPr>
            <w:tcW w:w="2396" w:type="dxa"/>
            <w:tcBorders>
              <w:top w:val="single" w:sz="4" w:space="0" w:color="00000A"/>
              <w:bottom w:val="single" w:sz="4" w:space="0" w:color="00000A"/>
            </w:tcBorders>
            <w:shd w:val="clear" w:color="auto" w:fill="auto"/>
            <w:vAlign w:val="center"/>
          </w:tcPr>
          <w:p w14:paraId="645A4402" w14:textId="77777777" w:rsidR="00B34F5B" w:rsidRPr="00CF4292" w:rsidRDefault="00B34F5B" w:rsidP="00E03472">
            <w:pPr>
              <w:jc w:val="center"/>
              <w:rPr>
                <w:rFonts w:eastAsia="Times New Roman"/>
                <w:color w:val="000000" w:themeColor="text1"/>
                <w:sz w:val="22"/>
                <w:szCs w:val="22"/>
              </w:rPr>
            </w:pPr>
            <w:r>
              <w:rPr>
                <w:rFonts w:eastAsia="Times New Roman"/>
                <w:color w:val="000000" w:themeColor="text1"/>
                <w:sz w:val="22"/>
                <w:szCs w:val="22"/>
              </w:rPr>
              <w:t>0.30</w:t>
            </w:r>
          </w:p>
        </w:tc>
      </w:tr>
      <w:tr w:rsidR="00B34F5B" w:rsidRPr="00CF4292" w14:paraId="09EFCB23" w14:textId="77777777" w:rsidTr="00E03472">
        <w:trPr>
          <w:trHeight w:val="398"/>
          <w:jc w:val="center"/>
        </w:trPr>
        <w:tc>
          <w:tcPr>
            <w:tcW w:w="1634" w:type="dxa"/>
            <w:tcBorders>
              <w:top w:val="single" w:sz="4" w:space="0" w:color="00000A"/>
              <w:bottom w:val="single" w:sz="4" w:space="0" w:color="00000A"/>
              <w:right w:val="nil"/>
            </w:tcBorders>
            <w:shd w:val="clear" w:color="auto" w:fill="auto"/>
            <w:vAlign w:val="center"/>
          </w:tcPr>
          <w:p w14:paraId="0FBDDDFD" w14:textId="77777777" w:rsidR="00B34F5B" w:rsidRPr="00CF4292" w:rsidRDefault="00B34F5B" w:rsidP="00E03472">
            <w:pPr>
              <w:jc w:val="center"/>
              <w:rPr>
                <w:rFonts w:eastAsia="Times New Roman"/>
                <w:color w:val="000000" w:themeColor="text1"/>
                <w:sz w:val="22"/>
                <w:szCs w:val="22"/>
              </w:rPr>
            </w:pPr>
            <w:r w:rsidRPr="00CF4292">
              <w:rPr>
                <w:rFonts w:eastAsia="Times New Roman"/>
                <w:color w:val="000000" w:themeColor="text1"/>
                <w:sz w:val="22"/>
                <w:szCs w:val="22"/>
              </w:rPr>
              <w:t>5.9</w:t>
            </w:r>
            <w:r>
              <w:rPr>
                <w:rFonts w:eastAsia="Times New Roman"/>
                <w:color w:val="000000" w:themeColor="text1"/>
                <w:sz w:val="22"/>
                <w:szCs w:val="22"/>
              </w:rPr>
              <w:t>0</w:t>
            </w:r>
          </w:p>
        </w:tc>
        <w:tc>
          <w:tcPr>
            <w:tcW w:w="3012" w:type="dxa"/>
            <w:tcBorders>
              <w:top w:val="single" w:sz="4" w:space="0" w:color="00000A"/>
              <w:left w:val="nil"/>
              <w:bottom w:val="single" w:sz="4" w:space="0" w:color="00000A"/>
              <w:right w:val="single" w:sz="4" w:space="0" w:color="auto"/>
            </w:tcBorders>
            <w:shd w:val="clear" w:color="auto" w:fill="auto"/>
            <w:vAlign w:val="center"/>
          </w:tcPr>
          <w:p w14:paraId="01F9DBC0" w14:textId="77777777" w:rsidR="00B34F5B" w:rsidRPr="00CF4292" w:rsidRDefault="00B34F5B" w:rsidP="00E03472">
            <w:pPr>
              <w:jc w:val="center"/>
              <w:rPr>
                <w:rFonts w:eastAsia="Times New Roman"/>
                <w:color w:val="000000" w:themeColor="text1"/>
                <w:sz w:val="22"/>
                <w:szCs w:val="22"/>
              </w:rPr>
            </w:pPr>
            <w:r>
              <w:rPr>
                <w:rFonts w:eastAsia="Times New Roman"/>
                <w:color w:val="000000" w:themeColor="text1"/>
                <w:sz w:val="22"/>
                <w:szCs w:val="22"/>
              </w:rPr>
              <w:t>-0.01</w:t>
            </w:r>
          </w:p>
        </w:tc>
        <w:tc>
          <w:tcPr>
            <w:tcW w:w="2396" w:type="dxa"/>
            <w:tcBorders>
              <w:top w:val="single" w:sz="4" w:space="0" w:color="00000A"/>
              <w:bottom w:val="single" w:sz="4" w:space="0" w:color="00000A"/>
            </w:tcBorders>
            <w:shd w:val="clear" w:color="auto" w:fill="auto"/>
            <w:vAlign w:val="center"/>
          </w:tcPr>
          <w:p w14:paraId="69700800" w14:textId="77777777" w:rsidR="00B34F5B" w:rsidRPr="00CF4292" w:rsidRDefault="00B34F5B" w:rsidP="00E03472">
            <w:pPr>
              <w:jc w:val="center"/>
              <w:rPr>
                <w:rFonts w:eastAsia="Times New Roman"/>
                <w:color w:val="000000" w:themeColor="text1"/>
                <w:sz w:val="22"/>
                <w:szCs w:val="22"/>
              </w:rPr>
            </w:pPr>
            <w:r>
              <w:rPr>
                <w:rFonts w:eastAsia="Times New Roman"/>
                <w:color w:val="000000" w:themeColor="text1"/>
                <w:sz w:val="22"/>
                <w:szCs w:val="22"/>
              </w:rPr>
              <w:t>0.34</w:t>
            </w:r>
          </w:p>
        </w:tc>
      </w:tr>
    </w:tbl>
    <w:p w14:paraId="6E5A9CE1" w14:textId="77777777" w:rsidR="00EB043F" w:rsidRPr="00CF4292" w:rsidRDefault="00EB043F" w:rsidP="00EB043F">
      <w:pPr>
        <w:pStyle w:val="Heading2"/>
        <w:numPr>
          <w:ilvl w:val="0"/>
          <w:numId w:val="0"/>
        </w:numPr>
        <w:jc w:val="both"/>
        <w:rPr>
          <w:color w:val="000000" w:themeColor="text1"/>
        </w:rPr>
      </w:pPr>
    </w:p>
    <w:p w14:paraId="10B77DDF" w14:textId="77777777" w:rsidR="006C0B5E" w:rsidRPr="00CF4292" w:rsidRDefault="006C0B5E" w:rsidP="009E3E15">
      <w:pPr>
        <w:spacing w:line="480" w:lineRule="auto"/>
        <w:jc w:val="both"/>
        <w:rPr>
          <w:color w:val="000000" w:themeColor="text1"/>
        </w:rPr>
      </w:pPr>
    </w:p>
    <w:p w14:paraId="1F0B8CCB" w14:textId="794E7D22" w:rsidR="00014398" w:rsidRPr="00CF4292" w:rsidRDefault="00AE774B" w:rsidP="00220D6F">
      <w:pPr>
        <w:keepNext/>
        <w:spacing w:line="480" w:lineRule="auto"/>
        <w:jc w:val="center"/>
        <w:rPr>
          <w:color w:val="000000" w:themeColor="text1"/>
        </w:rPr>
      </w:pPr>
      <w:r>
        <w:rPr>
          <w:noProof/>
          <w:color w:val="000000" w:themeColor="text1"/>
        </w:rPr>
        <w:drawing>
          <wp:inline distT="0" distB="0" distL="0" distR="0" wp14:anchorId="15B54910" wp14:editId="67783366">
            <wp:extent cx="5466644" cy="4684500"/>
            <wp:effectExtent l="0" t="0" r="0" b="0"/>
            <wp:docPr id="4" name="Picture 4" descr="../../../Ctherm_thermo/Ctherm_glycolysis_met_conc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therm_thermo/Ctherm_glycolysis_met_conc_2.pn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2678" r="13551" b="2239"/>
                    <a:stretch/>
                  </pic:blipFill>
                  <pic:spPr bwMode="auto">
                    <a:xfrm>
                      <a:off x="0" y="0"/>
                      <a:ext cx="5467546" cy="4685273"/>
                    </a:xfrm>
                    <a:prstGeom prst="rect">
                      <a:avLst/>
                    </a:prstGeom>
                    <a:noFill/>
                    <a:ln>
                      <a:noFill/>
                    </a:ln>
                    <a:extLst>
                      <a:ext uri="{53640926-AAD7-44D8-BBD7-CCE9431645EC}">
                        <a14:shadowObscured xmlns:a14="http://schemas.microsoft.com/office/drawing/2010/main"/>
                      </a:ext>
                    </a:extLst>
                  </pic:spPr>
                </pic:pic>
              </a:graphicData>
            </a:graphic>
          </wp:inline>
        </w:drawing>
      </w:r>
    </w:p>
    <w:p w14:paraId="2D50E4F4" w14:textId="602C2086" w:rsidR="0071375B" w:rsidRPr="00CF4292" w:rsidRDefault="0071375B" w:rsidP="0071375B">
      <w:pPr>
        <w:pStyle w:val="Caption"/>
        <w:jc w:val="both"/>
        <w:rPr>
          <w:rFonts w:ascii="Times New Roman" w:hAnsi="Times New Roman" w:cs="Times New Roman"/>
          <w:i w:val="0"/>
          <w:color w:val="000000" w:themeColor="text1"/>
          <w:sz w:val="20"/>
        </w:rPr>
      </w:pPr>
      <w:r w:rsidRPr="00CF4292">
        <w:rPr>
          <w:rFonts w:ascii="Times New Roman" w:hAnsi="Times New Roman" w:cs="Times New Roman"/>
          <w:b/>
          <w:i w:val="0"/>
          <w:color w:val="000000" w:themeColor="text1"/>
          <w:sz w:val="20"/>
        </w:rPr>
        <w:t xml:space="preserve">Figure </w:t>
      </w:r>
      <w:r w:rsidR="00990808" w:rsidRPr="00CF4292">
        <w:rPr>
          <w:rFonts w:ascii="Times New Roman" w:hAnsi="Times New Roman" w:cs="Times New Roman"/>
          <w:b/>
          <w:i w:val="0"/>
          <w:color w:val="000000" w:themeColor="text1"/>
          <w:sz w:val="20"/>
        </w:rPr>
        <w:t>2</w:t>
      </w:r>
      <w:r w:rsidRPr="00CF4292">
        <w:rPr>
          <w:rFonts w:ascii="Times New Roman" w:hAnsi="Times New Roman" w:cs="Times New Roman"/>
          <w:b/>
          <w:i w:val="0"/>
          <w:color w:val="000000" w:themeColor="text1"/>
          <w:sz w:val="20"/>
        </w:rPr>
        <w:t>:</w:t>
      </w:r>
      <w:r w:rsidRPr="00CF4292">
        <w:rPr>
          <w:rFonts w:ascii="Times New Roman" w:hAnsi="Times New Roman" w:cs="Times New Roman"/>
          <w:color w:val="000000" w:themeColor="text1"/>
        </w:rPr>
        <w:t xml:space="preserve"> </w:t>
      </w:r>
      <w:r w:rsidRPr="00CF4292">
        <w:rPr>
          <w:rFonts w:ascii="Times New Roman" w:hAnsi="Times New Roman" w:cs="Times New Roman"/>
          <w:i w:val="0"/>
          <w:color w:val="000000" w:themeColor="text1"/>
          <w:sz w:val="20"/>
        </w:rPr>
        <w:t xml:space="preserve">Glycolysis with ethanol production pathway in wild-type </w:t>
      </w:r>
      <w:r w:rsidRPr="00CF4292">
        <w:rPr>
          <w:rFonts w:ascii="Times New Roman" w:hAnsi="Times New Roman" w:cs="Times New Roman"/>
          <w:color w:val="000000" w:themeColor="text1"/>
          <w:sz w:val="20"/>
        </w:rPr>
        <w:t xml:space="preserve">C. thermocellum </w:t>
      </w:r>
      <w:r w:rsidRPr="00CF4292">
        <w:rPr>
          <w:rFonts w:ascii="Times New Roman" w:hAnsi="Times New Roman" w:cs="Times New Roman"/>
          <w:i w:val="0"/>
          <w:color w:val="000000" w:themeColor="text1"/>
          <w:sz w:val="20"/>
        </w:rPr>
        <w:t>with PPDK</w:t>
      </w:r>
      <w:r w:rsidRPr="00CF4292">
        <w:rPr>
          <w:rFonts w:ascii="Times New Roman" w:hAnsi="Times New Roman" w:cs="Times New Roman"/>
          <w:color w:val="000000" w:themeColor="text1"/>
          <w:sz w:val="20"/>
        </w:rPr>
        <w:t xml:space="preserve"> </w:t>
      </w:r>
      <w:r w:rsidRPr="00CF4292">
        <w:rPr>
          <w:rFonts w:ascii="Times New Roman" w:hAnsi="Times New Roman" w:cs="Times New Roman"/>
          <w:i w:val="0"/>
          <w:color w:val="000000" w:themeColor="text1"/>
          <w:sz w:val="20"/>
        </w:rPr>
        <w:t xml:space="preserve">showing the </w:t>
      </w:r>
      <w:r w:rsidR="002E54ED" w:rsidRPr="00CF4292">
        <w:rPr>
          <w:rFonts w:ascii="Times New Roman" w:hAnsi="Times New Roman" w:cs="Times New Roman"/>
          <w:i w:val="0"/>
          <w:color w:val="000000" w:themeColor="text1"/>
          <w:sz w:val="20"/>
        </w:rPr>
        <w:t xml:space="preserve">thermodynamic analysis predicted </w:t>
      </w:r>
      <w:r w:rsidRPr="00CF4292">
        <w:rPr>
          <w:rFonts w:ascii="Times New Roman" w:hAnsi="Times New Roman" w:cs="Times New Roman"/>
          <w:i w:val="0"/>
          <w:color w:val="000000" w:themeColor="text1"/>
          <w:sz w:val="20"/>
        </w:rPr>
        <w:t>variation in metabolite concentrations of key metabolites across time points. The external ethanol concentration increase</w:t>
      </w:r>
      <w:r w:rsidR="001539D3" w:rsidRPr="00CF4292">
        <w:rPr>
          <w:rFonts w:ascii="Times New Roman" w:hAnsi="Times New Roman" w:cs="Times New Roman"/>
          <w:i w:val="0"/>
          <w:color w:val="000000" w:themeColor="text1"/>
          <w:sz w:val="20"/>
        </w:rPr>
        <w:t>s</w:t>
      </w:r>
      <w:r w:rsidR="004F02F7" w:rsidRPr="00CF4292">
        <w:rPr>
          <w:rFonts w:ascii="Times New Roman" w:hAnsi="Times New Roman" w:cs="Times New Roman"/>
          <w:i w:val="0"/>
          <w:color w:val="000000" w:themeColor="text1"/>
          <w:sz w:val="20"/>
        </w:rPr>
        <w:t xml:space="preserve"> along the</w:t>
      </w:r>
      <w:r w:rsidRPr="00CF4292">
        <w:rPr>
          <w:rFonts w:ascii="Times New Roman" w:hAnsi="Times New Roman" w:cs="Times New Roman"/>
          <w:i w:val="0"/>
          <w:color w:val="000000" w:themeColor="text1"/>
          <w:sz w:val="20"/>
        </w:rPr>
        <w:t xml:space="preserve"> time points. Sugar phosphates (e.g. </w:t>
      </w:r>
      <w:r w:rsidR="005A3CA4">
        <w:rPr>
          <w:rFonts w:ascii="Times New Roman" w:hAnsi="Times New Roman" w:cs="Times New Roman"/>
          <w:i w:val="0"/>
          <w:color w:val="000000" w:themeColor="text1"/>
          <w:sz w:val="20"/>
        </w:rPr>
        <w:t>fbp</w:t>
      </w:r>
      <w:r w:rsidR="004F02F7" w:rsidRPr="00CF4292">
        <w:rPr>
          <w:rFonts w:ascii="Times New Roman" w:hAnsi="Times New Roman" w:cs="Times New Roman"/>
          <w:i w:val="0"/>
          <w:color w:val="000000" w:themeColor="text1"/>
          <w:sz w:val="20"/>
        </w:rPr>
        <w:t xml:space="preserve">) in upper glycolysis </w:t>
      </w:r>
      <w:r w:rsidR="00E429EC" w:rsidRPr="00CF4292">
        <w:rPr>
          <w:rFonts w:ascii="Times New Roman" w:hAnsi="Times New Roman" w:cs="Times New Roman"/>
          <w:i w:val="0"/>
          <w:color w:val="000000" w:themeColor="text1"/>
          <w:sz w:val="20"/>
        </w:rPr>
        <w:t>accumulate</w:t>
      </w:r>
      <w:r w:rsidR="004F02F7" w:rsidRPr="00CF4292">
        <w:rPr>
          <w:rFonts w:ascii="Times New Roman" w:hAnsi="Times New Roman" w:cs="Times New Roman"/>
          <w:i w:val="0"/>
          <w:color w:val="000000" w:themeColor="text1"/>
          <w:sz w:val="20"/>
        </w:rPr>
        <w:t xml:space="preserve"> upon ethanol addition</w:t>
      </w:r>
      <w:r w:rsidRPr="00CF4292">
        <w:rPr>
          <w:rFonts w:ascii="Times New Roman" w:hAnsi="Times New Roman" w:cs="Times New Roman"/>
          <w:i w:val="0"/>
          <w:color w:val="000000" w:themeColor="text1"/>
          <w:sz w:val="20"/>
        </w:rPr>
        <w:t>.</w:t>
      </w:r>
      <w:r w:rsidR="002E54ED" w:rsidRPr="00CF4292">
        <w:rPr>
          <w:rFonts w:ascii="Times New Roman" w:hAnsi="Times New Roman" w:cs="Times New Roman"/>
          <w:i w:val="0"/>
          <w:color w:val="000000" w:themeColor="text1"/>
          <w:sz w:val="20"/>
        </w:rPr>
        <w:t xml:space="preserve"> The bottom panel shows the </w:t>
      </w:r>
      <w:r w:rsidR="00247D26" w:rsidRPr="00CF4292">
        <w:rPr>
          <w:rFonts w:ascii="Times New Roman" w:hAnsi="Times New Roman" w:cs="Times New Roman"/>
          <w:i w:val="0"/>
          <w:color w:val="000000" w:themeColor="text1"/>
          <w:sz w:val="20"/>
        </w:rPr>
        <w:t xml:space="preserve">thermodynamic profile of the ethanol production pathway for the three different time points shown as </w:t>
      </w:r>
      <w:r w:rsidR="002E54ED" w:rsidRPr="00CF4292">
        <w:rPr>
          <w:rFonts w:ascii="Times New Roman" w:hAnsi="Times New Roman" w:cs="Times New Roman"/>
          <w:i w:val="0"/>
          <w:color w:val="000000" w:themeColor="text1"/>
          <w:sz w:val="20"/>
        </w:rPr>
        <w:t>change in Gibbs free energy of the reactions</w:t>
      </w:r>
      <w:r w:rsidR="00535BC3" w:rsidRPr="00CF4292">
        <w:rPr>
          <w:rFonts w:ascii="Times New Roman" w:hAnsi="Times New Roman" w:cs="Times New Roman"/>
          <w:i w:val="0"/>
          <w:color w:val="000000" w:themeColor="text1"/>
          <w:sz w:val="20"/>
        </w:rPr>
        <w:t>.</w:t>
      </w:r>
      <w:r w:rsidR="002E54ED" w:rsidRPr="00CF4292">
        <w:rPr>
          <w:rFonts w:ascii="Times New Roman" w:hAnsi="Times New Roman" w:cs="Times New Roman"/>
          <w:i w:val="0"/>
          <w:color w:val="000000" w:themeColor="text1"/>
          <w:sz w:val="20"/>
        </w:rPr>
        <w:t xml:space="preserve"> </w:t>
      </w:r>
      <w:r w:rsidR="00535BC3" w:rsidRPr="00CF4292">
        <w:rPr>
          <w:rFonts w:ascii="Times New Roman" w:hAnsi="Times New Roman" w:cs="Times New Roman"/>
          <w:i w:val="0"/>
          <w:color w:val="000000" w:themeColor="text1"/>
          <w:sz w:val="20"/>
        </w:rPr>
        <w:t>T</w:t>
      </w:r>
      <w:r w:rsidR="002E54ED" w:rsidRPr="00CF4292">
        <w:rPr>
          <w:rFonts w:ascii="Times New Roman" w:hAnsi="Times New Roman" w:cs="Times New Roman"/>
          <w:i w:val="0"/>
          <w:color w:val="000000" w:themeColor="text1"/>
          <w:sz w:val="20"/>
        </w:rPr>
        <w:t>he</w:t>
      </w:r>
      <w:r w:rsidR="00535BC3" w:rsidRPr="00CF4292">
        <w:rPr>
          <w:rFonts w:ascii="Times New Roman" w:hAnsi="Times New Roman" w:cs="Times New Roman"/>
          <w:i w:val="0"/>
          <w:color w:val="000000" w:themeColor="text1"/>
          <w:sz w:val="20"/>
        </w:rPr>
        <w:t xml:space="preserve"> thermodynamic</w:t>
      </w:r>
      <w:r w:rsidR="002E54ED" w:rsidRPr="00CF4292">
        <w:rPr>
          <w:rFonts w:ascii="Times New Roman" w:hAnsi="Times New Roman" w:cs="Times New Roman"/>
          <w:i w:val="0"/>
          <w:color w:val="000000" w:themeColor="text1"/>
          <w:sz w:val="20"/>
        </w:rPr>
        <w:t xml:space="preserve"> infeasibility for the final time</w:t>
      </w:r>
      <w:r w:rsidR="00636B61" w:rsidRPr="00CF4292">
        <w:rPr>
          <w:rFonts w:ascii="Times New Roman" w:hAnsi="Times New Roman" w:cs="Times New Roman"/>
          <w:i w:val="0"/>
          <w:color w:val="000000" w:themeColor="text1"/>
          <w:sz w:val="20"/>
        </w:rPr>
        <w:t xml:space="preserve"> </w:t>
      </w:r>
      <w:r w:rsidR="002E54ED" w:rsidRPr="00CF4292">
        <w:rPr>
          <w:rFonts w:ascii="Times New Roman" w:hAnsi="Times New Roman" w:cs="Times New Roman"/>
          <w:i w:val="0"/>
          <w:color w:val="000000" w:themeColor="text1"/>
          <w:sz w:val="20"/>
        </w:rPr>
        <w:t xml:space="preserve">point </w:t>
      </w:r>
      <w:r w:rsidR="004F02F7" w:rsidRPr="00CF4292">
        <w:rPr>
          <w:rFonts w:ascii="Times New Roman" w:hAnsi="Times New Roman" w:cs="Times New Roman"/>
          <w:i w:val="0"/>
          <w:color w:val="000000" w:themeColor="text1"/>
          <w:sz w:val="20"/>
        </w:rPr>
        <w:t>is a consequence of</w:t>
      </w:r>
      <w:r w:rsidR="002E54ED" w:rsidRPr="00CF4292">
        <w:rPr>
          <w:rFonts w:ascii="Times New Roman" w:hAnsi="Times New Roman" w:cs="Times New Roman"/>
          <w:i w:val="0"/>
          <w:color w:val="000000" w:themeColor="text1"/>
          <w:sz w:val="20"/>
        </w:rPr>
        <w:t xml:space="preserve"> the positive slope of </w:t>
      </w:r>
      <w:r w:rsidR="005A3CA4" w:rsidRPr="005A3CA4">
        <w:rPr>
          <w:rFonts w:ascii="Times New Roman" w:hAnsi="Times New Roman" w:cs="Times New Roman"/>
          <w:i w:val="0"/>
          <w:color w:val="000000" w:themeColor="text1"/>
          <w:sz w:val="20"/>
        </w:rPr>
        <w:t>PFK, FBA,</w:t>
      </w:r>
      <w:r w:rsidR="005A3CA4">
        <w:rPr>
          <w:rFonts w:ascii="Times New Roman" w:hAnsi="Times New Roman" w:cs="Times New Roman"/>
          <w:i w:val="0"/>
          <w:color w:val="000000" w:themeColor="text1"/>
          <w:sz w:val="20"/>
        </w:rPr>
        <w:t xml:space="preserve"> </w:t>
      </w:r>
      <w:r w:rsidR="002E54ED" w:rsidRPr="00CF4292">
        <w:rPr>
          <w:rFonts w:ascii="Times New Roman" w:hAnsi="Times New Roman" w:cs="Times New Roman"/>
          <w:i w:val="0"/>
          <w:color w:val="000000" w:themeColor="text1"/>
          <w:sz w:val="20"/>
        </w:rPr>
        <w:t>GAPDH, ALDH</w:t>
      </w:r>
      <w:r w:rsidR="005A3CA4">
        <w:rPr>
          <w:rFonts w:ascii="Times New Roman" w:hAnsi="Times New Roman" w:cs="Times New Roman"/>
          <w:i w:val="0"/>
          <w:color w:val="000000" w:themeColor="text1"/>
          <w:sz w:val="20"/>
        </w:rPr>
        <w:t>,</w:t>
      </w:r>
      <w:r w:rsidR="002E54ED" w:rsidRPr="00CF4292">
        <w:rPr>
          <w:rFonts w:ascii="Times New Roman" w:hAnsi="Times New Roman" w:cs="Times New Roman"/>
          <w:i w:val="0"/>
          <w:color w:val="000000" w:themeColor="text1"/>
          <w:sz w:val="20"/>
        </w:rPr>
        <w:t xml:space="preserve"> and ADH</w:t>
      </w:r>
      <w:r w:rsidR="00722AF9" w:rsidRPr="00CF4292">
        <w:rPr>
          <w:rFonts w:ascii="Times New Roman" w:hAnsi="Times New Roman" w:cs="Times New Roman"/>
          <w:i w:val="0"/>
          <w:color w:val="000000" w:themeColor="text1"/>
          <w:sz w:val="20"/>
        </w:rPr>
        <w:t xml:space="preserve"> reactions</w:t>
      </w:r>
      <w:r w:rsidR="002E54ED" w:rsidRPr="00CF4292">
        <w:rPr>
          <w:rFonts w:ascii="Times New Roman" w:hAnsi="Times New Roman" w:cs="Times New Roman"/>
          <w:i w:val="0"/>
          <w:color w:val="000000" w:themeColor="text1"/>
          <w:sz w:val="20"/>
        </w:rPr>
        <w:t>.</w:t>
      </w:r>
    </w:p>
    <w:p w14:paraId="136C35CA" w14:textId="77777777" w:rsidR="0071375B" w:rsidRPr="00CF4292" w:rsidRDefault="0071375B" w:rsidP="009E3E15">
      <w:pPr>
        <w:spacing w:line="480" w:lineRule="auto"/>
        <w:jc w:val="both"/>
        <w:rPr>
          <w:color w:val="000000" w:themeColor="text1"/>
        </w:rPr>
      </w:pPr>
    </w:p>
    <w:p w14:paraId="3C55FC70" w14:textId="444CC1A2" w:rsidR="00085B17" w:rsidRPr="00CF4292" w:rsidRDefault="001C21FE" w:rsidP="001C21FE">
      <w:pPr>
        <w:pStyle w:val="Heading2"/>
        <w:numPr>
          <w:ilvl w:val="1"/>
          <w:numId w:val="8"/>
        </w:numPr>
        <w:jc w:val="both"/>
        <w:rPr>
          <w:color w:val="000000" w:themeColor="text1"/>
          <w:sz w:val="24"/>
        </w:rPr>
      </w:pPr>
      <w:r>
        <w:rPr>
          <w:color w:val="000000" w:themeColor="text1"/>
          <w:sz w:val="24"/>
        </w:rPr>
        <w:t xml:space="preserve"> </w:t>
      </w:r>
      <w:r w:rsidR="00C55249" w:rsidRPr="00CF4292">
        <w:rPr>
          <w:color w:val="000000" w:themeColor="text1"/>
          <w:sz w:val="24"/>
        </w:rPr>
        <w:t>Ethanol pathway modification to relieve thermodynamic barriers</w:t>
      </w:r>
      <w:r w:rsidR="00085B17" w:rsidRPr="00CF4292">
        <w:rPr>
          <w:color w:val="000000" w:themeColor="text1"/>
          <w:sz w:val="24"/>
        </w:rPr>
        <w:t xml:space="preserve"> </w:t>
      </w:r>
    </w:p>
    <w:p w14:paraId="00E12787" w14:textId="14381C29" w:rsidR="00661D5E" w:rsidRPr="00CF4292" w:rsidRDefault="00E31289" w:rsidP="009E3E15">
      <w:pPr>
        <w:spacing w:line="480" w:lineRule="auto"/>
        <w:jc w:val="both"/>
        <w:rPr>
          <w:color w:val="000000" w:themeColor="text1"/>
        </w:rPr>
      </w:pPr>
      <w:r w:rsidRPr="00CF4292">
        <w:rPr>
          <w:color w:val="000000" w:themeColor="text1"/>
        </w:rPr>
        <w:t>Thermodynamic</w:t>
      </w:r>
      <w:r w:rsidR="00602A30" w:rsidRPr="00CF4292">
        <w:rPr>
          <w:color w:val="000000" w:themeColor="text1"/>
        </w:rPr>
        <w:t xml:space="preserve"> analysis</w:t>
      </w:r>
      <w:r w:rsidR="00662D75" w:rsidRPr="00CF4292">
        <w:rPr>
          <w:color w:val="000000" w:themeColor="text1"/>
        </w:rPr>
        <w:t xml:space="preserve"> of </w:t>
      </w:r>
      <w:r w:rsidRPr="00CF4292">
        <w:rPr>
          <w:color w:val="000000" w:themeColor="text1"/>
        </w:rPr>
        <w:t>WT</w:t>
      </w:r>
      <w:r w:rsidR="00662D75" w:rsidRPr="00CF4292">
        <w:rPr>
          <w:color w:val="000000" w:themeColor="text1"/>
        </w:rPr>
        <w:t xml:space="preserve"> </w:t>
      </w:r>
      <w:r w:rsidR="00617535" w:rsidRPr="00CF4292">
        <w:rPr>
          <w:i/>
          <w:color w:val="000000" w:themeColor="text1"/>
        </w:rPr>
        <w:t>C. thermocellum</w:t>
      </w:r>
      <w:r w:rsidR="00602A30" w:rsidRPr="00CF4292">
        <w:rPr>
          <w:color w:val="000000" w:themeColor="text1"/>
        </w:rPr>
        <w:t xml:space="preserve"> </w:t>
      </w:r>
      <w:r w:rsidR="00C55249" w:rsidRPr="00CF4292">
        <w:rPr>
          <w:color w:val="000000" w:themeColor="text1"/>
        </w:rPr>
        <w:t>suggested</w:t>
      </w:r>
      <w:r w:rsidR="00602A30" w:rsidRPr="00CF4292">
        <w:rPr>
          <w:color w:val="000000" w:themeColor="text1"/>
        </w:rPr>
        <w:t xml:space="preserve"> that </w:t>
      </w:r>
      <w:r w:rsidR="00C55249" w:rsidRPr="00CF4292">
        <w:rPr>
          <w:color w:val="000000" w:themeColor="text1"/>
        </w:rPr>
        <w:t xml:space="preserve">the </w:t>
      </w:r>
      <w:r w:rsidR="008667A4">
        <w:rPr>
          <w:color w:val="000000" w:themeColor="text1"/>
        </w:rPr>
        <w:t>variation in</w:t>
      </w:r>
      <w:r w:rsidR="00C55249" w:rsidRPr="00CF4292">
        <w:rPr>
          <w:color w:val="000000" w:themeColor="text1"/>
        </w:rPr>
        <w:t xml:space="preserve"> </w:t>
      </w:r>
      <w:r w:rsidR="00602A30" w:rsidRPr="00CF4292">
        <w:rPr>
          <w:color w:val="000000" w:themeColor="text1"/>
        </w:rPr>
        <w:t>cofactor pool</w:t>
      </w:r>
      <w:r w:rsidR="008667A4">
        <w:rPr>
          <w:color w:val="000000" w:themeColor="text1"/>
        </w:rPr>
        <w:t xml:space="preserve"> ratio</w:t>
      </w:r>
      <w:r w:rsidR="00602A30" w:rsidRPr="00CF4292">
        <w:rPr>
          <w:color w:val="000000" w:themeColor="text1"/>
        </w:rPr>
        <w:t>s</w:t>
      </w:r>
      <w:r w:rsidR="00617535" w:rsidRPr="00CF4292">
        <w:rPr>
          <w:color w:val="000000" w:themeColor="text1"/>
        </w:rPr>
        <w:t xml:space="preserve"> (especially NADH</w:t>
      </w:r>
      <w:r w:rsidR="008667A4">
        <w:rPr>
          <w:color w:val="000000" w:themeColor="text1"/>
        </w:rPr>
        <w:t>/NAD</w:t>
      </w:r>
      <w:r w:rsidR="008667A4" w:rsidRPr="008667A4">
        <w:rPr>
          <w:color w:val="000000" w:themeColor="text1"/>
          <w:vertAlign w:val="superscript"/>
        </w:rPr>
        <w:t>+</w:t>
      </w:r>
      <w:r w:rsidR="00617535" w:rsidRPr="00CF4292">
        <w:rPr>
          <w:color w:val="000000" w:themeColor="text1"/>
        </w:rPr>
        <w:t>)</w:t>
      </w:r>
      <w:r w:rsidR="00C55249" w:rsidRPr="00CF4292">
        <w:rPr>
          <w:color w:val="000000" w:themeColor="text1"/>
        </w:rPr>
        <w:t xml:space="preserve"> play</w:t>
      </w:r>
      <w:r w:rsidR="008515D9">
        <w:rPr>
          <w:color w:val="000000" w:themeColor="text1"/>
        </w:rPr>
        <w:t>s</w:t>
      </w:r>
      <w:r w:rsidR="00C55249" w:rsidRPr="00CF4292">
        <w:rPr>
          <w:color w:val="000000" w:themeColor="text1"/>
        </w:rPr>
        <w:t xml:space="preserve"> an important role in </w:t>
      </w:r>
      <w:r w:rsidR="00602A30" w:rsidRPr="00CF4292">
        <w:rPr>
          <w:color w:val="000000" w:themeColor="text1"/>
        </w:rPr>
        <w:t xml:space="preserve">the thermodynamic feasibility of ethanol production in </w:t>
      </w:r>
      <w:r w:rsidR="00602A30" w:rsidRPr="00CF4292">
        <w:rPr>
          <w:i/>
          <w:color w:val="000000" w:themeColor="text1"/>
        </w:rPr>
        <w:t>C. thermocellum</w:t>
      </w:r>
      <w:r w:rsidR="00C55249" w:rsidRPr="00CF4292">
        <w:rPr>
          <w:color w:val="000000" w:themeColor="text1"/>
        </w:rPr>
        <w:t>. Thus, perturbation</w:t>
      </w:r>
      <w:r w:rsidR="00602A30" w:rsidRPr="00CF4292">
        <w:rPr>
          <w:color w:val="000000" w:themeColor="text1"/>
        </w:rPr>
        <w:t xml:space="preserve"> in cofactor pools </w:t>
      </w:r>
      <w:r w:rsidR="00C55249" w:rsidRPr="00CF4292">
        <w:rPr>
          <w:color w:val="000000" w:themeColor="text1"/>
        </w:rPr>
        <w:t>emerged as a primary target for increasing the</w:t>
      </w:r>
      <w:r w:rsidR="008B4D00" w:rsidRPr="00CF4292">
        <w:rPr>
          <w:color w:val="000000" w:themeColor="text1"/>
        </w:rPr>
        <w:t xml:space="preserve"> pathway</w:t>
      </w:r>
      <w:r w:rsidR="00602A30" w:rsidRPr="00CF4292">
        <w:rPr>
          <w:color w:val="000000" w:themeColor="text1"/>
        </w:rPr>
        <w:t xml:space="preserve"> MDF. To this end, we </w:t>
      </w:r>
      <w:r w:rsidR="00C55249" w:rsidRPr="00CF4292">
        <w:rPr>
          <w:color w:val="000000" w:themeColor="text1"/>
        </w:rPr>
        <w:t xml:space="preserve">explored the effect of modifying the cofactor association of a single or </w:t>
      </w:r>
      <w:r w:rsidR="00C55249" w:rsidRPr="00CF4292">
        <w:rPr>
          <w:color w:val="000000" w:themeColor="text1"/>
        </w:rPr>
        <w:lastRenderedPageBreak/>
        <w:t xml:space="preserve">multiple reactions in </w:t>
      </w:r>
      <w:r w:rsidR="00C55249" w:rsidRPr="00CF4292">
        <w:rPr>
          <w:i/>
          <w:color w:val="000000" w:themeColor="text1"/>
        </w:rPr>
        <w:t>C. thermocellum</w:t>
      </w:r>
      <w:r w:rsidR="00C55249" w:rsidRPr="00CF4292">
        <w:rPr>
          <w:color w:val="000000" w:themeColor="text1"/>
        </w:rPr>
        <w:t xml:space="preserve"> on the pathway MDF. </w:t>
      </w:r>
      <w:r w:rsidR="00185B4B" w:rsidRPr="00CF4292">
        <w:rPr>
          <w:color w:val="000000" w:themeColor="text1"/>
        </w:rPr>
        <w:t>We considered t</w:t>
      </w:r>
      <w:r w:rsidR="0006688A" w:rsidRPr="00CF4292">
        <w:rPr>
          <w:color w:val="000000" w:themeColor="text1"/>
        </w:rPr>
        <w:t>hree alternative</w:t>
      </w:r>
      <w:r w:rsidR="00C55249" w:rsidRPr="00CF4292">
        <w:rPr>
          <w:color w:val="000000" w:themeColor="text1"/>
        </w:rPr>
        <w:t>s to the</w:t>
      </w:r>
      <w:r w:rsidR="0006688A" w:rsidRPr="00CF4292">
        <w:rPr>
          <w:color w:val="000000" w:themeColor="text1"/>
        </w:rPr>
        <w:t xml:space="preserve"> </w:t>
      </w:r>
      <w:r w:rsidR="00580BD6" w:rsidRPr="00CF4292">
        <w:rPr>
          <w:color w:val="000000" w:themeColor="text1"/>
        </w:rPr>
        <w:t xml:space="preserve">native reactions (such as ATP linked glucokinase (GLK-ATP), ATP linked phosphoglycerate kinase (PGK-ATP), </w:t>
      </w:r>
      <w:r w:rsidR="00C078F0" w:rsidRPr="00CF4292">
        <w:rPr>
          <w:color w:val="000000" w:themeColor="text1"/>
        </w:rPr>
        <w:t xml:space="preserve">and </w:t>
      </w:r>
      <w:r w:rsidR="00580BD6" w:rsidRPr="00CF4292">
        <w:rPr>
          <w:color w:val="000000" w:themeColor="text1"/>
        </w:rPr>
        <w:t>malate shunt)</w:t>
      </w:r>
      <w:r w:rsidR="004224E7" w:rsidRPr="00CF4292">
        <w:rPr>
          <w:color w:val="000000" w:themeColor="text1"/>
        </w:rPr>
        <w:t xml:space="preserve"> </w:t>
      </w:r>
      <w:r w:rsidR="00580BD6" w:rsidRPr="00CF4292">
        <w:rPr>
          <w:color w:val="000000" w:themeColor="text1"/>
        </w:rPr>
        <w:t>and nine heterologous reactions</w:t>
      </w:r>
      <w:r w:rsidR="00D3077D" w:rsidRPr="00CF4292">
        <w:rPr>
          <w:color w:val="000000" w:themeColor="text1"/>
        </w:rPr>
        <w:t>: beta-glucosidase</w:t>
      </w:r>
      <w:r w:rsidR="003606C3" w:rsidRPr="00CF4292">
        <w:rPr>
          <w:color w:val="000000" w:themeColor="text1"/>
        </w:rPr>
        <w:t xml:space="preserve"> (BGL)</w:t>
      </w:r>
      <w:r w:rsidR="00D3077D" w:rsidRPr="00CF4292">
        <w:rPr>
          <w:color w:val="000000" w:themeColor="text1"/>
        </w:rPr>
        <w:t xml:space="preserve">, </w:t>
      </w:r>
      <w:r w:rsidR="0018528F" w:rsidRPr="00CF4292">
        <w:rPr>
          <w:color w:val="000000" w:themeColor="text1"/>
        </w:rPr>
        <w:t>ATP-linked phosphofructokinase (ATP-PFK),</w:t>
      </w:r>
      <w:r w:rsidR="0018528F" w:rsidRPr="00CF4292">
        <w:rPr>
          <w:bCs/>
          <w:color w:val="000000" w:themeColor="text1"/>
        </w:rPr>
        <w:t xml:space="preserve"> NADP-dependent glyceraldehyde 3-phosphate dehydrogenase (GAPN),</w:t>
      </w:r>
      <w:r w:rsidR="0018528F" w:rsidRPr="00CF4292">
        <w:rPr>
          <w:color w:val="000000" w:themeColor="text1"/>
        </w:rPr>
        <w:t xml:space="preserve"> pyruvate decarboxylase (PDC), </w:t>
      </w:r>
      <w:r w:rsidR="00D3077D" w:rsidRPr="00CF4292">
        <w:rPr>
          <w:color w:val="000000" w:themeColor="text1"/>
        </w:rPr>
        <w:t>NADPH-linked ALDH</w:t>
      </w:r>
      <w:r w:rsidR="003606C3" w:rsidRPr="00CF4292">
        <w:rPr>
          <w:color w:val="000000" w:themeColor="text1"/>
        </w:rPr>
        <w:t xml:space="preserve"> (ALDH-NADPH), NADPH-linked ADH (ADH-NADPH)</w:t>
      </w:r>
      <w:r w:rsidR="008B4D00" w:rsidRPr="00CF4292">
        <w:rPr>
          <w:color w:val="000000" w:themeColor="text1"/>
        </w:rPr>
        <w:t>,</w:t>
      </w:r>
      <w:r w:rsidR="008B4D00" w:rsidRPr="00CF4292">
        <w:rPr>
          <w:rFonts w:eastAsia="Times New Roman"/>
          <w:color w:val="000000" w:themeColor="text1"/>
        </w:rPr>
        <w:t xml:space="preserve"> </w:t>
      </w:r>
      <w:r w:rsidR="000606D6" w:rsidRPr="00CF4292">
        <w:rPr>
          <w:rFonts w:eastAsia="Times New Roman"/>
          <w:color w:val="000000" w:themeColor="text1"/>
        </w:rPr>
        <w:t>ferredoxin:NAD</w:t>
      </w:r>
      <w:r w:rsidR="000606D6" w:rsidRPr="00CF4292">
        <w:rPr>
          <w:rFonts w:eastAsia="Times New Roman"/>
          <w:color w:val="000000" w:themeColor="text1"/>
          <w:vertAlign w:val="superscript"/>
        </w:rPr>
        <w:t>+</w:t>
      </w:r>
      <w:r w:rsidR="000606D6" w:rsidRPr="00CF4292">
        <w:rPr>
          <w:rFonts w:eastAsia="Times New Roman"/>
          <w:color w:val="000000" w:themeColor="text1"/>
        </w:rPr>
        <w:t xml:space="preserve"> oxidoreductase (NADH-FNOR)</w:t>
      </w:r>
      <w:r w:rsidR="008B4D00" w:rsidRPr="00CF4292">
        <w:rPr>
          <w:rFonts w:eastAsia="Times New Roman"/>
          <w:color w:val="000000" w:themeColor="text1"/>
        </w:rPr>
        <w:t xml:space="preserve">, and </w:t>
      </w:r>
      <w:r w:rsidR="000606D6" w:rsidRPr="00CF4292">
        <w:rPr>
          <w:rFonts w:eastAsia="Times New Roman"/>
          <w:color w:val="000000" w:themeColor="text1"/>
        </w:rPr>
        <w:t>ferredoxin:NADP</w:t>
      </w:r>
      <w:r w:rsidR="000606D6" w:rsidRPr="00CF4292">
        <w:rPr>
          <w:rFonts w:eastAsia="Times New Roman"/>
          <w:color w:val="000000" w:themeColor="text1"/>
          <w:vertAlign w:val="superscript"/>
        </w:rPr>
        <w:t>+</w:t>
      </w:r>
      <w:r w:rsidR="000606D6" w:rsidRPr="00CF4292">
        <w:rPr>
          <w:rFonts w:eastAsia="Times New Roman"/>
          <w:color w:val="000000" w:themeColor="text1"/>
        </w:rPr>
        <w:t xml:space="preserve"> oxidoreductase </w:t>
      </w:r>
      <w:r w:rsidR="008B4D00" w:rsidRPr="00CF4292">
        <w:rPr>
          <w:rFonts w:eastAsia="Times New Roman"/>
          <w:color w:val="000000" w:themeColor="text1"/>
        </w:rPr>
        <w:t>(NADPH-FNOR</w:t>
      </w:r>
      <w:r w:rsidR="008B4D00" w:rsidRPr="00CF4292">
        <w:rPr>
          <w:rFonts w:eastAsia="Times New Roman"/>
          <w:color w:val="000000" w:themeColor="text1"/>
          <w:sz w:val="22"/>
          <w:szCs w:val="22"/>
        </w:rPr>
        <w:t>)</w:t>
      </w:r>
      <w:r w:rsidR="003606C3" w:rsidRPr="00CF4292">
        <w:rPr>
          <w:color w:val="000000" w:themeColor="text1"/>
        </w:rPr>
        <w:t xml:space="preserve"> </w:t>
      </w:r>
      <w:r w:rsidR="003606C3" w:rsidRPr="00CF4292">
        <w:rPr>
          <w:bCs/>
          <w:color w:val="000000" w:themeColor="text1"/>
        </w:rPr>
        <w:t xml:space="preserve">(see Figure 1 and Table </w:t>
      </w:r>
      <w:r w:rsidR="00FF0C4F">
        <w:rPr>
          <w:bCs/>
          <w:color w:val="000000" w:themeColor="text1"/>
        </w:rPr>
        <w:t>3</w:t>
      </w:r>
      <w:r w:rsidR="003606C3" w:rsidRPr="00CF4292">
        <w:rPr>
          <w:bCs/>
          <w:color w:val="000000" w:themeColor="text1"/>
        </w:rPr>
        <w:t>)</w:t>
      </w:r>
      <w:r w:rsidR="00D3077D" w:rsidRPr="00CF4292">
        <w:rPr>
          <w:color w:val="000000" w:themeColor="text1"/>
        </w:rPr>
        <w:t xml:space="preserve">. </w:t>
      </w:r>
      <w:r w:rsidR="00077607" w:rsidRPr="00CF4292">
        <w:rPr>
          <w:color w:val="000000" w:themeColor="text1"/>
        </w:rPr>
        <w:t xml:space="preserve">A </w:t>
      </w:r>
      <w:r w:rsidR="00C55249" w:rsidRPr="00CF4292">
        <w:rPr>
          <w:color w:val="000000" w:themeColor="text1"/>
        </w:rPr>
        <w:t xml:space="preserve">change in the </w:t>
      </w:r>
      <w:r w:rsidR="00515CC9" w:rsidRPr="00CF4292">
        <w:rPr>
          <w:color w:val="000000" w:themeColor="text1"/>
        </w:rPr>
        <w:t xml:space="preserve">reaction’s </w:t>
      </w:r>
      <w:r w:rsidR="00C55249" w:rsidRPr="00CF4292">
        <w:rPr>
          <w:color w:val="000000" w:themeColor="text1"/>
        </w:rPr>
        <w:t xml:space="preserve">cofactor preference </w:t>
      </w:r>
      <w:r w:rsidR="00077607" w:rsidRPr="00CF4292">
        <w:rPr>
          <w:color w:val="000000" w:themeColor="text1"/>
        </w:rPr>
        <w:t xml:space="preserve">often implies </w:t>
      </w:r>
      <w:r w:rsidR="00C55249" w:rsidRPr="00CF4292">
        <w:rPr>
          <w:color w:val="000000" w:themeColor="text1"/>
        </w:rPr>
        <w:t>changes in the corresponding cofactor availability</w:t>
      </w:r>
      <w:r w:rsidR="00077607" w:rsidRPr="00CF4292">
        <w:rPr>
          <w:color w:val="000000" w:themeColor="text1"/>
        </w:rPr>
        <w:t>. For example, changing the cofactor preference of the ADH react</w:t>
      </w:r>
      <w:r w:rsidR="00C55249" w:rsidRPr="00CF4292">
        <w:rPr>
          <w:color w:val="000000" w:themeColor="text1"/>
        </w:rPr>
        <w:t>ion from NADH to NADPH requires that another step in the pathway must regenerate</w:t>
      </w:r>
      <w:r w:rsidR="00077607" w:rsidRPr="00CF4292">
        <w:rPr>
          <w:color w:val="000000" w:themeColor="text1"/>
        </w:rPr>
        <w:t xml:space="preserve"> NADPH</w:t>
      </w:r>
      <w:r w:rsidR="00C55249" w:rsidRPr="00CF4292">
        <w:rPr>
          <w:color w:val="000000" w:themeColor="text1"/>
        </w:rPr>
        <w:t xml:space="preserve"> to ensure cofactor balance</w:t>
      </w:r>
      <w:r w:rsidR="00077607" w:rsidRPr="00CF4292">
        <w:rPr>
          <w:color w:val="000000" w:themeColor="text1"/>
        </w:rPr>
        <w:t xml:space="preserve">. </w:t>
      </w:r>
      <w:r w:rsidR="00C55249" w:rsidRPr="00CF4292">
        <w:rPr>
          <w:color w:val="000000" w:themeColor="text1"/>
        </w:rPr>
        <w:t xml:space="preserve">We used the concept of </w:t>
      </w:r>
      <w:r w:rsidR="00077607" w:rsidRPr="00CF4292">
        <w:rPr>
          <w:color w:val="000000" w:themeColor="text1"/>
        </w:rPr>
        <w:t xml:space="preserve">elementary flux modes (EFMs) </w:t>
      </w:r>
      <w:r w:rsidR="00C55249" w:rsidRPr="00CF4292">
        <w:rPr>
          <w:color w:val="000000" w:themeColor="text1"/>
        </w:rPr>
        <w:t xml:space="preserve">to formally capture </w:t>
      </w:r>
      <w:r w:rsidR="00077607" w:rsidRPr="00CF4292">
        <w:rPr>
          <w:color w:val="000000" w:themeColor="text1"/>
        </w:rPr>
        <w:t xml:space="preserve">all </w:t>
      </w:r>
      <w:r w:rsidR="002C7396" w:rsidRPr="00CF4292">
        <w:rPr>
          <w:color w:val="000000" w:themeColor="text1"/>
        </w:rPr>
        <w:t xml:space="preserve">redox balanced </w:t>
      </w:r>
      <w:r w:rsidR="00077607" w:rsidRPr="00CF4292">
        <w:rPr>
          <w:color w:val="000000" w:themeColor="text1"/>
        </w:rPr>
        <w:t>combinations of reactions that allow conversion of one molecule of cellobiose into four molecules of ethanol</w:t>
      </w:r>
      <w:r w:rsidR="00990808" w:rsidRPr="00CF4292">
        <w:rPr>
          <w:color w:val="000000" w:themeColor="text1"/>
        </w:rPr>
        <w:t xml:space="preserve"> while </w:t>
      </w:r>
      <w:r w:rsidR="00C55249" w:rsidRPr="00CF4292">
        <w:rPr>
          <w:color w:val="000000" w:themeColor="text1"/>
        </w:rPr>
        <w:t>distinguishing between reactions that carry out the same conversion but rely on different cofactors</w:t>
      </w:r>
      <w:r w:rsidR="00AE117A" w:rsidRPr="00CF4292">
        <w:rPr>
          <w:color w:val="000000" w:themeColor="text1"/>
        </w:rPr>
        <w:t>. For each one of the identified</w:t>
      </w:r>
      <w:r w:rsidR="00077607" w:rsidRPr="00CF4292">
        <w:rPr>
          <w:color w:val="000000" w:themeColor="text1"/>
        </w:rPr>
        <w:t xml:space="preserve"> 336 EFMs</w:t>
      </w:r>
      <w:r w:rsidR="00990808" w:rsidRPr="00CF4292">
        <w:rPr>
          <w:color w:val="000000" w:themeColor="text1"/>
        </w:rPr>
        <w:t xml:space="preserve"> (Supplementary </w:t>
      </w:r>
      <w:r w:rsidR="001C21FE">
        <w:rPr>
          <w:color w:val="000000" w:themeColor="text1"/>
        </w:rPr>
        <w:t>file 4</w:t>
      </w:r>
      <w:r w:rsidR="00990808" w:rsidRPr="00CF4292">
        <w:rPr>
          <w:color w:val="000000" w:themeColor="text1"/>
        </w:rPr>
        <w:t>)</w:t>
      </w:r>
      <w:r w:rsidR="005A47DD" w:rsidRPr="00CF4292">
        <w:rPr>
          <w:color w:val="000000" w:themeColor="text1"/>
        </w:rPr>
        <w:t xml:space="preserve"> we calculate</w:t>
      </w:r>
      <w:r w:rsidR="00AE117A" w:rsidRPr="00CF4292">
        <w:rPr>
          <w:color w:val="000000" w:themeColor="text1"/>
        </w:rPr>
        <w:t>d</w:t>
      </w:r>
      <w:r w:rsidR="005A47DD" w:rsidRPr="00CF4292">
        <w:rPr>
          <w:color w:val="000000" w:themeColor="text1"/>
        </w:rPr>
        <w:t xml:space="preserve"> the ATP </w:t>
      </w:r>
      <w:r w:rsidR="008E7F7C" w:rsidRPr="00CF4292">
        <w:rPr>
          <w:color w:val="000000" w:themeColor="text1"/>
        </w:rPr>
        <w:t>generated</w:t>
      </w:r>
      <w:r w:rsidR="00AE117A" w:rsidRPr="00CF4292">
        <w:rPr>
          <w:color w:val="000000" w:themeColor="text1"/>
        </w:rPr>
        <w:t xml:space="preserve">, </w:t>
      </w:r>
      <w:r w:rsidR="00077607" w:rsidRPr="00CF4292">
        <w:rPr>
          <w:color w:val="000000" w:themeColor="text1"/>
        </w:rPr>
        <w:t>the</w:t>
      </w:r>
      <w:r w:rsidR="00990808" w:rsidRPr="00CF4292">
        <w:rPr>
          <w:color w:val="000000" w:themeColor="text1"/>
        </w:rPr>
        <w:t xml:space="preserve"> pathway</w:t>
      </w:r>
      <w:r w:rsidR="00AE117A" w:rsidRPr="00CF4292">
        <w:rPr>
          <w:color w:val="000000" w:themeColor="text1"/>
        </w:rPr>
        <w:t xml:space="preserve"> MDF (at 1M ethanol) and</w:t>
      </w:r>
      <w:r w:rsidR="00077607" w:rsidRPr="00CF4292">
        <w:rPr>
          <w:color w:val="000000" w:themeColor="text1"/>
        </w:rPr>
        <w:t xml:space="preserve"> the </w:t>
      </w:r>
      <w:r w:rsidR="00371887" w:rsidRPr="00CF4292">
        <w:rPr>
          <w:color w:val="000000" w:themeColor="text1"/>
        </w:rPr>
        <w:t>number</w:t>
      </w:r>
      <w:r w:rsidR="00077607" w:rsidRPr="00CF4292">
        <w:rPr>
          <w:color w:val="000000" w:themeColor="text1"/>
        </w:rPr>
        <w:t xml:space="preserve"> of </w:t>
      </w:r>
      <w:r w:rsidR="00371887" w:rsidRPr="00CF4292">
        <w:rPr>
          <w:color w:val="000000" w:themeColor="text1"/>
        </w:rPr>
        <w:t xml:space="preserve">reaction </w:t>
      </w:r>
      <w:r w:rsidR="00AF35C2" w:rsidRPr="00CF4292">
        <w:rPr>
          <w:color w:val="000000" w:themeColor="text1"/>
        </w:rPr>
        <w:t>modifications</w:t>
      </w:r>
      <w:r w:rsidR="00AE117A" w:rsidRPr="00CF4292">
        <w:rPr>
          <w:color w:val="000000" w:themeColor="text1"/>
        </w:rPr>
        <w:t xml:space="preserve"> (i.e., cofactor swap) or additions/deletions.</w:t>
      </w:r>
      <w:r w:rsidR="00602A30" w:rsidRPr="00CF4292">
        <w:rPr>
          <w:color w:val="000000" w:themeColor="text1"/>
        </w:rPr>
        <w:t xml:space="preserve"> </w:t>
      </w:r>
      <w:r w:rsidR="00661D5E" w:rsidRPr="00CF4292">
        <w:rPr>
          <w:color w:val="000000" w:themeColor="text1"/>
        </w:rPr>
        <w:t xml:space="preserve">Figure </w:t>
      </w:r>
      <w:r w:rsidR="00990808" w:rsidRPr="00CF4292">
        <w:rPr>
          <w:color w:val="000000" w:themeColor="text1"/>
        </w:rPr>
        <w:t>3</w:t>
      </w:r>
      <w:r w:rsidR="00AE117A" w:rsidRPr="00CF4292">
        <w:rPr>
          <w:color w:val="000000" w:themeColor="text1"/>
        </w:rPr>
        <w:t xml:space="preserve"> depicts</w:t>
      </w:r>
      <w:r w:rsidR="00661D5E" w:rsidRPr="00CF4292">
        <w:rPr>
          <w:color w:val="000000" w:themeColor="text1"/>
        </w:rPr>
        <w:t xml:space="preserve"> </w:t>
      </w:r>
      <w:r w:rsidR="00990808" w:rsidRPr="00CF4292">
        <w:rPr>
          <w:color w:val="000000" w:themeColor="text1"/>
        </w:rPr>
        <w:t>the</w:t>
      </w:r>
      <w:r w:rsidR="00AE117A" w:rsidRPr="00CF4292">
        <w:rPr>
          <w:color w:val="000000" w:themeColor="text1"/>
        </w:rPr>
        <w:t xml:space="preserve"> calculated</w:t>
      </w:r>
      <w:r w:rsidR="00371887" w:rsidRPr="00CF4292">
        <w:rPr>
          <w:color w:val="000000" w:themeColor="text1"/>
        </w:rPr>
        <w:t xml:space="preserve"> MDF values, ATP </w:t>
      </w:r>
      <w:r w:rsidR="008E7F7C" w:rsidRPr="00CF4292">
        <w:rPr>
          <w:color w:val="000000" w:themeColor="text1"/>
        </w:rPr>
        <w:t>generation</w:t>
      </w:r>
      <w:r w:rsidR="00371887" w:rsidRPr="00CF4292">
        <w:rPr>
          <w:color w:val="000000" w:themeColor="text1"/>
        </w:rPr>
        <w:t xml:space="preserve">, and </w:t>
      </w:r>
      <w:r w:rsidR="00B15550" w:rsidRPr="00CF4292">
        <w:rPr>
          <w:color w:val="000000" w:themeColor="text1"/>
        </w:rPr>
        <w:t>number of modifications</w:t>
      </w:r>
      <w:r w:rsidR="00990808" w:rsidRPr="00CF4292">
        <w:rPr>
          <w:color w:val="000000" w:themeColor="text1"/>
        </w:rPr>
        <w:t xml:space="preserve"> of all the EFMs</w:t>
      </w:r>
      <w:r w:rsidR="00AE117A" w:rsidRPr="00CF4292">
        <w:rPr>
          <w:color w:val="000000" w:themeColor="text1"/>
        </w:rPr>
        <w:t xml:space="preserve"> with respect to </w:t>
      </w:r>
      <w:r w:rsidR="00B15550" w:rsidRPr="00CF4292">
        <w:rPr>
          <w:color w:val="000000" w:themeColor="text1"/>
        </w:rPr>
        <w:t>WT</w:t>
      </w:r>
      <w:r w:rsidR="00AE117A" w:rsidRPr="00CF4292">
        <w:rPr>
          <w:color w:val="000000" w:themeColor="text1"/>
        </w:rPr>
        <w:t>.</w:t>
      </w:r>
      <w:r w:rsidR="00661D5E" w:rsidRPr="00CF4292">
        <w:rPr>
          <w:color w:val="000000" w:themeColor="text1"/>
        </w:rPr>
        <w:t xml:space="preserve"> </w:t>
      </w:r>
    </w:p>
    <w:p w14:paraId="402752E7" w14:textId="680FC572" w:rsidR="00FF0757" w:rsidRPr="00CF4292" w:rsidRDefault="005626CE" w:rsidP="009E3E15">
      <w:pPr>
        <w:spacing w:line="480" w:lineRule="auto"/>
        <w:jc w:val="both"/>
        <w:rPr>
          <w:b/>
          <w:color w:val="000000" w:themeColor="text1"/>
        </w:rPr>
      </w:pPr>
      <w:r w:rsidRPr="00CF4292">
        <w:rPr>
          <w:b/>
          <w:noProof/>
          <w:color w:val="000000" w:themeColor="text1"/>
        </w:rPr>
        <w:lastRenderedPageBreak/>
        <w:drawing>
          <wp:inline distT="0" distB="0" distL="0" distR="0" wp14:anchorId="5787285A" wp14:editId="0CC7CCFD">
            <wp:extent cx="6326505" cy="2530475"/>
            <wp:effectExtent l="0" t="0" r="0" b="9525"/>
            <wp:docPr id="2" name="Picture 2" descr="Best_EF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est_EFM.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326505" cy="2530475"/>
                    </a:xfrm>
                    <a:prstGeom prst="rect">
                      <a:avLst/>
                    </a:prstGeom>
                    <a:noFill/>
                    <a:ln>
                      <a:noFill/>
                    </a:ln>
                  </pic:spPr>
                </pic:pic>
              </a:graphicData>
            </a:graphic>
          </wp:inline>
        </w:drawing>
      </w:r>
    </w:p>
    <w:p w14:paraId="7B1886CF" w14:textId="5F44D23E" w:rsidR="00F1215B" w:rsidRPr="00CF4292" w:rsidRDefault="00097A21" w:rsidP="004B4F6B">
      <w:pPr>
        <w:pStyle w:val="Caption"/>
        <w:jc w:val="both"/>
        <w:rPr>
          <w:rFonts w:ascii="Times New Roman" w:hAnsi="Times New Roman" w:cs="Times New Roman"/>
          <w:i w:val="0"/>
          <w:color w:val="000000" w:themeColor="text1"/>
          <w:sz w:val="21"/>
        </w:rPr>
      </w:pPr>
      <w:r w:rsidRPr="00CF4292">
        <w:rPr>
          <w:rFonts w:ascii="Times New Roman" w:hAnsi="Times New Roman" w:cs="Times New Roman"/>
          <w:i w:val="0"/>
          <w:color w:val="000000" w:themeColor="text1"/>
          <w:sz w:val="20"/>
        </w:rPr>
        <w:t xml:space="preserve">Figure </w:t>
      </w:r>
      <w:r w:rsidR="00990808" w:rsidRPr="00CF4292">
        <w:rPr>
          <w:rFonts w:ascii="Times New Roman" w:hAnsi="Times New Roman" w:cs="Times New Roman"/>
          <w:i w:val="0"/>
          <w:color w:val="000000" w:themeColor="text1"/>
          <w:sz w:val="20"/>
        </w:rPr>
        <w:t>3</w:t>
      </w:r>
      <w:r w:rsidRPr="00CF4292">
        <w:rPr>
          <w:rFonts w:ascii="Times New Roman" w:hAnsi="Times New Roman" w:cs="Times New Roman"/>
          <w:i w:val="0"/>
          <w:color w:val="000000" w:themeColor="text1"/>
          <w:sz w:val="20"/>
        </w:rPr>
        <w:t xml:space="preserve">: </w:t>
      </w:r>
      <w:r w:rsidR="009E1838" w:rsidRPr="00CF4292">
        <w:rPr>
          <w:rFonts w:ascii="Times New Roman" w:hAnsi="Times New Roman" w:cs="Times New Roman"/>
          <w:i w:val="0"/>
          <w:color w:val="000000" w:themeColor="text1"/>
          <w:sz w:val="20"/>
        </w:rPr>
        <w:t xml:space="preserve">A) </w:t>
      </w:r>
      <w:r w:rsidR="004B4F6B" w:rsidRPr="00CF4292">
        <w:rPr>
          <w:rFonts w:ascii="Times New Roman" w:hAnsi="Times New Roman" w:cs="Times New Roman"/>
          <w:i w:val="0"/>
          <w:color w:val="000000" w:themeColor="text1"/>
          <w:sz w:val="20"/>
        </w:rPr>
        <w:t>MDF</w:t>
      </w:r>
      <w:r w:rsidR="00C95F94" w:rsidRPr="00CF4292">
        <w:rPr>
          <w:rFonts w:ascii="Times New Roman" w:hAnsi="Times New Roman" w:cs="Times New Roman"/>
          <w:i w:val="0"/>
          <w:color w:val="000000" w:themeColor="text1"/>
          <w:sz w:val="20"/>
        </w:rPr>
        <w:t xml:space="preserve"> at 1M ethanol concentration</w:t>
      </w:r>
      <w:r w:rsidR="004B4F6B" w:rsidRPr="00CF4292">
        <w:rPr>
          <w:rFonts w:ascii="Times New Roman" w:hAnsi="Times New Roman" w:cs="Times New Roman"/>
          <w:i w:val="0"/>
          <w:color w:val="000000" w:themeColor="text1"/>
          <w:sz w:val="20"/>
        </w:rPr>
        <w:t xml:space="preserve">, ATP </w:t>
      </w:r>
      <w:r w:rsidR="008E7F7C" w:rsidRPr="00CF4292">
        <w:rPr>
          <w:rFonts w:ascii="Times New Roman" w:hAnsi="Times New Roman" w:cs="Times New Roman"/>
          <w:i w:val="0"/>
          <w:color w:val="000000" w:themeColor="text1"/>
          <w:sz w:val="20"/>
        </w:rPr>
        <w:t>generated</w:t>
      </w:r>
      <w:r w:rsidR="004B4F6B" w:rsidRPr="00CF4292">
        <w:rPr>
          <w:rFonts w:ascii="Times New Roman" w:hAnsi="Times New Roman" w:cs="Times New Roman"/>
          <w:i w:val="0"/>
          <w:color w:val="000000" w:themeColor="text1"/>
          <w:sz w:val="20"/>
        </w:rPr>
        <w:t xml:space="preserve">, and </w:t>
      </w:r>
      <w:r w:rsidR="009E1838" w:rsidRPr="00CF4292">
        <w:rPr>
          <w:rFonts w:ascii="Times New Roman" w:hAnsi="Times New Roman" w:cs="Times New Roman"/>
          <w:i w:val="0"/>
          <w:color w:val="000000" w:themeColor="text1"/>
          <w:sz w:val="20"/>
        </w:rPr>
        <w:t>number of modifications in</w:t>
      </w:r>
      <w:r w:rsidR="004B4F6B" w:rsidRPr="00CF4292">
        <w:rPr>
          <w:rFonts w:ascii="Times New Roman" w:hAnsi="Times New Roman" w:cs="Times New Roman"/>
          <w:i w:val="0"/>
          <w:color w:val="000000" w:themeColor="text1"/>
          <w:sz w:val="20"/>
        </w:rPr>
        <w:t xml:space="preserve"> all 336 EFMs</w:t>
      </w:r>
      <w:r w:rsidR="009E1838" w:rsidRPr="00CF4292">
        <w:rPr>
          <w:rFonts w:ascii="Times New Roman" w:hAnsi="Times New Roman" w:cs="Times New Roman"/>
          <w:i w:val="0"/>
          <w:color w:val="000000" w:themeColor="text1"/>
          <w:sz w:val="20"/>
        </w:rPr>
        <w:t xml:space="preserve"> with three distinct Clusters I: EFMs with malate shunt, II: wild-type EFMs, Best EFMs with high MDF and ATP generation, and III: EFMs with GAPN and no malate shunt.</w:t>
      </w:r>
      <w:r w:rsidR="004B4F6B" w:rsidRPr="00CF4292">
        <w:rPr>
          <w:rFonts w:ascii="Times New Roman" w:hAnsi="Times New Roman" w:cs="Times New Roman"/>
          <w:i w:val="0"/>
          <w:color w:val="000000" w:themeColor="text1"/>
          <w:sz w:val="20"/>
        </w:rPr>
        <w:t xml:space="preserve"> </w:t>
      </w:r>
      <w:r w:rsidR="009E1838" w:rsidRPr="00CF4292">
        <w:rPr>
          <w:rFonts w:ascii="Times New Roman" w:hAnsi="Times New Roman" w:cs="Times New Roman"/>
          <w:i w:val="0"/>
          <w:color w:val="000000" w:themeColor="text1"/>
          <w:sz w:val="20"/>
        </w:rPr>
        <w:t xml:space="preserve">B) Cluster II showing WT </w:t>
      </w:r>
      <w:r w:rsidR="009E1838" w:rsidRPr="00CF4292">
        <w:rPr>
          <w:rFonts w:ascii="Times New Roman" w:hAnsi="Times New Roman" w:cs="Times New Roman"/>
          <w:color w:val="000000" w:themeColor="text1"/>
          <w:sz w:val="20"/>
        </w:rPr>
        <w:t>C. thermocellum</w:t>
      </w:r>
      <w:r w:rsidR="009E1838" w:rsidRPr="00CF4292">
        <w:rPr>
          <w:rFonts w:ascii="Times New Roman" w:hAnsi="Times New Roman" w:cs="Times New Roman"/>
          <w:i w:val="0"/>
          <w:color w:val="000000" w:themeColor="text1"/>
          <w:sz w:val="20"/>
        </w:rPr>
        <w:t xml:space="preserve">, </w:t>
      </w:r>
      <w:r w:rsidR="0011534F">
        <w:rPr>
          <w:rFonts w:ascii="Times New Roman" w:hAnsi="Times New Roman" w:cs="Times New Roman"/>
          <w:i w:val="0"/>
          <w:color w:val="000000" w:themeColor="text1"/>
          <w:sz w:val="20"/>
        </w:rPr>
        <w:t xml:space="preserve">ethanologen </w:t>
      </w:r>
      <w:r w:rsidR="009E1838" w:rsidRPr="00CF4292">
        <w:rPr>
          <w:rFonts w:ascii="Times New Roman" w:hAnsi="Times New Roman" w:cs="Times New Roman"/>
          <w:color w:val="000000" w:themeColor="text1"/>
          <w:sz w:val="20"/>
        </w:rPr>
        <w:t xml:space="preserve">T. saccharolyticum, </w:t>
      </w:r>
      <w:r w:rsidR="009E1838" w:rsidRPr="00CF4292">
        <w:rPr>
          <w:rFonts w:ascii="Times New Roman" w:hAnsi="Times New Roman" w:cs="Times New Roman"/>
          <w:i w:val="0"/>
          <w:color w:val="000000" w:themeColor="text1"/>
          <w:sz w:val="20"/>
        </w:rPr>
        <w:t>and the best EFM with only ATP-PFK, ADH-NADPH and NADP</w:t>
      </w:r>
      <w:r w:rsidR="00FB6427" w:rsidRPr="00CF4292">
        <w:rPr>
          <w:rFonts w:ascii="Times New Roman" w:hAnsi="Times New Roman" w:cs="Times New Roman"/>
          <w:i w:val="0"/>
          <w:color w:val="000000" w:themeColor="text1"/>
          <w:sz w:val="20"/>
        </w:rPr>
        <w:t>H</w:t>
      </w:r>
      <w:r w:rsidR="009E1838" w:rsidRPr="00CF4292">
        <w:rPr>
          <w:rFonts w:ascii="Times New Roman" w:hAnsi="Times New Roman" w:cs="Times New Roman"/>
          <w:i w:val="0"/>
          <w:color w:val="000000" w:themeColor="text1"/>
          <w:sz w:val="20"/>
        </w:rPr>
        <w:t>-FNOR</w:t>
      </w:r>
      <w:r w:rsidR="00FB6427" w:rsidRPr="00CF4292">
        <w:rPr>
          <w:rFonts w:ascii="Times New Roman" w:hAnsi="Times New Roman" w:cs="Times New Roman"/>
          <w:i w:val="0"/>
          <w:color w:val="000000" w:themeColor="text1"/>
          <w:sz w:val="20"/>
        </w:rPr>
        <w:t>/ALDH-NADPH</w:t>
      </w:r>
      <w:r w:rsidR="009E1838" w:rsidRPr="00CF4292">
        <w:rPr>
          <w:rFonts w:ascii="Times New Roman" w:hAnsi="Times New Roman" w:cs="Times New Roman"/>
          <w:i w:val="0"/>
          <w:color w:val="000000" w:themeColor="text1"/>
          <w:sz w:val="20"/>
        </w:rPr>
        <w:t xml:space="preserve"> to support NADPH generation. </w:t>
      </w:r>
      <w:r w:rsidR="004B4F6B" w:rsidRPr="00CF4292">
        <w:rPr>
          <w:rFonts w:ascii="Times New Roman" w:hAnsi="Times New Roman" w:cs="Times New Roman"/>
          <w:i w:val="0"/>
          <w:color w:val="000000" w:themeColor="text1"/>
          <w:sz w:val="20"/>
        </w:rPr>
        <w:t xml:space="preserve">The EFMs </w:t>
      </w:r>
      <w:r w:rsidR="00332F64" w:rsidRPr="00CF4292">
        <w:rPr>
          <w:rFonts w:ascii="Times New Roman" w:hAnsi="Times New Roman" w:cs="Times New Roman"/>
          <w:i w:val="0"/>
          <w:color w:val="000000" w:themeColor="text1"/>
          <w:sz w:val="20"/>
        </w:rPr>
        <w:t>a</w:t>
      </w:r>
      <w:r w:rsidR="004B4F6B" w:rsidRPr="00CF4292">
        <w:rPr>
          <w:rFonts w:ascii="Times New Roman" w:hAnsi="Times New Roman" w:cs="Times New Roman"/>
          <w:i w:val="0"/>
          <w:color w:val="000000" w:themeColor="text1"/>
          <w:sz w:val="20"/>
        </w:rPr>
        <w:t>re generated using all possible combinations of cofactor modifications as list</w:t>
      </w:r>
      <w:r w:rsidR="00AE117A" w:rsidRPr="00CF4292">
        <w:rPr>
          <w:rFonts w:ascii="Times New Roman" w:hAnsi="Times New Roman" w:cs="Times New Roman"/>
          <w:i w:val="0"/>
          <w:color w:val="000000" w:themeColor="text1"/>
          <w:sz w:val="20"/>
        </w:rPr>
        <w:t>ed</w:t>
      </w:r>
      <w:r w:rsidR="004B4F6B" w:rsidRPr="00CF4292">
        <w:rPr>
          <w:rFonts w:ascii="Times New Roman" w:hAnsi="Times New Roman" w:cs="Times New Roman"/>
          <w:i w:val="0"/>
          <w:color w:val="000000" w:themeColor="text1"/>
          <w:sz w:val="20"/>
        </w:rPr>
        <w:t xml:space="preserve"> in Tabl</w:t>
      </w:r>
      <w:r w:rsidR="00FF0C4F">
        <w:rPr>
          <w:rFonts w:ascii="Times New Roman" w:hAnsi="Times New Roman" w:cs="Times New Roman"/>
          <w:i w:val="0"/>
          <w:color w:val="000000" w:themeColor="text1"/>
          <w:sz w:val="20"/>
        </w:rPr>
        <w:t>e 3</w:t>
      </w:r>
      <w:r w:rsidR="00AE117A" w:rsidRPr="00CF4292">
        <w:rPr>
          <w:rFonts w:ascii="Times New Roman" w:hAnsi="Times New Roman" w:cs="Times New Roman"/>
          <w:i w:val="0"/>
          <w:color w:val="000000" w:themeColor="text1"/>
          <w:sz w:val="20"/>
        </w:rPr>
        <w:t>. The shade of blue denote</w:t>
      </w:r>
      <w:r w:rsidR="004B4F6B" w:rsidRPr="00CF4292">
        <w:rPr>
          <w:rFonts w:ascii="Times New Roman" w:hAnsi="Times New Roman" w:cs="Times New Roman"/>
          <w:i w:val="0"/>
          <w:color w:val="000000" w:themeColor="text1"/>
          <w:sz w:val="20"/>
        </w:rPr>
        <w:t xml:space="preserve">s the </w:t>
      </w:r>
      <w:r w:rsidR="009E1838" w:rsidRPr="00CF4292">
        <w:rPr>
          <w:rFonts w:ascii="Times New Roman" w:hAnsi="Times New Roman" w:cs="Times New Roman"/>
          <w:i w:val="0"/>
          <w:color w:val="000000" w:themeColor="text1"/>
          <w:sz w:val="20"/>
        </w:rPr>
        <w:t xml:space="preserve">number of modifications in any EFM </w:t>
      </w:r>
      <w:r w:rsidR="004B4F6B" w:rsidRPr="00CF4292">
        <w:rPr>
          <w:rFonts w:ascii="Times New Roman" w:hAnsi="Times New Roman" w:cs="Times New Roman"/>
          <w:i w:val="0"/>
          <w:color w:val="000000" w:themeColor="text1"/>
          <w:sz w:val="20"/>
        </w:rPr>
        <w:t>from the wild-type EFM.</w:t>
      </w:r>
      <w:r w:rsidR="00C043D1" w:rsidRPr="00CF4292">
        <w:rPr>
          <w:rFonts w:ascii="Times New Roman" w:hAnsi="Times New Roman" w:cs="Times New Roman"/>
          <w:i w:val="0"/>
          <w:color w:val="000000" w:themeColor="text1"/>
          <w:sz w:val="20"/>
        </w:rPr>
        <w:t xml:space="preserve"> </w:t>
      </w:r>
    </w:p>
    <w:p w14:paraId="311338DF" w14:textId="137102CB" w:rsidR="008332DA" w:rsidRPr="00CF4292" w:rsidRDefault="008332DA" w:rsidP="009E3E15">
      <w:pPr>
        <w:keepNext/>
        <w:jc w:val="center"/>
        <w:rPr>
          <w:color w:val="000000" w:themeColor="text1"/>
        </w:rPr>
      </w:pPr>
    </w:p>
    <w:p w14:paraId="74DA3232" w14:textId="67544BB0" w:rsidR="00310A94" w:rsidRPr="00CF4292" w:rsidRDefault="00AE117A" w:rsidP="00A17EEC">
      <w:pPr>
        <w:spacing w:line="480" w:lineRule="auto"/>
        <w:jc w:val="both"/>
        <w:rPr>
          <w:color w:val="000000" w:themeColor="text1"/>
        </w:rPr>
      </w:pPr>
      <w:r w:rsidRPr="00CF4292">
        <w:rPr>
          <w:color w:val="000000" w:themeColor="text1"/>
        </w:rPr>
        <w:t>T</w:t>
      </w:r>
      <w:r w:rsidR="00990808" w:rsidRPr="00CF4292">
        <w:rPr>
          <w:color w:val="000000" w:themeColor="text1"/>
        </w:rPr>
        <w:t xml:space="preserve">hree distinct clusters of EFMs </w:t>
      </w:r>
      <w:r w:rsidRPr="00CF4292">
        <w:rPr>
          <w:color w:val="000000" w:themeColor="text1"/>
        </w:rPr>
        <w:t>emerged upon plotting pathway MDF vs. ATP generated as</w:t>
      </w:r>
      <w:r w:rsidR="003475B2" w:rsidRPr="00CF4292">
        <w:rPr>
          <w:color w:val="000000" w:themeColor="text1"/>
        </w:rPr>
        <w:t xml:space="preserve"> seen in Figur</w:t>
      </w:r>
      <w:r w:rsidRPr="00CF4292">
        <w:rPr>
          <w:color w:val="000000" w:themeColor="text1"/>
        </w:rPr>
        <w:t xml:space="preserve">e 3. </w:t>
      </w:r>
      <w:r w:rsidR="00310A94" w:rsidRPr="00CF4292">
        <w:rPr>
          <w:color w:val="000000" w:themeColor="text1"/>
        </w:rPr>
        <w:t>Cluster I:</w:t>
      </w:r>
      <w:r w:rsidR="00C51EDE" w:rsidRPr="00CF4292">
        <w:rPr>
          <w:color w:val="000000" w:themeColor="text1"/>
        </w:rPr>
        <w:t xml:space="preserve"> </w:t>
      </w:r>
      <w:r w:rsidR="003475B2" w:rsidRPr="00CF4292">
        <w:rPr>
          <w:color w:val="000000" w:themeColor="text1"/>
        </w:rPr>
        <w:t xml:space="preserve">EFMs with </w:t>
      </w:r>
      <w:r w:rsidR="005626CE" w:rsidRPr="00CF4292">
        <w:rPr>
          <w:color w:val="000000" w:themeColor="text1"/>
        </w:rPr>
        <w:t xml:space="preserve">malate shunt and </w:t>
      </w:r>
      <w:r w:rsidR="003475B2" w:rsidRPr="00CF4292">
        <w:rPr>
          <w:color w:val="000000" w:themeColor="text1"/>
        </w:rPr>
        <w:t>low MDF (&lt;1</w:t>
      </w:r>
      <w:r w:rsidRPr="00CF4292">
        <w:rPr>
          <w:color w:val="000000" w:themeColor="text1"/>
        </w:rPr>
        <w:t xml:space="preserve"> </w:t>
      </w:r>
      <w:r w:rsidR="003A73A5" w:rsidRPr="00CF4292">
        <w:rPr>
          <w:color w:val="000000" w:themeColor="text1"/>
        </w:rPr>
        <w:t>kJ/</w:t>
      </w:r>
      <w:proofErr w:type="spellStart"/>
      <w:r w:rsidR="003A73A5" w:rsidRPr="00CF4292">
        <w:rPr>
          <w:color w:val="000000" w:themeColor="text1"/>
        </w:rPr>
        <w:t>mol</w:t>
      </w:r>
      <w:proofErr w:type="spellEnd"/>
      <w:r w:rsidR="003475B2" w:rsidRPr="00CF4292">
        <w:rPr>
          <w:color w:val="000000" w:themeColor="text1"/>
        </w:rPr>
        <w:t xml:space="preserve">), </w:t>
      </w:r>
      <w:r w:rsidR="00310A94" w:rsidRPr="00CF4292">
        <w:rPr>
          <w:color w:val="000000" w:themeColor="text1"/>
        </w:rPr>
        <w:t>Cluster</w:t>
      </w:r>
      <w:r w:rsidR="00C51EDE" w:rsidRPr="00CF4292">
        <w:rPr>
          <w:color w:val="000000" w:themeColor="text1"/>
        </w:rPr>
        <w:t xml:space="preserve"> II</w:t>
      </w:r>
      <w:r w:rsidR="00310A94" w:rsidRPr="00CF4292">
        <w:rPr>
          <w:color w:val="000000" w:themeColor="text1"/>
        </w:rPr>
        <w:t>:</w:t>
      </w:r>
      <w:r w:rsidR="00C51EDE" w:rsidRPr="00CF4292">
        <w:rPr>
          <w:color w:val="000000" w:themeColor="text1"/>
        </w:rPr>
        <w:t xml:space="preserve"> </w:t>
      </w:r>
      <w:r w:rsidR="003475B2" w:rsidRPr="00CF4292">
        <w:rPr>
          <w:color w:val="000000" w:themeColor="text1"/>
        </w:rPr>
        <w:t>EFMs with intermediate MDF (3-5</w:t>
      </w:r>
      <w:r w:rsidR="003A73A5" w:rsidRPr="00CF4292">
        <w:rPr>
          <w:color w:val="000000" w:themeColor="text1"/>
        </w:rPr>
        <w:t xml:space="preserve"> kJ/</w:t>
      </w:r>
      <w:proofErr w:type="spellStart"/>
      <w:r w:rsidR="003A73A5" w:rsidRPr="00CF4292">
        <w:rPr>
          <w:color w:val="000000" w:themeColor="text1"/>
        </w:rPr>
        <w:t>mol</w:t>
      </w:r>
      <w:proofErr w:type="spellEnd"/>
      <w:r w:rsidR="003475B2" w:rsidRPr="00CF4292">
        <w:rPr>
          <w:color w:val="000000" w:themeColor="text1"/>
        </w:rPr>
        <w:t xml:space="preserve">) but high ATP </w:t>
      </w:r>
      <w:r w:rsidR="008E7F7C" w:rsidRPr="00CF4292">
        <w:rPr>
          <w:color w:val="000000" w:themeColor="text1"/>
        </w:rPr>
        <w:t>generation</w:t>
      </w:r>
      <w:r w:rsidR="003475B2" w:rsidRPr="00CF4292">
        <w:rPr>
          <w:color w:val="000000" w:themeColor="text1"/>
        </w:rPr>
        <w:t xml:space="preserve"> (&gt;</w:t>
      </w:r>
      <w:r w:rsidR="00DE0E13" w:rsidRPr="00CF4292">
        <w:rPr>
          <w:color w:val="000000" w:themeColor="text1"/>
        </w:rPr>
        <w:t>2</w:t>
      </w:r>
      <w:r w:rsidR="00F8789F" w:rsidRPr="00CF4292">
        <w:rPr>
          <w:color w:val="000000" w:themeColor="text1"/>
        </w:rPr>
        <w:t xml:space="preserve"> </w:t>
      </w:r>
      <w:proofErr w:type="spellStart"/>
      <w:r w:rsidR="00F8789F" w:rsidRPr="00CF4292">
        <w:rPr>
          <w:color w:val="000000" w:themeColor="text1"/>
        </w:rPr>
        <w:t>mol</w:t>
      </w:r>
      <w:proofErr w:type="spellEnd"/>
      <w:r w:rsidR="00F8789F" w:rsidRPr="00CF4292">
        <w:rPr>
          <w:color w:val="000000" w:themeColor="text1"/>
        </w:rPr>
        <w:t xml:space="preserve"> ATP/ </w:t>
      </w:r>
      <w:proofErr w:type="spellStart"/>
      <w:r w:rsidR="00F8789F" w:rsidRPr="00CF4292">
        <w:rPr>
          <w:color w:val="000000" w:themeColor="text1"/>
        </w:rPr>
        <w:t>mol</w:t>
      </w:r>
      <w:proofErr w:type="spellEnd"/>
      <w:r w:rsidR="00F8789F" w:rsidRPr="00CF4292">
        <w:rPr>
          <w:color w:val="000000" w:themeColor="text1"/>
        </w:rPr>
        <w:t xml:space="preserve"> c</w:t>
      </w:r>
      <w:r w:rsidR="003A73A5" w:rsidRPr="00CF4292">
        <w:rPr>
          <w:color w:val="000000" w:themeColor="text1"/>
        </w:rPr>
        <w:t>ellobiose</w:t>
      </w:r>
      <w:r w:rsidR="003475B2" w:rsidRPr="00CF4292">
        <w:rPr>
          <w:color w:val="000000" w:themeColor="text1"/>
        </w:rPr>
        <w:t xml:space="preserve">), and </w:t>
      </w:r>
      <w:r w:rsidR="00310A94" w:rsidRPr="00CF4292">
        <w:rPr>
          <w:color w:val="000000" w:themeColor="text1"/>
        </w:rPr>
        <w:t>Cluster</w:t>
      </w:r>
      <w:r w:rsidR="00C51EDE" w:rsidRPr="00CF4292">
        <w:rPr>
          <w:color w:val="000000" w:themeColor="text1"/>
        </w:rPr>
        <w:t xml:space="preserve"> III</w:t>
      </w:r>
      <w:r w:rsidR="00310A94" w:rsidRPr="00CF4292">
        <w:rPr>
          <w:color w:val="000000" w:themeColor="text1"/>
        </w:rPr>
        <w:t>:</w:t>
      </w:r>
      <w:r w:rsidR="00C51EDE" w:rsidRPr="00CF4292">
        <w:rPr>
          <w:color w:val="000000" w:themeColor="text1"/>
        </w:rPr>
        <w:t xml:space="preserve"> </w:t>
      </w:r>
      <w:r w:rsidR="003475B2" w:rsidRPr="00CF4292">
        <w:rPr>
          <w:color w:val="000000" w:themeColor="text1"/>
        </w:rPr>
        <w:t xml:space="preserve">EFMs with </w:t>
      </w:r>
      <w:r w:rsidR="005626CE" w:rsidRPr="00CF4292">
        <w:rPr>
          <w:color w:val="000000" w:themeColor="text1"/>
        </w:rPr>
        <w:t xml:space="preserve">GAPN and </w:t>
      </w:r>
      <w:r w:rsidR="003475B2" w:rsidRPr="00CF4292">
        <w:rPr>
          <w:color w:val="000000" w:themeColor="text1"/>
        </w:rPr>
        <w:t>high MDF (&gt;8</w:t>
      </w:r>
      <w:r w:rsidR="003A73A5" w:rsidRPr="00CF4292">
        <w:rPr>
          <w:color w:val="000000" w:themeColor="text1"/>
        </w:rPr>
        <w:t xml:space="preserve"> kJ/</w:t>
      </w:r>
      <w:proofErr w:type="spellStart"/>
      <w:r w:rsidR="003A73A5" w:rsidRPr="00CF4292">
        <w:rPr>
          <w:color w:val="000000" w:themeColor="text1"/>
        </w:rPr>
        <w:t>mol</w:t>
      </w:r>
      <w:proofErr w:type="spellEnd"/>
      <w:r w:rsidR="003475B2" w:rsidRPr="00CF4292">
        <w:rPr>
          <w:color w:val="000000" w:themeColor="text1"/>
        </w:rPr>
        <w:t xml:space="preserve">) but low ATP </w:t>
      </w:r>
      <w:r w:rsidR="008E7F7C" w:rsidRPr="00CF4292">
        <w:rPr>
          <w:color w:val="000000" w:themeColor="text1"/>
        </w:rPr>
        <w:t>generation</w:t>
      </w:r>
      <w:r w:rsidR="003475B2" w:rsidRPr="00CF4292">
        <w:rPr>
          <w:color w:val="000000" w:themeColor="text1"/>
        </w:rPr>
        <w:t xml:space="preserve"> (&lt;</w:t>
      </w:r>
      <w:r w:rsidR="00DE0E13" w:rsidRPr="00CF4292">
        <w:rPr>
          <w:color w:val="000000" w:themeColor="text1"/>
        </w:rPr>
        <w:t>3</w:t>
      </w:r>
      <w:r w:rsidR="00F8789F" w:rsidRPr="00CF4292">
        <w:rPr>
          <w:color w:val="000000" w:themeColor="text1"/>
        </w:rPr>
        <w:t xml:space="preserve"> </w:t>
      </w:r>
      <w:proofErr w:type="spellStart"/>
      <w:r w:rsidR="00F8789F" w:rsidRPr="00CF4292">
        <w:rPr>
          <w:color w:val="000000" w:themeColor="text1"/>
        </w:rPr>
        <w:t>mol</w:t>
      </w:r>
      <w:proofErr w:type="spellEnd"/>
      <w:r w:rsidR="00F8789F" w:rsidRPr="00CF4292">
        <w:rPr>
          <w:color w:val="000000" w:themeColor="text1"/>
        </w:rPr>
        <w:t xml:space="preserve"> ATP/ </w:t>
      </w:r>
      <w:proofErr w:type="spellStart"/>
      <w:r w:rsidR="00F8789F" w:rsidRPr="00CF4292">
        <w:rPr>
          <w:color w:val="000000" w:themeColor="text1"/>
        </w:rPr>
        <w:t>mol</w:t>
      </w:r>
      <w:proofErr w:type="spellEnd"/>
      <w:r w:rsidR="00F8789F" w:rsidRPr="00CF4292">
        <w:rPr>
          <w:color w:val="000000" w:themeColor="text1"/>
        </w:rPr>
        <w:t xml:space="preserve"> c</w:t>
      </w:r>
      <w:r w:rsidR="003A73A5" w:rsidRPr="00CF4292">
        <w:rPr>
          <w:color w:val="000000" w:themeColor="text1"/>
        </w:rPr>
        <w:t>ellobiose</w:t>
      </w:r>
      <w:r w:rsidR="003475B2" w:rsidRPr="00CF4292">
        <w:rPr>
          <w:color w:val="000000" w:themeColor="text1"/>
        </w:rPr>
        <w:t xml:space="preserve">). </w:t>
      </w:r>
    </w:p>
    <w:p w14:paraId="3C416CB7" w14:textId="050B46AF" w:rsidR="00310A94" w:rsidRPr="00CF4292" w:rsidRDefault="00310A94" w:rsidP="001C21FE">
      <w:pPr>
        <w:pStyle w:val="Heading2"/>
        <w:numPr>
          <w:ilvl w:val="2"/>
          <w:numId w:val="8"/>
        </w:numPr>
        <w:rPr>
          <w:color w:val="000000" w:themeColor="text1"/>
        </w:rPr>
      </w:pPr>
      <w:r w:rsidRPr="00CF4292">
        <w:rPr>
          <w:color w:val="000000" w:themeColor="text1"/>
        </w:rPr>
        <w:t>Cluster I (malate shunt)</w:t>
      </w:r>
    </w:p>
    <w:p w14:paraId="34F47DE6" w14:textId="34E715D2" w:rsidR="00310A94" w:rsidRPr="00CF4292" w:rsidRDefault="00310A94" w:rsidP="00CC57AD">
      <w:pPr>
        <w:spacing w:line="480" w:lineRule="auto"/>
        <w:jc w:val="both"/>
        <w:rPr>
          <w:color w:val="000000" w:themeColor="text1"/>
        </w:rPr>
      </w:pPr>
      <w:r w:rsidRPr="00CF4292">
        <w:rPr>
          <w:color w:val="000000" w:themeColor="text1"/>
          <w:lang w:eastAsia="ko-KR"/>
        </w:rPr>
        <w:t xml:space="preserve">All of the EFMs in Cluster I contain the malate shunt (i.e. </w:t>
      </w:r>
      <w:r w:rsidR="00D966C0" w:rsidRPr="00CF4292">
        <w:rPr>
          <w:color w:val="000000" w:themeColor="text1"/>
          <w:lang w:eastAsia="ko-KR"/>
        </w:rPr>
        <w:t>phosphoenolpyruvate</w:t>
      </w:r>
      <w:r w:rsidRPr="00CF4292">
        <w:rPr>
          <w:color w:val="000000" w:themeColor="text1"/>
          <w:lang w:eastAsia="ko-KR"/>
        </w:rPr>
        <w:t xml:space="preserve"> is converted to pyruvate via oxaloacetate and malate) and </w:t>
      </w:r>
      <w:r w:rsidR="001E0AC5" w:rsidRPr="00CF4292">
        <w:rPr>
          <w:color w:val="000000" w:themeColor="text1"/>
          <w:lang w:eastAsia="ko-KR"/>
        </w:rPr>
        <w:t xml:space="preserve">are </w:t>
      </w:r>
      <w:r w:rsidR="004074DC" w:rsidRPr="00CF4292">
        <w:rPr>
          <w:color w:val="000000" w:themeColor="text1"/>
          <w:lang w:eastAsia="ko-KR"/>
        </w:rPr>
        <w:t>e</w:t>
      </w:r>
      <w:r w:rsidR="001E0AC5" w:rsidRPr="00CF4292">
        <w:rPr>
          <w:color w:val="000000" w:themeColor="text1"/>
          <w:lang w:eastAsia="ko-KR"/>
        </w:rPr>
        <w:t xml:space="preserve">ither thermodynamically infeasible (i.e. negative MDF) or </w:t>
      </w:r>
      <w:r w:rsidRPr="00CF4292">
        <w:rPr>
          <w:color w:val="000000" w:themeColor="text1"/>
          <w:lang w:eastAsia="ko-KR"/>
        </w:rPr>
        <w:t xml:space="preserve">have an MDF value </w:t>
      </w:r>
      <w:r w:rsidR="001E0AC5" w:rsidRPr="00CF4292">
        <w:rPr>
          <w:color w:val="000000" w:themeColor="text1"/>
          <w:lang w:eastAsia="ko-KR"/>
        </w:rPr>
        <w:t xml:space="preserve">slightly greater than </w:t>
      </w:r>
      <w:r w:rsidRPr="00CF4292">
        <w:rPr>
          <w:color w:val="000000" w:themeColor="text1"/>
          <w:lang w:eastAsia="ko-KR"/>
        </w:rPr>
        <w:t>zero</w:t>
      </w:r>
      <w:r w:rsidR="00B834AC" w:rsidRPr="00CF4292">
        <w:rPr>
          <w:color w:val="000000" w:themeColor="text1"/>
          <w:lang w:eastAsia="ko-KR"/>
        </w:rPr>
        <w:t xml:space="preserve"> (i.e., 0.13 kJ/</w:t>
      </w:r>
      <w:proofErr w:type="spellStart"/>
      <w:r w:rsidR="00B834AC" w:rsidRPr="00CF4292">
        <w:rPr>
          <w:color w:val="000000" w:themeColor="text1"/>
          <w:lang w:eastAsia="ko-KR"/>
        </w:rPr>
        <w:t>mol</w:t>
      </w:r>
      <w:proofErr w:type="spellEnd"/>
      <w:r w:rsidR="00B834AC" w:rsidRPr="00CF4292">
        <w:rPr>
          <w:color w:val="000000" w:themeColor="text1"/>
          <w:lang w:eastAsia="ko-KR"/>
        </w:rPr>
        <w:t>)</w:t>
      </w:r>
      <w:r w:rsidR="001E0AC5" w:rsidRPr="00CF4292">
        <w:rPr>
          <w:color w:val="000000" w:themeColor="text1"/>
          <w:lang w:eastAsia="ko-KR"/>
        </w:rPr>
        <w:t xml:space="preserve"> for cases with GAPN (the impact of GAPN is more prominent in Cluster III as discussed in the lat</w:t>
      </w:r>
      <w:r w:rsidR="00AE7908" w:rsidRPr="00CF4292">
        <w:rPr>
          <w:color w:val="000000" w:themeColor="text1"/>
          <w:lang w:eastAsia="ko-KR"/>
        </w:rPr>
        <w:t>t</w:t>
      </w:r>
      <w:r w:rsidR="001E0AC5" w:rsidRPr="00CF4292">
        <w:rPr>
          <w:color w:val="000000" w:themeColor="text1"/>
          <w:lang w:eastAsia="ko-KR"/>
        </w:rPr>
        <w:t>er section)</w:t>
      </w:r>
      <w:r w:rsidRPr="00CF4292">
        <w:rPr>
          <w:color w:val="000000" w:themeColor="text1"/>
          <w:lang w:eastAsia="ko-KR"/>
        </w:rPr>
        <w:t xml:space="preserve">. </w:t>
      </w:r>
      <w:r w:rsidRPr="00CF4292">
        <w:rPr>
          <w:bCs/>
          <w:i/>
          <w:color w:val="000000" w:themeColor="text1"/>
        </w:rPr>
        <w:t>C. thermocellum</w:t>
      </w:r>
      <w:r w:rsidRPr="00CF4292">
        <w:rPr>
          <w:bCs/>
          <w:color w:val="000000" w:themeColor="text1"/>
        </w:rPr>
        <w:t xml:space="preserve"> does not possess the conventional pyruvate kinase (PYK) enzyme, instead it uses either pyruvate phosphate dikinase (PPDK) or the malate shunt (</w:t>
      </w:r>
      <w:r w:rsidR="009369C2" w:rsidRPr="00CF4292">
        <w:rPr>
          <w:bCs/>
          <w:color w:val="000000" w:themeColor="text1"/>
        </w:rPr>
        <w:t>phosphoenolpyruvate carboxykinase (</w:t>
      </w:r>
      <w:r w:rsidRPr="00CF4292">
        <w:rPr>
          <w:bCs/>
          <w:color w:val="000000" w:themeColor="text1"/>
        </w:rPr>
        <w:t>PEPCK</w:t>
      </w:r>
      <w:r w:rsidR="009369C2" w:rsidRPr="00CF4292">
        <w:rPr>
          <w:bCs/>
          <w:color w:val="000000" w:themeColor="text1"/>
        </w:rPr>
        <w:t>)</w:t>
      </w:r>
      <w:r w:rsidRPr="00CF4292">
        <w:rPr>
          <w:bCs/>
          <w:color w:val="000000" w:themeColor="text1"/>
        </w:rPr>
        <w:t xml:space="preserve">, </w:t>
      </w:r>
      <w:r w:rsidR="009369C2" w:rsidRPr="00CF4292">
        <w:rPr>
          <w:bCs/>
          <w:color w:val="000000" w:themeColor="text1"/>
        </w:rPr>
        <w:t>malate dehydrogenase (</w:t>
      </w:r>
      <w:r w:rsidRPr="00CF4292">
        <w:rPr>
          <w:bCs/>
          <w:color w:val="000000" w:themeColor="text1"/>
        </w:rPr>
        <w:t>MDH</w:t>
      </w:r>
      <w:r w:rsidR="009369C2" w:rsidRPr="00CF4292">
        <w:rPr>
          <w:bCs/>
          <w:color w:val="000000" w:themeColor="text1"/>
        </w:rPr>
        <w:t>),</w:t>
      </w:r>
      <w:r w:rsidRPr="00CF4292">
        <w:rPr>
          <w:bCs/>
          <w:color w:val="000000" w:themeColor="text1"/>
        </w:rPr>
        <w:t xml:space="preserve"> and </w:t>
      </w:r>
      <w:r w:rsidR="009369C2" w:rsidRPr="00CF4292">
        <w:rPr>
          <w:bCs/>
          <w:color w:val="000000" w:themeColor="text1"/>
        </w:rPr>
        <w:t>malic enzyme (</w:t>
      </w:r>
      <w:r w:rsidRPr="00CF4292">
        <w:rPr>
          <w:bCs/>
          <w:color w:val="000000" w:themeColor="text1"/>
        </w:rPr>
        <w:t>ME</w:t>
      </w:r>
      <w:r w:rsidR="009369C2" w:rsidRPr="00CF4292">
        <w:rPr>
          <w:bCs/>
          <w:color w:val="000000" w:themeColor="text1"/>
        </w:rPr>
        <w:t>)</w:t>
      </w:r>
      <w:r w:rsidRPr="00CF4292">
        <w:rPr>
          <w:bCs/>
          <w:color w:val="000000" w:themeColor="text1"/>
        </w:rPr>
        <w:t xml:space="preserve">) to convert phosphoenolpyruvate to pyruvate (see Figure 1). </w:t>
      </w:r>
      <w:r w:rsidR="00C67E2E" w:rsidRPr="00CF4292">
        <w:rPr>
          <w:bCs/>
          <w:color w:val="000000" w:themeColor="text1"/>
        </w:rPr>
        <w:t>The EFMs in Cluster I show that PPDK</w:t>
      </w:r>
      <w:r w:rsidR="00F21EDE" w:rsidRPr="00CF4292">
        <w:rPr>
          <w:bCs/>
          <w:color w:val="000000" w:themeColor="text1"/>
        </w:rPr>
        <w:t xml:space="preserve"> (WT-EFM)</w:t>
      </w:r>
      <w:r w:rsidR="00C67E2E" w:rsidRPr="00CF4292">
        <w:rPr>
          <w:bCs/>
          <w:color w:val="000000" w:themeColor="text1"/>
        </w:rPr>
        <w:t xml:space="preserve"> is more thermodynamically favorable than its counterpart malate shunt. </w:t>
      </w:r>
      <w:r w:rsidRPr="00CF4292">
        <w:rPr>
          <w:bCs/>
          <w:color w:val="000000" w:themeColor="text1"/>
        </w:rPr>
        <w:t xml:space="preserve">It </w:t>
      </w:r>
      <w:r w:rsidRPr="00CF4292">
        <w:rPr>
          <w:bCs/>
          <w:color w:val="000000" w:themeColor="text1"/>
        </w:rPr>
        <w:lastRenderedPageBreak/>
        <w:t xml:space="preserve">is known that </w:t>
      </w:r>
      <w:r w:rsidR="00C67E2E" w:rsidRPr="00CF4292">
        <w:rPr>
          <w:bCs/>
          <w:color w:val="000000" w:themeColor="text1"/>
        </w:rPr>
        <w:t>malate shunt</w:t>
      </w:r>
      <w:r w:rsidRPr="00CF4292">
        <w:rPr>
          <w:bCs/>
          <w:color w:val="000000" w:themeColor="text1"/>
        </w:rPr>
        <w:t xml:space="preserve"> functions </w:t>
      </w:r>
      <w:r w:rsidR="00322623" w:rsidRPr="00CF4292">
        <w:rPr>
          <w:bCs/>
          <w:i/>
          <w:color w:val="000000" w:themeColor="text1"/>
        </w:rPr>
        <w:t xml:space="preserve">in </w:t>
      </w:r>
      <w:r w:rsidRPr="00CF4292">
        <w:rPr>
          <w:bCs/>
          <w:i/>
          <w:color w:val="000000" w:themeColor="text1"/>
        </w:rPr>
        <w:t>vivo</w:t>
      </w:r>
      <w:r w:rsidRPr="00CF4292">
        <w:rPr>
          <w:bCs/>
          <w:color w:val="000000" w:themeColor="text1"/>
        </w:rPr>
        <w:t xml:space="preserve"> in </w:t>
      </w:r>
      <w:r w:rsidRPr="00CF4292">
        <w:rPr>
          <w:bCs/>
          <w:i/>
          <w:color w:val="000000" w:themeColor="text1"/>
        </w:rPr>
        <w:t>C. thermocellum</w:t>
      </w:r>
      <w:r w:rsidRPr="00CF4292">
        <w:rPr>
          <w:bCs/>
          <w:color w:val="000000" w:themeColor="text1"/>
        </w:rPr>
        <w:t xml:space="preserve"> </w:t>
      </w:r>
      <w:r w:rsidRPr="00CF4292">
        <w:rPr>
          <w:bCs/>
          <w:color w:val="000000" w:themeColor="text1"/>
        </w:rPr>
        <w:fldChar w:fldCharType="begin">
          <w:fldData xml:space="preserve">PEVuZE5vdGU+PENpdGU+PEF1dGhvcj5PbHNvbjwvQXV0aG9yPjxZZWFyPjIwMTc8L1llYXI+PFJl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</w:fldData>
        </w:fldChar>
      </w:r>
      <w:r w:rsidR="007C7776">
        <w:rPr>
          <w:bCs/>
          <w:color w:val="000000" w:themeColor="text1"/>
        </w:rPr>
        <w:instrText xml:space="preserve"> ADDIN EN.CITE </w:instrText>
      </w:r>
      <w:r w:rsidR="007C7776">
        <w:rPr>
          <w:bCs/>
          <w:color w:val="000000" w:themeColor="text1"/>
        </w:rPr>
        <w:fldChar w:fldCharType="begin">
          <w:fldData xml:space="preserve">PEVuZE5vdGU+PENpdGU+PEF1dGhvcj5PbHNvbjwvQXV0aG9yPjxZZWFyPjIwMTc8L1llYXI+PFJl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</w:fldData>
        </w:fldChar>
      </w:r>
      <w:r w:rsidR="007C7776">
        <w:rPr>
          <w:bCs/>
          <w:color w:val="000000" w:themeColor="text1"/>
        </w:rPr>
        <w:instrText xml:space="preserve"> ADDIN EN.CITE.DATA </w:instrText>
      </w:r>
      <w:r w:rsidR="007C7776">
        <w:rPr>
          <w:bCs/>
          <w:color w:val="000000" w:themeColor="text1"/>
        </w:rPr>
      </w:r>
      <w:r w:rsidR="007C7776">
        <w:rPr>
          <w:bCs/>
          <w:color w:val="000000" w:themeColor="text1"/>
        </w:rPr>
        <w:fldChar w:fldCharType="end"/>
      </w:r>
      <w:r w:rsidRPr="00CF4292">
        <w:rPr>
          <w:bCs/>
          <w:color w:val="000000" w:themeColor="text1"/>
        </w:rPr>
      </w:r>
      <w:r w:rsidRPr="00CF4292">
        <w:rPr>
          <w:bCs/>
          <w:color w:val="000000" w:themeColor="text1"/>
        </w:rPr>
        <w:fldChar w:fldCharType="separate"/>
      </w:r>
      <w:r w:rsidR="007C7776">
        <w:rPr>
          <w:bCs/>
          <w:noProof/>
          <w:color w:val="000000" w:themeColor="text1"/>
        </w:rPr>
        <w:t>(Olson et al., 2017)</w:t>
      </w:r>
      <w:r w:rsidRPr="00CF4292">
        <w:rPr>
          <w:bCs/>
          <w:color w:val="000000" w:themeColor="text1"/>
        </w:rPr>
        <w:fldChar w:fldCharType="end"/>
      </w:r>
      <w:r w:rsidRPr="00CF4292">
        <w:rPr>
          <w:bCs/>
          <w:color w:val="000000" w:themeColor="text1"/>
        </w:rPr>
        <w:t>, and it is thought that the purpose of the pathway is to supply reduced NADPH for anabolism</w:t>
      </w:r>
      <w:r w:rsidR="004E3BF6" w:rsidRPr="00CF4292">
        <w:rPr>
          <w:bCs/>
          <w:color w:val="000000" w:themeColor="text1"/>
        </w:rPr>
        <w:t xml:space="preserve">. </w:t>
      </w:r>
      <w:r w:rsidR="00764C77" w:rsidRPr="00CF4292">
        <w:rPr>
          <w:bCs/>
          <w:color w:val="000000" w:themeColor="text1"/>
        </w:rPr>
        <w:t>However,</w:t>
      </w:r>
      <w:r w:rsidRPr="00CF4292">
        <w:rPr>
          <w:bCs/>
          <w:color w:val="000000" w:themeColor="text1"/>
        </w:rPr>
        <w:t xml:space="preserve"> the </w:t>
      </w:r>
      <w:r w:rsidR="00A67BC2" w:rsidRPr="00CF4292">
        <w:rPr>
          <w:bCs/>
          <w:color w:val="000000" w:themeColor="text1"/>
        </w:rPr>
        <w:t xml:space="preserve">thermodynamic feasibility of </w:t>
      </w:r>
      <w:r w:rsidR="00185B4B" w:rsidRPr="00CF4292">
        <w:rPr>
          <w:bCs/>
          <w:color w:val="000000" w:themeColor="text1"/>
        </w:rPr>
        <w:t xml:space="preserve">the </w:t>
      </w:r>
      <w:r w:rsidRPr="00CF4292">
        <w:rPr>
          <w:bCs/>
          <w:color w:val="000000" w:themeColor="text1"/>
        </w:rPr>
        <w:t xml:space="preserve">PEPCK reaction </w:t>
      </w:r>
      <w:r w:rsidR="00A67BC2" w:rsidRPr="00CF4292">
        <w:rPr>
          <w:bCs/>
          <w:color w:val="000000" w:themeColor="text1"/>
        </w:rPr>
        <w:t>is limited by intracellular CO</w:t>
      </w:r>
      <w:r w:rsidR="00A67BC2" w:rsidRPr="00CF4292">
        <w:rPr>
          <w:bCs/>
          <w:color w:val="000000" w:themeColor="text1"/>
          <w:vertAlign w:val="subscript"/>
        </w:rPr>
        <w:t>2</w:t>
      </w:r>
      <w:r w:rsidR="00A67BC2" w:rsidRPr="00CF4292">
        <w:rPr>
          <w:bCs/>
          <w:color w:val="000000" w:themeColor="text1"/>
        </w:rPr>
        <w:t xml:space="preserve"> and oxaloacetate (oaa) concentrations. </w:t>
      </w:r>
      <w:r w:rsidR="006C0A3D" w:rsidRPr="00CF4292">
        <w:rPr>
          <w:bCs/>
          <w:color w:val="000000" w:themeColor="text1"/>
        </w:rPr>
        <w:t xml:space="preserve">For our MDF analysis, we fixed the </w:t>
      </w:r>
      <w:r w:rsidR="00A67BC2" w:rsidRPr="00CF4292">
        <w:rPr>
          <w:bCs/>
          <w:color w:val="000000" w:themeColor="text1"/>
        </w:rPr>
        <w:t>CO</w:t>
      </w:r>
      <w:r w:rsidR="00A67BC2" w:rsidRPr="00CF4292">
        <w:rPr>
          <w:bCs/>
          <w:color w:val="000000" w:themeColor="text1"/>
          <w:vertAlign w:val="subscript"/>
        </w:rPr>
        <w:t xml:space="preserve">2 </w:t>
      </w:r>
      <w:r w:rsidR="00A67BC2" w:rsidRPr="00CF4292">
        <w:rPr>
          <w:bCs/>
          <w:color w:val="000000" w:themeColor="text1"/>
        </w:rPr>
        <w:t xml:space="preserve">concentration at 10 µM </w:t>
      </w:r>
      <w:r w:rsidR="00B275C2" w:rsidRPr="00CF4292">
        <w:rPr>
          <w:bCs/>
          <w:color w:val="000000" w:themeColor="text1"/>
        </w:rPr>
        <w:t xml:space="preserve">(&gt; 30 µM required for PEPCK feasibility) </w:t>
      </w:r>
      <w:r w:rsidR="002E33B7" w:rsidRPr="00CF4292">
        <w:rPr>
          <w:bCs/>
          <w:color w:val="000000" w:themeColor="text1"/>
        </w:rPr>
        <w:t xml:space="preserve">which corresponds to </w:t>
      </w:r>
      <w:r w:rsidR="006C0A3D" w:rsidRPr="00CF4292">
        <w:rPr>
          <w:bCs/>
          <w:color w:val="000000" w:themeColor="text1"/>
        </w:rPr>
        <w:t xml:space="preserve">the equilibrium concentration at </w:t>
      </w:r>
      <w:r w:rsidR="002E33B7" w:rsidRPr="00CF4292">
        <w:rPr>
          <w:bCs/>
          <w:color w:val="000000" w:themeColor="text1"/>
        </w:rPr>
        <w:t>standard atmospheric condition of 400ppm CO</w:t>
      </w:r>
      <w:r w:rsidR="002E33B7" w:rsidRPr="00CF4292">
        <w:rPr>
          <w:bCs/>
          <w:color w:val="000000" w:themeColor="text1"/>
          <w:vertAlign w:val="subscript"/>
        </w:rPr>
        <w:t>2</w:t>
      </w:r>
      <w:r w:rsidR="002E33B7" w:rsidRPr="00CF4292">
        <w:rPr>
          <w:bCs/>
          <w:color w:val="000000" w:themeColor="text1"/>
        </w:rPr>
        <w:t>(g)</w:t>
      </w:r>
      <w:r w:rsidR="00D53736" w:rsidRPr="00CF4292">
        <w:rPr>
          <w:bCs/>
          <w:color w:val="000000" w:themeColor="text1"/>
        </w:rPr>
        <w:t>. A higher intracellular CO</w:t>
      </w:r>
      <w:r w:rsidR="00D53736" w:rsidRPr="00CF4292">
        <w:rPr>
          <w:bCs/>
          <w:color w:val="000000" w:themeColor="text1"/>
          <w:vertAlign w:val="subscript"/>
        </w:rPr>
        <w:t xml:space="preserve">2 </w:t>
      </w:r>
      <w:r w:rsidR="00D53736" w:rsidRPr="00CF4292">
        <w:rPr>
          <w:bCs/>
          <w:color w:val="000000" w:themeColor="text1"/>
        </w:rPr>
        <w:t>concentration</w:t>
      </w:r>
      <w:r w:rsidR="00955968" w:rsidRPr="00CF4292">
        <w:rPr>
          <w:bCs/>
          <w:color w:val="000000" w:themeColor="text1"/>
        </w:rPr>
        <w:t xml:space="preserve"> </w:t>
      </w:r>
      <w:r w:rsidR="00977D67" w:rsidRPr="00CF4292">
        <w:rPr>
          <w:bCs/>
          <w:color w:val="000000" w:themeColor="text1"/>
        </w:rPr>
        <w:t>(</w:t>
      </w:r>
      <w:r w:rsidR="00D53736" w:rsidRPr="00CF4292">
        <w:rPr>
          <w:bCs/>
          <w:color w:val="000000" w:themeColor="text1"/>
        </w:rPr>
        <w:t xml:space="preserve">i.e., </w:t>
      </w:r>
      <w:r w:rsidR="00977D67" w:rsidRPr="00CF4292">
        <w:rPr>
          <w:bCs/>
          <w:color w:val="000000" w:themeColor="text1"/>
        </w:rPr>
        <w:t xml:space="preserve">&gt; </w:t>
      </w:r>
      <w:r w:rsidR="00DE1C12" w:rsidRPr="00CF4292">
        <w:rPr>
          <w:bCs/>
          <w:color w:val="000000" w:themeColor="text1"/>
        </w:rPr>
        <w:t>4</w:t>
      </w:r>
      <w:r w:rsidR="00977D67" w:rsidRPr="00CF4292">
        <w:rPr>
          <w:bCs/>
          <w:color w:val="000000" w:themeColor="text1"/>
        </w:rPr>
        <w:t>0</w:t>
      </w:r>
      <w:r w:rsidR="0011534F">
        <w:rPr>
          <w:bCs/>
          <w:color w:val="000000" w:themeColor="text1"/>
        </w:rPr>
        <w:t>,000</w:t>
      </w:r>
      <w:r w:rsidR="00977D67" w:rsidRPr="00CF4292">
        <w:rPr>
          <w:bCs/>
          <w:color w:val="000000" w:themeColor="text1"/>
        </w:rPr>
        <w:t xml:space="preserve"> </w:t>
      </w:r>
      <w:r w:rsidR="00614724" w:rsidRPr="00614724">
        <w:rPr>
          <w:bCs/>
          <w:color w:val="FF0000"/>
        </w:rPr>
        <w:t>µ</w:t>
      </w:r>
      <w:r w:rsidR="00977D67" w:rsidRPr="00614724">
        <w:rPr>
          <w:bCs/>
          <w:color w:val="FF0000"/>
        </w:rPr>
        <w:t>M</w:t>
      </w:r>
      <w:r w:rsidR="00D53736" w:rsidRPr="00CF4292">
        <w:rPr>
          <w:bCs/>
          <w:color w:val="000000" w:themeColor="text1"/>
        </w:rPr>
        <w:t xml:space="preserve">) </w:t>
      </w:r>
      <w:r w:rsidR="00FE404B" w:rsidRPr="00CF4292">
        <w:rPr>
          <w:bCs/>
          <w:color w:val="000000" w:themeColor="text1"/>
        </w:rPr>
        <w:t>i</w:t>
      </w:r>
      <w:r w:rsidR="00D53736" w:rsidRPr="00CF4292">
        <w:rPr>
          <w:bCs/>
          <w:color w:val="000000" w:themeColor="text1"/>
        </w:rPr>
        <w:t xml:space="preserve">s required to remove </w:t>
      </w:r>
      <w:r w:rsidR="00B37C1E" w:rsidRPr="00CF4292">
        <w:rPr>
          <w:bCs/>
          <w:color w:val="000000" w:themeColor="text1"/>
        </w:rPr>
        <w:t>limitation</w:t>
      </w:r>
      <w:r w:rsidR="00BE0AC0" w:rsidRPr="00CF4292">
        <w:rPr>
          <w:bCs/>
          <w:color w:val="000000" w:themeColor="text1"/>
        </w:rPr>
        <w:t>s</w:t>
      </w:r>
      <w:r w:rsidR="00DE1C12" w:rsidRPr="00CF4292">
        <w:rPr>
          <w:bCs/>
          <w:color w:val="000000" w:themeColor="text1"/>
        </w:rPr>
        <w:t xml:space="preserve"> on </w:t>
      </w:r>
      <w:r w:rsidR="00BE0AC0" w:rsidRPr="00CF4292">
        <w:rPr>
          <w:bCs/>
          <w:color w:val="000000" w:themeColor="text1"/>
        </w:rPr>
        <w:t xml:space="preserve">the </w:t>
      </w:r>
      <w:proofErr w:type="spellStart"/>
      <w:r w:rsidR="00DE1C12" w:rsidRPr="00CF4292">
        <w:rPr>
          <w:color w:val="000000" w:themeColor="text1"/>
        </w:rPr>
        <w:t>Δ</w:t>
      </w:r>
      <w:r w:rsidR="00DE1C12" w:rsidRPr="00CF4292">
        <w:rPr>
          <w:color w:val="000000" w:themeColor="text1"/>
          <w:vertAlign w:val="subscript"/>
        </w:rPr>
        <w:t>r</w:t>
      </w:r>
      <w:r w:rsidR="00DE1C12" w:rsidRPr="00CF4292">
        <w:rPr>
          <w:color w:val="000000" w:themeColor="text1"/>
        </w:rPr>
        <w:t>G</w:t>
      </w:r>
      <w:proofErr w:type="spellEnd"/>
      <w:r w:rsidR="00DE1C12" w:rsidRPr="00CF4292">
        <w:rPr>
          <w:color w:val="000000" w:themeColor="text1"/>
          <w:vertAlign w:val="superscript"/>
        </w:rPr>
        <w:t xml:space="preserve">′ </w:t>
      </w:r>
      <w:r w:rsidR="00DE1C12" w:rsidRPr="00CF4292">
        <w:rPr>
          <w:bCs/>
          <w:color w:val="000000" w:themeColor="text1"/>
        </w:rPr>
        <w:t>of the P</w:t>
      </w:r>
      <w:r w:rsidR="00977D67" w:rsidRPr="00CF4292">
        <w:rPr>
          <w:bCs/>
          <w:color w:val="000000" w:themeColor="text1"/>
        </w:rPr>
        <w:t>EPCK</w:t>
      </w:r>
      <w:r w:rsidR="00DE1C12" w:rsidRPr="00CF4292">
        <w:rPr>
          <w:bCs/>
          <w:color w:val="000000" w:themeColor="text1"/>
        </w:rPr>
        <w:t xml:space="preserve"> reaction</w:t>
      </w:r>
      <w:r w:rsidR="00A36122" w:rsidRPr="00CF4292">
        <w:rPr>
          <w:bCs/>
          <w:color w:val="000000" w:themeColor="text1"/>
        </w:rPr>
        <w:t xml:space="preserve"> </w:t>
      </w:r>
      <w:r w:rsidR="002E33B7" w:rsidRPr="00CF4292">
        <w:rPr>
          <w:bCs/>
          <w:color w:val="000000" w:themeColor="text1"/>
        </w:rPr>
        <w:t>allu</w:t>
      </w:r>
      <w:r w:rsidR="00A36122" w:rsidRPr="00CF4292">
        <w:rPr>
          <w:bCs/>
          <w:color w:val="000000" w:themeColor="text1"/>
        </w:rPr>
        <w:t>d</w:t>
      </w:r>
      <w:r w:rsidR="00D53736" w:rsidRPr="00CF4292">
        <w:rPr>
          <w:bCs/>
          <w:color w:val="000000" w:themeColor="text1"/>
        </w:rPr>
        <w:t>ing</w:t>
      </w:r>
      <w:r w:rsidR="002E33B7" w:rsidRPr="00CF4292">
        <w:rPr>
          <w:bCs/>
          <w:color w:val="000000" w:themeColor="text1"/>
        </w:rPr>
        <w:t xml:space="preserve"> to </w:t>
      </w:r>
      <w:r w:rsidR="00A67BC2" w:rsidRPr="00CF4292">
        <w:rPr>
          <w:bCs/>
          <w:color w:val="000000" w:themeColor="text1"/>
        </w:rPr>
        <w:t>supersaturation of CO</w:t>
      </w:r>
      <w:r w:rsidR="00A67BC2" w:rsidRPr="00CF4292">
        <w:rPr>
          <w:bCs/>
          <w:color w:val="000000" w:themeColor="text1"/>
          <w:vertAlign w:val="subscript"/>
        </w:rPr>
        <w:t xml:space="preserve">2 </w:t>
      </w:r>
      <w:r w:rsidR="002E33B7" w:rsidRPr="00CF4292">
        <w:rPr>
          <w:bCs/>
          <w:color w:val="000000" w:themeColor="text1"/>
        </w:rPr>
        <w:t xml:space="preserve">in the media </w:t>
      </w:r>
      <w:r w:rsidR="0044226F" w:rsidRPr="00CF4292">
        <w:rPr>
          <w:bCs/>
          <w:color w:val="000000" w:themeColor="text1"/>
        </w:rPr>
        <w:t xml:space="preserve">during fermentation </w:t>
      </w:r>
      <w:r w:rsidR="002E33B7" w:rsidRPr="00CF4292">
        <w:rPr>
          <w:bCs/>
          <w:color w:val="000000" w:themeColor="text1"/>
        </w:rPr>
        <w:t xml:space="preserve">as </w:t>
      </w:r>
      <w:r w:rsidR="00A36122" w:rsidRPr="00CF4292">
        <w:rPr>
          <w:bCs/>
          <w:color w:val="000000" w:themeColor="text1"/>
        </w:rPr>
        <w:t xml:space="preserve">observed </w:t>
      </w:r>
      <w:r w:rsidR="0044226F" w:rsidRPr="00CF4292">
        <w:rPr>
          <w:bCs/>
          <w:color w:val="000000" w:themeColor="text1"/>
        </w:rPr>
        <w:t>by Blunt et al</w:t>
      </w:r>
      <w:r w:rsidR="00A36122" w:rsidRPr="00CF4292">
        <w:rPr>
          <w:bCs/>
          <w:color w:val="000000" w:themeColor="text1"/>
        </w:rPr>
        <w:t xml:space="preserve"> </w:t>
      </w:r>
      <w:r w:rsidR="00A36122" w:rsidRPr="00CF4292">
        <w:rPr>
          <w:bCs/>
          <w:color w:val="000000" w:themeColor="text1"/>
        </w:rPr>
        <w:fldChar w:fldCharType="begin"/>
      </w:r>
      <w:r w:rsidR="007C7776">
        <w:rPr>
          <w:bCs/>
          <w:color w:val="000000" w:themeColor="text1"/>
        </w:rPr>
        <w:instrText xml:space="preserve"> ADDIN EN.CITE &lt;EndNote&gt;&lt;Cite&gt;&lt;Author&gt;Blunt&lt;/Author&gt;&lt;Year&gt;2015&lt;/Year&gt;&lt;RecNum&gt;971&lt;/RecNum&gt;&lt;DisplayText&gt;(Blunt et al., 2015)&lt;/DisplayText&gt;&lt;record&gt;&lt;rec-number&gt;971&lt;/rec-number&gt;&lt;foreign-keys&gt;&lt;key app="EN" db-id="fvpzfr0e4st20mexsvkp25sidt9awrwdzvvw" timestamp="1550644537"&gt;971&lt;/key&gt;&lt;/foreign-keys&gt;&lt;ref-type name="Conference Proceedings"&gt;10&lt;/ref-type&gt;&lt;contributors&gt;&lt;authors&gt;&lt;author&gt;Blunt, Warren A&lt;/author&gt;&lt;author&gt;Gapes, Daniel J&lt;/author&gt;&lt;author&gt;Sparling, Richard&lt;/author&gt;&lt;author&gt;Levin, David B&lt;/author&gt;&lt;author&gt;Cicek, Nazim&lt;/author&gt;&lt;/authors&gt;&lt;/contributors&gt;&lt;titles&gt;&lt;title&gt;Quantitative assessment of H2 and CO2 supersaturation during thermophilic cellobiose fermentation with Clostridium thermocellum&lt;/title&gt;&lt;secondary-title&gt;2015 ASABE Annual International Meeting&lt;/secondary-title&gt;&lt;/titles&gt;&lt;pages&gt;1&lt;/pages&gt;&lt;dates&gt;&lt;year&gt;2015&lt;/year&gt;&lt;/dates&gt;&lt;publisher&gt;American Society of Agricultural and Biological Engineers&lt;/publisher&gt;&lt;urls&gt;&lt;/urls&gt;&lt;/record&gt;&lt;/Cite&gt;&lt;/EndNote&gt;</w:instrText>
      </w:r>
      <w:r w:rsidR="00A36122" w:rsidRPr="00CF4292">
        <w:rPr>
          <w:bCs/>
          <w:color w:val="000000" w:themeColor="text1"/>
        </w:rPr>
        <w:fldChar w:fldCharType="separate"/>
      </w:r>
      <w:r w:rsidR="007C7776">
        <w:rPr>
          <w:bCs/>
          <w:noProof/>
          <w:color w:val="000000" w:themeColor="text1"/>
        </w:rPr>
        <w:t>(Blunt et al., 2015)</w:t>
      </w:r>
      <w:r w:rsidR="00A36122" w:rsidRPr="00CF4292">
        <w:rPr>
          <w:bCs/>
          <w:color w:val="000000" w:themeColor="text1"/>
        </w:rPr>
        <w:fldChar w:fldCharType="end"/>
      </w:r>
      <w:r w:rsidR="00A36122" w:rsidRPr="00CF4292">
        <w:rPr>
          <w:bCs/>
          <w:color w:val="000000" w:themeColor="text1"/>
        </w:rPr>
        <w:t>.</w:t>
      </w:r>
      <w:r w:rsidR="00977D67" w:rsidRPr="00CF4292">
        <w:rPr>
          <w:bCs/>
          <w:color w:val="000000" w:themeColor="text1"/>
        </w:rPr>
        <w:t xml:space="preserve"> </w:t>
      </w:r>
      <w:r w:rsidR="006171CF">
        <w:rPr>
          <w:bCs/>
          <w:color w:val="000000" w:themeColor="text1"/>
        </w:rPr>
        <w:t>Since CO</w:t>
      </w:r>
      <w:r w:rsidR="006171CF" w:rsidRPr="00916270">
        <w:rPr>
          <w:bCs/>
          <w:color w:val="000000" w:themeColor="text1"/>
          <w:vertAlign w:val="subscript"/>
        </w:rPr>
        <w:t>2</w:t>
      </w:r>
      <w:r w:rsidR="006171CF">
        <w:rPr>
          <w:bCs/>
          <w:color w:val="000000" w:themeColor="text1"/>
        </w:rPr>
        <w:t xml:space="preserve"> concentration also depends on pH, an intracellular pH &gt; 7 would allow for higher levels of CO</w:t>
      </w:r>
      <w:r w:rsidR="006171CF" w:rsidRPr="00916270">
        <w:rPr>
          <w:bCs/>
          <w:color w:val="000000" w:themeColor="text1"/>
          <w:vertAlign w:val="subscript"/>
        </w:rPr>
        <w:t>2</w:t>
      </w:r>
      <w:r w:rsidR="006171CF">
        <w:rPr>
          <w:bCs/>
          <w:color w:val="000000" w:themeColor="text1"/>
        </w:rPr>
        <w:t xml:space="preserve"> than what we have assumed. The intracellular pH of </w:t>
      </w:r>
      <w:r w:rsidR="006171CF" w:rsidRPr="00916270">
        <w:rPr>
          <w:bCs/>
          <w:i/>
          <w:color w:val="000000" w:themeColor="text1"/>
        </w:rPr>
        <w:t>C. thermocellum</w:t>
      </w:r>
      <w:r w:rsidR="006171CF">
        <w:rPr>
          <w:bCs/>
          <w:color w:val="000000" w:themeColor="text1"/>
        </w:rPr>
        <w:t xml:space="preserve"> is not known. </w:t>
      </w:r>
      <w:r w:rsidRPr="00CF4292">
        <w:rPr>
          <w:bCs/>
          <w:color w:val="000000" w:themeColor="text1"/>
        </w:rPr>
        <w:t xml:space="preserve">The sensitivity of the PEPCK reaction to </w:t>
      </w:r>
      <w:r w:rsidR="00B013B8" w:rsidRPr="00CF4292">
        <w:rPr>
          <w:bCs/>
          <w:color w:val="000000" w:themeColor="text1"/>
        </w:rPr>
        <w:t xml:space="preserve">the </w:t>
      </w:r>
      <w:r w:rsidRPr="00CF4292">
        <w:rPr>
          <w:bCs/>
          <w:color w:val="000000" w:themeColor="text1"/>
        </w:rPr>
        <w:t>CO</w:t>
      </w:r>
      <w:r w:rsidRPr="00CF4292">
        <w:rPr>
          <w:bCs/>
          <w:color w:val="000000" w:themeColor="text1"/>
          <w:vertAlign w:val="subscript"/>
        </w:rPr>
        <w:t>2</w:t>
      </w:r>
      <w:r w:rsidRPr="00CF4292">
        <w:rPr>
          <w:bCs/>
          <w:color w:val="000000" w:themeColor="text1"/>
        </w:rPr>
        <w:t xml:space="preserve"> concentration</w:t>
      </w:r>
      <w:r w:rsidR="00D3154D">
        <w:rPr>
          <w:bCs/>
          <w:color w:val="000000" w:themeColor="text1"/>
        </w:rPr>
        <w:t xml:space="preserve"> (</w:t>
      </w:r>
      <w:r w:rsidR="00D3154D">
        <w:rPr>
          <w:color w:val="000000" w:themeColor="text1"/>
        </w:rPr>
        <w:t>Supplementary file</w:t>
      </w:r>
      <w:r w:rsidR="00D3154D" w:rsidRPr="00CF4292">
        <w:rPr>
          <w:color w:val="000000" w:themeColor="text1"/>
        </w:rPr>
        <w:t xml:space="preserve"> </w:t>
      </w:r>
      <w:r w:rsidR="00D3154D">
        <w:rPr>
          <w:color w:val="000000" w:themeColor="text1"/>
        </w:rPr>
        <w:t>7</w:t>
      </w:r>
      <w:r w:rsidR="00D3154D">
        <w:rPr>
          <w:bCs/>
          <w:color w:val="000000" w:themeColor="text1"/>
        </w:rPr>
        <w:t>)</w:t>
      </w:r>
      <w:r w:rsidRPr="00CF4292">
        <w:rPr>
          <w:bCs/>
          <w:color w:val="000000" w:themeColor="text1"/>
        </w:rPr>
        <w:t xml:space="preserve"> may explain why </w:t>
      </w:r>
      <w:r w:rsidRPr="00CF4292">
        <w:rPr>
          <w:bCs/>
          <w:i/>
          <w:color w:val="000000" w:themeColor="text1"/>
        </w:rPr>
        <w:t>C. thermocellum</w:t>
      </w:r>
      <w:r w:rsidRPr="00CF4292">
        <w:rPr>
          <w:bCs/>
          <w:color w:val="000000" w:themeColor="text1"/>
        </w:rPr>
        <w:t xml:space="preserve"> grows much better in the presence of CO</w:t>
      </w:r>
      <w:r w:rsidRPr="00CF4292">
        <w:rPr>
          <w:bCs/>
          <w:color w:val="000000" w:themeColor="text1"/>
          <w:vertAlign w:val="subscript"/>
        </w:rPr>
        <w:t>2</w:t>
      </w:r>
      <w:r w:rsidR="00B013B8" w:rsidRPr="00CF4292">
        <w:rPr>
          <w:bCs/>
          <w:color w:val="000000" w:themeColor="text1"/>
        </w:rPr>
        <w:t>, whether enriched</w:t>
      </w:r>
      <w:r w:rsidRPr="00CF4292">
        <w:rPr>
          <w:bCs/>
          <w:color w:val="000000" w:themeColor="text1"/>
        </w:rPr>
        <w:t xml:space="preserve"> in the atmosphere (typically at 10% v/v) or added as bicarbonate in the growth medium</w:t>
      </w:r>
      <w:r w:rsidR="00973448" w:rsidRPr="00CF4292">
        <w:rPr>
          <w:color w:val="000000" w:themeColor="text1"/>
        </w:rPr>
        <w:t xml:space="preserve"> </w:t>
      </w:r>
      <w:r w:rsidR="00973448" w:rsidRPr="00CF4292">
        <w:rPr>
          <w:bCs/>
          <w:color w:val="000000" w:themeColor="text1"/>
        </w:rPr>
        <w:fldChar w:fldCharType="begin"/>
      </w:r>
      <w:r w:rsidR="007C7776">
        <w:rPr>
          <w:bCs/>
          <w:color w:val="000000" w:themeColor="text1"/>
        </w:rPr>
        <w:instrText xml:space="preserve"> ADDIN EN.CITE &lt;EndNote&gt;&lt;Cite&gt;&lt;Author&gt;Xiong&lt;/Author&gt;&lt;Year&gt;2017&lt;/Year&gt;&lt;RecNum&gt;584&lt;/RecNum&gt;&lt;DisplayText&gt;(Xiong et al., 2017)&lt;/DisplayText&gt;&lt;record&gt;&lt;rec-number&gt;584&lt;/rec-number&gt;&lt;foreign-keys&gt;&lt;key app="EN" db-id="rde2ee5zc0dwsbez5pg5s2ztd5fdfsdpvexd" timestamp="1549657192"&gt;584&lt;/key&gt;&lt;/foreign-keys&gt;&lt;ref-type name="Journal Article"&gt;17&lt;/ref-type&gt;&lt;contributors&gt;&lt;authors&gt;&lt;author&gt;Xiong, W.&lt;/author&gt;&lt;author&gt;Lin, P.&lt;/author&gt;&lt;author&gt;Magnusson, L.&lt;/author&gt;&lt;author&gt;Warner, L.&lt;/author&gt;&lt;author&gt;Liao, J.&lt;/author&gt;&lt;author&gt;Maness, P.&lt;/author&gt;&lt;author&gt;Chou, K.&lt;/author&gt;&lt;/authors&gt;&lt;/contributors&gt;&lt;auth-address&gt;Natl Renewable Energy Lab, Golden, CO USA&amp;#xD;Univ Calif Los Angeles, Chem &amp;amp; Biomol Engn, Los Angeles, CA USA&lt;/auth-address&gt;&lt;titles&gt;&lt;title&gt;Discovery of CO2-fixing one-carbon (C1) metabolism in a cellulose degrading bacterium Clostridium thermocellum&lt;/title&gt;&lt;secondary-title&gt;Abstracts of Papers of the American Chemical Society&lt;/secondary-title&gt;&lt;alt-title&gt;Abstr Pap Am Chem S&lt;/alt-title&gt;&lt;/titles&gt;&lt;periodical&gt;&lt;full-title&gt;Abstracts of Papers of the American Chemical Society&lt;/full-title&gt;&lt;abbr-1&gt;Abstr Pap Am Chem S&lt;/abbr-1&gt;&lt;/periodical&gt;&lt;alt-periodical&gt;&lt;full-title&gt;Abstracts of Papers of the American Chemical Society&lt;/full-title&gt;&lt;abbr-1&gt;Abstr Pap Am Chem S&lt;/abbr-1&gt;&lt;/alt-periodical&gt;&lt;volume&gt;253&lt;/volume&gt;&lt;dates&gt;&lt;year&gt;2017&lt;/year&gt;&lt;pub-dates&gt;&lt;date&gt;Apr 2&lt;/date&gt;&lt;/pub-dates&gt;&lt;/dates&gt;&lt;isbn&gt;0065-7727&lt;/isbn&gt;&lt;accession-num&gt;WOS:000430568501222&lt;/accession-num&gt;&lt;urls&gt;&lt;related-urls&gt;&lt;url&gt;&amp;lt;Go to ISI&amp;gt;://WOS:000430568501222&lt;/url&gt;&lt;/related-urls&gt;&lt;/urls&gt;&lt;language&gt;English&lt;/language&gt;&lt;/record&gt;&lt;/Cite&gt;&lt;/EndNote&gt;</w:instrText>
      </w:r>
      <w:r w:rsidR="00973448" w:rsidRPr="00CF4292">
        <w:rPr>
          <w:bCs/>
          <w:color w:val="000000" w:themeColor="text1"/>
        </w:rPr>
        <w:fldChar w:fldCharType="separate"/>
      </w:r>
      <w:r w:rsidR="007C7776">
        <w:rPr>
          <w:bCs/>
          <w:noProof/>
          <w:color w:val="000000" w:themeColor="text1"/>
        </w:rPr>
        <w:t>(Xiong et al., 2017)</w:t>
      </w:r>
      <w:r w:rsidR="00973448" w:rsidRPr="00CF4292">
        <w:rPr>
          <w:bCs/>
          <w:color w:val="000000" w:themeColor="text1"/>
        </w:rPr>
        <w:fldChar w:fldCharType="end"/>
      </w:r>
      <w:r w:rsidRPr="00CF4292">
        <w:rPr>
          <w:bCs/>
          <w:color w:val="000000" w:themeColor="text1"/>
        </w:rPr>
        <w:t>.</w:t>
      </w:r>
      <w:r w:rsidR="00CC57AD" w:rsidRPr="00CF4292">
        <w:rPr>
          <w:bCs/>
          <w:color w:val="000000" w:themeColor="text1"/>
        </w:rPr>
        <w:t xml:space="preserve"> An alternate driver of PEPCK </w:t>
      </w:r>
      <w:r w:rsidR="00B013B8" w:rsidRPr="00CF4292">
        <w:rPr>
          <w:bCs/>
          <w:color w:val="000000" w:themeColor="text1"/>
        </w:rPr>
        <w:t>thermodynamic feasibility is</w:t>
      </w:r>
      <w:r w:rsidR="00CC57AD" w:rsidRPr="00CF4292">
        <w:rPr>
          <w:bCs/>
          <w:color w:val="000000" w:themeColor="text1"/>
        </w:rPr>
        <w:t xml:space="preserve"> depletion of</w:t>
      </w:r>
      <w:r w:rsidR="00B013B8" w:rsidRPr="00CF4292">
        <w:rPr>
          <w:bCs/>
          <w:color w:val="000000" w:themeColor="text1"/>
        </w:rPr>
        <w:t xml:space="preserve"> the oxaloacetate (oaa)</w:t>
      </w:r>
      <w:r w:rsidR="00CC57AD" w:rsidRPr="00CF4292">
        <w:rPr>
          <w:bCs/>
          <w:color w:val="000000" w:themeColor="text1"/>
        </w:rPr>
        <w:t xml:space="preserve"> pool (&lt; 0.3 µM) due to its spontaneous decarboxylation which also impacts </w:t>
      </w:r>
      <w:r w:rsidR="007E565E" w:rsidRPr="00CF4292">
        <w:rPr>
          <w:bCs/>
          <w:color w:val="000000" w:themeColor="text1"/>
        </w:rPr>
        <w:t>oaa</w:t>
      </w:r>
      <w:r w:rsidR="00CC57AD" w:rsidRPr="00CF4292">
        <w:rPr>
          <w:bCs/>
          <w:color w:val="000000" w:themeColor="text1"/>
        </w:rPr>
        <w:t xml:space="preserve"> detection in </w:t>
      </w:r>
      <w:r w:rsidR="00CC57AD" w:rsidRPr="00CF4292">
        <w:rPr>
          <w:bCs/>
          <w:i/>
          <w:color w:val="000000" w:themeColor="text1"/>
        </w:rPr>
        <w:t xml:space="preserve">C. thermocellum </w:t>
      </w:r>
      <w:r w:rsidR="00CC57AD" w:rsidRPr="00CF4292">
        <w:rPr>
          <w:bCs/>
          <w:color w:val="000000" w:themeColor="text1"/>
        </w:rPr>
        <w:fldChar w:fldCharType="begin"/>
      </w:r>
      <w:r w:rsidR="007C7776">
        <w:rPr>
          <w:bCs/>
          <w:color w:val="000000" w:themeColor="text1"/>
        </w:rPr>
        <w:instrText xml:space="preserve"> ADDIN EN.CITE &lt;EndNote&gt;&lt;Cite&gt;&lt;Author&gt;Zhou&lt;/Author&gt;&lt;Year&gt;2013&lt;/Year&gt;&lt;RecNum&gt;344&lt;/RecNum&gt;&lt;DisplayText&gt;(Zhou et al., 2013)&lt;/DisplayText&gt;&lt;record&gt;&lt;rec-number&gt;344&lt;/rec-number&gt;&lt;foreign-keys&gt;&lt;key app="EN" db-id="rde2ee5zc0dwsbez5pg5s2ztd5fdfsdpvexd" timestamp="1546727945"&gt;344&lt;/key&gt;&lt;/foreign-keys&gt;&lt;ref-type name="Journal Article"&gt;17&lt;/ref-type&gt;&lt;contributors&gt;&lt;authors&gt;&lt;author&gt;Zhou, J.&lt;/author&gt;&lt;author&gt;Olson, D. G.&lt;/author&gt;&lt;author&gt;Argyros, D. A.&lt;/author&gt;&lt;author&gt;Deng, Y.&lt;/author&gt;&lt;author&gt;van Gulik, W. M.&lt;/author&gt;&lt;author&gt;van Dijken, J. P.&lt;/author&gt;&lt;author&gt;Lynd, L. R.&lt;/author&gt;&lt;/authors&gt;&lt;/contributors&gt;&lt;auth-address&gt;Thayer School of Engineering, Dartmouth College, Hanover, New Hampshire, USA.&lt;/auth-address&gt;&lt;titles&gt;&lt;title&gt;Atypical glycolysis in Clostridium thermocellum&lt;/title&gt;&lt;secondary-title&gt;Appl Environ Microbiol&lt;/secondary-title&gt;&lt;/titles&gt;&lt;periodical&gt;&lt;full-title&gt;Appl Environ Microbiol&lt;/full-title&gt;&lt;/periodical&gt;&lt;pages&gt;3000-8&lt;/pages&gt;&lt;volume&gt;79&lt;/volume&gt;&lt;number&gt;9&lt;/number&gt;&lt;keywords&gt;&lt;keyword&gt;Adenosine Triphosphate/metabolism&lt;/keyword&gt;&lt;keyword&gt;Bacterial Proteins/genetics/*metabolism&lt;/keyword&gt;&lt;keyword&gt;Cellobiose/*metabolism&lt;/keyword&gt;&lt;keyword&gt;Clostridium thermocellum/*enzymology/genetics&lt;/keyword&gt;&lt;keyword&gt;Diphosphates/*metabolism&lt;/keyword&gt;&lt;keyword&gt;Enzymes/genetics/metabolism&lt;/keyword&gt;&lt;keyword&gt;Fermentation&lt;/keyword&gt;&lt;keyword&gt;Glucose/metabolism&lt;/keyword&gt;&lt;keyword&gt;Glycogen/metabolism&lt;/keyword&gt;&lt;keyword&gt;*Glycolysis&lt;/keyword&gt;&lt;keyword&gt;Guanosine Triphosphate/metabolism&lt;/keyword&gt;&lt;keyword&gt;Phosphorylation&lt;/keyword&gt;&lt;keyword&gt;Pyruvate, Orthophosphate Dikinase/genetics/metabolism&lt;/keyword&gt;&lt;keyword&gt;Sequence Deletion&lt;/keyword&gt;&lt;/keywords&gt;&lt;dates&gt;&lt;year&gt;2013&lt;/year&gt;&lt;pub-dates&gt;&lt;date&gt;May&lt;/date&gt;&lt;/pub-dates&gt;&lt;/dates&gt;&lt;isbn&gt;1098-5336 (Electronic)&amp;#xD;0099-2240 (Linking)&lt;/isbn&gt;&lt;accession-num&gt;23435896&lt;/accession-num&gt;&lt;urls&gt;&lt;related-urls&gt;&lt;url&gt;https://www.ncbi.nlm.nih.gov/pubmed/23435896&lt;/url&gt;&lt;/related-urls&gt;&lt;/urls&gt;&lt;custom2&gt;PMC3623140&lt;/custom2&gt;&lt;electronic-resource-num&gt;10.1128/AEM.04037-12&lt;/electronic-resource-num&gt;&lt;/record&gt;&lt;/Cite&gt;&lt;/EndNote&gt;</w:instrText>
      </w:r>
      <w:r w:rsidR="00CC57AD" w:rsidRPr="00CF4292">
        <w:rPr>
          <w:bCs/>
          <w:color w:val="000000" w:themeColor="text1"/>
        </w:rPr>
        <w:fldChar w:fldCharType="separate"/>
      </w:r>
      <w:r w:rsidR="007C7776">
        <w:rPr>
          <w:bCs/>
          <w:noProof/>
          <w:color w:val="000000" w:themeColor="text1"/>
        </w:rPr>
        <w:t>(Zhou et al., 2013)</w:t>
      </w:r>
      <w:r w:rsidR="00CC57AD" w:rsidRPr="00CF4292">
        <w:rPr>
          <w:bCs/>
          <w:color w:val="000000" w:themeColor="text1"/>
        </w:rPr>
        <w:fldChar w:fldCharType="end"/>
      </w:r>
      <w:r w:rsidR="00CC57AD" w:rsidRPr="00CF4292">
        <w:rPr>
          <w:bCs/>
          <w:color w:val="000000" w:themeColor="text1"/>
        </w:rPr>
        <w:t>.</w:t>
      </w:r>
      <w:r w:rsidR="00D73A04" w:rsidRPr="00CF4292">
        <w:rPr>
          <w:bCs/>
          <w:color w:val="000000" w:themeColor="text1"/>
        </w:rPr>
        <w:t xml:space="preserve"> The challenges in CO</w:t>
      </w:r>
      <w:r w:rsidR="00D73A04" w:rsidRPr="00CF4292">
        <w:rPr>
          <w:bCs/>
          <w:color w:val="000000" w:themeColor="text1"/>
          <w:vertAlign w:val="subscript"/>
        </w:rPr>
        <w:t xml:space="preserve">2 </w:t>
      </w:r>
      <w:r w:rsidR="00D73A04" w:rsidRPr="00CF4292">
        <w:rPr>
          <w:bCs/>
          <w:color w:val="000000" w:themeColor="text1"/>
        </w:rPr>
        <w:t>and oaa measurements c</w:t>
      </w:r>
      <w:r w:rsidR="007E565E" w:rsidRPr="00CF4292">
        <w:rPr>
          <w:bCs/>
          <w:color w:val="000000" w:themeColor="text1"/>
        </w:rPr>
        <w:t>an</w:t>
      </w:r>
      <w:r w:rsidR="00D73A04" w:rsidRPr="00CF4292">
        <w:rPr>
          <w:bCs/>
          <w:color w:val="000000" w:themeColor="text1"/>
        </w:rPr>
        <w:t xml:space="preserve"> be circumvented indirectly by experimentally measuring other reactants and products in the m</w:t>
      </w:r>
      <w:r w:rsidR="007E565E" w:rsidRPr="00CF4292">
        <w:rPr>
          <w:bCs/>
          <w:color w:val="000000" w:themeColor="text1"/>
        </w:rPr>
        <w:t xml:space="preserve">alate shunt pathway to inform us of </w:t>
      </w:r>
      <w:r w:rsidR="007E565E" w:rsidRPr="00CF4292">
        <w:rPr>
          <w:bCs/>
          <w:i/>
          <w:color w:val="000000" w:themeColor="text1"/>
        </w:rPr>
        <w:t>C. thermocellum’s</w:t>
      </w:r>
      <w:r w:rsidR="007E565E" w:rsidRPr="00CF4292">
        <w:rPr>
          <w:bCs/>
          <w:color w:val="000000" w:themeColor="text1"/>
        </w:rPr>
        <w:t xml:space="preserve"> ethanol production pathway thermodynamics.</w:t>
      </w:r>
    </w:p>
    <w:p w14:paraId="3CD59DDE" w14:textId="69AE3B1B" w:rsidR="000259A9" w:rsidRPr="00CF4292" w:rsidRDefault="000259A9" w:rsidP="001C21FE">
      <w:pPr>
        <w:pStyle w:val="Heading2"/>
        <w:numPr>
          <w:ilvl w:val="2"/>
          <w:numId w:val="8"/>
        </w:numPr>
        <w:rPr>
          <w:color w:val="000000" w:themeColor="text1"/>
        </w:rPr>
      </w:pPr>
      <w:r w:rsidRPr="00CF4292">
        <w:rPr>
          <w:color w:val="000000" w:themeColor="text1"/>
        </w:rPr>
        <w:t>Cluster II</w:t>
      </w:r>
    </w:p>
    <w:p w14:paraId="08A3788D" w14:textId="5F3805FF" w:rsidR="000259A9" w:rsidRPr="00CF4292" w:rsidRDefault="00AE117A" w:rsidP="00FA571F">
      <w:pPr>
        <w:spacing w:line="480" w:lineRule="auto"/>
        <w:jc w:val="both"/>
        <w:rPr>
          <w:color w:val="000000" w:themeColor="text1"/>
        </w:rPr>
      </w:pPr>
      <w:r w:rsidRPr="00CF4292">
        <w:rPr>
          <w:color w:val="000000" w:themeColor="text1"/>
        </w:rPr>
        <w:t xml:space="preserve">The most </w:t>
      </w:r>
      <w:r w:rsidR="00B013B8" w:rsidRPr="00CF4292">
        <w:rPr>
          <w:color w:val="000000" w:themeColor="text1"/>
        </w:rPr>
        <w:t xml:space="preserve">highly varied </w:t>
      </w:r>
      <w:r w:rsidRPr="00CF4292">
        <w:rPr>
          <w:color w:val="000000" w:themeColor="text1"/>
        </w:rPr>
        <w:t xml:space="preserve">pathway modifications </w:t>
      </w:r>
      <w:r w:rsidR="00B013B8" w:rsidRPr="00CF4292">
        <w:rPr>
          <w:color w:val="000000" w:themeColor="text1"/>
        </w:rPr>
        <w:t xml:space="preserve">belong to </w:t>
      </w:r>
      <w:r w:rsidR="000259A9" w:rsidRPr="00CF4292">
        <w:rPr>
          <w:color w:val="000000" w:themeColor="text1"/>
        </w:rPr>
        <w:t>Cluster II</w:t>
      </w:r>
      <w:r w:rsidR="00B013B8" w:rsidRPr="00CF4292">
        <w:rPr>
          <w:color w:val="000000" w:themeColor="text1"/>
        </w:rPr>
        <w:t>. They all</w:t>
      </w:r>
      <w:r w:rsidR="000259A9" w:rsidRPr="00CF4292">
        <w:rPr>
          <w:color w:val="000000" w:themeColor="text1"/>
        </w:rPr>
        <w:t xml:space="preserve"> retain ATP generation </w:t>
      </w:r>
      <w:r w:rsidR="006B7766" w:rsidRPr="00CF4292">
        <w:rPr>
          <w:color w:val="000000" w:themeColor="text1"/>
        </w:rPr>
        <w:t xml:space="preserve">and also </w:t>
      </w:r>
      <w:r w:rsidR="00B013B8" w:rsidRPr="00CF4292">
        <w:rPr>
          <w:color w:val="000000" w:themeColor="text1"/>
        </w:rPr>
        <w:t xml:space="preserve">significantly </w:t>
      </w:r>
      <w:r w:rsidR="006B7766" w:rsidRPr="00CF4292">
        <w:rPr>
          <w:color w:val="000000" w:themeColor="text1"/>
        </w:rPr>
        <w:t xml:space="preserve">increase </w:t>
      </w:r>
      <w:r w:rsidR="000259A9" w:rsidRPr="00CF4292">
        <w:rPr>
          <w:color w:val="000000" w:themeColor="text1"/>
        </w:rPr>
        <w:t>pathway MDF as shown in Figure 3</w:t>
      </w:r>
      <w:r w:rsidR="00D4743C" w:rsidRPr="00CF4292">
        <w:rPr>
          <w:color w:val="000000" w:themeColor="text1"/>
        </w:rPr>
        <w:t>B</w:t>
      </w:r>
      <w:r w:rsidR="000259A9" w:rsidRPr="00CF4292">
        <w:rPr>
          <w:color w:val="000000" w:themeColor="text1"/>
        </w:rPr>
        <w:t xml:space="preserve">. </w:t>
      </w:r>
      <w:r w:rsidR="00CC57AD" w:rsidRPr="00CF4292">
        <w:rPr>
          <w:color w:val="000000" w:themeColor="text1"/>
        </w:rPr>
        <w:t>We observe that t</w:t>
      </w:r>
      <w:r w:rsidR="006B7766" w:rsidRPr="00CF4292">
        <w:rPr>
          <w:color w:val="000000" w:themeColor="text1"/>
        </w:rPr>
        <w:t>he</w:t>
      </w:r>
      <w:r w:rsidR="00B833DC" w:rsidRPr="00CF4292">
        <w:rPr>
          <w:color w:val="000000" w:themeColor="text1"/>
        </w:rPr>
        <w:t xml:space="preserve"> </w:t>
      </w:r>
      <w:r w:rsidR="006B7766" w:rsidRPr="00CF4292">
        <w:rPr>
          <w:color w:val="000000" w:themeColor="text1"/>
        </w:rPr>
        <w:t xml:space="preserve">presence of pyruvate kinase (PYK) in an EFM does </w:t>
      </w:r>
      <w:r w:rsidR="00CC57AD" w:rsidRPr="00CF4292">
        <w:rPr>
          <w:color w:val="000000" w:themeColor="text1"/>
        </w:rPr>
        <w:t xml:space="preserve">not </w:t>
      </w:r>
      <w:r w:rsidR="006B7766" w:rsidRPr="00CF4292">
        <w:rPr>
          <w:color w:val="000000" w:themeColor="text1"/>
        </w:rPr>
        <w:t>affect</w:t>
      </w:r>
      <w:r w:rsidR="0051493C" w:rsidRPr="00CF4292">
        <w:rPr>
          <w:color w:val="000000" w:themeColor="text1"/>
        </w:rPr>
        <w:t xml:space="preserve"> the MDF or t</w:t>
      </w:r>
      <w:r w:rsidR="006B7766" w:rsidRPr="00CF4292">
        <w:rPr>
          <w:color w:val="000000" w:themeColor="text1"/>
        </w:rPr>
        <w:t>he ATP generated by the pathway.</w:t>
      </w:r>
      <w:r w:rsidR="00F634A0" w:rsidRPr="00CF4292">
        <w:rPr>
          <w:color w:val="000000" w:themeColor="text1"/>
        </w:rPr>
        <w:t xml:space="preserve"> On the other hand, betaglucosidase</w:t>
      </w:r>
      <w:r w:rsidR="00B822FB" w:rsidRPr="00CF4292">
        <w:rPr>
          <w:color w:val="000000" w:themeColor="text1"/>
        </w:rPr>
        <w:t xml:space="preserve"> (</w:t>
      </w:r>
      <w:r w:rsidR="0051493C" w:rsidRPr="00CF4292">
        <w:rPr>
          <w:color w:val="000000" w:themeColor="text1"/>
        </w:rPr>
        <w:t>BGL</w:t>
      </w:r>
      <w:r w:rsidR="00B822FB" w:rsidRPr="00CF4292">
        <w:rPr>
          <w:color w:val="000000" w:themeColor="text1"/>
        </w:rPr>
        <w:t>)</w:t>
      </w:r>
      <w:r w:rsidR="006B7766" w:rsidRPr="00CF4292">
        <w:rPr>
          <w:color w:val="000000" w:themeColor="text1"/>
        </w:rPr>
        <w:t xml:space="preserve"> addition</w:t>
      </w:r>
      <w:r w:rsidR="00527E92" w:rsidRPr="00CF4292">
        <w:rPr>
          <w:color w:val="000000" w:themeColor="text1"/>
        </w:rPr>
        <w:t xml:space="preserve"> (by replacing cellobiose phosphorylase)</w:t>
      </w:r>
      <w:r w:rsidR="006B7766" w:rsidRPr="00CF4292">
        <w:rPr>
          <w:color w:val="000000" w:themeColor="text1"/>
        </w:rPr>
        <w:t xml:space="preserve"> </w:t>
      </w:r>
      <w:r w:rsidR="00527E92" w:rsidRPr="00CF4292">
        <w:rPr>
          <w:color w:val="000000" w:themeColor="text1"/>
        </w:rPr>
        <w:t xml:space="preserve">reduces the ATP generation by 1 </w:t>
      </w:r>
      <w:proofErr w:type="spellStart"/>
      <w:r w:rsidR="00527E92" w:rsidRPr="00CF4292">
        <w:rPr>
          <w:color w:val="000000" w:themeColor="text1"/>
        </w:rPr>
        <w:t>mol</w:t>
      </w:r>
      <w:proofErr w:type="spellEnd"/>
      <w:r w:rsidR="00527E92" w:rsidRPr="00CF4292">
        <w:rPr>
          <w:color w:val="000000" w:themeColor="text1"/>
        </w:rPr>
        <w:t xml:space="preserve"> ATP/</w:t>
      </w:r>
      <w:proofErr w:type="spellStart"/>
      <w:r w:rsidR="00527E92" w:rsidRPr="00CF4292">
        <w:rPr>
          <w:color w:val="000000" w:themeColor="text1"/>
        </w:rPr>
        <w:t>mol</w:t>
      </w:r>
      <w:proofErr w:type="spellEnd"/>
      <w:r w:rsidR="00527E92" w:rsidRPr="00CF4292">
        <w:rPr>
          <w:color w:val="000000" w:themeColor="text1"/>
        </w:rPr>
        <w:t xml:space="preserve"> cellobiose (see Figure 3B) but </w:t>
      </w:r>
      <w:r w:rsidR="006B7766" w:rsidRPr="00CF4292">
        <w:rPr>
          <w:color w:val="000000" w:themeColor="text1"/>
        </w:rPr>
        <w:t>keeps</w:t>
      </w:r>
      <w:r w:rsidR="0051493C" w:rsidRPr="00CF4292">
        <w:rPr>
          <w:color w:val="000000" w:themeColor="text1"/>
        </w:rPr>
        <w:t xml:space="preserve"> MDF</w:t>
      </w:r>
      <w:r w:rsidR="006B7766" w:rsidRPr="00CF4292">
        <w:rPr>
          <w:color w:val="000000" w:themeColor="text1"/>
        </w:rPr>
        <w:t xml:space="preserve"> unchanged</w:t>
      </w:r>
      <w:r w:rsidR="0051493C" w:rsidRPr="00CF4292">
        <w:rPr>
          <w:color w:val="000000" w:themeColor="text1"/>
        </w:rPr>
        <w:t xml:space="preserve">. </w:t>
      </w:r>
      <w:r w:rsidR="000259A9" w:rsidRPr="00CF4292">
        <w:rPr>
          <w:color w:val="000000" w:themeColor="text1"/>
        </w:rPr>
        <w:t>The best EFM</w:t>
      </w:r>
      <w:r w:rsidR="00611F19" w:rsidRPr="00CF4292">
        <w:rPr>
          <w:color w:val="000000" w:themeColor="text1"/>
        </w:rPr>
        <w:t xml:space="preserve"> (i.e., </w:t>
      </w:r>
      <w:r w:rsidR="00611F19" w:rsidRPr="00CF4292">
        <w:rPr>
          <w:color w:val="000000" w:themeColor="text1"/>
        </w:rPr>
        <w:lastRenderedPageBreak/>
        <w:t>highest MDF with largest ATP generation)</w:t>
      </w:r>
      <w:r w:rsidR="000259A9" w:rsidRPr="00CF4292">
        <w:rPr>
          <w:color w:val="000000" w:themeColor="text1"/>
        </w:rPr>
        <w:t xml:space="preserve"> </w:t>
      </w:r>
      <w:r w:rsidR="003C039B" w:rsidRPr="00CF4292">
        <w:rPr>
          <w:color w:val="000000" w:themeColor="text1"/>
        </w:rPr>
        <w:t xml:space="preserve">in Cluster II </w:t>
      </w:r>
      <w:r w:rsidR="006B7766" w:rsidRPr="00CF4292">
        <w:rPr>
          <w:color w:val="000000" w:themeColor="text1"/>
        </w:rPr>
        <w:t>involves</w:t>
      </w:r>
      <w:r w:rsidR="002714FE" w:rsidRPr="00CF4292">
        <w:rPr>
          <w:color w:val="000000" w:themeColor="text1"/>
        </w:rPr>
        <w:t xml:space="preserve"> three modifications</w:t>
      </w:r>
      <w:r w:rsidR="00AD4D79" w:rsidRPr="00CF4292">
        <w:rPr>
          <w:color w:val="000000" w:themeColor="text1"/>
        </w:rPr>
        <w:t>:</w:t>
      </w:r>
      <w:r w:rsidR="002714FE" w:rsidRPr="00CF4292">
        <w:rPr>
          <w:color w:val="000000" w:themeColor="text1"/>
        </w:rPr>
        <w:t xml:space="preserve"> PFK-ATP, </w:t>
      </w:r>
      <w:r w:rsidR="000259A9" w:rsidRPr="00CF4292">
        <w:rPr>
          <w:color w:val="000000" w:themeColor="text1"/>
        </w:rPr>
        <w:t>ADH-NADPH</w:t>
      </w:r>
      <w:r w:rsidR="00AD4D79" w:rsidRPr="00CF4292">
        <w:rPr>
          <w:color w:val="000000" w:themeColor="text1"/>
        </w:rPr>
        <w:t>,</w:t>
      </w:r>
      <w:r w:rsidR="000259A9" w:rsidRPr="00CF4292">
        <w:rPr>
          <w:color w:val="000000" w:themeColor="text1"/>
        </w:rPr>
        <w:t xml:space="preserve"> </w:t>
      </w:r>
      <w:r w:rsidR="002714FE" w:rsidRPr="00CF4292">
        <w:rPr>
          <w:color w:val="000000" w:themeColor="text1"/>
        </w:rPr>
        <w:t xml:space="preserve">and </w:t>
      </w:r>
      <w:r w:rsidR="00B822FB" w:rsidRPr="00CF4292">
        <w:rPr>
          <w:color w:val="000000" w:themeColor="text1"/>
        </w:rPr>
        <w:t>ALDH-NADPH/</w:t>
      </w:r>
      <w:r w:rsidR="00A00E1A" w:rsidRPr="00CF4292">
        <w:rPr>
          <w:color w:val="000000" w:themeColor="text1"/>
        </w:rPr>
        <w:t>NADPH-</w:t>
      </w:r>
      <w:r w:rsidR="002714FE" w:rsidRPr="00CF4292">
        <w:rPr>
          <w:color w:val="000000" w:themeColor="text1"/>
        </w:rPr>
        <w:t xml:space="preserve">FNOR </w:t>
      </w:r>
      <w:r w:rsidR="006B7766" w:rsidRPr="00CF4292">
        <w:rPr>
          <w:color w:val="000000" w:themeColor="text1"/>
        </w:rPr>
        <w:t>(</w:t>
      </w:r>
      <w:r w:rsidR="0049433A" w:rsidRPr="00CF4292">
        <w:rPr>
          <w:color w:val="000000" w:themeColor="text1"/>
        </w:rPr>
        <w:t xml:space="preserve">Supplementary </w:t>
      </w:r>
      <w:r w:rsidR="00D3154D">
        <w:rPr>
          <w:color w:val="000000" w:themeColor="text1"/>
        </w:rPr>
        <w:t>file 4</w:t>
      </w:r>
      <w:r w:rsidR="006B7766" w:rsidRPr="00CF4292">
        <w:rPr>
          <w:color w:val="000000" w:themeColor="text1"/>
        </w:rPr>
        <w:t>)</w:t>
      </w:r>
      <w:r w:rsidR="0049433A" w:rsidRPr="00CF4292">
        <w:rPr>
          <w:color w:val="000000" w:themeColor="text1"/>
        </w:rPr>
        <w:t xml:space="preserve"> with an MDF of 4.3 kJ/</w:t>
      </w:r>
      <w:proofErr w:type="spellStart"/>
      <w:r w:rsidR="0049433A" w:rsidRPr="00CF4292">
        <w:rPr>
          <w:color w:val="000000" w:themeColor="text1"/>
        </w:rPr>
        <w:t>mol</w:t>
      </w:r>
      <w:proofErr w:type="spellEnd"/>
      <w:r w:rsidR="0049433A" w:rsidRPr="00CF4292">
        <w:rPr>
          <w:color w:val="000000" w:themeColor="text1"/>
        </w:rPr>
        <w:t xml:space="preserve"> and 4 moles of generated ATP.</w:t>
      </w:r>
      <w:r w:rsidR="006B7766" w:rsidRPr="00CF4292">
        <w:rPr>
          <w:color w:val="000000" w:themeColor="text1"/>
        </w:rPr>
        <w:t xml:space="preserve"> The </w:t>
      </w:r>
      <w:r w:rsidR="0049433A" w:rsidRPr="00CF4292">
        <w:rPr>
          <w:color w:val="000000" w:themeColor="text1"/>
        </w:rPr>
        <w:t xml:space="preserve">inclusion of </w:t>
      </w:r>
      <w:r w:rsidR="006B7766" w:rsidRPr="00CF4292">
        <w:rPr>
          <w:color w:val="000000" w:themeColor="text1"/>
        </w:rPr>
        <w:t>ATP-PFK leads to a higher MDF at the expense</w:t>
      </w:r>
      <w:r w:rsidR="000259A9" w:rsidRPr="00CF4292">
        <w:rPr>
          <w:color w:val="000000" w:themeColor="text1"/>
        </w:rPr>
        <w:t xml:space="preserve"> of ATP generation (</w:t>
      </w:r>
      <w:r w:rsidR="002714FE" w:rsidRPr="00CF4292">
        <w:rPr>
          <w:color w:val="000000" w:themeColor="text1"/>
        </w:rPr>
        <w:t xml:space="preserve">the native PFK consumes </w:t>
      </w:r>
      <w:r w:rsidR="000259A9" w:rsidRPr="00CF4292">
        <w:rPr>
          <w:color w:val="000000" w:themeColor="text1"/>
        </w:rPr>
        <w:t xml:space="preserve">PPi </w:t>
      </w:r>
      <w:r w:rsidR="002714FE" w:rsidRPr="00CF4292">
        <w:rPr>
          <w:color w:val="000000" w:themeColor="text1"/>
        </w:rPr>
        <w:t xml:space="preserve"> which </w:t>
      </w:r>
      <w:r w:rsidR="000259A9" w:rsidRPr="00CF4292">
        <w:rPr>
          <w:color w:val="000000" w:themeColor="text1"/>
        </w:rPr>
        <w:t xml:space="preserve">is equivalent to 0.5 ATP </w:t>
      </w:r>
      <w:r w:rsidR="000259A9" w:rsidRPr="00CF4292">
        <w:rPr>
          <w:color w:val="000000" w:themeColor="text1"/>
        </w:rPr>
        <w:fldChar w:fldCharType="begin"/>
      </w:r>
      <w:r w:rsidR="007C7776">
        <w:rPr>
          <w:color w:val="000000" w:themeColor="text1"/>
        </w:rPr>
        <w:instrText xml:space="preserve"> ADDIN EN.CITE &lt;EndNote&gt;&lt;Cite&gt;&lt;Author&gt;Zhou&lt;/Author&gt;&lt;Year&gt;2013&lt;/Year&gt;&lt;RecNum&gt;344&lt;/RecNum&gt;&lt;DisplayText&gt;(Zhou et al., 2013)&lt;/DisplayText&gt;&lt;record&gt;&lt;rec-number&gt;344&lt;/rec-number&gt;&lt;foreign-keys&gt;&lt;key app="EN" db-id="rde2ee5zc0dwsbez5pg5s2ztd5fdfsdpvexd" timestamp="1546727945"&gt;344&lt;/key&gt;&lt;/foreign-keys&gt;&lt;ref-type name="Journal Article"&gt;17&lt;/ref-type&gt;&lt;contributors&gt;&lt;authors&gt;&lt;author&gt;Zhou, J.&lt;/author&gt;&lt;author&gt;Olson, D. G.&lt;/author&gt;&lt;author&gt;Argyros, D. A.&lt;/author&gt;&lt;author&gt;Deng, Y.&lt;/author&gt;&lt;author&gt;van Gulik, W. M.&lt;/author&gt;&lt;author&gt;van Dijken, J. P.&lt;/author&gt;&lt;author&gt;Lynd, L. R.&lt;/author&gt;&lt;/authors&gt;&lt;/contributors&gt;&lt;auth-address&gt;Thayer School of Engineering, Dartmouth College, Hanover, New Hampshire, USA.&lt;/auth-address&gt;&lt;titles&gt;&lt;title&gt;Atypical glycolysis in Clostridium thermocellum&lt;/title&gt;&lt;secondary-title&gt;Appl Environ Microbiol&lt;/secondary-title&gt;&lt;/titles&gt;&lt;periodical&gt;&lt;full-title&gt;Appl Environ Microbiol&lt;/full-title&gt;&lt;/periodical&gt;&lt;pages&gt;3000-8&lt;/pages&gt;&lt;volume&gt;79&lt;/volume&gt;&lt;number&gt;9&lt;/number&gt;&lt;keywords&gt;&lt;keyword&gt;Adenosine Triphosphate/metabolism&lt;/keyword&gt;&lt;keyword&gt;Bacterial Proteins/genetics/*metabolism&lt;/keyword&gt;&lt;keyword&gt;Cellobiose/*metabolism&lt;/keyword&gt;&lt;keyword&gt;Clostridium thermocellum/*enzymology/genetics&lt;/keyword&gt;&lt;keyword&gt;Diphosphates/*metabolism&lt;/keyword&gt;&lt;keyword&gt;Enzymes/genetics/metabolism&lt;/keyword&gt;&lt;keyword&gt;Fermentation&lt;/keyword&gt;&lt;keyword&gt;Glucose/metabolism&lt;/keyword&gt;&lt;keyword&gt;Glycogen/metabolism&lt;/keyword&gt;&lt;keyword&gt;*Glycolysis&lt;/keyword&gt;&lt;keyword&gt;Guanosine Triphosphate/metabolism&lt;/keyword&gt;&lt;keyword&gt;Phosphorylation&lt;/keyword&gt;&lt;keyword&gt;Pyruvate, Orthophosphate Dikinase/genetics/metabolism&lt;/keyword&gt;&lt;keyword&gt;Sequence Deletion&lt;/keyword&gt;&lt;/keywords&gt;&lt;dates&gt;&lt;year&gt;2013&lt;/year&gt;&lt;pub-dates&gt;&lt;date&gt;May&lt;/date&gt;&lt;/pub-dates&gt;&lt;/dates&gt;&lt;isbn&gt;1098-5336 (Electronic)&amp;#xD;0099-2240 (Linking)&lt;/isbn&gt;&lt;accession-num&gt;23435896&lt;/accession-num&gt;&lt;urls&gt;&lt;related-urls&gt;&lt;url&gt;https://www.ncbi.nlm.nih.gov/pubmed/23435896&lt;/url&gt;&lt;/related-urls&gt;&lt;/urls&gt;&lt;custom2&gt;PMC3623140&lt;/custom2&gt;&lt;electronic-resource-num&gt;10.1128/AEM.04037-12&lt;/electronic-resource-num&gt;&lt;/record&gt;&lt;/Cite&gt;&lt;/EndNote&gt;</w:instrText>
      </w:r>
      <w:r w:rsidR="000259A9" w:rsidRPr="00CF4292">
        <w:rPr>
          <w:color w:val="000000" w:themeColor="text1"/>
        </w:rPr>
        <w:fldChar w:fldCharType="separate"/>
      </w:r>
      <w:r w:rsidR="007C7776">
        <w:rPr>
          <w:noProof/>
          <w:color w:val="000000" w:themeColor="text1"/>
        </w:rPr>
        <w:t>(Zhou et al., 2013)</w:t>
      </w:r>
      <w:r w:rsidR="000259A9" w:rsidRPr="00CF4292">
        <w:rPr>
          <w:color w:val="000000" w:themeColor="text1"/>
        </w:rPr>
        <w:fldChar w:fldCharType="end"/>
      </w:r>
      <w:r w:rsidR="000259A9" w:rsidRPr="00CF4292">
        <w:rPr>
          <w:color w:val="000000" w:themeColor="text1"/>
        </w:rPr>
        <w:t xml:space="preserve">) while the NADPH linked ADH reaction </w:t>
      </w:r>
      <w:r w:rsidR="006B7766" w:rsidRPr="00CF4292">
        <w:rPr>
          <w:color w:val="000000" w:themeColor="text1"/>
        </w:rPr>
        <w:t xml:space="preserve">decouples the impact of ethanol concentrations on NADH associated </w:t>
      </w:r>
      <w:r w:rsidR="000259A9" w:rsidRPr="00CF4292">
        <w:rPr>
          <w:color w:val="000000" w:themeColor="text1"/>
        </w:rPr>
        <w:t xml:space="preserve">reactions. </w:t>
      </w:r>
      <w:r w:rsidR="0049433A" w:rsidRPr="00CF4292">
        <w:rPr>
          <w:color w:val="000000" w:themeColor="text1"/>
        </w:rPr>
        <w:t xml:space="preserve">ALDH-NADPH or </w:t>
      </w:r>
      <w:r w:rsidR="00A00E1A" w:rsidRPr="00CF4292">
        <w:rPr>
          <w:color w:val="000000" w:themeColor="text1"/>
        </w:rPr>
        <w:t>NADPH-FNOR</w:t>
      </w:r>
      <w:r w:rsidR="0049433A" w:rsidRPr="00CF4292">
        <w:rPr>
          <w:color w:val="000000" w:themeColor="text1"/>
        </w:rPr>
        <w:t xml:space="preserve"> reaction is required to account for NADPH generation</w:t>
      </w:r>
      <w:r w:rsidR="00B93DC8" w:rsidRPr="00CF4292">
        <w:rPr>
          <w:color w:val="000000" w:themeColor="text1"/>
        </w:rPr>
        <w:t xml:space="preserve"> and ensure redox balance</w:t>
      </w:r>
      <w:r w:rsidR="0049433A" w:rsidRPr="00CF4292">
        <w:rPr>
          <w:color w:val="000000" w:themeColor="text1"/>
        </w:rPr>
        <w:t xml:space="preserve"> (Figure 3B). It is interesting to note here that s</w:t>
      </w:r>
      <w:r w:rsidR="000259A9" w:rsidRPr="00CF4292">
        <w:rPr>
          <w:color w:val="000000" w:themeColor="text1"/>
        </w:rPr>
        <w:t xml:space="preserve">tudies have also shown that the cofactor specificity of alcohol dehydrogenase changes to NADPH from NADH in high ethanol yielding strains of </w:t>
      </w:r>
      <w:r w:rsidR="000259A9" w:rsidRPr="00CF4292">
        <w:rPr>
          <w:i/>
          <w:color w:val="000000" w:themeColor="text1"/>
        </w:rPr>
        <w:t xml:space="preserve">C. thermocellum </w:t>
      </w:r>
      <w:r w:rsidR="000259A9" w:rsidRPr="00CF4292">
        <w:rPr>
          <w:color w:val="000000" w:themeColor="text1"/>
        </w:rPr>
        <w:fldChar w:fldCharType="begin">
          <w:fldData xml:space="preserve">PEVuZE5vdGU+PENpdGU+PEF1dGhvcj5aaGVuZzwvQXV0aG9yPjxZZWFyPjIwMTU8L1llYXI+PFJl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</w:fldData>
        </w:fldChar>
      </w:r>
      <w:r w:rsidR="007C7776">
        <w:rPr>
          <w:color w:val="000000" w:themeColor="text1"/>
        </w:rPr>
        <w:instrText xml:space="preserve"> ADDIN EN.CITE </w:instrText>
      </w:r>
      <w:r w:rsidR="007C7776">
        <w:rPr>
          <w:color w:val="000000" w:themeColor="text1"/>
        </w:rPr>
        <w:fldChar w:fldCharType="begin">
          <w:fldData xml:space="preserve">PEVuZE5vdGU+PENpdGU+PEF1dGhvcj5aaGVuZzwvQXV0aG9yPjxZZWFyPjIwMTU8L1llYXI+PFJl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</w:fldData>
        </w:fldChar>
      </w:r>
      <w:r w:rsidR="007C7776">
        <w:rPr>
          <w:color w:val="000000" w:themeColor="text1"/>
        </w:rPr>
        <w:instrText xml:space="preserve"> ADDIN EN.CITE.DATA </w:instrText>
      </w:r>
      <w:r w:rsidR="007C7776">
        <w:rPr>
          <w:color w:val="000000" w:themeColor="text1"/>
        </w:rPr>
      </w:r>
      <w:r w:rsidR="007C7776">
        <w:rPr>
          <w:color w:val="000000" w:themeColor="text1"/>
        </w:rPr>
        <w:fldChar w:fldCharType="end"/>
      </w:r>
      <w:r w:rsidR="000259A9" w:rsidRPr="00CF4292">
        <w:rPr>
          <w:color w:val="000000" w:themeColor="text1"/>
        </w:rPr>
      </w:r>
      <w:r w:rsidR="000259A9" w:rsidRPr="00CF4292">
        <w:rPr>
          <w:color w:val="000000" w:themeColor="text1"/>
        </w:rPr>
        <w:fldChar w:fldCharType="separate"/>
      </w:r>
      <w:r w:rsidR="007C7776">
        <w:rPr>
          <w:noProof/>
          <w:color w:val="000000" w:themeColor="text1"/>
        </w:rPr>
        <w:t>(Zheng et al., 2015)</w:t>
      </w:r>
      <w:r w:rsidR="000259A9" w:rsidRPr="00CF4292">
        <w:rPr>
          <w:color w:val="000000" w:themeColor="text1"/>
        </w:rPr>
        <w:fldChar w:fldCharType="end"/>
      </w:r>
      <w:r w:rsidR="000259A9" w:rsidRPr="00CF4292">
        <w:rPr>
          <w:color w:val="000000" w:themeColor="text1"/>
        </w:rPr>
        <w:t xml:space="preserve">. </w:t>
      </w:r>
      <w:r w:rsidR="00FC1A59" w:rsidRPr="00CF4292">
        <w:rPr>
          <w:color w:val="000000" w:themeColor="text1"/>
        </w:rPr>
        <w:t>We also observe that</w:t>
      </w:r>
      <w:r w:rsidR="006B7766" w:rsidRPr="00CF4292">
        <w:rPr>
          <w:color w:val="000000" w:themeColor="text1"/>
        </w:rPr>
        <w:t xml:space="preserve"> EFM</w:t>
      </w:r>
      <w:r w:rsidR="00FC1A59" w:rsidRPr="00CF4292">
        <w:rPr>
          <w:color w:val="000000" w:themeColor="text1"/>
        </w:rPr>
        <w:t>-46</w:t>
      </w:r>
      <w:r w:rsidR="009C2CCE" w:rsidRPr="00CF4292">
        <w:rPr>
          <w:color w:val="000000" w:themeColor="text1"/>
        </w:rPr>
        <w:t xml:space="preserve"> (see </w:t>
      </w:r>
      <w:r w:rsidR="00B92162" w:rsidRPr="00CF4292">
        <w:rPr>
          <w:color w:val="000000" w:themeColor="text1"/>
        </w:rPr>
        <w:t xml:space="preserve">Supplementary </w:t>
      </w:r>
      <w:r w:rsidR="00630812">
        <w:rPr>
          <w:color w:val="000000" w:themeColor="text1"/>
        </w:rPr>
        <w:t>file 4</w:t>
      </w:r>
      <w:r w:rsidR="009C2CCE" w:rsidRPr="00CF4292">
        <w:rPr>
          <w:color w:val="000000" w:themeColor="text1"/>
        </w:rPr>
        <w:t xml:space="preserve"> and Figure 3B)</w:t>
      </w:r>
      <w:r w:rsidR="00FC1A59" w:rsidRPr="00CF4292">
        <w:rPr>
          <w:color w:val="000000" w:themeColor="text1"/>
        </w:rPr>
        <w:t xml:space="preserve"> </w:t>
      </w:r>
      <w:r w:rsidR="0051493C" w:rsidRPr="00CF4292">
        <w:rPr>
          <w:color w:val="000000" w:themeColor="text1"/>
        </w:rPr>
        <w:t xml:space="preserve">corresponds to </w:t>
      </w:r>
      <w:r w:rsidR="00BA1439" w:rsidRPr="00CF4292">
        <w:rPr>
          <w:color w:val="000000" w:themeColor="text1"/>
        </w:rPr>
        <w:t>the glycolysis and fermentation pathways</w:t>
      </w:r>
      <w:r w:rsidR="0051493C" w:rsidRPr="00CF4292">
        <w:rPr>
          <w:color w:val="000000" w:themeColor="text1"/>
        </w:rPr>
        <w:t xml:space="preserve"> in </w:t>
      </w:r>
      <w:r w:rsidR="00BA1439" w:rsidRPr="00CF4292">
        <w:rPr>
          <w:color w:val="000000" w:themeColor="text1"/>
        </w:rPr>
        <w:t xml:space="preserve">a strain of </w:t>
      </w:r>
      <w:r w:rsidR="0051493C" w:rsidRPr="00CF4292">
        <w:rPr>
          <w:i/>
          <w:color w:val="000000" w:themeColor="text1"/>
        </w:rPr>
        <w:t>T. saccharolyticum</w:t>
      </w:r>
      <w:r w:rsidR="00BA1439" w:rsidRPr="00CF4292">
        <w:rPr>
          <w:i/>
          <w:color w:val="000000" w:themeColor="text1"/>
        </w:rPr>
        <w:t xml:space="preserve"> </w:t>
      </w:r>
      <w:r w:rsidR="00BA1439" w:rsidRPr="00CF4292">
        <w:rPr>
          <w:color w:val="000000" w:themeColor="text1"/>
        </w:rPr>
        <w:t>engineered for homo-ethanol fermentation</w:t>
      </w:r>
      <w:r w:rsidR="00894939" w:rsidRPr="00CF4292">
        <w:rPr>
          <w:color w:val="000000" w:themeColor="text1"/>
        </w:rPr>
        <w:t xml:space="preserve"> with high ethanol yields and titers </w:t>
      </w:r>
      <w:r w:rsidR="0076476A" w:rsidRPr="00CF4292">
        <w:rPr>
          <w:color w:val="000000" w:themeColor="text1"/>
        </w:rPr>
        <w:fldChar w:fldCharType="begin">
          <w:fldData xml:space="preserve">PEVuZE5vdGU+PENpdGU+PEF1dGhvcj5IZXJyaW5nPC9BdXRob3I+PFllYXI+MjAxNjwvWWVhcj48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</w:fldData>
        </w:fldChar>
      </w:r>
      <w:r w:rsidR="007C7776">
        <w:rPr>
          <w:color w:val="000000" w:themeColor="text1"/>
        </w:rPr>
        <w:instrText xml:space="preserve"> ADDIN EN.CITE </w:instrText>
      </w:r>
      <w:r w:rsidR="007C7776">
        <w:rPr>
          <w:color w:val="000000" w:themeColor="text1"/>
        </w:rPr>
        <w:fldChar w:fldCharType="begin">
          <w:fldData xml:space="preserve">PEVuZE5vdGU+PENpdGU+PEF1dGhvcj5IZXJyaW5nPC9BdXRob3I+PFllYXI+MjAxNjwvWWVhcj48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</w:fldData>
        </w:fldChar>
      </w:r>
      <w:r w:rsidR="007C7776">
        <w:rPr>
          <w:color w:val="000000" w:themeColor="text1"/>
        </w:rPr>
        <w:instrText xml:space="preserve"> ADDIN EN.CITE.DATA </w:instrText>
      </w:r>
      <w:r w:rsidR="007C7776">
        <w:rPr>
          <w:color w:val="000000" w:themeColor="text1"/>
        </w:rPr>
      </w:r>
      <w:r w:rsidR="007C7776">
        <w:rPr>
          <w:color w:val="000000" w:themeColor="text1"/>
        </w:rPr>
        <w:fldChar w:fldCharType="end"/>
      </w:r>
      <w:r w:rsidR="0076476A" w:rsidRPr="00CF4292">
        <w:rPr>
          <w:color w:val="000000" w:themeColor="text1"/>
        </w:rPr>
      </w:r>
      <w:r w:rsidR="0076476A" w:rsidRPr="00CF4292">
        <w:rPr>
          <w:color w:val="000000" w:themeColor="text1"/>
        </w:rPr>
        <w:fldChar w:fldCharType="separate"/>
      </w:r>
      <w:r w:rsidR="007C7776">
        <w:rPr>
          <w:noProof/>
          <w:color w:val="000000" w:themeColor="text1"/>
        </w:rPr>
        <w:t>(Herring et al., 2016)</w:t>
      </w:r>
      <w:r w:rsidR="0076476A" w:rsidRPr="00CF4292">
        <w:rPr>
          <w:color w:val="000000" w:themeColor="text1"/>
        </w:rPr>
        <w:fldChar w:fldCharType="end"/>
      </w:r>
      <w:r w:rsidR="007B77A6" w:rsidRPr="00CF4292">
        <w:rPr>
          <w:color w:val="000000" w:themeColor="text1"/>
        </w:rPr>
        <w:t xml:space="preserve">. </w:t>
      </w:r>
      <w:r w:rsidR="00ED01B2" w:rsidRPr="00CF4292">
        <w:rPr>
          <w:color w:val="000000" w:themeColor="text1"/>
        </w:rPr>
        <w:t xml:space="preserve">The </w:t>
      </w:r>
      <w:r w:rsidR="00ED01B2" w:rsidRPr="00CF4292">
        <w:rPr>
          <w:i/>
          <w:color w:val="000000" w:themeColor="text1"/>
        </w:rPr>
        <w:t>T. saccharolyticum</w:t>
      </w:r>
      <w:r w:rsidR="00ED01B2" w:rsidRPr="00CF4292">
        <w:rPr>
          <w:color w:val="000000" w:themeColor="text1"/>
        </w:rPr>
        <w:t xml:space="preserve"> cellobiose to ethanol pathway has seven differences compared to </w:t>
      </w:r>
      <w:r w:rsidR="00FA571F" w:rsidRPr="00CF4292">
        <w:rPr>
          <w:color w:val="000000" w:themeColor="text1"/>
        </w:rPr>
        <w:t xml:space="preserve">WT </w:t>
      </w:r>
      <w:r w:rsidR="00FA571F" w:rsidRPr="00CF4292">
        <w:rPr>
          <w:i/>
          <w:color w:val="000000" w:themeColor="text1"/>
        </w:rPr>
        <w:t>C. thermocellum</w:t>
      </w:r>
      <w:r w:rsidR="003C039B" w:rsidRPr="00CF4292">
        <w:rPr>
          <w:i/>
          <w:color w:val="000000" w:themeColor="text1"/>
        </w:rPr>
        <w:t xml:space="preserve"> </w:t>
      </w:r>
      <w:r w:rsidR="00ED01B2" w:rsidRPr="00CF4292">
        <w:rPr>
          <w:color w:val="000000" w:themeColor="text1"/>
        </w:rPr>
        <w:t xml:space="preserve">cellobiose to ethanol pathway </w:t>
      </w:r>
      <w:r w:rsidR="00664981" w:rsidRPr="00CF4292">
        <w:rPr>
          <w:color w:val="000000" w:themeColor="text1"/>
        </w:rPr>
        <w:t xml:space="preserve">(see Figure </w:t>
      </w:r>
      <w:r w:rsidR="009C2CCE" w:rsidRPr="00CF4292">
        <w:rPr>
          <w:color w:val="000000" w:themeColor="text1"/>
        </w:rPr>
        <w:t>4</w:t>
      </w:r>
      <w:r w:rsidR="00664981" w:rsidRPr="00CF4292">
        <w:rPr>
          <w:color w:val="000000" w:themeColor="text1"/>
        </w:rPr>
        <w:t>)</w:t>
      </w:r>
      <w:r w:rsidR="00ED01B2" w:rsidRPr="00CF4292">
        <w:rPr>
          <w:color w:val="000000" w:themeColor="text1"/>
        </w:rPr>
        <w:t>, however</w:t>
      </w:r>
      <w:r w:rsidR="00B013B8" w:rsidRPr="00CF4292">
        <w:rPr>
          <w:color w:val="000000" w:themeColor="text1"/>
        </w:rPr>
        <w:t xml:space="preserve"> </w:t>
      </w:r>
      <w:r w:rsidR="00FA571F" w:rsidRPr="00CF4292">
        <w:rPr>
          <w:color w:val="000000" w:themeColor="text1"/>
        </w:rPr>
        <w:t>only t</w:t>
      </w:r>
      <w:r w:rsidR="00345574" w:rsidRPr="00CF4292">
        <w:rPr>
          <w:color w:val="000000" w:themeColor="text1"/>
        </w:rPr>
        <w:t>hree</w:t>
      </w:r>
      <w:r w:rsidR="00FA571F" w:rsidRPr="00CF4292">
        <w:rPr>
          <w:color w:val="000000" w:themeColor="text1"/>
        </w:rPr>
        <w:t xml:space="preserve"> genetic interventions (ATP-</w:t>
      </w:r>
      <w:r w:rsidR="007B77A6" w:rsidRPr="00CF4292">
        <w:rPr>
          <w:color w:val="000000" w:themeColor="text1"/>
        </w:rPr>
        <w:t>PFK, NADPH</w:t>
      </w:r>
      <w:r w:rsidR="00FA571F" w:rsidRPr="00CF4292">
        <w:rPr>
          <w:color w:val="000000" w:themeColor="text1"/>
        </w:rPr>
        <w:t>-ADH</w:t>
      </w:r>
      <w:r w:rsidR="00ED01B2" w:rsidRPr="00CF4292">
        <w:rPr>
          <w:color w:val="000000" w:themeColor="text1"/>
        </w:rPr>
        <w:t xml:space="preserve"> and either NADPH-ALDH or NADPH-FNOR</w:t>
      </w:r>
      <w:r w:rsidR="00FA571F" w:rsidRPr="00CF4292">
        <w:rPr>
          <w:color w:val="000000" w:themeColor="text1"/>
        </w:rPr>
        <w:t xml:space="preserve">) </w:t>
      </w:r>
      <w:r w:rsidR="00FC1A59" w:rsidRPr="00CF4292">
        <w:rPr>
          <w:color w:val="000000" w:themeColor="text1"/>
        </w:rPr>
        <w:t xml:space="preserve">to WT </w:t>
      </w:r>
      <w:r w:rsidR="00FC1A59" w:rsidRPr="00CF4292">
        <w:rPr>
          <w:i/>
          <w:color w:val="000000" w:themeColor="text1"/>
        </w:rPr>
        <w:t>C. thermocellum</w:t>
      </w:r>
      <w:r w:rsidR="00FC1A59" w:rsidRPr="00CF4292">
        <w:rPr>
          <w:color w:val="000000" w:themeColor="text1"/>
        </w:rPr>
        <w:t xml:space="preserve"> </w:t>
      </w:r>
      <w:r w:rsidR="00FA571F" w:rsidRPr="00CF4292">
        <w:rPr>
          <w:color w:val="000000" w:themeColor="text1"/>
        </w:rPr>
        <w:t xml:space="preserve">are sufficient to </w:t>
      </w:r>
      <w:r w:rsidR="00B013B8" w:rsidRPr="00CF4292">
        <w:rPr>
          <w:color w:val="000000" w:themeColor="text1"/>
        </w:rPr>
        <w:t>maintain high MDF and high ATP theoretical yield</w:t>
      </w:r>
      <w:r w:rsidR="00FC1A59" w:rsidRPr="00CF4292">
        <w:rPr>
          <w:color w:val="000000" w:themeColor="text1"/>
        </w:rPr>
        <w:t xml:space="preserve"> without </w:t>
      </w:r>
      <w:r w:rsidR="00B013B8" w:rsidRPr="00CF4292">
        <w:rPr>
          <w:color w:val="000000" w:themeColor="text1"/>
        </w:rPr>
        <w:t>having to fully convert glycolysis to that</w:t>
      </w:r>
      <w:r w:rsidR="00FC1A59" w:rsidRPr="00CF4292">
        <w:rPr>
          <w:color w:val="000000" w:themeColor="text1"/>
        </w:rPr>
        <w:t xml:space="preserve"> of </w:t>
      </w:r>
      <w:r w:rsidR="00FC1A59" w:rsidRPr="00CF4292">
        <w:rPr>
          <w:i/>
          <w:color w:val="000000" w:themeColor="text1"/>
        </w:rPr>
        <w:t>T. saccharolyticum</w:t>
      </w:r>
      <w:r w:rsidR="00FC1A59" w:rsidRPr="00CF4292">
        <w:rPr>
          <w:color w:val="000000" w:themeColor="text1"/>
        </w:rPr>
        <w:t xml:space="preserve"> ethanologen</w:t>
      </w:r>
      <w:r w:rsidR="00E83043" w:rsidRPr="00CF4292">
        <w:rPr>
          <w:color w:val="000000" w:themeColor="text1"/>
        </w:rPr>
        <w:t>.</w:t>
      </w:r>
      <w:r w:rsidR="00B013B8" w:rsidRPr="00CF4292">
        <w:rPr>
          <w:color w:val="000000" w:themeColor="text1"/>
        </w:rPr>
        <w:t xml:space="preserve"> Of course, thermodynamic feasibility and high ATP yield are necessary but not sufficient conditions for high ethanol titers. Additional bottlenecks may lie with enzyme kinetics and/or pathway regulation.  </w:t>
      </w:r>
    </w:p>
    <w:p w14:paraId="20BA4BE0" w14:textId="47B22D38" w:rsidR="00FC1A59" w:rsidRPr="00CF4292" w:rsidRDefault="00D84A79" w:rsidP="00FA571F">
      <w:pPr>
        <w:spacing w:line="480" w:lineRule="auto"/>
        <w:jc w:val="both"/>
        <w:rPr>
          <w:color w:val="000000" w:themeColor="text1"/>
        </w:rPr>
      </w:pPr>
      <w:r>
        <w:rPr>
          <w:noProof/>
          <w:color w:val="000000" w:themeColor="text1"/>
        </w:rPr>
        <w:lastRenderedPageBreak/>
        <w:drawing>
          <wp:inline distT="0" distB="0" distL="0" distR="0" wp14:anchorId="72ABD6B5" wp14:editId="66D5DC94">
            <wp:extent cx="6337300" cy="3644900"/>
            <wp:effectExtent l="0" t="0" r="12700" b="12700"/>
            <wp:docPr id="5" name="Picture 5" descr="Fig_4_Best_EFM_cluster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_4_Best_EFM_cluster_2.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b="44272"/>
                    <a:stretch/>
                  </pic:blipFill>
                  <pic:spPr bwMode="auto">
                    <a:xfrm>
                      <a:off x="0" y="0"/>
                      <a:ext cx="6337300" cy="3644900"/>
                    </a:xfrm>
                    <a:prstGeom prst="rect">
                      <a:avLst/>
                    </a:prstGeom>
                    <a:noFill/>
                    <a:ln>
                      <a:noFill/>
                    </a:ln>
                    <a:extLst>
                      <a:ext uri="{53640926-AAD7-44D8-BBD7-CCE9431645EC}">
                        <a14:shadowObscured xmlns:a14="http://schemas.microsoft.com/office/drawing/2010/main"/>
                      </a:ext>
                    </a:extLst>
                  </pic:spPr>
                </pic:pic>
              </a:graphicData>
            </a:graphic>
          </wp:inline>
        </w:drawing>
      </w:r>
      <w:bookmarkStart w:id="3" w:name="_GoBack"/>
      <w:bookmarkEnd w:id="3"/>
    </w:p>
    <w:p w14:paraId="4C322A10" w14:textId="4279D5C1" w:rsidR="00016E82" w:rsidRPr="00CF4292" w:rsidRDefault="00016E82" w:rsidP="00016E82">
      <w:pPr>
        <w:pStyle w:val="Caption"/>
        <w:jc w:val="both"/>
        <w:rPr>
          <w:rFonts w:ascii="Times New Roman" w:hAnsi="Times New Roman" w:cs="Times New Roman"/>
          <w:i w:val="0"/>
          <w:color w:val="000000" w:themeColor="text1"/>
          <w:sz w:val="21"/>
        </w:rPr>
      </w:pPr>
      <w:r w:rsidRPr="00CF4292">
        <w:rPr>
          <w:rFonts w:ascii="Times New Roman" w:hAnsi="Times New Roman" w:cs="Times New Roman"/>
          <w:i w:val="0"/>
          <w:color w:val="000000" w:themeColor="text1"/>
          <w:sz w:val="20"/>
        </w:rPr>
        <w:t xml:space="preserve">Figure 4: Metabolic pathway map for the best EFMs </w:t>
      </w:r>
      <w:r w:rsidR="003054B5" w:rsidRPr="00CF4292">
        <w:rPr>
          <w:rFonts w:ascii="Times New Roman" w:hAnsi="Times New Roman" w:cs="Times New Roman"/>
          <w:i w:val="0"/>
          <w:color w:val="000000" w:themeColor="text1"/>
          <w:sz w:val="20"/>
        </w:rPr>
        <w:t xml:space="preserve">in Cluster II </w:t>
      </w:r>
      <w:r w:rsidRPr="00CF4292">
        <w:rPr>
          <w:rFonts w:ascii="Times New Roman" w:hAnsi="Times New Roman" w:cs="Times New Roman"/>
          <w:i w:val="0"/>
          <w:color w:val="000000" w:themeColor="text1"/>
          <w:sz w:val="20"/>
        </w:rPr>
        <w:t xml:space="preserve">with </w:t>
      </w:r>
      <w:r w:rsidR="009C2CCE" w:rsidRPr="00CF4292">
        <w:rPr>
          <w:rFonts w:ascii="Times New Roman" w:hAnsi="Times New Roman" w:cs="Times New Roman"/>
          <w:i w:val="0"/>
          <w:color w:val="000000" w:themeColor="text1"/>
          <w:sz w:val="20"/>
        </w:rPr>
        <w:t xml:space="preserve">only </w:t>
      </w:r>
      <w:r w:rsidRPr="00CF4292">
        <w:rPr>
          <w:rFonts w:ascii="Times New Roman" w:hAnsi="Times New Roman" w:cs="Times New Roman"/>
          <w:i w:val="0"/>
          <w:color w:val="000000" w:themeColor="text1"/>
          <w:sz w:val="20"/>
        </w:rPr>
        <w:t>three genetic interventions compared</w:t>
      </w:r>
      <w:r w:rsidR="003054B5" w:rsidRPr="00CF4292">
        <w:rPr>
          <w:rFonts w:ascii="Times New Roman" w:hAnsi="Times New Roman" w:cs="Times New Roman"/>
          <w:i w:val="0"/>
          <w:color w:val="000000" w:themeColor="text1"/>
          <w:sz w:val="20"/>
        </w:rPr>
        <w:t xml:space="preserve"> to the EFM which corresponds to </w:t>
      </w:r>
      <w:r w:rsidR="003054B5" w:rsidRPr="00CF4292">
        <w:rPr>
          <w:rFonts w:ascii="Times New Roman" w:hAnsi="Times New Roman" w:cs="Times New Roman"/>
          <w:color w:val="000000" w:themeColor="text1"/>
          <w:sz w:val="20"/>
        </w:rPr>
        <w:t>T. saccharolyticum</w:t>
      </w:r>
      <w:r w:rsidRPr="00CF4292">
        <w:rPr>
          <w:rFonts w:ascii="Times New Roman" w:hAnsi="Times New Roman" w:cs="Times New Roman"/>
          <w:i w:val="0"/>
          <w:color w:val="000000" w:themeColor="text1"/>
          <w:sz w:val="20"/>
        </w:rPr>
        <w:t xml:space="preserve">: 1) </w:t>
      </w:r>
      <w:r w:rsidR="003054B5" w:rsidRPr="00CF4292">
        <w:rPr>
          <w:rFonts w:ascii="Times New Roman" w:hAnsi="Times New Roman" w:cs="Times New Roman"/>
          <w:i w:val="0"/>
          <w:color w:val="000000" w:themeColor="text1"/>
          <w:sz w:val="20"/>
        </w:rPr>
        <w:t>The best EFM with ATP-PFK, ADH</w:t>
      </w:r>
      <w:r w:rsidR="00A00E1A" w:rsidRPr="00CF4292">
        <w:rPr>
          <w:rFonts w:ascii="Times New Roman" w:hAnsi="Times New Roman" w:cs="Times New Roman"/>
          <w:i w:val="0"/>
          <w:color w:val="000000" w:themeColor="text1"/>
          <w:sz w:val="20"/>
        </w:rPr>
        <w:t>-NADPH</w:t>
      </w:r>
      <w:r w:rsidR="003054B5" w:rsidRPr="00CF4292">
        <w:rPr>
          <w:rFonts w:ascii="Times New Roman" w:hAnsi="Times New Roman" w:cs="Times New Roman"/>
          <w:i w:val="0"/>
          <w:color w:val="000000" w:themeColor="text1"/>
          <w:sz w:val="20"/>
        </w:rPr>
        <w:t xml:space="preserve"> and NADP</w:t>
      </w:r>
      <w:r w:rsidR="00A00E1A" w:rsidRPr="00CF4292">
        <w:rPr>
          <w:rFonts w:ascii="Times New Roman" w:hAnsi="Times New Roman" w:cs="Times New Roman"/>
          <w:i w:val="0"/>
          <w:color w:val="000000" w:themeColor="text1"/>
          <w:sz w:val="20"/>
        </w:rPr>
        <w:t>H</w:t>
      </w:r>
      <w:r w:rsidR="003054B5" w:rsidRPr="00CF4292">
        <w:rPr>
          <w:rFonts w:ascii="Times New Roman" w:hAnsi="Times New Roman" w:cs="Times New Roman"/>
          <w:i w:val="0"/>
          <w:color w:val="000000" w:themeColor="text1"/>
          <w:sz w:val="20"/>
        </w:rPr>
        <w:t>-FNOR, 2) The best EFM with A</w:t>
      </w:r>
      <w:r w:rsidR="00A00E1A" w:rsidRPr="00CF4292">
        <w:rPr>
          <w:rFonts w:ascii="Times New Roman" w:hAnsi="Times New Roman" w:cs="Times New Roman"/>
          <w:i w:val="0"/>
          <w:color w:val="000000" w:themeColor="text1"/>
          <w:sz w:val="20"/>
        </w:rPr>
        <w:t xml:space="preserve">TP-PFK, </w:t>
      </w:r>
      <w:r w:rsidR="003054B5" w:rsidRPr="00CF4292">
        <w:rPr>
          <w:rFonts w:ascii="Times New Roman" w:hAnsi="Times New Roman" w:cs="Times New Roman"/>
          <w:i w:val="0"/>
          <w:color w:val="000000" w:themeColor="text1"/>
          <w:sz w:val="20"/>
        </w:rPr>
        <w:t>ADH</w:t>
      </w:r>
      <w:r w:rsidR="00A00E1A" w:rsidRPr="00CF4292">
        <w:rPr>
          <w:rFonts w:ascii="Times New Roman" w:hAnsi="Times New Roman" w:cs="Times New Roman"/>
          <w:i w:val="0"/>
          <w:color w:val="000000" w:themeColor="text1"/>
          <w:sz w:val="20"/>
        </w:rPr>
        <w:t>-NADPH</w:t>
      </w:r>
      <w:r w:rsidR="003054B5" w:rsidRPr="00CF4292">
        <w:rPr>
          <w:rFonts w:ascii="Times New Roman" w:hAnsi="Times New Roman" w:cs="Times New Roman"/>
          <w:i w:val="0"/>
          <w:color w:val="000000" w:themeColor="text1"/>
          <w:sz w:val="20"/>
        </w:rPr>
        <w:t xml:space="preserve"> and ALDH</w:t>
      </w:r>
      <w:r w:rsidR="00A00E1A" w:rsidRPr="00CF4292">
        <w:rPr>
          <w:rFonts w:ascii="Times New Roman" w:hAnsi="Times New Roman" w:cs="Times New Roman"/>
          <w:i w:val="0"/>
          <w:color w:val="000000" w:themeColor="text1"/>
          <w:sz w:val="20"/>
        </w:rPr>
        <w:t>-NADPH</w:t>
      </w:r>
      <w:r w:rsidR="009C2CCE" w:rsidRPr="00CF4292">
        <w:rPr>
          <w:rFonts w:ascii="Times New Roman" w:hAnsi="Times New Roman" w:cs="Times New Roman"/>
          <w:i w:val="0"/>
          <w:color w:val="000000" w:themeColor="text1"/>
          <w:sz w:val="20"/>
        </w:rPr>
        <w:t xml:space="preserve">. </w:t>
      </w:r>
      <w:r w:rsidR="00877999" w:rsidRPr="00CF4292">
        <w:rPr>
          <w:rFonts w:ascii="Times New Roman" w:hAnsi="Times New Roman" w:cs="Times New Roman"/>
          <w:i w:val="0"/>
          <w:color w:val="000000" w:themeColor="text1"/>
          <w:sz w:val="20"/>
        </w:rPr>
        <w:t xml:space="preserve">3) </w:t>
      </w:r>
      <w:r w:rsidR="00877999" w:rsidRPr="00CF4292">
        <w:rPr>
          <w:rFonts w:ascii="Times New Roman" w:hAnsi="Times New Roman" w:cs="Times New Roman"/>
          <w:color w:val="000000" w:themeColor="text1"/>
          <w:sz w:val="20"/>
        </w:rPr>
        <w:t>T. saccharolyticum</w:t>
      </w:r>
      <w:r w:rsidR="00877999" w:rsidRPr="00CF4292">
        <w:rPr>
          <w:rFonts w:ascii="Times New Roman" w:hAnsi="Times New Roman" w:cs="Times New Roman"/>
          <w:i w:val="0"/>
          <w:color w:val="000000" w:themeColor="text1"/>
          <w:sz w:val="20"/>
        </w:rPr>
        <w:t xml:space="preserve"> EFM with BGL, ATP- PFK, ATP-PGK, PYK, ALDH-NADPH, and ADH-NADPH. </w:t>
      </w:r>
      <w:r w:rsidR="009C2CCE" w:rsidRPr="00CF4292">
        <w:rPr>
          <w:rFonts w:ascii="Times New Roman" w:hAnsi="Times New Roman" w:cs="Times New Roman"/>
          <w:i w:val="0"/>
          <w:color w:val="000000" w:themeColor="text1"/>
          <w:sz w:val="20"/>
        </w:rPr>
        <w:t xml:space="preserve">All the EFMs here have an MDF of 4.32 kJ/ </w:t>
      </w:r>
      <w:proofErr w:type="spellStart"/>
      <w:r w:rsidR="009C2CCE" w:rsidRPr="00CF4292">
        <w:rPr>
          <w:rFonts w:ascii="Times New Roman" w:hAnsi="Times New Roman" w:cs="Times New Roman"/>
          <w:i w:val="0"/>
          <w:color w:val="000000" w:themeColor="text1"/>
          <w:sz w:val="20"/>
        </w:rPr>
        <w:t>mol</w:t>
      </w:r>
      <w:proofErr w:type="spellEnd"/>
      <w:r w:rsidR="009C2CCE" w:rsidRPr="00CF4292">
        <w:rPr>
          <w:rFonts w:ascii="Times New Roman" w:hAnsi="Times New Roman" w:cs="Times New Roman"/>
          <w:i w:val="0"/>
          <w:color w:val="000000" w:themeColor="text1"/>
          <w:sz w:val="20"/>
        </w:rPr>
        <w:t xml:space="preserve">, but the best EFMs generate 4 </w:t>
      </w:r>
      <w:proofErr w:type="spellStart"/>
      <w:r w:rsidR="009C2CCE" w:rsidRPr="00CF4292">
        <w:rPr>
          <w:rFonts w:ascii="Times New Roman" w:hAnsi="Times New Roman" w:cs="Times New Roman"/>
          <w:i w:val="0"/>
          <w:color w:val="000000" w:themeColor="text1"/>
          <w:sz w:val="20"/>
        </w:rPr>
        <w:t>mol</w:t>
      </w:r>
      <w:proofErr w:type="spellEnd"/>
      <w:r w:rsidR="009C2CCE" w:rsidRPr="00CF4292">
        <w:rPr>
          <w:rFonts w:ascii="Times New Roman" w:hAnsi="Times New Roman" w:cs="Times New Roman"/>
          <w:i w:val="0"/>
          <w:color w:val="000000" w:themeColor="text1"/>
          <w:sz w:val="20"/>
        </w:rPr>
        <w:t xml:space="preserve"> ATP/</w:t>
      </w:r>
      <w:proofErr w:type="spellStart"/>
      <w:r w:rsidR="009C2CCE" w:rsidRPr="00CF4292">
        <w:rPr>
          <w:rFonts w:ascii="Times New Roman" w:hAnsi="Times New Roman" w:cs="Times New Roman"/>
          <w:i w:val="0"/>
          <w:color w:val="000000" w:themeColor="text1"/>
          <w:sz w:val="20"/>
        </w:rPr>
        <w:t>mol</w:t>
      </w:r>
      <w:proofErr w:type="spellEnd"/>
      <w:r w:rsidR="009C2CCE" w:rsidRPr="00CF4292">
        <w:rPr>
          <w:rFonts w:ascii="Times New Roman" w:hAnsi="Times New Roman" w:cs="Times New Roman"/>
          <w:i w:val="0"/>
          <w:color w:val="000000" w:themeColor="text1"/>
          <w:sz w:val="20"/>
        </w:rPr>
        <w:t xml:space="preserve"> cellobiose compared to 3 </w:t>
      </w:r>
      <w:proofErr w:type="spellStart"/>
      <w:r w:rsidR="009C2CCE" w:rsidRPr="00CF4292">
        <w:rPr>
          <w:rFonts w:ascii="Times New Roman" w:hAnsi="Times New Roman" w:cs="Times New Roman"/>
          <w:i w:val="0"/>
          <w:color w:val="000000" w:themeColor="text1"/>
          <w:sz w:val="20"/>
        </w:rPr>
        <w:t>mol</w:t>
      </w:r>
      <w:proofErr w:type="spellEnd"/>
      <w:r w:rsidR="009C2CCE" w:rsidRPr="00CF4292">
        <w:rPr>
          <w:rFonts w:ascii="Times New Roman" w:hAnsi="Times New Roman" w:cs="Times New Roman"/>
          <w:i w:val="0"/>
          <w:color w:val="000000" w:themeColor="text1"/>
          <w:sz w:val="20"/>
        </w:rPr>
        <w:t xml:space="preserve"> ATP/</w:t>
      </w:r>
      <w:proofErr w:type="spellStart"/>
      <w:r w:rsidR="009C2CCE" w:rsidRPr="00CF4292">
        <w:rPr>
          <w:rFonts w:ascii="Times New Roman" w:hAnsi="Times New Roman" w:cs="Times New Roman"/>
          <w:i w:val="0"/>
          <w:color w:val="000000" w:themeColor="text1"/>
          <w:sz w:val="20"/>
        </w:rPr>
        <w:t>mol</w:t>
      </w:r>
      <w:proofErr w:type="spellEnd"/>
      <w:r w:rsidR="009C2CCE" w:rsidRPr="00CF4292">
        <w:rPr>
          <w:rFonts w:ascii="Times New Roman" w:hAnsi="Times New Roman" w:cs="Times New Roman"/>
          <w:i w:val="0"/>
          <w:color w:val="000000" w:themeColor="text1"/>
          <w:sz w:val="20"/>
        </w:rPr>
        <w:t xml:space="preserve"> cellobiose by </w:t>
      </w:r>
      <w:r w:rsidR="009C2CCE" w:rsidRPr="00CF4292">
        <w:rPr>
          <w:rFonts w:ascii="Times New Roman" w:hAnsi="Times New Roman" w:cs="Times New Roman"/>
          <w:color w:val="000000" w:themeColor="text1"/>
          <w:sz w:val="20"/>
        </w:rPr>
        <w:t>T. saccharolyticum</w:t>
      </w:r>
      <w:r w:rsidR="009C2CCE" w:rsidRPr="00CF4292">
        <w:rPr>
          <w:rFonts w:ascii="Times New Roman" w:hAnsi="Times New Roman" w:cs="Times New Roman"/>
          <w:i w:val="0"/>
          <w:color w:val="000000" w:themeColor="text1"/>
          <w:sz w:val="20"/>
        </w:rPr>
        <w:t xml:space="preserve"> EFM. </w:t>
      </w:r>
    </w:p>
    <w:p w14:paraId="7BE5E93E" w14:textId="77777777" w:rsidR="00016E82" w:rsidRPr="00CF4292" w:rsidRDefault="00016E82" w:rsidP="00FA571F">
      <w:pPr>
        <w:spacing w:line="480" w:lineRule="auto"/>
        <w:jc w:val="both"/>
        <w:rPr>
          <w:color w:val="000000" w:themeColor="text1"/>
        </w:rPr>
      </w:pPr>
    </w:p>
    <w:p w14:paraId="520BD2CF" w14:textId="0B045A02" w:rsidR="000259A9" w:rsidRPr="00CF4292" w:rsidRDefault="001C21FE" w:rsidP="00D100D2">
      <w:pPr>
        <w:pStyle w:val="Heading2"/>
        <w:numPr>
          <w:ilvl w:val="0"/>
          <w:numId w:val="0"/>
        </w:numPr>
        <w:ind w:left="360" w:hanging="360"/>
        <w:rPr>
          <w:color w:val="000000" w:themeColor="text1"/>
        </w:rPr>
      </w:pPr>
      <w:r>
        <w:rPr>
          <w:color w:val="000000" w:themeColor="text1"/>
        </w:rPr>
        <w:t xml:space="preserve">3.2.3. </w:t>
      </w:r>
      <w:r w:rsidR="000259A9" w:rsidRPr="00CF4292">
        <w:rPr>
          <w:color w:val="000000" w:themeColor="text1"/>
        </w:rPr>
        <w:t>Cluster III (GAPN without malate shunt)</w:t>
      </w:r>
    </w:p>
    <w:p w14:paraId="3376919D" w14:textId="0CC64060" w:rsidR="004F2F49" w:rsidRPr="00CF4292" w:rsidRDefault="00C51EDE" w:rsidP="00A17EEC">
      <w:pPr>
        <w:spacing w:line="480" w:lineRule="auto"/>
        <w:jc w:val="both"/>
        <w:rPr>
          <w:color w:val="000000" w:themeColor="text1"/>
        </w:rPr>
      </w:pPr>
      <w:r w:rsidRPr="00CF4292">
        <w:rPr>
          <w:color w:val="000000" w:themeColor="text1"/>
        </w:rPr>
        <w:t>All t</w:t>
      </w:r>
      <w:r w:rsidR="003D5208" w:rsidRPr="00CF4292">
        <w:rPr>
          <w:color w:val="000000" w:themeColor="text1"/>
        </w:rPr>
        <w:t xml:space="preserve">he </w:t>
      </w:r>
      <w:r w:rsidR="00534279" w:rsidRPr="00CF4292">
        <w:rPr>
          <w:color w:val="000000" w:themeColor="text1"/>
        </w:rPr>
        <w:t xml:space="preserve">EFMs </w:t>
      </w:r>
      <w:r w:rsidR="006B719F" w:rsidRPr="00CF4292">
        <w:rPr>
          <w:color w:val="000000" w:themeColor="text1"/>
        </w:rPr>
        <w:t xml:space="preserve">in Cluster III </w:t>
      </w:r>
      <w:r w:rsidR="006B7766" w:rsidRPr="00CF4292">
        <w:rPr>
          <w:color w:val="000000" w:themeColor="text1"/>
        </w:rPr>
        <w:t>involve</w:t>
      </w:r>
      <w:r w:rsidR="00534279" w:rsidRPr="00CF4292">
        <w:rPr>
          <w:color w:val="000000" w:themeColor="text1"/>
        </w:rPr>
        <w:t xml:space="preserve"> the GAPN reaction which replaces GAPDH and PGK reactions from wild-type </w:t>
      </w:r>
      <w:r w:rsidR="00534279" w:rsidRPr="00CF4292">
        <w:rPr>
          <w:i/>
          <w:color w:val="000000" w:themeColor="text1"/>
        </w:rPr>
        <w:t>C. thermocellum</w:t>
      </w:r>
      <w:r w:rsidR="00534279" w:rsidRPr="00CF4292">
        <w:rPr>
          <w:color w:val="000000" w:themeColor="text1"/>
        </w:rPr>
        <w:t xml:space="preserve">. </w:t>
      </w:r>
      <w:r w:rsidR="006B7766" w:rsidRPr="00CF4292">
        <w:rPr>
          <w:color w:val="000000" w:themeColor="text1"/>
        </w:rPr>
        <w:t>Previous s</w:t>
      </w:r>
      <w:r w:rsidR="002A5A46" w:rsidRPr="00CF4292">
        <w:rPr>
          <w:color w:val="000000" w:themeColor="text1"/>
        </w:rPr>
        <w:t>tudies have shown</w:t>
      </w:r>
      <w:r w:rsidR="006B7766" w:rsidRPr="00CF4292">
        <w:rPr>
          <w:color w:val="000000" w:themeColor="text1"/>
        </w:rPr>
        <w:t xml:space="preserve"> that this </w:t>
      </w:r>
      <w:r w:rsidR="00534279" w:rsidRPr="00CF4292">
        <w:rPr>
          <w:color w:val="000000" w:themeColor="text1"/>
        </w:rPr>
        <w:t xml:space="preserve">intervention </w:t>
      </w:r>
      <w:r w:rsidR="002A5A46" w:rsidRPr="00CF4292">
        <w:rPr>
          <w:color w:val="000000" w:themeColor="text1"/>
        </w:rPr>
        <w:t>can</w:t>
      </w:r>
      <w:r w:rsidR="00534279" w:rsidRPr="00CF4292">
        <w:rPr>
          <w:color w:val="000000" w:themeColor="text1"/>
        </w:rPr>
        <w:t xml:space="preserve"> improve ethanol yield in yeast</w:t>
      </w:r>
      <w:r w:rsidR="0012746A" w:rsidRPr="00CF4292">
        <w:rPr>
          <w:color w:val="000000" w:themeColor="text1"/>
        </w:rPr>
        <w:t xml:space="preserve"> and lysine yield in </w:t>
      </w:r>
      <w:r w:rsidR="0012746A" w:rsidRPr="00CF4292">
        <w:rPr>
          <w:i/>
          <w:color w:val="000000" w:themeColor="text1"/>
        </w:rPr>
        <w:t>Corynebacterium glutamicum</w:t>
      </w:r>
      <w:r w:rsidR="00534279" w:rsidRPr="00CF4292">
        <w:rPr>
          <w:color w:val="000000" w:themeColor="text1"/>
        </w:rPr>
        <w:t xml:space="preserve"> </w:t>
      </w:r>
      <w:r w:rsidR="00534279" w:rsidRPr="00CF4292">
        <w:rPr>
          <w:color w:val="000000" w:themeColor="text1"/>
        </w:rPr>
        <w:fldChar w:fldCharType="begin">
          <w:fldData xml:space="preserve">PEVuZE5vdGU+PENpdGU+PEF1dGhvcj5HdW88L0F1dGhvcj48WWVhcj4yMDExPC9ZZWFyPjxSZWNO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=
</w:fldData>
        </w:fldChar>
      </w:r>
      <w:r w:rsidR="007C7776">
        <w:rPr>
          <w:color w:val="000000" w:themeColor="text1"/>
        </w:rPr>
        <w:instrText xml:space="preserve"> ADDIN EN.CITE </w:instrText>
      </w:r>
      <w:r w:rsidR="007C7776">
        <w:rPr>
          <w:color w:val="000000" w:themeColor="text1"/>
        </w:rPr>
        <w:fldChar w:fldCharType="begin">
          <w:fldData xml:space="preserve">PEVuZE5vdGU+PENpdGU+PEF1dGhvcj5HdW88L0F1dGhvcj48WWVhcj4yMDExPC9ZZWFyPjxSZWNO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=
</w:fldData>
        </w:fldChar>
      </w:r>
      <w:r w:rsidR="007C7776">
        <w:rPr>
          <w:color w:val="000000" w:themeColor="text1"/>
        </w:rPr>
        <w:instrText xml:space="preserve"> ADDIN EN.CITE.DATA </w:instrText>
      </w:r>
      <w:r w:rsidR="007C7776">
        <w:rPr>
          <w:color w:val="000000" w:themeColor="text1"/>
        </w:rPr>
      </w:r>
      <w:r w:rsidR="007C7776">
        <w:rPr>
          <w:color w:val="000000" w:themeColor="text1"/>
        </w:rPr>
        <w:fldChar w:fldCharType="end"/>
      </w:r>
      <w:r w:rsidR="00534279" w:rsidRPr="00CF4292">
        <w:rPr>
          <w:color w:val="000000" w:themeColor="text1"/>
        </w:rPr>
      </w:r>
      <w:r w:rsidR="00534279" w:rsidRPr="00CF4292">
        <w:rPr>
          <w:color w:val="000000" w:themeColor="text1"/>
        </w:rPr>
        <w:fldChar w:fldCharType="separate"/>
      </w:r>
      <w:r w:rsidR="007C7776">
        <w:rPr>
          <w:noProof/>
          <w:color w:val="000000" w:themeColor="text1"/>
        </w:rPr>
        <w:t>(Guo et al., 2011; Takeno et al., 2016)</w:t>
      </w:r>
      <w:r w:rsidR="00534279" w:rsidRPr="00CF4292">
        <w:rPr>
          <w:color w:val="000000" w:themeColor="text1"/>
        </w:rPr>
        <w:fldChar w:fldCharType="end"/>
      </w:r>
      <w:r w:rsidR="00534279" w:rsidRPr="00CF4292">
        <w:rPr>
          <w:color w:val="000000" w:themeColor="text1"/>
        </w:rPr>
        <w:t>.</w:t>
      </w:r>
      <w:r w:rsidR="002E6FC8" w:rsidRPr="00CF4292">
        <w:rPr>
          <w:color w:val="000000" w:themeColor="text1"/>
        </w:rPr>
        <w:t xml:space="preserve"> </w:t>
      </w:r>
      <w:r w:rsidR="00FF3F98" w:rsidRPr="00CF4292">
        <w:rPr>
          <w:color w:val="000000" w:themeColor="text1"/>
        </w:rPr>
        <w:t>GAPN mitig</w:t>
      </w:r>
      <w:r w:rsidR="00B013B8" w:rsidRPr="00CF4292">
        <w:rPr>
          <w:color w:val="000000" w:themeColor="text1"/>
        </w:rPr>
        <w:t>ates the thermodynamic barrier</w:t>
      </w:r>
      <w:r w:rsidR="00FF3F98" w:rsidRPr="00CF4292">
        <w:rPr>
          <w:color w:val="000000" w:themeColor="text1"/>
        </w:rPr>
        <w:t xml:space="preserve"> posed by GAPDH as highlighted in the earlier sections due to rising NADH concentrations by changing the cof</w:t>
      </w:r>
      <w:r w:rsidR="00B013B8" w:rsidRPr="00CF4292">
        <w:rPr>
          <w:color w:val="000000" w:themeColor="text1"/>
        </w:rPr>
        <w:t>actor dependency</w:t>
      </w:r>
      <w:r w:rsidR="00FF3F98" w:rsidRPr="00CF4292">
        <w:rPr>
          <w:color w:val="000000" w:themeColor="text1"/>
        </w:rPr>
        <w:t xml:space="preserve"> to NAPDH</w:t>
      </w:r>
      <w:r w:rsidR="005707BD" w:rsidRPr="00CF4292">
        <w:rPr>
          <w:color w:val="000000" w:themeColor="text1"/>
        </w:rPr>
        <w:t xml:space="preserve"> and reducing ATP generation, which</w:t>
      </w:r>
      <w:r w:rsidR="00FF3F98" w:rsidRPr="00CF4292">
        <w:rPr>
          <w:color w:val="000000" w:themeColor="text1"/>
        </w:rPr>
        <w:t xml:space="preserve"> </w:t>
      </w:r>
      <w:r w:rsidR="005707BD" w:rsidRPr="00CF4292">
        <w:rPr>
          <w:color w:val="000000" w:themeColor="text1"/>
        </w:rPr>
        <w:t xml:space="preserve">however </w:t>
      </w:r>
      <w:r w:rsidRPr="00CF4292">
        <w:rPr>
          <w:color w:val="000000" w:themeColor="text1"/>
        </w:rPr>
        <w:t xml:space="preserve">is necessary for cell growth. </w:t>
      </w:r>
      <w:r w:rsidR="006B7766" w:rsidRPr="00CF4292">
        <w:rPr>
          <w:color w:val="000000" w:themeColor="text1"/>
        </w:rPr>
        <w:t>T</w:t>
      </w:r>
      <w:r w:rsidR="00A17EEC" w:rsidRPr="00CF4292">
        <w:rPr>
          <w:color w:val="000000" w:themeColor="text1"/>
        </w:rPr>
        <w:t xml:space="preserve">he EFM with </w:t>
      </w:r>
      <w:r w:rsidR="006B7766" w:rsidRPr="00CF4292">
        <w:rPr>
          <w:color w:val="000000" w:themeColor="text1"/>
        </w:rPr>
        <w:t xml:space="preserve">the highest MDF </w:t>
      </w:r>
      <w:r w:rsidR="00B92162" w:rsidRPr="00CF4292">
        <w:rPr>
          <w:color w:val="000000" w:themeColor="text1"/>
        </w:rPr>
        <w:t xml:space="preserve">in Cluster III </w:t>
      </w:r>
      <w:r w:rsidR="006B7766" w:rsidRPr="00CF4292">
        <w:rPr>
          <w:color w:val="000000" w:themeColor="text1"/>
        </w:rPr>
        <w:t>completely removes</w:t>
      </w:r>
      <w:r w:rsidR="00A17EEC" w:rsidRPr="00CF4292">
        <w:rPr>
          <w:color w:val="000000" w:themeColor="text1"/>
        </w:rPr>
        <w:t xml:space="preserve"> NADH association with</w:t>
      </w:r>
      <w:r w:rsidR="006B7766" w:rsidRPr="00CF4292">
        <w:rPr>
          <w:color w:val="000000" w:themeColor="text1"/>
        </w:rPr>
        <w:t xml:space="preserve"> the ethanol production by relying on</w:t>
      </w:r>
      <w:r w:rsidR="00A17EEC" w:rsidRPr="00CF4292">
        <w:rPr>
          <w:color w:val="000000" w:themeColor="text1"/>
        </w:rPr>
        <w:t xml:space="preserve"> </w:t>
      </w:r>
      <w:r w:rsidR="002E6FC8" w:rsidRPr="00CF4292">
        <w:rPr>
          <w:color w:val="000000" w:themeColor="text1"/>
        </w:rPr>
        <w:t xml:space="preserve">PDC and NADPH linked ADH. </w:t>
      </w:r>
      <w:r w:rsidR="000C7C06" w:rsidRPr="00CF4292">
        <w:rPr>
          <w:color w:val="000000" w:themeColor="text1"/>
        </w:rPr>
        <w:t xml:space="preserve">PDC replaces PFOR </w:t>
      </w:r>
      <w:r w:rsidR="004F2F49" w:rsidRPr="00CF4292">
        <w:rPr>
          <w:color w:val="000000" w:themeColor="text1"/>
        </w:rPr>
        <w:t xml:space="preserve">and ALDH-NADH </w:t>
      </w:r>
      <w:r w:rsidR="006B7766" w:rsidRPr="00CF4292">
        <w:rPr>
          <w:color w:val="000000" w:themeColor="text1"/>
        </w:rPr>
        <w:t xml:space="preserve">thus </w:t>
      </w:r>
      <w:r w:rsidR="001D5A8A" w:rsidRPr="00CF4292">
        <w:rPr>
          <w:color w:val="000000" w:themeColor="text1"/>
        </w:rPr>
        <w:t xml:space="preserve">eliminating electron transfer from reduced ferredoxin to </w:t>
      </w:r>
      <w:r w:rsidR="00FC66C4" w:rsidRPr="00CF4292">
        <w:rPr>
          <w:color w:val="000000" w:themeColor="text1"/>
        </w:rPr>
        <w:lastRenderedPageBreak/>
        <w:t>NADP or NAD</w:t>
      </w:r>
      <w:r w:rsidR="000C7C06" w:rsidRPr="00CF4292">
        <w:rPr>
          <w:color w:val="000000" w:themeColor="text1"/>
        </w:rPr>
        <w:t>.</w:t>
      </w:r>
      <w:r w:rsidR="00A63DAD" w:rsidRPr="00CF4292">
        <w:rPr>
          <w:color w:val="000000" w:themeColor="text1"/>
        </w:rPr>
        <w:t xml:space="preserve"> </w:t>
      </w:r>
      <w:r w:rsidR="00FC66C4" w:rsidRPr="00CF4292">
        <w:rPr>
          <w:color w:val="000000" w:themeColor="text1"/>
        </w:rPr>
        <w:t xml:space="preserve">High </w:t>
      </w:r>
      <w:r w:rsidR="005707BD" w:rsidRPr="00CF4292">
        <w:rPr>
          <w:color w:val="000000" w:themeColor="text1"/>
        </w:rPr>
        <w:t>GTP/ATP</w:t>
      </w:r>
      <w:r w:rsidR="00FC66C4" w:rsidRPr="00CF4292">
        <w:rPr>
          <w:color w:val="000000" w:themeColor="text1"/>
        </w:rPr>
        <w:t xml:space="preserve"> and reduced-</w:t>
      </w:r>
      <w:r w:rsidR="0044571D" w:rsidRPr="00CF4292">
        <w:rPr>
          <w:color w:val="000000" w:themeColor="text1"/>
        </w:rPr>
        <w:t>ferredoxin pool</w:t>
      </w:r>
      <w:r w:rsidR="00B92162" w:rsidRPr="00CF4292">
        <w:rPr>
          <w:color w:val="000000" w:themeColor="text1"/>
        </w:rPr>
        <w:t>s</w:t>
      </w:r>
      <w:r w:rsidR="0044571D" w:rsidRPr="00CF4292">
        <w:rPr>
          <w:color w:val="000000" w:themeColor="text1"/>
        </w:rPr>
        <w:t xml:space="preserve"> in </w:t>
      </w:r>
      <w:r w:rsidR="0044571D" w:rsidRPr="00CF4292">
        <w:rPr>
          <w:i/>
          <w:color w:val="000000" w:themeColor="text1"/>
        </w:rPr>
        <w:t>C. thermocellum</w:t>
      </w:r>
      <w:r w:rsidR="007056E6" w:rsidRPr="00CF4292">
        <w:rPr>
          <w:i/>
          <w:color w:val="000000" w:themeColor="text1"/>
        </w:rPr>
        <w:t xml:space="preserve"> </w:t>
      </w:r>
      <w:r w:rsidR="007056E6" w:rsidRPr="00CF4292">
        <w:rPr>
          <w:color w:val="000000" w:themeColor="text1"/>
        </w:rPr>
        <w:t xml:space="preserve">negatively impact pathway MDF via PGK and </w:t>
      </w:r>
      <w:r w:rsidR="00904941" w:rsidRPr="00CF4292">
        <w:rPr>
          <w:color w:val="000000" w:themeColor="text1"/>
        </w:rPr>
        <w:t xml:space="preserve">PFOR respectively </w:t>
      </w:r>
      <w:r w:rsidR="007056E6" w:rsidRPr="00CF4292">
        <w:rPr>
          <w:color w:val="000000" w:themeColor="text1"/>
        </w:rPr>
        <w:t>due to higher product concentration</w:t>
      </w:r>
      <w:r w:rsidR="00904941" w:rsidRPr="00CF4292">
        <w:rPr>
          <w:color w:val="000000" w:themeColor="text1"/>
        </w:rPr>
        <w:t>.</w:t>
      </w:r>
      <w:r w:rsidR="00B46B85" w:rsidRPr="00CF4292">
        <w:rPr>
          <w:color w:val="000000" w:themeColor="text1"/>
        </w:rPr>
        <w:t xml:space="preserve"> </w:t>
      </w:r>
      <w:r w:rsidR="00904941" w:rsidRPr="00CF4292">
        <w:rPr>
          <w:color w:val="000000" w:themeColor="text1"/>
        </w:rPr>
        <w:t xml:space="preserve">Thus, </w:t>
      </w:r>
      <w:r w:rsidR="00FF3F98" w:rsidRPr="00CF4292">
        <w:rPr>
          <w:color w:val="000000" w:themeColor="text1"/>
        </w:rPr>
        <w:t>inclusion of</w:t>
      </w:r>
      <w:r w:rsidR="00B013B8" w:rsidRPr="00CF4292">
        <w:rPr>
          <w:color w:val="000000" w:themeColor="text1"/>
        </w:rPr>
        <w:t xml:space="preserve"> GAPN and PDC</w:t>
      </w:r>
      <w:r w:rsidR="00E35B88" w:rsidRPr="00CF4292">
        <w:rPr>
          <w:color w:val="000000" w:themeColor="text1"/>
        </w:rPr>
        <w:t xml:space="preserve"> </w:t>
      </w:r>
      <w:r w:rsidR="00904941" w:rsidRPr="00CF4292">
        <w:rPr>
          <w:color w:val="000000" w:themeColor="text1"/>
        </w:rPr>
        <w:t>increase</w:t>
      </w:r>
      <w:r w:rsidR="00FF3F98" w:rsidRPr="00CF4292">
        <w:rPr>
          <w:color w:val="000000" w:themeColor="text1"/>
        </w:rPr>
        <w:t>s</w:t>
      </w:r>
      <w:r w:rsidR="00904941" w:rsidRPr="00CF4292">
        <w:rPr>
          <w:color w:val="000000" w:themeColor="text1"/>
        </w:rPr>
        <w:t xml:space="preserve"> pathway MDF. </w:t>
      </w:r>
      <w:r w:rsidR="00F431F0" w:rsidRPr="00CF4292">
        <w:rPr>
          <w:color w:val="000000" w:themeColor="text1"/>
        </w:rPr>
        <w:t>It is</w:t>
      </w:r>
      <w:r w:rsidR="00904941" w:rsidRPr="00CF4292">
        <w:rPr>
          <w:color w:val="000000" w:themeColor="text1"/>
        </w:rPr>
        <w:t xml:space="preserve"> also</w:t>
      </w:r>
      <w:r w:rsidR="00F431F0" w:rsidRPr="00CF4292">
        <w:rPr>
          <w:color w:val="000000" w:themeColor="text1"/>
        </w:rPr>
        <w:t xml:space="preserve"> </w:t>
      </w:r>
      <w:r w:rsidR="00D21FB1" w:rsidRPr="00CF4292">
        <w:rPr>
          <w:color w:val="000000" w:themeColor="text1"/>
        </w:rPr>
        <w:t xml:space="preserve">interesting to </w:t>
      </w:r>
      <w:r w:rsidR="00F431F0" w:rsidRPr="00CF4292">
        <w:rPr>
          <w:color w:val="000000" w:themeColor="text1"/>
        </w:rPr>
        <w:t>note that studies have shown a higher NADPH/NADP</w:t>
      </w:r>
      <w:r w:rsidR="008A3F9D" w:rsidRPr="00CF4292">
        <w:rPr>
          <w:rFonts w:eastAsia="Times New Roman"/>
          <w:color w:val="000000" w:themeColor="text1"/>
          <w:sz w:val="22"/>
          <w:szCs w:val="22"/>
          <w:vertAlign w:val="superscript"/>
        </w:rPr>
        <w:t>+</w:t>
      </w:r>
      <w:r w:rsidR="00F431F0" w:rsidRPr="00CF4292">
        <w:rPr>
          <w:color w:val="000000" w:themeColor="text1"/>
        </w:rPr>
        <w:t xml:space="preserve"> ratio compared to NADH/</w:t>
      </w:r>
      <w:r w:rsidR="005B6F0E" w:rsidRPr="00CF4292">
        <w:rPr>
          <w:color w:val="000000" w:themeColor="text1"/>
        </w:rPr>
        <w:t>NAD</w:t>
      </w:r>
      <w:r w:rsidR="008A3F9D" w:rsidRPr="00CF4292">
        <w:rPr>
          <w:rFonts w:eastAsia="Times New Roman"/>
          <w:color w:val="000000" w:themeColor="text1"/>
          <w:sz w:val="22"/>
          <w:szCs w:val="22"/>
          <w:vertAlign w:val="superscript"/>
        </w:rPr>
        <w:t xml:space="preserve">+ </w:t>
      </w:r>
      <w:r w:rsidR="00F431F0" w:rsidRPr="00CF4292">
        <w:rPr>
          <w:color w:val="000000" w:themeColor="text1"/>
        </w:rPr>
        <w:t xml:space="preserve">ratio in </w:t>
      </w:r>
      <w:r w:rsidR="00F431F0" w:rsidRPr="00CF4292">
        <w:rPr>
          <w:i/>
          <w:color w:val="000000" w:themeColor="text1"/>
        </w:rPr>
        <w:t xml:space="preserve">C. thermocellum </w:t>
      </w:r>
      <w:r w:rsidR="00F431F0" w:rsidRPr="00CF4292">
        <w:rPr>
          <w:color w:val="000000" w:themeColor="text1"/>
        </w:rPr>
        <w:t xml:space="preserve">and thus NADPH linked reactions would </w:t>
      </w:r>
      <w:r w:rsidR="00844887" w:rsidRPr="00CF4292">
        <w:rPr>
          <w:color w:val="000000" w:themeColor="text1"/>
        </w:rPr>
        <w:t xml:space="preserve">tend to have a </w:t>
      </w:r>
      <w:r w:rsidR="00B013B8" w:rsidRPr="00CF4292">
        <w:rPr>
          <w:color w:val="000000" w:themeColor="text1"/>
        </w:rPr>
        <w:t>higher MDF</w:t>
      </w:r>
      <w:r w:rsidR="00426014" w:rsidRPr="00CF4292">
        <w:rPr>
          <w:color w:val="000000" w:themeColor="text1"/>
        </w:rPr>
        <w:t xml:space="preserve"> </w:t>
      </w:r>
      <w:r w:rsidR="00844887" w:rsidRPr="00CF4292">
        <w:rPr>
          <w:color w:val="000000" w:themeColor="text1"/>
        </w:rPr>
        <w:t xml:space="preserve">in engineered strains </w:t>
      </w:r>
      <w:r w:rsidR="00426014" w:rsidRPr="00CF4292">
        <w:rPr>
          <w:color w:val="000000" w:themeColor="text1"/>
        </w:rPr>
        <w:fldChar w:fldCharType="begin">
          <w:fldData xml:space="preserve">PEVuZE5vdGU+PENpdGU+PEF1dGhvcj5CZXJpPC9BdXRob3I+PFllYXI+MjAxNjwvWWVhcj48UmVj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</w:fldData>
        </w:fldChar>
      </w:r>
      <w:r w:rsidR="007C7776">
        <w:rPr>
          <w:color w:val="000000" w:themeColor="text1"/>
        </w:rPr>
        <w:instrText xml:space="preserve"> ADDIN EN.CITE </w:instrText>
      </w:r>
      <w:r w:rsidR="007C7776">
        <w:rPr>
          <w:color w:val="000000" w:themeColor="text1"/>
        </w:rPr>
        <w:fldChar w:fldCharType="begin">
          <w:fldData xml:space="preserve">PEVuZE5vdGU+PENpdGU+PEF1dGhvcj5CZXJpPC9BdXRob3I+PFllYXI+MjAxNjwvWWVhcj48UmVj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</w:fldData>
        </w:fldChar>
      </w:r>
      <w:r w:rsidR="007C7776">
        <w:rPr>
          <w:color w:val="000000" w:themeColor="text1"/>
        </w:rPr>
        <w:instrText xml:space="preserve"> ADDIN EN.CITE.DATA </w:instrText>
      </w:r>
      <w:r w:rsidR="007C7776">
        <w:rPr>
          <w:color w:val="000000" w:themeColor="text1"/>
        </w:rPr>
      </w:r>
      <w:r w:rsidR="007C7776">
        <w:rPr>
          <w:color w:val="000000" w:themeColor="text1"/>
        </w:rPr>
        <w:fldChar w:fldCharType="end"/>
      </w:r>
      <w:r w:rsidR="00426014" w:rsidRPr="00CF4292">
        <w:rPr>
          <w:color w:val="000000" w:themeColor="text1"/>
        </w:rPr>
      </w:r>
      <w:r w:rsidR="00426014" w:rsidRPr="00CF4292">
        <w:rPr>
          <w:color w:val="000000" w:themeColor="text1"/>
        </w:rPr>
        <w:fldChar w:fldCharType="separate"/>
      </w:r>
      <w:r w:rsidR="007C7776">
        <w:rPr>
          <w:noProof/>
          <w:color w:val="000000" w:themeColor="text1"/>
        </w:rPr>
        <w:t>(Beri et al., 2016)</w:t>
      </w:r>
      <w:r w:rsidR="00426014" w:rsidRPr="00CF4292">
        <w:rPr>
          <w:color w:val="000000" w:themeColor="text1"/>
        </w:rPr>
        <w:fldChar w:fldCharType="end"/>
      </w:r>
      <w:r w:rsidR="00426014" w:rsidRPr="00CF4292">
        <w:rPr>
          <w:color w:val="000000" w:themeColor="text1"/>
        </w:rPr>
        <w:t>.</w:t>
      </w:r>
      <w:r w:rsidR="006B7766" w:rsidRPr="00CF4292">
        <w:rPr>
          <w:color w:val="000000" w:themeColor="text1"/>
        </w:rPr>
        <w:t xml:space="preserve"> </w:t>
      </w:r>
      <w:r w:rsidR="001D5A8A" w:rsidRPr="00CF4292">
        <w:rPr>
          <w:color w:val="000000" w:themeColor="text1"/>
        </w:rPr>
        <w:t xml:space="preserve">Implementing a </w:t>
      </w:r>
      <w:r w:rsidR="001839A9" w:rsidRPr="00CF4292">
        <w:rPr>
          <w:color w:val="000000" w:themeColor="text1"/>
        </w:rPr>
        <w:t xml:space="preserve">pathway </w:t>
      </w:r>
      <w:r w:rsidR="000C0A98" w:rsidRPr="00CF4292">
        <w:rPr>
          <w:color w:val="000000" w:themeColor="text1"/>
        </w:rPr>
        <w:t>with both</w:t>
      </w:r>
      <w:r w:rsidR="001839A9" w:rsidRPr="00CF4292">
        <w:rPr>
          <w:color w:val="000000" w:themeColor="text1"/>
        </w:rPr>
        <w:t xml:space="preserve"> GAPN </w:t>
      </w:r>
      <w:r w:rsidR="000C0A98" w:rsidRPr="00CF4292">
        <w:rPr>
          <w:color w:val="000000" w:themeColor="text1"/>
        </w:rPr>
        <w:t>and</w:t>
      </w:r>
      <w:r w:rsidR="001839A9" w:rsidRPr="00CF4292">
        <w:rPr>
          <w:color w:val="000000" w:themeColor="text1"/>
        </w:rPr>
        <w:t xml:space="preserve"> PDC (EFM-8</w:t>
      </w:r>
      <w:r w:rsidR="001D5A8A" w:rsidRPr="00CF4292">
        <w:rPr>
          <w:color w:val="000000" w:themeColor="text1"/>
        </w:rPr>
        <w:t xml:space="preserve">) in </w:t>
      </w:r>
      <w:r w:rsidR="001D5A8A" w:rsidRPr="00CF4292">
        <w:rPr>
          <w:i/>
          <w:color w:val="000000" w:themeColor="text1"/>
        </w:rPr>
        <w:t>C. thermocellum</w:t>
      </w:r>
      <w:r w:rsidR="00F05CBF" w:rsidRPr="00CF4292">
        <w:rPr>
          <w:color w:val="000000" w:themeColor="text1"/>
        </w:rPr>
        <w:t xml:space="preserve"> would</w:t>
      </w:r>
      <w:r w:rsidR="001D5A8A" w:rsidRPr="00CF4292">
        <w:rPr>
          <w:color w:val="000000" w:themeColor="text1"/>
        </w:rPr>
        <w:t xml:space="preserve"> eliminate thermodynamic equilibrium as a limitation to high titer ethanol production. It would also reduce ATP generation to 1</w:t>
      </w:r>
      <w:r w:rsidR="000C0A98" w:rsidRPr="00CF4292">
        <w:rPr>
          <w:color w:val="000000" w:themeColor="text1"/>
        </w:rPr>
        <w:t xml:space="preserve"> (at most)</w:t>
      </w:r>
      <w:r w:rsidR="001D5A8A" w:rsidRPr="00CF4292">
        <w:rPr>
          <w:color w:val="000000" w:themeColor="text1"/>
        </w:rPr>
        <w:t xml:space="preserve"> </w:t>
      </w:r>
      <w:proofErr w:type="spellStart"/>
      <w:r w:rsidR="000C0A98" w:rsidRPr="00CF4292">
        <w:rPr>
          <w:color w:val="000000" w:themeColor="text1"/>
        </w:rPr>
        <w:t>mol</w:t>
      </w:r>
      <w:proofErr w:type="spellEnd"/>
      <w:r w:rsidR="000C0A98" w:rsidRPr="00CF4292">
        <w:rPr>
          <w:color w:val="000000" w:themeColor="text1"/>
        </w:rPr>
        <w:t xml:space="preserve"> ATP/</w:t>
      </w:r>
      <w:proofErr w:type="spellStart"/>
      <w:r w:rsidR="000C0A98" w:rsidRPr="00CF4292">
        <w:rPr>
          <w:color w:val="000000" w:themeColor="text1"/>
        </w:rPr>
        <w:t>mol</w:t>
      </w:r>
      <w:proofErr w:type="spellEnd"/>
      <w:r w:rsidR="000C0A98" w:rsidRPr="00CF4292">
        <w:rPr>
          <w:color w:val="000000" w:themeColor="text1"/>
        </w:rPr>
        <w:t xml:space="preserve"> cellobiose</w:t>
      </w:r>
      <w:r w:rsidR="001D5A8A" w:rsidRPr="00CF4292">
        <w:rPr>
          <w:color w:val="000000" w:themeColor="text1"/>
        </w:rPr>
        <w:t xml:space="preserve">. Although some organisms, such as </w:t>
      </w:r>
      <w:proofErr w:type="spellStart"/>
      <w:r w:rsidR="001D5A8A" w:rsidRPr="00CF4292">
        <w:rPr>
          <w:i/>
          <w:color w:val="000000" w:themeColor="text1"/>
        </w:rPr>
        <w:t>Zymomonas</w:t>
      </w:r>
      <w:proofErr w:type="spellEnd"/>
      <w:r w:rsidR="001D5A8A" w:rsidRPr="00CF4292">
        <w:rPr>
          <w:i/>
          <w:color w:val="000000" w:themeColor="text1"/>
        </w:rPr>
        <w:t xml:space="preserve"> </w:t>
      </w:r>
      <w:proofErr w:type="spellStart"/>
      <w:r w:rsidR="001D5A8A" w:rsidRPr="00CF4292">
        <w:rPr>
          <w:i/>
          <w:color w:val="000000" w:themeColor="text1"/>
        </w:rPr>
        <w:t>mobilis</w:t>
      </w:r>
      <w:proofErr w:type="spellEnd"/>
      <w:r w:rsidR="001D5A8A" w:rsidRPr="00CF4292">
        <w:rPr>
          <w:color w:val="000000" w:themeColor="text1"/>
        </w:rPr>
        <w:t>, are able to survive with such a low ATP yield</w:t>
      </w:r>
      <w:r w:rsidR="001C5671" w:rsidRPr="00CF4292">
        <w:rPr>
          <w:color w:val="000000" w:themeColor="text1"/>
        </w:rPr>
        <w:t xml:space="preserve"> </w:t>
      </w:r>
      <w:r w:rsidR="00777491" w:rsidRPr="00CF4292">
        <w:rPr>
          <w:color w:val="000000" w:themeColor="text1"/>
        </w:rPr>
        <w:fldChar w:fldCharType="begin"/>
      </w:r>
      <w:r w:rsidR="007C7776">
        <w:rPr>
          <w:color w:val="000000" w:themeColor="text1"/>
        </w:rPr>
        <w:instrText xml:space="preserve"> ADDIN EN.CITE &lt;EndNote&gt;&lt;Cite&gt;&lt;Author&gt;Rutkis&lt;/Author&gt;&lt;Year&gt;2016&lt;/Year&gt;&lt;RecNum&gt;588&lt;/RecNum&gt;&lt;DisplayText&gt;(Rutkis et al., 2016)&lt;/DisplayText&gt;&lt;record&gt;&lt;rec-number&gt;588&lt;/rec-number&gt;&lt;foreign-keys&gt;&lt;key app="EN" db-id="rde2ee5zc0dwsbez5pg5s2ztd5fdfsdpvexd" timestamp="1551469239"&gt;588&lt;/key&gt;&lt;/foreign-keys&gt;&lt;ref-type name="Journal Article"&gt;17&lt;/ref-type&gt;&lt;contributors&gt;&lt;authors&gt;&lt;author&gt;Rutkis, R.&lt;/author&gt;&lt;author&gt;Strazdina, I.&lt;/author&gt;&lt;author&gt;Balodite, E.&lt;/author&gt;&lt;author&gt;Lasa, Z.&lt;/author&gt;&lt;author&gt;Galinina, N.&lt;/author&gt;&lt;author&gt;Kalnenieks, U.&lt;/author&gt;&lt;/authors&gt;&lt;/contributors&gt;&lt;auth-address&gt;Univ Latvia, Inst Microbiol &amp;amp; Biotechnol, Jelgavas St 1, LV-1004 Riga, Latvia&lt;/auth-address&gt;&lt;titles&gt;&lt;title&gt;The Low Energy-Coupling Respiration in Zymomonas mobilis Accelerates Flux in the Entner-Doudoroff Pathway&lt;/title&gt;&lt;secondary-title&gt;Plos One&lt;/secondary-title&gt;&lt;alt-title&gt;Plos One&lt;/alt-title&gt;&lt;/titles&gt;&lt;periodical&gt;&lt;full-title&gt;PLoS One&lt;/full-title&gt;&lt;/periodical&gt;&lt;alt-periodical&gt;&lt;full-title&gt;PLoS One&lt;/full-title&gt;&lt;/alt-periodical&gt;&lt;volume&gt;11&lt;/volume&gt;&lt;number&gt;4&lt;/number&gt;&lt;keywords&gt;&lt;keyword&gt;alcohol-dehydrogenase-ii&lt;/keyword&gt;&lt;keyword&gt;ethanol-production&lt;/keyword&gt;&lt;keyword&gt;genome sequence&lt;/keyword&gt;&lt;keyword&gt;electron-transport&lt;/keyword&gt;&lt;keyword&gt;aerobic growth&lt;/keyword&gt;&lt;keyword&gt;chain&lt;/keyword&gt;&lt;keyword&gt;metabolism&lt;/keyword&gt;&lt;keyword&gt;oxidase&lt;/keyword&gt;&lt;keyword&gt;cyanide&lt;/keyword&gt;&lt;keyword&gt;oxygen&lt;/keyword&gt;&lt;/keywords&gt;&lt;dates&gt;&lt;year&gt;2016&lt;/year&gt;&lt;pub-dates&gt;&lt;date&gt;Apr 21&lt;/date&gt;&lt;/pub-dates&gt;&lt;/dates&gt;&lt;isbn&gt;1932-6203&lt;/isbn&gt;&lt;accession-num&gt;WOS:000374898500080&lt;/accession-num&gt;&lt;urls&gt;&lt;related-urls&gt;&lt;url&gt;&amp;lt;Go to ISI&amp;gt;://WOS:000374898500080&lt;/url&gt;&lt;/related-urls&gt;&lt;/urls&gt;&lt;electronic-resource-num&gt;ARTN e0153866&amp;#xD;10.1371/journal.pone.0153866&lt;/electronic-resource-num&gt;&lt;language&gt;English&lt;/language&gt;&lt;/record&gt;&lt;/Cite&gt;&lt;/EndNote&gt;</w:instrText>
      </w:r>
      <w:r w:rsidR="00777491" w:rsidRPr="00CF4292">
        <w:rPr>
          <w:color w:val="000000" w:themeColor="text1"/>
        </w:rPr>
        <w:fldChar w:fldCharType="separate"/>
      </w:r>
      <w:r w:rsidR="007C7776">
        <w:rPr>
          <w:noProof/>
          <w:color w:val="000000" w:themeColor="text1"/>
        </w:rPr>
        <w:t>(Rutkis et al., 2016)</w:t>
      </w:r>
      <w:r w:rsidR="00777491" w:rsidRPr="00CF4292">
        <w:rPr>
          <w:color w:val="000000" w:themeColor="text1"/>
        </w:rPr>
        <w:fldChar w:fldCharType="end"/>
      </w:r>
      <w:r w:rsidR="001D5A8A" w:rsidRPr="00CF4292">
        <w:rPr>
          <w:color w:val="000000" w:themeColor="text1"/>
        </w:rPr>
        <w:t xml:space="preserve">, </w:t>
      </w:r>
      <w:r w:rsidR="001D5A8A" w:rsidRPr="00CF4292">
        <w:rPr>
          <w:i/>
          <w:color w:val="000000" w:themeColor="text1"/>
        </w:rPr>
        <w:t>C. thermocellum</w:t>
      </w:r>
      <w:r w:rsidR="001D5A8A" w:rsidRPr="00CF4292">
        <w:rPr>
          <w:color w:val="000000" w:themeColor="text1"/>
        </w:rPr>
        <w:t xml:space="preserve"> might have difficulty synthesizing its cellulosome</w:t>
      </w:r>
      <w:r w:rsidR="00FB7AE6" w:rsidRPr="00CF4292">
        <w:rPr>
          <w:color w:val="000000" w:themeColor="text1"/>
        </w:rPr>
        <w:t xml:space="preserve">. </w:t>
      </w:r>
      <w:r w:rsidR="006B7766" w:rsidRPr="00CF4292">
        <w:rPr>
          <w:color w:val="000000" w:themeColor="text1"/>
        </w:rPr>
        <w:t xml:space="preserve">Therefore, </w:t>
      </w:r>
      <w:r w:rsidR="00C32830" w:rsidRPr="00CF4292">
        <w:rPr>
          <w:color w:val="000000" w:themeColor="text1"/>
        </w:rPr>
        <w:t xml:space="preserve">these interventions </w:t>
      </w:r>
      <w:r w:rsidR="001F500B" w:rsidRPr="00CF4292">
        <w:rPr>
          <w:color w:val="000000" w:themeColor="text1"/>
        </w:rPr>
        <w:t>could be useful in cases where product formation is decoupled from cell growth</w:t>
      </w:r>
      <w:r w:rsidR="002714FE" w:rsidRPr="00CF4292">
        <w:rPr>
          <w:color w:val="000000" w:themeColor="text1"/>
        </w:rPr>
        <w:t xml:space="preserve"> </w:t>
      </w:r>
      <w:r w:rsidR="002714FE" w:rsidRPr="00CF4292">
        <w:rPr>
          <w:color w:val="000000" w:themeColor="text1"/>
        </w:rPr>
        <w:fldChar w:fldCharType="begin">
          <w:fldData xml:space="preserve">PEVuZE5vdGU+PENpdGU+PEF1dGhvcj5Ib2x3ZXJkYTwvQXV0aG9yPjxZZWFyPjIwMTQ8L1llYXI+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</w:fldData>
        </w:fldChar>
      </w:r>
      <w:r w:rsidR="007C7776">
        <w:rPr>
          <w:color w:val="000000" w:themeColor="text1"/>
        </w:rPr>
        <w:instrText xml:space="preserve"> ADDIN EN.CITE </w:instrText>
      </w:r>
      <w:r w:rsidR="007C7776">
        <w:rPr>
          <w:color w:val="000000" w:themeColor="text1"/>
        </w:rPr>
        <w:fldChar w:fldCharType="begin">
          <w:fldData xml:space="preserve">PEVuZE5vdGU+PENpdGU+PEF1dGhvcj5Ib2x3ZXJkYTwvQXV0aG9yPjxZZWFyPjIwMTQ8L1llYXI+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</w:fldData>
        </w:fldChar>
      </w:r>
      <w:r w:rsidR="007C7776">
        <w:rPr>
          <w:color w:val="000000" w:themeColor="text1"/>
        </w:rPr>
        <w:instrText xml:space="preserve"> ADDIN EN.CITE.DATA </w:instrText>
      </w:r>
      <w:r w:rsidR="007C7776">
        <w:rPr>
          <w:color w:val="000000" w:themeColor="text1"/>
        </w:rPr>
      </w:r>
      <w:r w:rsidR="007C7776">
        <w:rPr>
          <w:color w:val="000000" w:themeColor="text1"/>
        </w:rPr>
        <w:fldChar w:fldCharType="end"/>
      </w:r>
      <w:r w:rsidR="002714FE" w:rsidRPr="00CF4292">
        <w:rPr>
          <w:color w:val="000000" w:themeColor="text1"/>
        </w:rPr>
      </w:r>
      <w:r w:rsidR="002714FE" w:rsidRPr="00CF4292">
        <w:rPr>
          <w:color w:val="000000" w:themeColor="text1"/>
        </w:rPr>
        <w:fldChar w:fldCharType="separate"/>
      </w:r>
      <w:r w:rsidR="007C7776">
        <w:rPr>
          <w:noProof/>
          <w:color w:val="000000" w:themeColor="text1"/>
        </w:rPr>
        <w:t>(Holwerda et al., 2014)</w:t>
      </w:r>
      <w:r w:rsidR="002714FE" w:rsidRPr="00CF4292">
        <w:rPr>
          <w:color w:val="000000" w:themeColor="text1"/>
        </w:rPr>
        <w:fldChar w:fldCharType="end"/>
      </w:r>
      <w:r w:rsidR="001F500B" w:rsidRPr="00CF4292">
        <w:rPr>
          <w:color w:val="000000" w:themeColor="text1"/>
        </w:rPr>
        <w:t>.</w:t>
      </w:r>
    </w:p>
    <w:p w14:paraId="5B3F8BB7" w14:textId="77777777" w:rsidR="00C51EDE" w:rsidRPr="00CF4292" w:rsidRDefault="00C51EDE" w:rsidP="009E3E15">
      <w:pPr>
        <w:spacing w:line="480" w:lineRule="auto"/>
        <w:jc w:val="both"/>
        <w:rPr>
          <w:b/>
          <w:bCs/>
          <w:color w:val="000000" w:themeColor="text1"/>
        </w:rPr>
      </w:pPr>
    </w:p>
    <w:p w14:paraId="67F42B1E" w14:textId="55AB10FA" w:rsidR="00666BF9" w:rsidRPr="00A76D0B" w:rsidRDefault="00B701B0" w:rsidP="00A76D0B">
      <w:pPr>
        <w:pStyle w:val="ListParagraph"/>
        <w:numPr>
          <w:ilvl w:val="0"/>
          <w:numId w:val="8"/>
        </w:numPr>
        <w:spacing w:line="480" w:lineRule="auto"/>
        <w:jc w:val="both"/>
        <w:outlineLvl w:val="0"/>
        <w:rPr>
          <w:rFonts w:ascii="Times New Roman" w:hAnsi="Times New Roman" w:cs="Times New Roman"/>
          <w:b/>
          <w:color w:val="000000" w:themeColor="text1"/>
        </w:rPr>
      </w:pPr>
      <w:r w:rsidRPr="00A76D0B">
        <w:rPr>
          <w:rFonts w:ascii="Times New Roman" w:hAnsi="Times New Roman" w:cs="Times New Roman"/>
          <w:b/>
          <w:color w:val="000000" w:themeColor="text1"/>
        </w:rPr>
        <w:t>Conclusion</w:t>
      </w:r>
      <w:r w:rsidR="006246BE" w:rsidRPr="00A76D0B">
        <w:rPr>
          <w:rFonts w:ascii="Times New Roman" w:hAnsi="Times New Roman" w:cs="Times New Roman"/>
          <w:b/>
          <w:color w:val="000000" w:themeColor="text1"/>
        </w:rPr>
        <w:t>s</w:t>
      </w:r>
    </w:p>
    <w:p w14:paraId="582E500B" w14:textId="44B97A84" w:rsidR="00CE14B0" w:rsidRPr="008A6E3A" w:rsidRDefault="0080438C" w:rsidP="008A6E3A">
      <w:pPr>
        <w:spacing w:line="480" w:lineRule="auto"/>
        <w:ind w:firstLine="720"/>
        <w:jc w:val="both"/>
        <w:rPr>
          <w:bCs/>
          <w:color w:val="000000" w:themeColor="text1"/>
        </w:rPr>
      </w:pPr>
      <w:r w:rsidRPr="00CF4292">
        <w:rPr>
          <w:bCs/>
          <w:color w:val="000000" w:themeColor="text1"/>
        </w:rPr>
        <w:t>This study analy</w:t>
      </w:r>
      <w:r w:rsidR="00535E05" w:rsidRPr="00CF4292">
        <w:rPr>
          <w:bCs/>
          <w:color w:val="000000" w:themeColor="text1"/>
        </w:rPr>
        <w:t>z</w:t>
      </w:r>
      <w:r w:rsidRPr="00CF4292">
        <w:rPr>
          <w:bCs/>
          <w:color w:val="000000" w:themeColor="text1"/>
        </w:rPr>
        <w:t xml:space="preserve">es wild-type </w:t>
      </w:r>
      <w:r w:rsidRPr="00CF4292">
        <w:rPr>
          <w:bCs/>
          <w:i/>
          <w:color w:val="000000" w:themeColor="text1"/>
        </w:rPr>
        <w:t>C. thermocellum</w:t>
      </w:r>
      <w:r w:rsidRPr="00CF4292">
        <w:rPr>
          <w:bCs/>
          <w:color w:val="000000" w:themeColor="text1"/>
        </w:rPr>
        <w:t xml:space="preserve"> glycolysis using </w:t>
      </w:r>
      <w:r w:rsidR="009D415E" w:rsidRPr="00CF4292">
        <w:rPr>
          <w:bCs/>
          <w:color w:val="000000" w:themeColor="text1"/>
        </w:rPr>
        <w:t>metabolomic</w:t>
      </w:r>
      <w:r w:rsidRPr="00CF4292">
        <w:rPr>
          <w:bCs/>
          <w:color w:val="000000" w:themeColor="text1"/>
        </w:rPr>
        <w:t xml:space="preserve"> datasets to understand the impact of increasing ethanol </w:t>
      </w:r>
      <w:r w:rsidR="00273CF1" w:rsidRPr="00CF4292">
        <w:rPr>
          <w:bCs/>
          <w:color w:val="000000" w:themeColor="text1"/>
        </w:rPr>
        <w:t>concentr</w:t>
      </w:r>
      <w:r w:rsidRPr="00CF4292">
        <w:rPr>
          <w:bCs/>
          <w:color w:val="000000" w:themeColor="text1"/>
        </w:rPr>
        <w:t>ation</w:t>
      </w:r>
      <w:r w:rsidR="00B013B8" w:rsidRPr="00CF4292">
        <w:rPr>
          <w:bCs/>
          <w:color w:val="000000" w:themeColor="text1"/>
        </w:rPr>
        <w:t xml:space="preserve"> on pathway </w:t>
      </w:r>
      <w:r w:rsidR="00B013B8" w:rsidRPr="00916270">
        <w:rPr>
          <w:bCs/>
          <w:color w:val="000000" w:themeColor="text1"/>
        </w:rPr>
        <w:t>thermodynamics</w:t>
      </w:r>
      <w:r w:rsidRPr="00916270">
        <w:rPr>
          <w:bCs/>
          <w:color w:val="000000" w:themeColor="text1"/>
        </w:rPr>
        <w:t xml:space="preserve">. </w:t>
      </w:r>
      <w:r w:rsidR="008A6E3A" w:rsidRPr="00916270">
        <w:rPr>
          <w:bCs/>
          <w:color w:val="000000" w:themeColor="text1"/>
        </w:rPr>
        <w:t>Sugar phosphate</w:t>
      </w:r>
      <w:r w:rsidR="009B4ED3" w:rsidRPr="00916270">
        <w:rPr>
          <w:bCs/>
          <w:color w:val="000000" w:themeColor="text1"/>
        </w:rPr>
        <w:t>s</w:t>
      </w:r>
      <w:r w:rsidR="008A6E3A" w:rsidRPr="00916270">
        <w:rPr>
          <w:bCs/>
          <w:color w:val="000000" w:themeColor="text1"/>
        </w:rPr>
        <w:t xml:space="preserve"> and NADH pool accumulation </w:t>
      </w:r>
      <w:r w:rsidR="00D51B2B" w:rsidRPr="00916270">
        <w:rPr>
          <w:bCs/>
          <w:color w:val="000000" w:themeColor="text1"/>
        </w:rPr>
        <w:t xml:space="preserve">at high ethanol concentrations renders ethanol production </w:t>
      </w:r>
      <w:r w:rsidR="00B013B8" w:rsidRPr="00916270">
        <w:rPr>
          <w:bCs/>
          <w:color w:val="000000" w:themeColor="text1"/>
        </w:rPr>
        <w:t xml:space="preserve">thermodynamically </w:t>
      </w:r>
      <w:r w:rsidR="00D51B2B" w:rsidRPr="00916270">
        <w:rPr>
          <w:bCs/>
          <w:color w:val="000000" w:themeColor="text1"/>
        </w:rPr>
        <w:t>infeasible</w:t>
      </w:r>
      <w:r w:rsidR="008A6E3A" w:rsidRPr="00916270">
        <w:rPr>
          <w:bCs/>
          <w:color w:val="000000" w:themeColor="text1"/>
        </w:rPr>
        <w:t xml:space="preserve"> by </w:t>
      </w:r>
      <w:r w:rsidR="005A4011" w:rsidRPr="002E7165">
        <w:rPr>
          <w:bCs/>
          <w:color w:val="000000" w:themeColor="text1"/>
        </w:rPr>
        <w:t>disallowing</w:t>
      </w:r>
      <w:r w:rsidR="008811C9" w:rsidRPr="002E7165">
        <w:rPr>
          <w:bCs/>
          <w:color w:val="000000" w:themeColor="text1"/>
        </w:rPr>
        <w:t xml:space="preserve"> a positive MDF for five</w:t>
      </w:r>
      <w:r w:rsidR="00D65793" w:rsidRPr="00916270">
        <w:rPr>
          <w:bCs/>
          <w:color w:val="000000" w:themeColor="text1"/>
        </w:rPr>
        <w:t xml:space="preserve"> reactions (PFK, FBA, GAPDH, ALDH and ADH)</w:t>
      </w:r>
      <w:r w:rsidR="00D51B2B" w:rsidRPr="00916270">
        <w:rPr>
          <w:bCs/>
          <w:color w:val="000000" w:themeColor="text1"/>
        </w:rPr>
        <w:t xml:space="preserve">. </w:t>
      </w:r>
      <w:r w:rsidR="0057190E" w:rsidRPr="00916270">
        <w:rPr>
          <w:bCs/>
          <w:color w:val="000000" w:themeColor="text1"/>
        </w:rPr>
        <w:t>P</w:t>
      </w:r>
      <w:r w:rsidR="003A4D7B" w:rsidRPr="00916270">
        <w:rPr>
          <w:bCs/>
          <w:color w:val="000000" w:themeColor="text1"/>
        </w:rPr>
        <w:t>lausible pathway modification</w:t>
      </w:r>
      <w:r w:rsidR="00D51B2B" w:rsidRPr="00916270">
        <w:rPr>
          <w:bCs/>
          <w:color w:val="000000" w:themeColor="text1"/>
        </w:rPr>
        <w:t xml:space="preserve">s </w:t>
      </w:r>
      <w:r w:rsidR="003A4D7B" w:rsidRPr="00916270">
        <w:rPr>
          <w:bCs/>
          <w:color w:val="000000" w:themeColor="text1"/>
        </w:rPr>
        <w:t xml:space="preserve">were explored </w:t>
      </w:r>
      <w:r w:rsidR="00B013B8" w:rsidRPr="00916270">
        <w:rPr>
          <w:bCs/>
          <w:color w:val="000000" w:themeColor="text1"/>
        </w:rPr>
        <w:t xml:space="preserve">and described </w:t>
      </w:r>
      <w:r w:rsidR="003A4D7B" w:rsidRPr="00916270">
        <w:rPr>
          <w:bCs/>
          <w:color w:val="000000" w:themeColor="text1"/>
        </w:rPr>
        <w:t>using the EFM concept. Results revealed the</w:t>
      </w:r>
      <w:r w:rsidR="0057190E" w:rsidRPr="00916270">
        <w:rPr>
          <w:bCs/>
          <w:color w:val="000000" w:themeColor="text1"/>
        </w:rPr>
        <w:t xml:space="preserve"> </w:t>
      </w:r>
      <w:r w:rsidR="003A4D7B" w:rsidRPr="00916270">
        <w:rPr>
          <w:bCs/>
          <w:color w:val="000000" w:themeColor="text1"/>
        </w:rPr>
        <w:t xml:space="preserve">thermodynamic disadvantage of the </w:t>
      </w:r>
      <w:r w:rsidR="000A329E" w:rsidRPr="00916270">
        <w:rPr>
          <w:bCs/>
          <w:color w:val="000000" w:themeColor="text1"/>
        </w:rPr>
        <w:t xml:space="preserve">malate shunt </w:t>
      </w:r>
      <w:r w:rsidR="003A217D" w:rsidRPr="00916270">
        <w:rPr>
          <w:bCs/>
          <w:color w:val="000000" w:themeColor="text1"/>
        </w:rPr>
        <w:t>(</w:t>
      </w:r>
      <w:r w:rsidR="00067CF1" w:rsidRPr="00916270">
        <w:rPr>
          <w:bCs/>
          <w:color w:val="000000" w:themeColor="text1"/>
        </w:rPr>
        <w:t>over PPDK</w:t>
      </w:r>
      <w:r w:rsidR="003A217D" w:rsidRPr="00916270">
        <w:rPr>
          <w:bCs/>
          <w:color w:val="000000" w:themeColor="text1"/>
        </w:rPr>
        <w:t>)</w:t>
      </w:r>
      <w:r w:rsidR="00067CF1" w:rsidRPr="00916270">
        <w:rPr>
          <w:bCs/>
          <w:color w:val="000000" w:themeColor="text1"/>
        </w:rPr>
        <w:t xml:space="preserve"> </w:t>
      </w:r>
      <w:r w:rsidR="000A329E" w:rsidRPr="00916270">
        <w:rPr>
          <w:bCs/>
          <w:color w:val="000000" w:themeColor="text1"/>
        </w:rPr>
        <w:t xml:space="preserve">under physiological </w:t>
      </w:r>
      <w:r w:rsidR="000A329E" w:rsidRPr="00CF4292">
        <w:rPr>
          <w:bCs/>
          <w:color w:val="000000" w:themeColor="text1"/>
        </w:rPr>
        <w:t>CO</w:t>
      </w:r>
      <w:r w:rsidR="000A329E" w:rsidRPr="00CF4292">
        <w:rPr>
          <w:bCs/>
          <w:color w:val="000000" w:themeColor="text1"/>
          <w:vertAlign w:val="subscript"/>
        </w:rPr>
        <w:t>2</w:t>
      </w:r>
      <w:r w:rsidR="003A4D7B" w:rsidRPr="00CF4292">
        <w:rPr>
          <w:bCs/>
          <w:color w:val="000000" w:themeColor="text1"/>
        </w:rPr>
        <w:t xml:space="preserve"> concentrations and the benefit</w:t>
      </w:r>
      <w:r w:rsidR="000A329E" w:rsidRPr="00CF4292">
        <w:rPr>
          <w:bCs/>
          <w:color w:val="000000" w:themeColor="text1"/>
        </w:rPr>
        <w:t xml:space="preserve"> </w:t>
      </w:r>
      <w:r w:rsidR="003A4D7B" w:rsidRPr="00CF4292">
        <w:rPr>
          <w:bCs/>
          <w:color w:val="000000" w:themeColor="text1"/>
        </w:rPr>
        <w:t>of introducing</w:t>
      </w:r>
      <w:r w:rsidR="000A329E" w:rsidRPr="00CF4292">
        <w:rPr>
          <w:bCs/>
          <w:color w:val="000000" w:themeColor="text1"/>
        </w:rPr>
        <w:t xml:space="preserve"> the GAPN reaction </w:t>
      </w:r>
      <w:r w:rsidR="003A4D7B" w:rsidRPr="00CF4292">
        <w:rPr>
          <w:bCs/>
          <w:color w:val="000000" w:themeColor="text1"/>
        </w:rPr>
        <w:t xml:space="preserve">(instead of </w:t>
      </w:r>
      <w:r w:rsidR="00AE5922" w:rsidRPr="00CF4292">
        <w:rPr>
          <w:bCs/>
          <w:color w:val="000000" w:themeColor="text1"/>
        </w:rPr>
        <w:t>GAPDH and PGK</w:t>
      </w:r>
      <w:r w:rsidR="003A4D7B" w:rsidRPr="00CF4292">
        <w:rPr>
          <w:bCs/>
          <w:color w:val="000000" w:themeColor="text1"/>
        </w:rPr>
        <w:t>)</w:t>
      </w:r>
      <w:r w:rsidR="00B013B8" w:rsidRPr="00CF4292">
        <w:rPr>
          <w:bCs/>
          <w:color w:val="000000" w:themeColor="text1"/>
        </w:rPr>
        <w:t xml:space="preserve">. GAPN </w:t>
      </w:r>
      <w:r w:rsidR="003A4D7B" w:rsidRPr="00CF4292">
        <w:rPr>
          <w:bCs/>
          <w:color w:val="000000" w:themeColor="text1"/>
        </w:rPr>
        <w:t>increases the MDF and resolves</w:t>
      </w:r>
      <w:r w:rsidR="000A329E" w:rsidRPr="00CF4292">
        <w:rPr>
          <w:bCs/>
          <w:color w:val="000000" w:themeColor="text1"/>
        </w:rPr>
        <w:t xml:space="preserve"> the GAPDH bottleneck </w:t>
      </w:r>
      <w:r w:rsidR="00263CE0" w:rsidRPr="00CF4292">
        <w:rPr>
          <w:bCs/>
          <w:color w:val="000000" w:themeColor="text1"/>
        </w:rPr>
        <w:t xml:space="preserve">but </w:t>
      </w:r>
      <w:r w:rsidR="003A4D7B" w:rsidRPr="00CF4292">
        <w:rPr>
          <w:bCs/>
          <w:color w:val="000000" w:themeColor="text1"/>
        </w:rPr>
        <w:t xml:space="preserve">at the expense of </w:t>
      </w:r>
      <w:r w:rsidR="00263CE0" w:rsidRPr="00CF4292">
        <w:rPr>
          <w:bCs/>
          <w:color w:val="000000" w:themeColor="text1"/>
        </w:rPr>
        <w:t xml:space="preserve">reduced ATP </w:t>
      </w:r>
      <w:r w:rsidR="00432CCD" w:rsidRPr="00CF4292">
        <w:rPr>
          <w:bCs/>
          <w:color w:val="000000" w:themeColor="text1"/>
        </w:rPr>
        <w:t xml:space="preserve">generation </w:t>
      </w:r>
      <w:r w:rsidR="000A329E" w:rsidRPr="00CF4292">
        <w:rPr>
          <w:bCs/>
          <w:color w:val="000000" w:themeColor="text1"/>
        </w:rPr>
        <w:t>at high ethanol concentrations.</w:t>
      </w:r>
      <w:r w:rsidR="003A4D7B" w:rsidRPr="00CF4292">
        <w:rPr>
          <w:bCs/>
          <w:color w:val="000000" w:themeColor="text1"/>
        </w:rPr>
        <w:t xml:space="preserve"> </w:t>
      </w:r>
      <w:r w:rsidR="00432CCD" w:rsidRPr="00CF4292">
        <w:rPr>
          <w:bCs/>
          <w:color w:val="000000" w:themeColor="text1"/>
        </w:rPr>
        <w:t xml:space="preserve"> The </w:t>
      </w:r>
      <w:r w:rsidR="0057190E" w:rsidRPr="00CF4292">
        <w:rPr>
          <w:bCs/>
          <w:color w:val="000000" w:themeColor="text1"/>
        </w:rPr>
        <w:t xml:space="preserve">study identified the combination of ATP linked PFK and NADPH linked ADH </w:t>
      </w:r>
      <w:r w:rsidR="00AE5922" w:rsidRPr="00CF4292">
        <w:rPr>
          <w:bCs/>
          <w:color w:val="000000" w:themeColor="text1"/>
        </w:rPr>
        <w:t xml:space="preserve">with NADPH </w:t>
      </w:r>
      <w:r w:rsidR="00AE5922" w:rsidRPr="00BB01FF">
        <w:rPr>
          <w:bCs/>
          <w:color w:val="FF0000"/>
        </w:rPr>
        <w:t>li</w:t>
      </w:r>
      <w:r w:rsidR="00BB01FF" w:rsidRPr="00BB01FF">
        <w:rPr>
          <w:bCs/>
          <w:color w:val="FF0000"/>
        </w:rPr>
        <w:t>n</w:t>
      </w:r>
      <w:r w:rsidR="00AE5922" w:rsidRPr="00BB01FF">
        <w:rPr>
          <w:bCs/>
          <w:color w:val="FF0000"/>
        </w:rPr>
        <w:t>ked</w:t>
      </w:r>
      <w:r w:rsidR="00AE5922" w:rsidRPr="00CF4292">
        <w:rPr>
          <w:bCs/>
          <w:color w:val="000000" w:themeColor="text1"/>
        </w:rPr>
        <w:t xml:space="preserve"> ALDH or NADPH-FNOR </w:t>
      </w:r>
      <w:r w:rsidR="0057190E" w:rsidRPr="00CF4292">
        <w:rPr>
          <w:bCs/>
          <w:color w:val="000000" w:themeColor="text1"/>
        </w:rPr>
        <w:t xml:space="preserve">reactions as the </w:t>
      </w:r>
      <w:r w:rsidR="00432CCD" w:rsidRPr="00CF4292">
        <w:rPr>
          <w:bCs/>
          <w:color w:val="000000" w:themeColor="text1"/>
        </w:rPr>
        <w:t xml:space="preserve">best </w:t>
      </w:r>
      <w:r w:rsidR="00B013B8" w:rsidRPr="00CF4292">
        <w:rPr>
          <w:bCs/>
          <w:color w:val="000000" w:themeColor="text1"/>
        </w:rPr>
        <w:t xml:space="preserve">set of </w:t>
      </w:r>
      <w:r w:rsidR="00432CCD" w:rsidRPr="00CF4292">
        <w:rPr>
          <w:bCs/>
          <w:color w:val="000000" w:themeColor="text1"/>
        </w:rPr>
        <w:t>genetic intervention</w:t>
      </w:r>
      <w:r w:rsidR="00B013B8" w:rsidRPr="00CF4292">
        <w:rPr>
          <w:bCs/>
          <w:color w:val="000000" w:themeColor="text1"/>
        </w:rPr>
        <w:t>s</w:t>
      </w:r>
      <w:r w:rsidR="00432CCD" w:rsidRPr="00CF4292">
        <w:rPr>
          <w:bCs/>
          <w:color w:val="000000" w:themeColor="text1"/>
        </w:rPr>
        <w:t xml:space="preserve"> which retains ATP generation </w:t>
      </w:r>
      <w:r w:rsidR="003A4D7B" w:rsidRPr="00CF4292">
        <w:rPr>
          <w:bCs/>
          <w:color w:val="000000" w:themeColor="text1"/>
        </w:rPr>
        <w:t xml:space="preserve">while maintaining </w:t>
      </w:r>
      <w:r w:rsidR="00432CCD" w:rsidRPr="00CF4292">
        <w:rPr>
          <w:bCs/>
          <w:color w:val="000000" w:themeColor="text1"/>
        </w:rPr>
        <w:t xml:space="preserve">a </w:t>
      </w:r>
      <w:r w:rsidR="007C7913" w:rsidRPr="00CF4292">
        <w:rPr>
          <w:bCs/>
          <w:color w:val="000000" w:themeColor="text1"/>
        </w:rPr>
        <w:t xml:space="preserve">high </w:t>
      </w:r>
      <w:r w:rsidR="003A4D7B" w:rsidRPr="00CF4292">
        <w:rPr>
          <w:bCs/>
          <w:color w:val="000000" w:themeColor="text1"/>
        </w:rPr>
        <w:t>MDF</w:t>
      </w:r>
      <w:r w:rsidR="007C7913" w:rsidRPr="00CF4292">
        <w:rPr>
          <w:bCs/>
          <w:color w:val="000000" w:themeColor="text1"/>
        </w:rPr>
        <w:t xml:space="preserve"> similar to the thermophilic </w:t>
      </w:r>
      <w:r w:rsidR="007C7913" w:rsidRPr="00CF4292">
        <w:rPr>
          <w:bCs/>
          <w:color w:val="000000" w:themeColor="text1"/>
        </w:rPr>
        <w:lastRenderedPageBreak/>
        <w:t xml:space="preserve">ethanologen </w:t>
      </w:r>
      <w:r w:rsidR="007C7913" w:rsidRPr="00CF4292">
        <w:rPr>
          <w:bCs/>
          <w:i/>
          <w:color w:val="000000" w:themeColor="text1"/>
        </w:rPr>
        <w:t>T. saccharolyticum</w:t>
      </w:r>
      <w:r w:rsidR="003A4D7B" w:rsidRPr="00CF4292">
        <w:rPr>
          <w:bCs/>
          <w:color w:val="000000" w:themeColor="text1"/>
        </w:rPr>
        <w:t>.</w:t>
      </w:r>
      <w:r w:rsidR="00432CCD" w:rsidRPr="00CF4292">
        <w:rPr>
          <w:bCs/>
          <w:color w:val="000000" w:themeColor="text1"/>
        </w:rPr>
        <w:t xml:space="preserve"> </w:t>
      </w:r>
      <w:r w:rsidR="00231DCB" w:rsidRPr="00CF4292">
        <w:rPr>
          <w:color w:val="000000" w:themeColor="text1"/>
        </w:rPr>
        <w:t>It must be emphasized that this analysis is based on a partial list of measured pathway metabolites</w:t>
      </w:r>
      <w:r w:rsidR="00AE5922" w:rsidRPr="00CF4292">
        <w:rPr>
          <w:color w:val="000000" w:themeColor="text1"/>
        </w:rPr>
        <w:t xml:space="preserve"> and</w:t>
      </w:r>
      <w:r w:rsidR="00231DCB" w:rsidRPr="00CF4292">
        <w:rPr>
          <w:color w:val="000000" w:themeColor="text1"/>
        </w:rPr>
        <w:t xml:space="preserve"> </w:t>
      </w:r>
      <w:r w:rsidR="00AE5922" w:rsidRPr="00CF4292">
        <w:rPr>
          <w:color w:val="000000" w:themeColor="text1"/>
        </w:rPr>
        <w:t>i</w:t>
      </w:r>
      <w:r w:rsidR="00231DCB" w:rsidRPr="00CF4292">
        <w:rPr>
          <w:color w:val="000000" w:themeColor="text1"/>
        </w:rPr>
        <w:t xml:space="preserve">ncreasing the number of measured metabolites (particularly cofactors, which participate in many reactions), determining the problems with </w:t>
      </w:r>
      <w:r w:rsidR="00881ABB">
        <w:rPr>
          <w:color w:val="000000" w:themeColor="text1"/>
        </w:rPr>
        <w:t>3pg</w:t>
      </w:r>
      <w:r w:rsidR="00231DCB" w:rsidRPr="00CF4292">
        <w:rPr>
          <w:color w:val="000000" w:themeColor="text1"/>
        </w:rPr>
        <w:t xml:space="preserve"> quantification, and improving the </w:t>
      </w:r>
      <w:r w:rsidR="007C7913" w:rsidRPr="00CF4292">
        <w:rPr>
          <w:color w:val="000000" w:themeColor="text1"/>
        </w:rPr>
        <w:t>quantification accuracy</w:t>
      </w:r>
      <w:r w:rsidR="00231DCB" w:rsidRPr="00CF4292">
        <w:rPr>
          <w:color w:val="000000" w:themeColor="text1"/>
        </w:rPr>
        <w:t xml:space="preserve"> (which would </w:t>
      </w:r>
      <w:r w:rsidR="00DB470E" w:rsidRPr="00CF4292">
        <w:rPr>
          <w:color w:val="000000" w:themeColor="text1"/>
        </w:rPr>
        <w:t>allow reducing</w:t>
      </w:r>
      <w:r w:rsidR="00231DCB" w:rsidRPr="00CF4292">
        <w:rPr>
          <w:color w:val="000000" w:themeColor="text1"/>
        </w:rPr>
        <w:t xml:space="preserve"> the error factor below the current value of </w:t>
      </w:r>
      <w:r w:rsidR="00881ABB">
        <w:rPr>
          <w:color w:val="000000" w:themeColor="text1"/>
        </w:rPr>
        <w:t>2</w:t>
      </w:r>
      <w:r w:rsidR="00231DCB" w:rsidRPr="00CF4292">
        <w:rPr>
          <w:color w:val="000000" w:themeColor="text1"/>
        </w:rPr>
        <w:t>0%) will further improve our understanding of the thermodynamic landscape.</w:t>
      </w:r>
    </w:p>
    <w:p w14:paraId="73573734" w14:textId="3C423650" w:rsidR="008F1AE1" w:rsidRPr="00CF4292" w:rsidRDefault="003A4D7B" w:rsidP="003A4D7B">
      <w:pPr>
        <w:spacing w:line="480" w:lineRule="auto"/>
        <w:ind w:firstLine="720"/>
        <w:jc w:val="both"/>
        <w:rPr>
          <w:bCs/>
          <w:color w:val="000000" w:themeColor="text1"/>
        </w:rPr>
      </w:pPr>
      <w:r w:rsidRPr="00CF4292">
        <w:rPr>
          <w:bCs/>
          <w:color w:val="000000" w:themeColor="text1"/>
        </w:rPr>
        <w:t>It is</w:t>
      </w:r>
      <w:r w:rsidR="00AE5922" w:rsidRPr="00CF4292">
        <w:rPr>
          <w:bCs/>
          <w:color w:val="000000" w:themeColor="text1"/>
        </w:rPr>
        <w:t xml:space="preserve"> also</w:t>
      </w:r>
      <w:r w:rsidRPr="00CF4292">
        <w:rPr>
          <w:bCs/>
          <w:color w:val="000000" w:themeColor="text1"/>
        </w:rPr>
        <w:t xml:space="preserve"> important to highlight some of the assumptions and limitation</w:t>
      </w:r>
      <w:r w:rsidR="00AE5922" w:rsidRPr="00CF4292">
        <w:rPr>
          <w:bCs/>
          <w:color w:val="000000" w:themeColor="text1"/>
        </w:rPr>
        <w:t>s</w:t>
      </w:r>
      <w:r w:rsidRPr="00CF4292">
        <w:rPr>
          <w:bCs/>
          <w:color w:val="000000" w:themeColor="text1"/>
        </w:rPr>
        <w:t xml:space="preserve"> of the MDF analysis carried out in this study. The thermodynamics of</w:t>
      </w:r>
      <w:r w:rsidR="00EA47F2" w:rsidRPr="00CF4292">
        <w:rPr>
          <w:bCs/>
          <w:color w:val="000000" w:themeColor="text1"/>
        </w:rPr>
        <w:t xml:space="preserve"> </w:t>
      </w:r>
      <w:r w:rsidRPr="00CF4292">
        <w:rPr>
          <w:bCs/>
          <w:color w:val="000000" w:themeColor="text1"/>
        </w:rPr>
        <w:t>c</w:t>
      </w:r>
      <w:r w:rsidR="00ED6E89" w:rsidRPr="00CF4292">
        <w:rPr>
          <w:bCs/>
          <w:color w:val="000000" w:themeColor="text1"/>
        </w:rPr>
        <w:t xml:space="preserve">ellulose degradation </w:t>
      </w:r>
      <w:r w:rsidRPr="00CF4292">
        <w:rPr>
          <w:bCs/>
          <w:color w:val="000000" w:themeColor="text1"/>
        </w:rPr>
        <w:t>was not</w:t>
      </w:r>
      <w:r w:rsidR="007B0712" w:rsidRPr="00CF4292">
        <w:rPr>
          <w:bCs/>
          <w:color w:val="000000" w:themeColor="text1"/>
        </w:rPr>
        <w:t xml:space="preserve"> considered here</w:t>
      </w:r>
      <w:r w:rsidRPr="00CF4292">
        <w:rPr>
          <w:bCs/>
          <w:color w:val="000000" w:themeColor="text1"/>
        </w:rPr>
        <w:t xml:space="preserve"> due to the </w:t>
      </w:r>
      <w:r w:rsidR="003A217D" w:rsidRPr="00CF4292">
        <w:rPr>
          <w:bCs/>
          <w:color w:val="000000" w:themeColor="text1"/>
        </w:rPr>
        <w:t>heterogeneity</w:t>
      </w:r>
      <w:r w:rsidRPr="00CF4292">
        <w:rPr>
          <w:bCs/>
          <w:color w:val="000000" w:themeColor="text1"/>
        </w:rPr>
        <w:t xml:space="preserve"> of possible products, presence of both intra- and extra-cellular steps an</w:t>
      </w:r>
      <w:r w:rsidR="00241FCB" w:rsidRPr="00CF4292">
        <w:rPr>
          <w:bCs/>
          <w:color w:val="000000" w:themeColor="text1"/>
        </w:rPr>
        <w:t>d uncertainties on free energy values</w:t>
      </w:r>
      <w:r w:rsidR="00C22F90" w:rsidRPr="00CF4292">
        <w:rPr>
          <w:color w:val="000000" w:themeColor="text1"/>
        </w:rPr>
        <w:t xml:space="preserve"> </w:t>
      </w:r>
      <w:r w:rsidR="00C22F90" w:rsidRPr="00CF4292">
        <w:rPr>
          <w:bCs/>
          <w:color w:val="000000" w:themeColor="text1"/>
        </w:rPr>
        <w:fldChar w:fldCharType="begin">
          <w:fldData xml:space="preserve">PEVuZE5vdGU+PENpdGU+PEF1dGhvcj5MeW5kPC9BdXRob3I+PFllYXI+MjAxNzwvWWVhcj48UmVj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</w:fldData>
        </w:fldChar>
      </w:r>
      <w:r w:rsidR="007C7776">
        <w:rPr>
          <w:bCs/>
          <w:color w:val="000000" w:themeColor="text1"/>
        </w:rPr>
        <w:instrText xml:space="preserve"> ADDIN EN.CITE </w:instrText>
      </w:r>
      <w:r w:rsidR="007C7776">
        <w:rPr>
          <w:bCs/>
          <w:color w:val="000000" w:themeColor="text1"/>
        </w:rPr>
        <w:fldChar w:fldCharType="begin">
          <w:fldData xml:space="preserve">PEVuZE5vdGU+PENpdGU+PEF1dGhvcj5MeW5kPC9BdXRob3I+PFllYXI+MjAxNzwvWWVhcj48UmVj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</w:fldData>
        </w:fldChar>
      </w:r>
      <w:r w:rsidR="007C7776">
        <w:rPr>
          <w:bCs/>
          <w:color w:val="000000" w:themeColor="text1"/>
        </w:rPr>
        <w:instrText xml:space="preserve"> ADDIN EN.CITE.DATA </w:instrText>
      </w:r>
      <w:r w:rsidR="007C7776">
        <w:rPr>
          <w:bCs/>
          <w:color w:val="000000" w:themeColor="text1"/>
        </w:rPr>
      </w:r>
      <w:r w:rsidR="007C7776">
        <w:rPr>
          <w:bCs/>
          <w:color w:val="000000" w:themeColor="text1"/>
        </w:rPr>
        <w:fldChar w:fldCharType="end"/>
      </w:r>
      <w:r w:rsidR="00C22F90" w:rsidRPr="00CF4292">
        <w:rPr>
          <w:bCs/>
          <w:color w:val="000000" w:themeColor="text1"/>
        </w:rPr>
      </w:r>
      <w:r w:rsidR="00C22F90" w:rsidRPr="00CF4292">
        <w:rPr>
          <w:bCs/>
          <w:color w:val="000000" w:themeColor="text1"/>
        </w:rPr>
        <w:fldChar w:fldCharType="separate"/>
      </w:r>
      <w:r w:rsidR="007C7776">
        <w:rPr>
          <w:bCs/>
          <w:noProof/>
          <w:color w:val="000000" w:themeColor="text1"/>
        </w:rPr>
        <w:t>(Lynd, 2017; Lynd et al., 2017)</w:t>
      </w:r>
      <w:r w:rsidR="00C22F90" w:rsidRPr="00CF4292">
        <w:rPr>
          <w:bCs/>
          <w:color w:val="000000" w:themeColor="text1"/>
        </w:rPr>
        <w:fldChar w:fldCharType="end"/>
      </w:r>
      <w:r w:rsidR="00ED6E89" w:rsidRPr="00CF4292">
        <w:rPr>
          <w:bCs/>
          <w:color w:val="000000" w:themeColor="text1"/>
        </w:rPr>
        <w:t xml:space="preserve">.  </w:t>
      </w:r>
      <w:r w:rsidRPr="00CF4292">
        <w:rPr>
          <w:bCs/>
          <w:color w:val="000000" w:themeColor="text1"/>
        </w:rPr>
        <w:t xml:space="preserve">Instead the analysis was carried out with intracellular cellobiose as the starting point. Other pathways </w:t>
      </w:r>
      <w:r w:rsidR="00461A5C" w:rsidRPr="00CF4292">
        <w:rPr>
          <w:bCs/>
          <w:color w:val="000000" w:themeColor="text1"/>
        </w:rPr>
        <w:t>which produce acetate and amino acids</w:t>
      </w:r>
      <w:r w:rsidRPr="00CF4292">
        <w:rPr>
          <w:bCs/>
          <w:color w:val="000000" w:themeColor="text1"/>
        </w:rPr>
        <w:t xml:space="preserve"> that may interact with the ethanol producing pathway through the cofactor pools were </w:t>
      </w:r>
      <w:r w:rsidR="007B0712" w:rsidRPr="00CF4292">
        <w:rPr>
          <w:bCs/>
          <w:color w:val="000000" w:themeColor="text1"/>
        </w:rPr>
        <w:t xml:space="preserve">also </w:t>
      </w:r>
      <w:r w:rsidRPr="00CF4292">
        <w:rPr>
          <w:bCs/>
          <w:color w:val="000000" w:themeColor="text1"/>
        </w:rPr>
        <w:t xml:space="preserve">not considered in the analysis. This was because </w:t>
      </w:r>
      <w:r w:rsidR="009A50D2" w:rsidRPr="00CF4292">
        <w:rPr>
          <w:bCs/>
          <w:color w:val="000000" w:themeColor="text1"/>
        </w:rPr>
        <w:t xml:space="preserve">ethanol is the target product of our study </w:t>
      </w:r>
      <w:r w:rsidR="00306F28" w:rsidRPr="00CF4292">
        <w:rPr>
          <w:bCs/>
          <w:color w:val="000000" w:themeColor="text1"/>
        </w:rPr>
        <w:t xml:space="preserve">and competing products </w:t>
      </w:r>
      <w:r w:rsidR="00CC5162" w:rsidRPr="00CF4292">
        <w:rPr>
          <w:bCs/>
          <w:color w:val="000000" w:themeColor="text1"/>
        </w:rPr>
        <w:t xml:space="preserve">are generally eliminated or have </w:t>
      </w:r>
      <w:r w:rsidR="00625F03" w:rsidRPr="00CF4292">
        <w:rPr>
          <w:bCs/>
          <w:color w:val="000000" w:themeColor="text1"/>
        </w:rPr>
        <w:t xml:space="preserve">minimal </w:t>
      </w:r>
      <w:r w:rsidR="00CC5162" w:rsidRPr="00CF4292">
        <w:rPr>
          <w:bCs/>
          <w:color w:val="000000" w:themeColor="text1"/>
        </w:rPr>
        <w:t xml:space="preserve">yield </w:t>
      </w:r>
      <w:r w:rsidR="00F05CBF" w:rsidRPr="00CF4292">
        <w:rPr>
          <w:bCs/>
          <w:color w:val="000000" w:themeColor="text1"/>
        </w:rPr>
        <w:t>under</w:t>
      </w:r>
      <w:r w:rsidR="00625F03" w:rsidRPr="00CF4292">
        <w:rPr>
          <w:bCs/>
          <w:color w:val="000000" w:themeColor="text1"/>
        </w:rPr>
        <w:t xml:space="preserve"> high ethanol yielding strains</w:t>
      </w:r>
      <w:r w:rsidR="00726374" w:rsidRPr="00CF4292">
        <w:rPr>
          <w:bCs/>
          <w:color w:val="000000" w:themeColor="text1"/>
        </w:rPr>
        <w:t xml:space="preserve"> </w:t>
      </w:r>
      <w:r w:rsidR="00726374" w:rsidRPr="00CF4292">
        <w:rPr>
          <w:bCs/>
          <w:color w:val="000000" w:themeColor="text1"/>
        </w:rPr>
        <w:fldChar w:fldCharType="begin">
          <w:fldData xml:space="preserve">PEVuZE5vdGU+PENpdGU+PEF1dGhvcj5PbHNvbjwvQXV0aG9yPjxZZWFyPjIwMTU8L1llYXI+PFJl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</w:fldData>
        </w:fldChar>
      </w:r>
      <w:r w:rsidR="007C7776">
        <w:rPr>
          <w:bCs/>
          <w:color w:val="000000" w:themeColor="text1"/>
        </w:rPr>
        <w:instrText xml:space="preserve"> ADDIN EN.CITE </w:instrText>
      </w:r>
      <w:r w:rsidR="007C7776">
        <w:rPr>
          <w:bCs/>
          <w:color w:val="000000" w:themeColor="text1"/>
        </w:rPr>
        <w:fldChar w:fldCharType="begin">
          <w:fldData xml:space="preserve">PEVuZE5vdGU+PENpdGU+PEF1dGhvcj5PbHNvbjwvQXV0aG9yPjxZZWFyPjIwMTU8L1llYXI+PFJl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</w:fldData>
        </w:fldChar>
      </w:r>
      <w:r w:rsidR="007C7776">
        <w:rPr>
          <w:bCs/>
          <w:color w:val="000000" w:themeColor="text1"/>
        </w:rPr>
        <w:instrText xml:space="preserve"> ADDIN EN.CITE.DATA </w:instrText>
      </w:r>
      <w:r w:rsidR="007C7776">
        <w:rPr>
          <w:bCs/>
          <w:color w:val="000000" w:themeColor="text1"/>
        </w:rPr>
      </w:r>
      <w:r w:rsidR="007C7776">
        <w:rPr>
          <w:bCs/>
          <w:color w:val="000000" w:themeColor="text1"/>
        </w:rPr>
        <w:fldChar w:fldCharType="end"/>
      </w:r>
      <w:r w:rsidR="00726374" w:rsidRPr="00CF4292">
        <w:rPr>
          <w:bCs/>
          <w:color w:val="000000" w:themeColor="text1"/>
        </w:rPr>
      </w:r>
      <w:r w:rsidR="00726374" w:rsidRPr="00CF4292">
        <w:rPr>
          <w:bCs/>
          <w:color w:val="000000" w:themeColor="text1"/>
        </w:rPr>
        <w:fldChar w:fldCharType="separate"/>
      </w:r>
      <w:r w:rsidR="007C7776">
        <w:rPr>
          <w:bCs/>
          <w:noProof/>
          <w:color w:val="000000" w:themeColor="text1"/>
        </w:rPr>
        <w:t>(Olson et al., 2017; Olson et al., 2015)</w:t>
      </w:r>
      <w:r w:rsidR="00726374" w:rsidRPr="00CF4292">
        <w:rPr>
          <w:bCs/>
          <w:color w:val="000000" w:themeColor="text1"/>
        </w:rPr>
        <w:fldChar w:fldCharType="end"/>
      </w:r>
      <w:r w:rsidR="00CC5162" w:rsidRPr="00CF4292">
        <w:rPr>
          <w:bCs/>
          <w:color w:val="000000" w:themeColor="text1"/>
        </w:rPr>
        <w:t>.</w:t>
      </w:r>
      <w:r w:rsidR="00306F28" w:rsidRPr="00CF4292">
        <w:rPr>
          <w:bCs/>
          <w:color w:val="000000" w:themeColor="text1"/>
        </w:rPr>
        <w:t xml:space="preserve"> </w:t>
      </w:r>
      <w:r w:rsidRPr="00CF4292">
        <w:rPr>
          <w:bCs/>
          <w:color w:val="000000" w:themeColor="text1"/>
        </w:rPr>
        <w:t xml:space="preserve">Furthermore, we </w:t>
      </w:r>
      <w:r w:rsidR="00AE728A" w:rsidRPr="00CF4292">
        <w:rPr>
          <w:bCs/>
          <w:color w:val="000000" w:themeColor="text1"/>
        </w:rPr>
        <w:t xml:space="preserve">assumed </w:t>
      </w:r>
      <w:r w:rsidRPr="00CF4292">
        <w:rPr>
          <w:bCs/>
          <w:color w:val="000000" w:themeColor="text1"/>
        </w:rPr>
        <w:t xml:space="preserve">that </w:t>
      </w:r>
      <w:r w:rsidR="008F1AE1" w:rsidRPr="00CF4292">
        <w:rPr>
          <w:color w:val="000000" w:themeColor="text1"/>
        </w:rPr>
        <w:t xml:space="preserve">the intracellular concentration </w:t>
      </w:r>
      <w:r w:rsidR="00AE728A" w:rsidRPr="00CF4292">
        <w:rPr>
          <w:color w:val="000000" w:themeColor="text1"/>
        </w:rPr>
        <w:t>of ethanol</w:t>
      </w:r>
      <w:r w:rsidR="008F1AE1" w:rsidRPr="00CF4292">
        <w:rPr>
          <w:color w:val="000000" w:themeColor="text1"/>
        </w:rPr>
        <w:t xml:space="preserve"> to be the same as the extracellular concentration, since the cytoplasmi</w:t>
      </w:r>
      <w:r w:rsidR="00292249" w:rsidRPr="00CF4292">
        <w:rPr>
          <w:color w:val="000000" w:themeColor="text1"/>
        </w:rPr>
        <w:t xml:space="preserve">c membrane is not a significant </w:t>
      </w:r>
      <w:r w:rsidR="008F1AE1" w:rsidRPr="00CF4292">
        <w:rPr>
          <w:color w:val="000000" w:themeColor="text1"/>
        </w:rPr>
        <w:t xml:space="preserve">barrier to ethanol diffusion </w:t>
      </w:r>
      <w:r w:rsidR="008F1AE1" w:rsidRPr="00CF4292">
        <w:rPr>
          <w:color w:val="000000" w:themeColor="text1"/>
        </w:rPr>
        <w:fldChar w:fldCharType="begin"/>
      </w:r>
      <w:r w:rsidR="007C7776">
        <w:rPr>
          <w:color w:val="000000" w:themeColor="text1"/>
        </w:rPr>
        <w:instrText xml:space="preserve"> ADDIN EN.CITE &lt;EndNote&gt;&lt;Cite&gt;&lt;Author&gt;Shinoda&lt;/Author&gt;&lt;Year&gt;2016&lt;/Year&gt;&lt;RecNum&gt;411&lt;/RecNum&gt;&lt;DisplayText&gt;(Shinoda, 2016)&lt;/DisplayText&gt;&lt;record&gt;&lt;rec-number&gt;411&lt;/rec-number&gt;&lt;foreign-keys&gt;&lt;key app="EN" db-id="rde2ee5zc0dwsbez5pg5s2ztd5fdfsdpvexd" timestamp="1548877484"&gt;411&lt;/key&gt;&lt;/foreign-keys&gt;&lt;ref-type name="Journal Article"&gt;17&lt;/ref-type&gt;&lt;contributors&gt;&lt;authors&gt;&lt;author&gt;Shinoda, W.&lt;/author&gt;&lt;/authors&gt;&lt;/contributors&gt;&lt;auth-address&gt;Nagoya Univ, Dept Appl Chem, Chikusa Ku, Furo Cho, Nagoya, Aichi 4648603, Japan&lt;/auth-address&gt;&lt;titles&gt;&lt;title&gt;Permeability across lipid membranes&lt;/title&gt;&lt;secondary-title&gt;Biochimica Et Biophysica Acta-Biomembranes&lt;/secondary-title&gt;&lt;alt-title&gt;Bba-Biomembranes&lt;/alt-title&gt;&lt;/titles&gt;&lt;periodical&gt;&lt;full-title&gt;Biochimica Et Biophysica Acta-Biomembranes&lt;/full-title&gt;&lt;abbr-1&gt;Bba-Biomembranes&lt;/abbr-1&gt;&lt;/periodical&gt;&lt;alt-periodical&gt;&lt;full-title&gt;Biochimica Et Biophysica Acta-Biomembranes&lt;/full-title&gt;&lt;abbr-1&gt;Bba-Biomembranes&lt;/abbr-1&gt;&lt;/alt-periodical&gt;&lt;pages&gt;2254-2265&lt;/pages&gt;&lt;volume&gt;1858&lt;/volume&gt;&lt;number&gt;10&lt;/number&gt;&lt;keywords&gt;&lt;keyword&gt;permeability&lt;/keyword&gt;&lt;keyword&gt;lipid membrane&lt;/keyword&gt;&lt;keyword&gt;molecular dynamics simulation&lt;/keyword&gt;&lt;keyword&gt;free energy profile&lt;/keyword&gt;&lt;keyword&gt;molecular-dynamics simulations&lt;/keyword&gt;&lt;keyword&gt;free-energy profile&lt;/keyword&gt;&lt;keyword&gt;nonsteroidal antiinflammatory drugs&lt;/keyword&gt;&lt;keyword&gt;polarizable force-fields&lt;/keyword&gt;&lt;keyword&gt;coarse-grained model&lt;/keyword&gt;&lt;keyword&gt;phospholipid-bilayers&lt;/keyword&gt;&lt;keyword&gt;water permeability&lt;/keyword&gt;&lt;keyword&gt;flip-flop&lt;/keyword&gt;&lt;keyword&gt;conformational flexibility&lt;/keyword&gt;&lt;keyword&gt;biomolecular simulations&lt;/keyword&gt;&lt;/keywords&gt;&lt;dates&gt;&lt;year&gt;2016&lt;/year&gt;&lt;pub-dates&gt;&lt;date&gt;Oct&lt;/date&gt;&lt;/pub-dates&gt;&lt;/dates&gt;&lt;isbn&gt;0005-2736&lt;/isbn&gt;&lt;accession-num&gt;WOS:000382340100002&lt;/accession-num&gt;&lt;urls&gt;&lt;related-urls&gt;&lt;url&gt;&amp;lt;Go to ISI&amp;gt;://WOS:000382340100002&lt;/url&gt;&lt;/related-urls&gt;&lt;/urls&gt;&lt;electronic-resource-num&gt;10.1016/j.bbamem.2016.03.032&lt;/electronic-resource-num&gt;&lt;language&gt;English&lt;/language&gt;&lt;/record&gt;&lt;/Cite&gt;&lt;/EndNote&gt;</w:instrText>
      </w:r>
      <w:r w:rsidR="008F1AE1" w:rsidRPr="00CF4292">
        <w:rPr>
          <w:color w:val="000000" w:themeColor="text1"/>
        </w:rPr>
        <w:fldChar w:fldCharType="separate"/>
      </w:r>
      <w:r w:rsidR="007C7776">
        <w:rPr>
          <w:noProof/>
          <w:color w:val="000000" w:themeColor="text1"/>
        </w:rPr>
        <w:t>(Shinoda, 2016)</w:t>
      </w:r>
      <w:r w:rsidR="008F1AE1" w:rsidRPr="00CF4292">
        <w:rPr>
          <w:color w:val="000000" w:themeColor="text1"/>
        </w:rPr>
        <w:fldChar w:fldCharType="end"/>
      </w:r>
      <w:r w:rsidR="00292249" w:rsidRPr="00CF4292">
        <w:rPr>
          <w:color w:val="000000" w:themeColor="text1"/>
        </w:rPr>
        <w:t>.  H</w:t>
      </w:r>
      <w:r w:rsidR="008F1AE1" w:rsidRPr="00CF4292">
        <w:rPr>
          <w:color w:val="000000" w:themeColor="text1"/>
        </w:rPr>
        <w:t>owever, this assumption may not hold t</w:t>
      </w:r>
      <w:r w:rsidR="00292249" w:rsidRPr="00CF4292">
        <w:rPr>
          <w:color w:val="000000" w:themeColor="text1"/>
        </w:rPr>
        <w:t>rue for other potential biofuel molecules such as butanol warranting</w:t>
      </w:r>
      <w:r w:rsidR="008F1AE1" w:rsidRPr="00CF4292">
        <w:rPr>
          <w:color w:val="000000" w:themeColor="text1"/>
        </w:rPr>
        <w:t xml:space="preserve"> intracellular measurements for accurate quantification</w:t>
      </w:r>
      <w:r w:rsidR="00292249" w:rsidRPr="00CF4292">
        <w:rPr>
          <w:color w:val="000000" w:themeColor="text1"/>
        </w:rPr>
        <w:t xml:space="preserve"> of MDF</w:t>
      </w:r>
      <w:r w:rsidR="008F1AE1" w:rsidRPr="00CF4292">
        <w:rPr>
          <w:color w:val="000000" w:themeColor="text1"/>
        </w:rPr>
        <w:t>.</w:t>
      </w:r>
      <w:r w:rsidR="00CC059A" w:rsidRPr="00CF4292">
        <w:rPr>
          <w:color w:val="000000" w:themeColor="text1"/>
        </w:rPr>
        <w:t xml:space="preserve"> Despite all these simplifications</w:t>
      </w:r>
      <w:r w:rsidR="00292249" w:rsidRPr="00CF4292">
        <w:rPr>
          <w:color w:val="000000" w:themeColor="text1"/>
        </w:rPr>
        <w:t xml:space="preserve">, </w:t>
      </w:r>
      <w:r w:rsidR="00244743" w:rsidRPr="00CF4292">
        <w:rPr>
          <w:color w:val="000000" w:themeColor="text1"/>
        </w:rPr>
        <w:t xml:space="preserve">results </w:t>
      </w:r>
      <w:r w:rsidR="00292249" w:rsidRPr="00CF4292">
        <w:rPr>
          <w:color w:val="000000" w:themeColor="text1"/>
        </w:rPr>
        <w:t xml:space="preserve">obtained demonstrate that MDF analysis is an important </w:t>
      </w:r>
      <w:r w:rsidR="007B0712" w:rsidRPr="00CF4292">
        <w:rPr>
          <w:color w:val="000000" w:themeColor="text1"/>
        </w:rPr>
        <w:t>first step</w:t>
      </w:r>
      <w:r w:rsidR="00292249" w:rsidRPr="00CF4292">
        <w:rPr>
          <w:color w:val="000000" w:themeColor="text1"/>
        </w:rPr>
        <w:t xml:space="preserve"> for assessing thermodynamic feasibility of a pathway and for proposing modifications</w:t>
      </w:r>
      <w:r w:rsidR="00C574DB" w:rsidRPr="00CF4292">
        <w:rPr>
          <w:color w:val="000000" w:themeColor="text1"/>
        </w:rPr>
        <w:t>.</w:t>
      </w:r>
      <w:r w:rsidR="00292249" w:rsidRPr="00CF4292">
        <w:rPr>
          <w:color w:val="000000" w:themeColor="text1"/>
        </w:rPr>
        <w:t xml:space="preserve"> </w:t>
      </w:r>
      <w:r w:rsidR="00C67E2E" w:rsidRPr="00CF4292">
        <w:rPr>
          <w:color w:val="000000" w:themeColor="text1"/>
        </w:rPr>
        <w:t>Of course,</w:t>
      </w:r>
      <w:r w:rsidR="00292249" w:rsidRPr="00CF4292">
        <w:rPr>
          <w:color w:val="000000" w:themeColor="text1"/>
        </w:rPr>
        <w:t xml:space="preserve"> thermodynamic feasibility does not necessarily imply metabolic feasibility as both kinetics and regulation must be sufficient to maintain the required metabolic flows. </w:t>
      </w:r>
      <w:r w:rsidR="00C574DB" w:rsidRPr="00CF4292">
        <w:rPr>
          <w:color w:val="000000" w:themeColor="text1"/>
        </w:rPr>
        <w:t xml:space="preserve"> </w:t>
      </w:r>
      <w:r w:rsidR="007B0712" w:rsidRPr="00CF4292">
        <w:rPr>
          <w:color w:val="000000" w:themeColor="text1"/>
        </w:rPr>
        <w:t>Follow up investigations of the pathways for their</w:t>
      </w:r>
      <w:r w:rsidR="004F649B" w:rsidRPr="00CF4292">
        <w:rPr>
          <w:color w:val="000000" w:themeColor="text1"/>
        </w:rPr>
        <w:t xml:space="preserve"> enzyme </w:t>
      </w:r>
      <w:r w:rsidR="007B0712" w:rsidRPr="00CF4292">
        <w:rPr>
          <w:color w:val="000000" w:themeColor="text1"/>
        </w:rPr>
        <w:t xml:space="preserve">kinetics and possible </w:t>
      </w:r>
      <w:r w:rsidR="004F649B" w:rsidRPr="00CF4292">
        <w:rPr>
          <w:color w:val="000000" w:themeColor="text1"/>
        </w:rPr>
        <w:t>regulations</w:t>
      </w:r>
      <w:r w:rsidR="007B0712" w:rsidRPr="00CF4292">
        <w:rPr>
          <w:color w:val="000000" w:themeColor="text1"/>
        </w:rPr>
        <w:t xml:space="preserve"> are likely to</w:t>
      </w:r>
      <w:r w:rsidR="004F649B" w:rsidRPr="00CF4292">
        <w:rPr>
          <w:color w:val="000000" w:themeColor="text1"/>
        </w:rPr>
        <w:t xml:space="preserve"> be</w:t>
      </w:r>
      <w:r w:rsidR="007B0712" w:rsidRPr="00CF4292">
        <w:rPr>
          <w:color w:val="000000" w:themeColor="text1"/>
        </w:rPr>
        <w:t xml:space="preserve"> important</w:t>
      </w:r>
      <w:r w:rsidR="008758DC" w:rsidRPr="00CF4292">
        <w:rPr>
          <w:color w:val="000000" w:themeColor="text1"/>
        </w:rPr>
        <w:t xml:space="preserve"> </w:t>
      </w:r>
      <w:r w:rsidR="00262A8E" w:rsidRPr="00CF4292">
        <w:rPr>
          <w:color w:val="000000" w:themeColor="text1"/>
        </w:rPr>
        <w:fldChar w:fldCharType="begin">
          <w:fldData xml:space="preserve">PEVuZE5vdGU+PENpdGU+PEF1dGhvcj5EYXNoPC9BdXRob3I+PFllYXI+MjAxNzwvWWVhcj48UmVj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</w:fldData>
        </w:fldChar>
      </w:r>
      <w:r w:rsidR="005231AF">
        <w:rPr>
          <w:color w:val="000000" w:themeColor="text1"/>
        </w:rPr>
        <w:instrText xml:space="preserve"> ADDIN EN.CITE </w:instrText>
      </w:r>
      <w:r w:rsidR="005231AF">
        <w:rPr>
          <w:color w:val="000000" w:themeColor="text1"/>
        </w:rPr>
        <w:fldChar w:fldCharType="begin">
          <w:fldData xml:space="preserve">PEVuZE5vdGU+PENpdGU+PEF1dGhvcj5EYXNoPC9BdXRob3I+PFllYXI+MjAxNzwvWWVhcj48UmVj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</w:fldData>
        </w:fldChar>
      </w:r>
      <w:r w:rsidR="005231AF">
        <w:rPr>
          <w:color w:val="000000" w:themeColor="text1"/>
        </w:rPr>
        <w:instrText xml:space="preserve"> ADDIN EN.CITE.DATA </w:instrText>
      </w:r>
      <w:r w:rsidR="005231AF">
        <w:rPr>
          <w:color w:val="000000" w:themeColor="text1"/>
        </w:rPr>
      </w:r>
      <w:r w:rsidR="005231AF">
        <w:rPr>
          <w:color w:val="000000" w:themeColor="text1"/>
        </w:rPr>
        <w:fldChar w:fldCharType="end"/>
      </w:r>
      <w:r w:rsidR="00262A8E" w:rsidRPr="00CF4292">
        <w:rPr>
          <w:color w:val="000000" w:themeColor="text1"/>
        </w:rPr>
      </w:r>
      <w:r w:rsidR="00262A8E" w:rsidRPr="00CF4292">
        <w:rPr>
          <w:color w:val="000000" w:themeColor="text1"/>
        </w:rPr>
        <w:fldChar w:fldCharType="separate"/>
      </w:r>
      <w:r w:rsidR="007C7776">
        <w:rPr>
          <w:noProof/>
          <w:color w:val="000000" w:themeColor="text1"/>
        </w:rPr>
        <w:t>(Dash et al., 2017; Rydzak et al., 2012)</w:t>
      </w:r>
      <w:r w:rsidR="00262A8E" w:rsidRPr="00CF4292">
        <w:rPr>
          <w:color w:val="000000" w:themeColor="text1"/>
        </w:rPr>
        <w:fldChar w:fldCharType="end"/>
      </w:r>
      <w:r w:rsidR="00262A8E" w:rsidRPr="00CF4292">
        <w:rPr>
          <w:color w:val="000000" w:themeColor="text1"/>
        </w:rPr>
        <w:t xml:space="preserve"> </w:t>
      </w:r>
      <w:r w:rsidR="008758DC" w:rsidRPr="00CF4292">
        <w:rPr>
          <w:color w:val="000000" w:themeColor="text1"/>
        </w:rPr>
        <w:t xml:space="preserve">but they </w:t>
      </w:r>
      <w:r w:rsidR="00241FCB" w:rsidRPr="00CF4292">
        <w:rPr>
          <w:color w:val="000000" w:themeColor="text1"/>
        </w:rPr>
        <w:t xml:space="preserve">will </w:t>
      </w:r>
      <w:r w:rsidR="008758DC" w:rsidRPr="00CF4292">
        <w:rPr>
          <w:color w:val="000000" w:themeColor="text1"/>
        </w:rPr>
        <w:t xml:space="preserve">still </w:t>
      </w:r>
      <w:r w:rsidR="00241FCB" w:rsidRPr="00CF4292">
        <w:rPr>
          <w:color w:val="000000" w:themeColor="text1"/>
        </w:rPr>
        <w:t>have to operate within the confines defined by</w:t>
      </w:r>
      <w:r w:rsidR="008758DC" w:rsidRPr="00CF4292">
        <w:rPr>
          <w:color w:val="000000" w:themeColor="text1"/>
        </w:rPr>
        <w:t xml:space="preserve"> thermodynamics.</w:t>
      </w:r>
      <w:r w:rsidR="007B0712" w:rsidRPr="00CF4292">
        <w:rPr>
          <w:color w:val="000000" w:themeColor="text1"/>
        </w:rPr>
        <w:t xml:space="preserve"> </w:t>
      </w:r>
    </w:p>
    <w:p w14:paraId="30162B1A" w14:textId="3F9766CF" w:rsidR="0080438C" w:rsidRPr="00CF4292" w:rsidRDefault="0080438C" w:rsidP="009E3E15">
      <w:pPr>
        <w:spacing w:line="480" w:lineRule="auto"/>
        <w:jc w:val="both"/>
        <w:rPr>
          <w:b/>
          <w:bCs/>
          <w:color w:val="000000" w:themeColor="text1"/>
        </w:rPr>
      </w:pPr>
    </w:p>
    <w:p w14:paraId="22195427" w14:textId="591FBF72" w:rsidR="00735550" w:rsidRPr="00D100D2" w:rsidRDefault="00735550" w:rsidP="00D100D2">
      <w:pPr>
        <w:spacing w:line="360" w:lineRule="auto"/>
        <w:jc w:val="both"/>
        <w:rPr>
          <w:rFonts w:ascii="Calibri" w:hAnsi="Calibri"/>
          <w:color w:val="000000" w:themeColor="text1"/>
          <w:spacing w:val="5"/>
          <w:kern w:val="28"/>
          <w:sz w:val="32"/>
        </w:rPr>
      </w:pPr>
    </w:p>
    <w:p w14:paraId="2180099A" w14:textId="77777777" w:rsidR="008667A4" w:rsidRDefault="008667A4" w:rsidP="008667A4">
      <w:pPr>
        <w:spacing w:line="480" w:lineRule="auto"/>
        <w:jc w:val="both"/>
        <w:outlineLvl w:val="0"/>
        <w:rPr>
          <w:b/>
          <w:color w:val="000000" w:themeColor="text1"/>
        </w:rPr>
      </w:pPr>
      <w:r w:rsidRPr="00E81EF2">
        <w:rPr>
          <w:b/>
          <w:color w:val="000000" w:themeColor="text1"/>
        </w:rPr>
        <w:t>Funding</w:t>
      </w:r>
    </w:p>
    <w:p w14:paraId="47FD138A" w14:textId="77777777" w:rsidR="008667A4" w:rsidRPr="002E7165" w:rsidRDefault="008667A4" w:rsidP="008667A4">
      <w:pPr>
        <w:spacing w:line="480" w:lineRule="auto"/>
        <w:jc w:val="both"/>
        <w:outlineLvl w:val="0"/>
        <w:rPr>
          <w:color w:val="000000" w:themeColor="text1"/>
        </w:rPr>
      </w:pPr>
      <w:r w:rsidRPr="00946C5C">
        <w:rPr>
          <w:color w:val="000000" w:themeColor="text1"/>
        </w:rPr>
        <w:t>This work was supported by the Center for Bioenergy Innovation</w:t>
      </w:r>
      <w:r>
        <w:rPr>
          <w:color w:val="000000" w:themeColor="text1"/>
        </w:rPr>
        <w:t xml:space="preserve">. </w:t>
      </w:r>
      <w:r w:rsidRPr="002E7165">
        <w:rPr>
          <w:color w:val="000000" w:themeColor="text1"/>
        </w:rPr>
        <w:t>The Center for Bioenergy Innovation is a U.S. Department of Energy Bioenergy Research Center supported by the Office of Biological and Environmental Research in the DOE Office of Science.</w:t>
      </w:r>
    </w:p>
    <w:p w14:paraId="52E37C1F" w14:textId="77777777" w:rsidR="008667A4" w:rsidRPr="002E7165" w:rsidRDefault="008667A4" w:rsidP="008667A4">
      <w:pPr>
        <w:spacing w:line="480" w:lineRule="auto"/>
        <w:jc w:val="both"/>
        <w:outlineLvl w:val="0"/>
        <w:rPr>
          <w:color w:val="000000" w:themeColor="text1"/>
        </w:rPr>
      </w:pPr>
    </w:p>
    <w:p w14:paraId="7C1D9177" w14:textId="77777777" w:rsidR="008667A4" w:rsidRPr="002E7165" w:rsidRDefault="008667A4" w:rsidP="008667A4">
      <w:pPr>
        <w:spacing w:line="480" w:lineRule="auto"/>
        <w:jc w:val="both"/>
        <w:outlineLvl w:val="0"/>
        <w:rPr>
          <w:color w:val="000000" w:themeColor="text1"/>
        </w:rPr>
      </w:pPr>
      <w:r w:rsidRPr="002E7165">
        <w:rPr>
          <w:b/>
          <w:color w:val="000000" w:themeColor="text1"/>
        </w:rPr>
        <w:t>Competing interests</w:t>
      </w:r>
    </w:p>
    <w:p w14:paraId="15628B21" w14:textId="77777777" w:rsidR="008667A4" w:rsidRPr="002E7165" w:rsidRDefault="008667A4" w:rsidP="008667A4">
      <w:pPr>
        <w:spacing w:line="480" w:lineRule="auto"/>
        <w:jc w:val="both"/>
        <w:outlineLvl w:val="0"/>
        <w:rPr>
          <w:color w:val="000000" w:themeColor="text1"/>
        </w:rPr>
      </w:pPr>
      <w:r w:rsidRPr="002E7165">
        <w:rPr>
          <w:color w:val="000000" w:themeColor="text1"/>
        </w:rPr>
        <w:t xml:space="preserve">Lee R. Lynd is a founder of the </w:t>
      </w:r>
      <w:proofErr w:type="spellStart"/>
      <w:r w:rsidRPr="002E7165">
        <w:rPr>
          <w:color w:val="000000" w:themeColor="text1"/>
        </w:rPr>
        <w:t>Enchi</w:t>
      </w:r>
      <w:proofErr w:type="spellEnd"/>
      <w:r w:rsidRPr="002E7165">
        <w:rPr>
          <w:color w:val="000000" w:themeColor="text1"/>
        </w:rPr>
        <w:t xml:space="preserve"> Corporation, which has a financial interest in </w:t>
      </w:r>
      <w:r w:rsidRPr="002E7165">
        <w:rPr>
          <w:i/>
          <w:color w:val="000000" w:themeColor="text1"/>
        </w:rPr>
        <w:t>Clostridium thermocellum</w:t>
      </w:r>
      <w:r w:rsidRPr="002E7165">
        <w:rPr>
          <w:color w:val="000000" w:themeColor="text1"/>
        </w:rPr>
        <w:t>.</w:t>
      </w:r>
    </w:p>
    <w:p w14:paraId="7D3E9495" w14:textId="77777777" w:rsidR="00666BF9" w:rsidRPr="00CF4292" w:rsidRDefault="00666BF9" w:rsidP="009E3E15">
      <w:pPr>
        <w:spacing w:line="480" w:lineRule="auto"/>
        <w:jc w:val="both"/>
        <w:rPr>
          <w:b/>
          <w:color w:val="000000" w:themeColor="text1"/>
        </w:rPr>
      </w:pPr>
    </w:p>
    <w:p w14:paraId="25529917" w14:textId="2BC37AB2" w:rsidR="00C50274" w:rsidRPr="00CF4292" w:rsidRDefault="008A4A19" w:rsidP="002D5460">
      <w:pPr>
        <w:spacing w:line="480" w:lineRule="auto"/>
        <w:jc w:val="both"/>
        <w:outlineLvl w:val="0"/>
        <w:rPr>
          <w:color w:val="000000" w:themeColor="text1"/>
        </w:rPr>
      </w:pPr>
      <w:r w:rsidRPr="00CF4292">
        <w:rPr>
          <w:b/>
          <w:color w:val="000000" w:themeColor="text1"/>
        </w:rPr>
        <w:t>References</w:t>
      </w:r>
    </w:p>
    <w:p w14:paraId="294D3F4D" w14:textId="77777777" w:rsidR="00105163" w:rsidRPr="007C7776" w:rsidRDefault="00105163" w:rsidP="00AA5229">
      <w:pPr>
        <w:tabs>
          <w:tab w:val="left" w:pos="363"/>
        </w:tabs>
        <w:jc w:val="both"/>
        <w:rPr>
          <w:color w:val="000000" w:themeColor="text1"/>
        </w:rPr>
      </w:pPr>
    </w:p>
    <w:p w14:paraId="0445D4E2" w14:textId="77777777" w:rsidR="00105163" w:rsidRPr="007C7776" w:rsidRDefault="00105163" w:rsidP="00AA5229">
      <w:pPr>
        <w:tabs>
          <w:tab w:val="left" w:pos="363"/>
        </w:tabs>
        <w:jc w:val="both"/>
        <w:rPr>
          <w:color w:val="000000" w:themeColor="text1"/>
        </w:rPr>
      </w:pPr>
    </w:p>
    <w:p w14:paraId="1CC0609B" w14:textId="77777777" w:rsidR="005231AF" w:rsidRPr="005231AF" w:rsidRDefault="00105163" w:rsidP="005231AF">
      <w:pPr>
        <w:pStyle w:val="EndNoteBibliography"/>
        <w:ind w:left="720" w:hanging="720"/>
        <w:rPr>
          <w:noProof/>
        </w:rPr>
      </w:pPr>
      <w:r w:rsidRPr="00A76D0B">
        <w:rPr>
          <w:rFonts w:ascii="Times New Roman" w:hAnsi="Times New Roman" w:cs="Times New Roman"/>
          <w:color w:val="000000" w:themeColor="text1"/>
        </w:rPr>
        <w:fldChar w:fldCharType="begin"/>
      </w:r>
      <w:r w:rsidRPr="00A76D0B">
        <w:rPr>
          <w:rFonts w:ascii="Times New Roman" w:hAnsi="Times New Roman" w:cs="Times New Roman"/>
          <w:color w:val="000000" w:themeColor="text1"/>
        </w:rPr>
        <w:instrText xml:space="preserve"> ADDIN EN.REFLIST </w:instrText>
      </w:r>
      <w:r w:rsidRPr="00A76D0B">
        <w:rPr>
          <w:rFonts w:ascii="Times New Roman" w:hAnsi="Times New Roman" w:cs="Times New Roman"/>
          <w:color w:val="000000" w:themeColor="text1"/>
        </w:rPr>
        <w:fldChar w:fldCharType="separate"/>
      </w:r>
      <w:r w:rsidR="005231AF" w:rsidRPr="005231AF">
        <w:rPr>
          <w:noProof/>
        </w:rPr>
        <w:t>Ataman, M., Hatzimanikatis, V., 2015. Heading in the right direction: thermodynamics-based network analysis and pathway engineering. Curr Opin Biotechnol. 36</w:t>
      </w:r>
      <w:r w:rsidR="005231AF" w:rsidRPr="005231AF">
        <w:rPr>
          <w:b/>
          <w:noProof/>
        </w:rPr>
        <w:t>,</w:t>
      </w:r>
      <w:r w:rsidR="005231AF" w:rsidRPr="005231AF">
        <w:rPr>
          <w:noProof/>
        </w:rPr>
        <w:t xml:space="preserve"> 176-82.</w:t>
      </w:r>
    </w:p>
    <w:p w14:paraId="4C5BFA20" w14:textId="77777777" w:rsidR="005231AF" w:rsidRPr="005231AF" w:rsidRDefault="005231AF" w:rsidP="005231AF">
      <w:pPr>
        <w:pStyle w:val="EndNoteBibliography"/>
        <w:ind w:left="720" w:hanging="720"/>
        <w:rPr>
          <w:noProof/>
        </w:rPr>
      </w:pPr>
      <w:r w:rsidRPr="005231AF">
        <w:rPr>
          <w:noProof/>
        </w:rPr>
        <w:t>Bennett, G. N., San, K. Y., 2009. Engineering E. coli Central Metabolism for Enhanced Primary Metabolite Production. Systems Biology and Biotechnology of Escherichia Coli. 351-376.</w:t>
      </w:r>
    </w:p>
    <w:p w14:paraId="70D90A86" w14:textId="77777777" w:rsidR="005231AF" w:rsidRPr="005231AF" w:rsidRDefault="005231AF" w:rsidP="005231AF">
      <w:pPr>
        <w:pStyle w:val="EndNoteBibliography"/>
        <w:ind w:left="720" w:hanging="720"/>
        <w:rPr>
          <w:noProof/>
        </w:rPr>
      </w:pPr>
      <w:r w:rsidRPr="005231AF">
        <w:rPr>
          <w:noProof/>
        </w:rPr>
        <w:t>Beri, D., Olson, D. G., Holwerda, E. K., Lynd, L. R., 2016. Nicotinamide cofactor ratios in engineered strains of Clostridium thermocellum and Thermoanaerobacterium saccharolyticum. Fems Microbiol Lett. 363.</w:t>
      </w:r>
    </w:p>
    <w:p w14:paraId="7897B8FE" w14:textId="77777777" w:rsidR="005231AF" w:rsidRPr="005231AF" w:rsidRDefault="005231AF" w:rsidP="005231AF">
      <w:pPr>
        <w:pStyle w:val="EndNoteBibliography"/>
        <w:ind w:left="720" w:hanging="720"/>
        <w:rPr>
          <w:noProof/>
        </w:rPr>
      </w:pPr>
      <w:r w:rsidRPr="005231AF">
        <w:rPr>
          <w:noProof/>
        </w:rPr>
        <w:t>Blunt, W. A., Gapes, D. J., Sparling, R., Levin, D. B., Cicek, N., Quantitative assessment of H2 and CO2 supersaturation during thermophilic cellobiose fermentation with Clostridium thermocellum. 2015 ASABE Annual International Meeting. American Society of Agricultural and Biological Engineers, 2015, pp. 1.</w:t>
      </w:r>
    </w:p>
    <w:p w14:paraId="4B2EFFA3" w14:textId="77777777" w:rsidR="005231AF" w:rsidRPr="005231AF" w:rsidRDefault="005231AF" w:rsidP="005231AF">
      <w:pPr>
        <w:pStyle w:val="EndNoteBibliography"/>
        <w:ind w:left="720" w:hanging="720"/>
        <w:rPr>
          <w:noProof/>
        </w:rPr>
      </w:pPr>
      <w:r w:rsidRPr="005231AF">
        <w:rPr>
          <w:noProof/>
        </w:rPr>
        <w:t>Brown, S. D., Guss, A. M., Karpinets, T. V., Parks, J. M., Smolin, N., Yang, S. H., Land, M. L., Klingeman, D. M., Bhandiwad, A., Rodriguez, M., Raman, B., Shao, X. J., Mielenz, J. R., Smith, J. C., Keller, M., Lynd, L. R., 2011. Mutant alcohol dehydrogenase leads to improved ethanol tolerance in Clostridium thermocellum. P Natl Acad Sci USA. 108</w:t>
      </w:r>
      <w:r w:rsidRPr="005231AF">
        <w:rPr>
          <w:b/>
          <w:noProof/>
        </w:rPr>
        <w:t>,</w:t>
      </w:r>
      <w:r w:rsidRPr="005231AF">
        <w:rPr>
          <w:noProof/>
        </w:rPr>
        <w:t xml:space="preserve"> 13752-13757.</w:t>
      </w:r>
    </w:p>
    <w:p w14:paraId="6485E7D3" w14:textId="77777777" w:rsidR="005231AF" w:rsidRPr="005231AF" w:rsidRDefault="005231AF" w:rsidP="005231AF">
      <w:pPr>
        <w:pStyle w:val="EndNoteBibliography"/>
        <w:ind w:left="720" w:hanging="720"/>
        <w:rPr>
          <w:noProof/>
        </w:rPr>
      </w:pPr>
      <w:r w:rsidRPr="005231AF">
        <w:rPr>
          <w:noProof/>
        </w:rPr>
        <w:t>Dash, S., Khodayari, A., Zhou, J., Holwerda, E. K., Olson, D. G., Lynd, L. R., Maranas, C. D., 2017. Development of a core Clostridium thermocellum kinetic metabolic model consistent with multiple genetic perturbations. Biotechnol Biofuels. 10</w:t>
      </w:r>
      <w:r w:rsidRPr="005231AF">
        <w:rPr>
          <w:b/>
          <w:noProof/>
        </w:rPr>
        <w:t>,</w:t>
      </w:r>
      <w:r w:rsidRPr="005231AF">
        <w:rPr>
          <w:noProof/>
        </w:rPr>
        <w:t xml:space="preserve"> 108.</w:t>
      </w:r>
    </w:p>
    <w:p w14:paraId="40CDDF50" w14:textId="77777777" w:rsidR="005231AF" w:rsidRPr="005231AF" w:rsidRDefault="005231AF" w:rsidP="005231AF">
      <w:pPr>
        <w:pStyle w:val="EndNoteBibliography"/>
        <w:ind w:left="720" w:hanging="720"/>
        <w:rPr>
          <w:noProof/>
        </w:rPr>
      </w:pPr>
      <w:r w:rsidRPr="005231AF">
        <w:rPr>
          <w:noProof/>
        </w:rPr>
        <w:t>de Figueiredo, L. F., Podhorski, A., Rubio, A., Kaleta, C., Beasley, J. E., Schuster, S., Planes, F. J., 2009. Computing the shortest elementary flux modes in genome-scale metabolic networks. Bioinformatics. 25</w:t>
      </w:r>
      <w:r w:rsidRPr="005231AF">
        <w:rPr>
          <w:b/>
          <w:noProof/>
        </w:rPr>
        <w:t>,</w:t>
      </w:r>
      <w:r w:rsidRPr="005231AF">
        <w:rPr>
          <w:noProof/>
        </w:rPr>
        <w:t xml:space="preserve"> 3158-3165.</w:t>
      </w:r>
    </w:p>
    <w:p w14:paraId="2624D4B1" w14:textId="77777777" w:rsidR="005231AF" w:rsidRPr="005231AF" w:rsidRDefault="005231AF" w:rsidP="005231AF">
      <w:pPr>
        <w:pStyle w:val="EndNoteBibliography"/>
        <w:ind w:left="720" w:hanging="720"/>
        <w:rPr>
          <w:noProof/>
        </w:rPr>
      </w:pPr>
      <w:r w:rsidRPr="005231AF">
        <w:rPr>
          <w:noProof/>
        </w:rPr>
        <w:t>Demain, A. L., Newcomb, M., Wu, J. H., 2005. Cellulase, clostridia, and ethanol. Microbiol Mol Biol Rev. 69</w:t>
      </w:r>
      <w:r w:rsidRPr="005231AF">
        <w:rPr>
          <w:b/>
          <w:noProof/>
        </w:rPr>
        <w:t>,</w:t>
      </w:r>
      <w:r w:rsidRPr="005231AF">
        <w:rPr>
          <w:noProof/>
        </w:rPr>
        <w:t xml:space="preserve"> 124-54.</w:t>
      </w:r>
    </w:p>
    <w:p w14:paraId="7AC6745A" w14:textId="77777777" w:rsidR="005231AF" w:rsidRPr="005231AF" w:rsidRDefault="005231AF" w:rsidP="005231AF">
      <w:pPr>
        <w:pStyle w:val="EndNoteBibliography"/>
        <w:ind w:left="720" w:hanging="720"/>
        <w:rPr>
          <w:noProof/>
        </w:rPr>
      </w:pPr>
      <w:r w:rsidRPr="005231AF">
        <w:rPr>
          <w:noProof/>
        </w:rPr>
        <w:lastRenderedPageBreak/>
        <w:t>Guo, Z. P., Zhang, L., Ding, Z. Y., Wang, Z. X., Shi, G. Y., 2011. Improving ethanol productivity by modification of glycolytic redox factor generation in glycerol-3-phosphate dehydrogenase mutants of an industrial ethanol yeast. J Ind Microbiol Biotechnol. 38</w:t>
      </w:r>
      <w:r w:rsidRPr="005231AF">
        <w:rPr>
          <w:b/>
          <w:noProof/>
        </w:rPr>
        <w:t>,</w:t>
      </w:r>
      <w:r w:rsidRPr="005231AF">
        <w:rPr>
          <w:noProof/>
        </w:rPr>
        <w:t xml:space="preserve"> 935-43.</w:t>
      </w:r>
    </w:p>
    <w:p w14:paraId="07639A41" w14:textId="77777777" w:rsidR="005231AF" w:rsidRPr="005231AF" w:rsidRDefault="005231AF" w:rsidP="005231AF">
      <w:pPr>
        <w:pStyle w:val="EndNoteBibliography"/>
        <w:ind w:left="720" w:hanging="720"/>
        <w:rPr>
          <w:noProof/>
        </w:rPr>
      </w:pPr>
      <w:r w:rsidRPr="005231AF">
        <w:rPr>
          <w:noProof/>
        </w:rPr>
        <w:t>Hadicke, O., von Kamp, A., Aydogan, T., Klamt, S., 2018. OptMDFpathway: Identification of metabolic pathways with maximal thermodynamic driving force and its application for analyzing the endogenous CO2 fixation potential of Escherichia coli. Plos Computational Biology. 14.</w:t>
      </w:r>
    </w:p>
    <w:p w14:paraId="629A8F25" w14:textId="77777777" w:rsidR="005231AF" w:rsidRPr="005231AF" w:rsidRDefault="005231AF" w:rsidP="005231AF">
      <w:pPr>
        <w:pStyle w:val="EndNoteBibliography"/>
        <w:ind w:left="720" w:hanging="720"/>
        <w:rPr>
          <w:noProof/>
        </w:rPr>
      </w:pPr>
      <w:r w:rsidRPr="005231AF">
        <w:rPr>
          <w:noProof/>
        </w:rPr>
        <w:t>Herring, C. D., Kenealy, W. R., Shaw, A. J., Covalla, S. F., Olson, D. G., Zhang, J. Y., Sillers, W. R., Tsakraklides, V., Bardsley, J. S., Rogers, S. R., Thorne, P. G., Johnson, J. P., Foster, A., Shikhare, I. D., Klingeman, D. M., Brown, S. D., Davison, B. H., Lynd, L. R., Hogsett, D. A., 2016. Strain and bioprocess improvement of a thermophilic anaerobe for the production of ethanol from wood. Biotechnol Biofuels. 9.</w:t>
      </w:r>
    </w:p>
    <w:p w14:paraId="067567AD" w14:textId="77777777" w:rsidR="005231AF" w:rsidRPr="005231AF" w:rsidRDefault="005231AF" w:rsidP="005231AF">
      <w:pPr>
        <w:pStyle w:val="EndNoteBibliography"/>
        <w:ind w:left="720" w:hanging="720"/>
        <w:rPr>
          <w:noProof/>
        </w:rPr>
      </w:pPr>
      <w:r w:rsidRPr="005231AF">
        <w:rPr>
          <w:noProof/>
        </w:rPr>
        <w:t>Holwerda, E. K., Thorne, P. G., Olson, D. G., Amador-Noguez, D., Engle, N. L., Tschaplinski, T. J., van Dijken, J. P., Lynd, L. R., 2014. The exometabolome of Clostridium thermocellum reveals overflow metabolism at high cellulose loading. Biotechnol Biofuels. 7</w:t>
      </w:r>
      <w:r w:rsidRPr="005231AF">
        <w:rPr>
          <w:b/>
          <w:noProof/>
        </w:rPr>
        <w:t>,</w:t>
      </w:r>
      <w:r w:rsidRPr="005231AF">
        <w:rPr>
          <w:noProof/>
        </w:rPr>
        <w:t xml:space="preserve"> 155.</w:t>
      </w:r>
    </w:p>
    <w:p w14:paraId="19FE85CA" w14:textId="77777777" w:rsidR="005231AF" w:rsidRPr="005231AF" w:rsidRDefault="005231AF" w:rsidP="005231AF">
      <w:pPr>
        <w:pStyle w:val="EndNoteBibliography"/>
        <w:ind w:left="720" w:hanging="720"/>
        <w:rPr>
          <w:noProof/>
        </w:rPr>
      </w:pPr>
      <w:r w:rsidRPr="005231AF">
        <w:rPr>
          <w:noProof/>
        </w:rPr>
        <w:t>Hon, S., Olson, D. G., Holwerda, E. K., Lanahan, A. A., Murphy, S. J. L., Maloney, M. I., Zheng, T., Papanek, B., Guss, A. M., Lynd, L. R., 2017. The ethanol pathway from Thermoanaerobacterium saccharolyticum improves ethanol production in Clostridium thermocellum. Metab Eng. 42</w:t>
      </w:r>
      <w:r w:rsidRPr="005231AF">
        <w:rPr>
          <w:b/>
          <w:noProof/>
        </w:rPr>
        <w:t>,</w:t>
      </w:r>
      <w:r w:rsidRPr="005231AF">
        <w:rPr>
          <w:noProof/>
        </w:rPr>
        <w:t xml:space="preserve"> 175-184.</w:t>
      </w:r>
    </w:p>
    <w:p w14:paraId="6B52D888" w14:textId="77777777" w:rsidR="005231AF" w:rsidRPr="005231AF" w:rsidRDefault="005231AF" w:rsidP="005231AF">
      <w:pPr>
        <w:pStyle w:val="EndNoteBibliography"/>
        <w:ind w:left="720" w:hanging="720"/>
        <w:rPr>
          <w:noProof/>
        </w:rPr>
      </w:pPr>
      <w:r w:rsidRPr="005231AF">
        <w:rPr>
          <w:noProof/>
        </w:rPr>
        <w:t>Lynd, L. R., 2017. The grand challenge of cellulosic biofuels. Nat Biotechnol. 35</w:t>
      </w:r>
      <w:r w:rsidRPr="005231AF">
        <w:rPr>
          <w:b/>
          <w:noProof/>
        </w:rPr>
        <w:t>,</w:t>
      </w:r>
      <w:r w:rsidRPr="005231AF">
        <w:rPr>
          <w:noProof/>
        </w:rPr>
        <w:t xml:space="preserve"> 912-915.</w:t>
      </w:r>
    </w:p>
    <w:p w14:paraId="74F9A76A" w14:textId="77777777" w:rsidR="005231AF" w:rsidRPr="005231AF" w:rsidRDefault="005231AF" w:rsidP="005231AF">
      <w:pPr>
        <w:pStyle w:val="EndNoteBibliography"/>
        <w:ind w:left="720" w:hanging="720"/>
        <w:rPr>
          <w:noProof/>
        </w:rPr>
      </w:pPr>
      <w:r w:rsidRPr="005231AF">
        <w:rPr>
          <w:noProof/>
        </w:rPr>
        <w:t>Lynd, L. R., Liang, X. Y., Biddy, M. J., Allee, A., Cai, H., Foust, T., Himmel, M. E., Laser, M. S., Wang, M., Wyman, C. E., 2017. Cellulosic ethanol: status and innovation. Curr Opin Biotech. 45</w:t>
      </w:r>
      <w:r w:rsidRPr="005231AF">
        <w:rPr>
          <w:b/>
          <w:noProof/>
        </w:rPr>
        <w:t>,</w:t>
      </w:r>
      <w:r w:rsidRPr="005231AF">
        <w:rPr>
          <w:noProof/>
        </w:rPr>
        <w:t xml:space="preserve"> 202-211.</w:t>
      </w:r>
    </w:p>
    <w:p w14:paraId="6F82DDA1" w14:textId="77777777" w:rsidR="005231AF" w:rsidRPr="005231AF" w:rsidRDefault="005231AF" w:rsidP="005231AF">
      <w:pPr>
        <w:pStyle w:val="EndNoteBibliography"/>
        <w:ind w:left="720" w:hanging="720"/>
        <w:rPr>
          <w:noProof/>
        </w:rPr>
      </w:pPr>
      <w:r w:rsidRPr="005231AF">
        <w:rPr>
          <w:noProof/>
        </w:rPr>
        <w:t>Lynd, L. R., Weimer, P. J., van Zyl, W. H., Pretorius, I. S., 2002. Microbial cellulose utilization: fundamentals and biotechnology. Microbiol Mol Biol Rev. 66</w:t>
      </w:r>
      <w:r w:rsidRPr="005231AF">
        <w:rPr>
          <w:b/>
          <w:noProof/>
        </w:rPr>
        <w:t>,</w:t>
      </w:r>
      <w:r w:rsidRPr="005231AF">
        <w:rPr>
          <w:noProof/>
        </w:rPr>
        <w:t xml:space="preserve"> 506-77, table of contents.</w:t>
      </w:r>
    </w:p>
    <w:p w14:paraId="0926F339" w14:textId="77777777" w:rsidR="005231AF" w:rsidRPr="005231AF" w:rsidRDefault="005231AF" w:rsidP="005231AF">
      <w:pPr>
        <w:pStyle w:val="EndNoteBibliography"/>
        <w:ind w:left="720" w:hanging="720"/>
        <w:rPr>
          <w:noProof/>
        </w:rPr>
      </w:pPr>
      <w:r w:rsidRPr="005231AF">
        <w:rPr>
          <w:noProof/>
        </w:rPr>
        <w:t>Meyer, C. L., Papoutsakis, E. T., 1989. Increased Levels of Atp and Nadh Are Associated with Increased Solvent Production in Continuous Cultures of Clostridium-Acetobutylicum. Appl Microbiol Biotechnol. 30</w:t>
      </w:r>
      <w:r w:rsidRPr="005231AF">
        <w:rPr>
          <w:b/>
          <w:noProof/>
        </w:rPr>
        <w:t>,</w:t>
      </w:r>
      <w:r w:rsidRPr="005231AF">
        <w:rPr>
          <w:noProof/>
        </w:rPr>
        <w:t xml:space="preserve"> 450-459.</w:t>
      </w:r>
    </w:p>
    <w:p w14:paraId="47EA0F73" w14:textId="77777777" w:rsidR="005231AF" w:rsidRPr="005231AF" w:rsidRDefault="005231AF" w:rsidP="005231AF">
      <w:pPr>
        <w:pStyle w:val="EndNoteBibliography"/>
        <w:ind w:left="720" w:hanging="720"/>
        <w:rPr>
          <w:noProof/>
        </w:rPr>
      </w:pPr>
      <w:r w:rsidRPr="005231AF">
        <w:rPr>
          <w:noProof/>
        </w:rPr>
        <w:t>Milo, R., Jorgensen, P., Moran, U., Weber, G., Springer, M., 2010. BioNumbers--the database of key numbers in molecular and cell biology. Nucleic Acids Res. 38</w:t>
      </w:r>
      <w:r w:rsidRPr="005231AF">
        <w:rPr>
          <w:b/>
          <w:noProof/>
        </w:rPr>
        <w:t>,</w:t>
      </w:r>
      <w:r w:rsidRPr="005231AF">
        <w:rPr>
          <w:noProof/>
        </w:rPr>
        <w:t xml:space="preserve"> D750-3.</w:t>
      </w:r>
    </w:p>
    <w:p w14:paraId="5F138E62" w14:textId="77777777" w:rsidR="005231AF" w:rsidRPr="005231AF" w:rsidRDefault="005231AF" w:rsidP="005231AF">
      <w:pPr>
        <w:pStyle w:val="EndNoteBibliography"/>
        <w:ind w:left="720" w:hanging="720"/>
        <w:rPr>
          <w:noProof/>
        </w:rPr>
      </w:pPr>
      <w:r w:rsidRPr="005231AF">
        <w:rPr>
          <w:noProof/>
        </w:rPr>
        <w:t>Noor, E., Bar-Even, A., Flamholz, A., Reznik, E., Liebermeister, W., Milo, R., 2014. Pathway thermodynamics highlights kinetic obstacles in central metabolism. PLoS Comput Biol. 10</w:t>
      </w:r>
      <w:r w:rsidRPr="005231AF">
        <w:rPr>
          <w:b/>
          <w:noProof/>
        </w:rPr>
        <w:t>,</w:t>
      </w:r>
      <w:r w:rsidRPr="005231AF">
        <w:rPr>
          <w:noProof/>
        </w:rPr>
        <w:t xml:space="preserve"> e1003483.</w:t>
      </w:r>
    </w:p>
    <w:p w14:paraId="16A175D1" w14:textId="77777777" w:rsidR="005231AF" w:rsidRPr="005231AF" w:rsidRDefault="005231AF" w:rsidP="005231AF">
      <w:pPr>
        <w:pStyle w:val="EndNoteBibliography"/>
        <w:ind w:left="720" w:hanging="720"/>
        <w:rPr>
          <w:noProof/>
        </w:rPr>
      </w:pPr>
      <w:r w:rsidRPr="005231AF">
        <w:rPr>
          <w:noProof/>
        </w:rPr>
        <w:t>Noor, E., Haraldsdottir, H. S., Milo, R., Fleming, R. M., 2013. Consistent estimation of Gibbs energy using component contributions. PLoS Comput Biol. 9</w:t>
      </w:r>
      <w:r w:rsidRPr="005231AF">
        <w:rPr>
          <w:b/>
          <w:noProof/>
        </w:rPr>
        <w:t>,</w:t>
      </w:r>
      <w:r w:rsidRPr="005231AF">
        <w:rPr>
          <w:noProof/>
        </w:rPr>
        <w:t xml:space="preserve"> e1003098.</w:t>
      </w:r>
    </w:p>
    <w:p w14:paraId="6B2918F1" w14:textId="77777777" w:rsidR="005231AF" w:rsidRPr="005231AF" w:rsidRDefault="005231AF" w:rsidP="005231AF">
      <w:pPr>
        <w:pStyle w:val="EndNoteBibliography"/>
        <w:ind w:left="720" w:hanging="720"/>
        <w:rPr>
          <w:noProof/>
        </w:rPr>
      </w:pPr>
      <w:r w:rsidRPr="005231AF">
        <w:rPr>
          <w:noProof/>
        </w:rPr>
        <w:t>Olson, D. G., Horl, M., Fuhrer, T., Cui, J., Zhou, J., Maloney, M. I., Amador-Noguez, D., Tian, L., Sauer, U., Lynd, L. R., 2017. Glycolysis without pyruvate kinase in Clostridium thermocellum. Metab Eng. 39</w:t>
      </w:r>
      <w:r w:rsidRPr="005231AF">
        <w:rPr>
          <w:b/>
          <w:noProof/>
        </w:rPr>
        <w:t>,</w:t>
      </w:r>
      <w:r w:rsidRPr="005231AF">
        <w:rPr>
          <w:noProof/>
        </w:rPr>
        <w:t xml:space="preserve"> 169-180.</w:t>
      </w:r>
    </w:p>
    <w:p w14:paraId="23F84C40" w14:textId="77777777" w:rsidR="005231AF" w:rsidRPr="005231AF" w:rsidRDefault="005231AF" w:rsidP="005231AF">
      <w:pPr>
        <w:pStyle w:val="EndNoteBibliography"/>
        <w:ind w:left="720" w:hanging="720"/>
        <w:rPr>
          <w:noProof/>
        </w:rPr>
      </w:pPr>
      <w:r w:rsidRPr="005231AF">
        <w:rPr>
          <w:noProof/>
        </w:rPr>
        <w:t>Olson, D. G., McBride, J. E., Shaw, A. J., Lynd, L. R., 2012. Recent progress in consolidated bioprocessing. Curr Opin Biotech. 23</w:t>
      </w:r>
      <w:r w:rsidRPr="005231AF">
        <w:rPr>
          <w:b/>
          <w:noProof/>
        </w:rPr>
        <w:t>,</w:t>
      </w:r>
      <w:r w:rsidRPr="005231AF">
        <w:rPr>
          <w:noProof/>
        </w:rPr>
        <w:t xml:space="preserve"> 396-405.</w:t>
      </w:r>
    </w:p>
    <w:p w14:paraId="05AEA3D4" w14:textId="77777777" w:rsidR="005231AF" w:rsidRPr="005231AF" w:rsidRDefault="005231AF" w:rsidP="005231AF">
      <w:pPr>
        <w:pStyle w:val="EndNoteBibliography"/>
        <w:ind w:left="720" w:hanging="720"/>
        <w:rPr>
          <w:noProof/>
        </w:rPr>
      </w:pPr>
      <w:r w:rsidRPr="005231AF">
        <w:rPr>
          <w:noProof/>
        </w:rPr>
        <w:t>Olson, D. G., Sparling, R., Lynd, L. R., 2015. Ethanol production by engineered thermophiles. Curr Opin Biotechnol. 33</w:t>
      </w:r>
      <w:r w:rsidRPr="005231AF">
        <w:rPr>
          <w:b/>
          <w:noProof/>
        </w:rPr>
        <w:t>,</w:t>
      </w:r>
      <w:r w:rsidRPr="005231AF">
        <w:rPr>
          <w:noProof/>
        </w:rPr>
        <w:t xml:space="preserve"> 130-41.</w:t>
      </w:r>
    </w:p>
    <w:p w14:paraId="23B8DCC7" w14:textId="77777777" w:rsidR="005231AF" w:rsidRPr="005231AF" w:rsidRDefault="005231AF" w:rsidP="005231AF">
      <w:pPr>
        <w:pStyle w:val="EndNoteBibliography"/>
        <w:ind w:left="720" w:hanging="720"/>
        <w:rPr>
          <w:noProof/>
        </w:rPr>
      </w:pPr>
      <w:r w:rsidRPr="005231AF">
        <w:rPr>
          <w:noProof/>
        </w:rPr>
        <w:t>Peres, S., Jolicœur, M., Moulin, C., Dague, P., Schuster, S., 2017. How important is thermodynamics for identifying elementary flux modes? PLoS One. 12</w:t>
      </w:r>
      <w:r w:rsidRPr="005231AF">
        <w:rPr>
          <w:b/>
          <w:noProof/>
        </w:rPr>
        <w:t>,</w:t>
      </w:r>
      <w:r w:rsidRPr="005231AF">
        <w:rPr>
          <w:noProof/>
        </w:rPr>
        <w:t xml:space="preserve"> e0171440.</w:t>
      </w:r>
    </w:p>
    <w:p w14:paraId="4F16B45C" w14:textId="77777777" w:rsidR="005231AF" w:rsidRPr="005231AF" w:rsidRDefault="005231AF" w:rsidP="005231AF">
      <w:pPr>
        <w:pStyle w:val="EndNoteBibliography"/>
        <w:ind w:left="720" w:hanging="720"/>
        <w:rPr>
          <w:noProof/>
        </w:rPr>
      </w:pPr>
      <w:r w:rsidRPr="005231AF">
        <w:rPr>
          <w:noProof/>
        </w:rPr>
        <w:t>Pharkya, P., Burgard, A. P., Maranas, C. D., 2004. OptStrain: A computational framework for redesign of microbial production systems. Genome Research. 14</w:t>
      </w:r>
      <w:r w:rsidRPr="005231AF">
        <w:rPr>
          <w:b/>
          <w:noProof/>
        </w:rPr>
        <w:t>,</w:t>
      </w:r>
      <w:r w:rsidRPr="005231AF">
        <w:rPr>
          <w:noProof/>
        </w:rPr>
        <w:t xml:space="preserve"> 2367-2376.</w:t>
      </w:r>
    </w:p>
    <w:p w14:paraId="12DDC249" w14:textId="77777777" w:rsidR="005231AF" w:rsidRPr="005231AF" w:rsidRDefault="005231AF" w:rsidP="005231AF">
      <w:pPr>
        <w:pStyle w:val="EndNoteBibliography"/>
        <w:ind w:left="720" w:hanging="720"/>
        <w:rPr>
          <w:noProof/>
        </w:rPr>
      </w:pPr>
      <w:r w:rsidRPr="005231AF">
        <w:rPr>
          <w:noProof/>
        </w:rPr>
        <w:t>Rabinowitz, J. D., Kimball, E., 2007. Acidic acetonitrile for cellular metabolome extraction from Escherichia coli. Analytical Chemistry. 79</w:t>
      </w:r>
      <w:r w:rsidRPr="005231AF">
        <w:rPr>
          <w:b/>
          <w:noProof/>
        </w:rPr>
        <w:t>,</w:t>
      </w:r>
      <w:r w:rsidRPr="005231AF">
        <w:rPr>
          <w:noProof/>
        </w:rPr>
        <w:t xml:space="preserve"> 6167-6173.</w:t>
      </w:r>
    </w:p>
    <w:p w14:paraId="61471E31" w14:textId="77777777" w:rsidR="005231AF" w:rsidRPr="005231AF" w:rsidRDefault="005231AF" w:rsidP="005231AF">
      <w:pPr>
        <w:pStyle w:val="EndNoteBibliography"/>
        <w:ind w:left="720" w:hanging="720"/>
        <w:rPr>
          <w:noProof/>
        </w:rPr>
      </w:pPr>
      <w:r w:rsidRPr="005231AF">
        <w:rPr>
          <w:noProof/>
        </w:rPr>
        <w:t>Rutkis, R., Strazdina, I., Balodite, E., Lasa, Z., Galinina, N., Kalnenieks, U., 2016. The Low Energy-Coupling Respiration in Zymomonas mobilis Accelerates Flux in the Entner-Doudoroff Pathway. Plos One. 11.</w:t>
      </w:r>
    </w:p>
    <w:p w14:paraId="668C4910" w14:textId="77777777" w:rsidR="005231AF" w:rsidRPr="005231AF" w:rsidRDefault="005231AF" w:rsidP="005231AF">
      <w:pPr>
        <w:pStyle w:val="EndNoteBibliography"/>
        <w:ind w:left="720" w:hanging="720"/>
        <w:rPr>
          <w:noProof/>
        </w:rPr>
      </w:pPr>
      <w:r w:rsidRPr="005231AF">
        <w:rPr>
          <w:noProof/>
        </w:rPr>
        <w:lastRenderedPageBreak/>
        <w:t>Rydzak, T., McQueen, P. D., Krokhin, O. V., Spicer, V., Ezzati, P., Dwivedi, R. C., Shamshurin, D., Levin, D. B., Wilkins, J. A., Sparling, R., 2012. Proteomic analysis of Clostridium thermocellum core metabolism: relative protein expression profiles and growth phase-dependent changes in protein expression. BMC Microbiol. 12</w:t>
      </w:r>
      <w:r w:rsidRPr="005231AF">
        <w:rPr>
          <w:b/>
          <w:noProof/>
        </w:rPr>
        <w:t>,</w:t>
      </w:r>
      <w:r w:rsidRPr="005231AF">
        <w:rPr>
          <w:noProof/>
        </w:rPr>
        <w:t xml:space="preserve"> 214.</w:t>
      </w:r>
    </w:p>
    <w:p w14:paraId="247B0712" w14:textId="77777777" w:rsidR="005231AF" w:rsidRPr="005231AF" w:rsidRDefault="005231AF" w:rsidP="005231AF">
      <w:pPr>
        <w:pStyle w:val="EndNoteBibliography"/>
        <w:ind w:left="720" w:hanging="720"/>
        <w:rPr>
          <w:noProof/>
        </w:rPr>
      </w:pPr>
      <w:r w:rsidRPr="005231AF">
        <w:rPr>
          <w:noProof/>
        </w:rPr>
        <w:t>Shao, X. J., Raman, B., Zhu, M. J., Mielenz, J. R., Brown, S. D., Guss, A. M., Lynd, L. R., 2011. Mutant selection and phenotypic and genetic characterization of ethanol-tolerant strains of Clostridium thermocellum. Appl Microbiol Biot. 92</w:t>
      </w:r>
      <w:r w:rsidRPr="005231AF">
        <w:rPr>
          <w:b/>
          <w:noProof/>
        </w:rPr>
        <w:t>,</w:t>
      </w:r>
      <w:r w:rsidRPr="005231AF">
        <w:rPr>
          <w:noProof/>
        </w:rPr>
        <w:t xml:space="preserve"> 641-652.</w:t>
      </w:r>
    </w:p>
    <w:p w14:paraId="4861F84A" w14:textId="77777777" w:rsidR="005231AF" w:rsidRPr="005231AF" w:rsidRDefault="005231AF" w:rsidP="005231AF">
      <w:pPr>
        <w:pStyle w:val="EndNoteBibliography"/>
        <w:ind w:left="720" w:hanging="720"/>
        <w:rPr>
          <w:noProof/>
        </w:rPr>
      </w:pPr>
      <w:r w:rsidRPr="005231AF">
        <w:rPr>
          <w:noProof/>
        </w:rPr>
        <w:t>Shinoda, W., 2016. Permeability across lipid membranes. Bba-Biomembranes. 1858</w:t>
      </w:r>
      <w:r w:rsidRPr="005231AF">
        <w:rPr>
          <w:b/>
          <w:noProof/>
        </w:rPr>
        <w:t>,</w:t>
      </w:r>
      <w:r w:rsidRPr="005231AF">
        <w:rPr>
          <w:noProof/>
        </w:rPr>
        <w:t xml:space="preserve"> 2254-2265.</w:t>
      </w:r>
    </w:p>
    <w:p w14:paraId="11C04A5A" w14:textId="77777777" w:rsidR="005231AF" w:rsidRPr="005231AF" w:rsidRDefault="005231AF" w:rsidP="005231AF">
      <w:pPr>
        <w:pStyle w:val="EndNoteBibliography"/>
        <w:ind w:left="720" w:hanging="720"/>
        <w:rPr>
          <w:noProof/>
        </w:rPr>
      </w:pPr>
      <w:r w:rsidRPr="005231AF">
        <w:rPr>
          <w:noProof/>
        </w:rPr>
        <w:t>Takeno, S., Hori, K., Ohtani, S., Mimura, A., Mitsuhashi, S., Ikeda, M., 2016. L-Lysine production independent of the oxidative pentose phosphate pathway by Corynebacterium glutamicum with the Streptococcus mutans gapN gene. Metab Eng. 37</w:t>
      </w:r>
      <w:r w:rsidRPr="005231AF">
        <w:rPr>
          <w:b/>
          <w:noProof/>
        </w:rPr>
        <w:t>,</w:t>
      </w:r>
      <w:r w:rsidRPr="005231AF">
        <w:rPr>
          <w:noProof/>
        </w:rPr>
        <w:t xml:space="preserve"> 1-10.</w:t>
      </w:r>
    </w:p>
    <w:p w14:paraId="74F980A4" w14:textId="77777777" w:rsidR="005231AF" w:rsidRPr="005231AF" w:rsidRDefault="005231AF" w:rsidP="005231AF">
      <w:pPr>
        <w:pStyle w:val="EndNoteBibliography"/>
        <w:ind w:left="720" w:hanging="720"/>
        <w:rPr>
          <w:noProof/>
        </w:rPr>
      </w:pPr>
      <w:r w:rsidRPr="005231AF">
        <w:rPr>
          <w:noProof/>
        </w:rPr>
        <w:t>Thompson, R. A., Trinh, C. T., 2017. Overflow metabolism and growth cessation in Clostridium thermocellum DSM1313 during high cellulose loading fermentations. Biotechnology and bioengineering. 114</w:t>
      </w:r>
      <w:r w:rsidRPr="005231AF">
        <w:rPr>
          <w:b/>
          <w:noProof/>
        </w:rPr>
        <w:t>,</w:t>
      </w:r>
      <w:r w:rsidRPr="005231AF">
        <w:rPr>
          <w:noProof/>
        </w:rPr>
        <w:t xml:space="preserve"> 2592-2604.</w:t>
      </w:r>
    </w:p>
    <w:p w14:paraId="454F83DD" w14:textId="77777777" w:rsidR="005231AF" w:rsidRPr="005231AF" w:rsidRDefault="005231AF" w:rsidP="005231AF">
      <w:pPr>
        <w:pStyle w:val="EndNoteBibliography"/>
        <w:ind w:left="720" w:hanging="720"/>
        <w:rPr>
          <w:noProof/>
        </w:rPr>
      </w:pPr>
      <w:r w:rsidRPr="005231AF">
        <w:rPr>
          <w:noProof/>
        </w:rPr>
        <w:t>Tian, L., Perot, S. J., Hon, S., Zhou, J., Liang, X., Bouvier, J. T., Guss, A. M., Olson, D. G., Lynd, L. R., 2017a. Enhanced ethanol formation by Clostridium thermocellum via pyruvate decarboxylase. Microb Cell Fact. 16</w:t>
      </w:r>
      <w:r w:rsidRPr="005231AF">
        <w:rPr>
          <w:b/>
          <w:noProof/>
        </w:rPr>
        <w:t>,</w:t>
      </w:r>
      <w:r w:rsidRPr="005231AF">
        <w:rPr>
          <w:noProof/>
        </w:rPr>
        <w:t xml:space="preserve"> 171.</w:t>
      </w:r>
    </w:p>
    <w:p w14:paraId="06528AB7" w14:textId="77777777" w:rsidR="005231AF" w:rsidRPr="005231AF" w:rsidRDefault="005231AF" w:rsidP="005231AF">
      <w:pPr>
        <w:pStyle w:val="EndNoteBibliography"/>
        <w:ind w:left="720" w:hanging="720"/>
        <w:rPr>
          <w:noProof/>
        </w:rPr>
      </w:pPr>
      <w:r w:rsidRPr="005231AF">
        <w:rPr>
          <w:noProof/>
        </w:rPr>
        <w:t>Tian, L., Perot, S. J., Stevenson, D., Jacobson, T., Lanahan, A. A., Amador-Noguez, D., Olson, D. G., Lynd, L. R., 2017b. Metabolome analysis reveals a role for glyceraldehyde 3-phosphate dehydrogenase in the inhibition of C. thermocellum by ethanol. Biotechnol Biofuels. 10</w:t>
      </w:r>
      <w:r w:rsidRPr="005231AF">
        <w:rPr>
          <w:b/>
          <w:noProof/>
        </w:rPr>
        <w:t>,</w:t>
      </w:r>
      <w:r w:rsidRPr="005231AF">
        <w:rPr>
          <w:noProof/>
        </w:rPr>
        <w:t xml:space="preserve"> 276.</w:t>
      </w:r>
    </w:p>
    <w:p w14:paraId="2C5F9ECA" w14:textId="77777777" w:rsidR="005231AF" w:rsidRPr="005231AF" w:rsidRDefault="005231AF" w:rsidP="005231AF">
      <w:pPr>
        <w:pStyle w:val="EndNoteBibliography"/>
        <w:ind w:left="720" w:hanging="720"/>
        <w:rPr>
          <w:noProof/>
        </w:rPr>
      </w:pPr>
      <w:r w:rsidRPr="005231AF">
        <w:rPr>
          <w:noProof/>
        </w:rPr>
        <w:t>Trinh, C. T., Wlaschin, A., Srienc, F., 2009. Elementary mode analysis: a useful metabolic pathway analysis tool for characterizing cellular metabolism. Appl Microbiol Biotechnol. 81</w:t>
      </w:r>
      <w:r w:rsidRPr="005231AF">
        <w:rPr>
          <w:b/>
          <w:noProof/>
        </w:rPr>
        <w:t>,</w:t>
      </w:r>
      <w:r w:rsidRPr="005231AF">
        <w:rPr>
          <w:noProof/>
        </w:rPr>
        <w:t xml:space="preserve"> 813-26.</w:t>
      </w:r>
    </w:p>
    <w:p w14:paraId="76405C73" w14:textId="77777777" w:rsidR="005231AF" w:rsidRPr="005231AF" w:rsidRDefault="005231AF" w:rsidP="005231AF">
      <w:pPr>
        <w:pStyle w:val="EndNoteBibliography"/>
        <w:ind w:left="720" w:hanging="720"/>
        <w:rPr>
          <w:noProof/>
        </w:rPr>
      </w:pPr>
      <w:r w:rsidRPr="005231AF">
        <w:rPr>
          <w:noProof/>
        </w:rPr>
        <w:t>Volkmer, B., Heinemann, M., 2011. Condition-Dependent Cell Volume and Concentration of Escherichia coli to Facilitate Data Conversion for Systems Biology Modeling. Plos One. 6.</w:t>
      </w:r>
    </w:p>
    <w:p w14:paraId="4EAF4DB9" w14:textId="77777777" w:rsidR="005231AF" w:rsidRPr="005231AF" w:rsidRDefault="005231AF" w:rsidP="005231AF">
      <w:pPr>
        <w:pStyle w:val="EndNoteBibliography"/>
        <w:ind w:left="720" w:hanging="720"/>
        <w:rPr>
          <w:noProof/>
        </w:rPr>
      </w:pPr>
      <w:r w:rsidRPr="005231AF">
        <w:rPr>
          <w:noProof/>
        </w:rPr>
        <w:t>Wlaschin, A. P., Trinh, C. T., Carlson, R., Srienc, F., 2006. The fractional contributions of elementary modes to the metabolism of Escherichia coli and their estimation from reaction entropies. Metab Eng. 8</w:t>
      </w:r>
      <w:r w:rsidRPr="005231AF">
        <w:rPr>
          <w:b/>
          <w:noProof/>
        </w:rPr>
        <w:t>,</w:t>
      </w:r>
      <w:r w:rsidRPr="005231AF">
        <w:rPr>
          <w:noProof/>
        </w:rPr>
        <w:t xml:space="preserve"> 338-52.</w:t>
      </w:r>
    </w:p>
    <w:p w14:paraId="5BCCBB4E" w14:textId="77777777" w:rsidR="005231AF" w:rsidRPr="005231AF" w:rsidRDefault="005231AF" w:rsidP="005231AF">
      <w:pPr>
        <w:pStyle w:val="EndNoteBibliography"/>
        <w:ind w:left="720" w:hanging="720"/>
        <w:rPr>
          <w:noProof/>
        </w:rPr>
      </w:pPr>
      <w:r w:rsidRPr="005231AF">
        <w:rPr>
          <w:noProof/>
        </w:rPr>
        <w:t>Xiong, W., Lin, P., Magnusson, L., Warner, L., Liao, J., Maness, P., Chou, K., 2017. Discovery of CO2-fixing one-carbon (C1) metabolism in a cellulose degrading bacterium Clostridium thermocellum. Abstr Pap Am Chem S. 253.</w:t>
      </w:r>
    </w:p>
    <w:p w14:paraId="6A930E2C" w14:textId="77777777" w:rsidR="005231AF" w:rsidRPr="005231AF" w:rsidRDefault="005231AF" w:rsidP="005231AF">
      <w:pPr>
        <w:pStyle w:val="EndNoteBibliography"/>
        <w:ind w:left="720" w:hanging="720"/>
        <w:rPr>
          <w:noProof/>
        </w:rPr>
      </w:pPr>
      <w:r w:rsidRPr="005231AF">
        <w:rPr>
          <w:noProof/>
        </w:rPr>
        <w:t>Yang, S., Giannone, R. J., Dice, L., Yang, Z. K., Engle, N. L., Tschaplinski, T. J., Hettich, R. L., Brown, S. D., 2012. Clostridium thermocellum ATCC27405 transcriptomic, metabolomic and proteomic profiles after ethanol stress. BMC Genomics. 13</w:t>
      </w:r>
      <w:r w:rsidRPr="005231AF">
        <w:rPr>
          <w:b/>
          <w:noProof/>
        </w:rPr>
        <w:t>,</w:t>
      </w:r>
      <w:r w:rsidRPr="005231AF">
        <w:rPr>
          <w:noProof/>
        </w:rPr>
        <w:t xml:space="preserve"> 336.</w:t>
      </w:r>
    </w:p>
    <w:p w14:paraId="563D3746" w14:textId="77777777" w:rsidR="005231AF" w:rsidRPr="005231AF" w:rsidRDefault="005231AF" w:rsidP="005231AF">
      <w:pPr>
        <w:pStyle w:val="EndNoteBibliography"/>
        <w:ind w:left="720" w:hanging="720"/>
        <w:rPr>
          <w:noProof/>
        </w:rPr>
      </w:pPr>
      <w:r w:rsidRPr="005231AF">
        <w:rPr>
          <w:noProof/>
        </w:rPr>
        <w:t>Zheng, T. Y., Olson, D. G., Tian, L., Bomble, Y. J., Himmel, M. E., Lo, J., Hon, S., Shaw, A. J., van Dijken, J. P., Lynd, L. R., 2015. Cofactor Specificity of the Bifunctional Alcohol and Aldehyde Dehydrogenase (AdhE) in Wild-Type and Mutant Clostridium thermocellum and Thermoanaerobacterium saccharolyticum. Journal of Bacteriology. 197</w:t>
      </w:r>
      <w:r w:rsidRPr="005231AF">
        <w:rPr>
          <w:b/>
          <w:noProof/>
        </w:rPr>
        <w:t>,</w:t>
      </w:r>
      <w:r w:rsidRPr="005231AF">
        <w:rPr>
          <w:noProof/>
        </w:rPr>
        <w:t xml:space="preserve"> 2610-2619.</w:t>
      </w:r>
    </w:p>
    <w:p w14:paraId="6579DA9C" w14:textId="77777777" w:rsidR="005231AF" w:rsidRPr="005231AF" w:rsidRDefault="005231AF" w:rsidP="005231AF">
      <w:pPr>
        <w:pStyle w:val="EndNoteBibliography"/>
        <w:ind w:left="720" w:hanging="720"/>
        <w:rPr>
          <w:noProof/>
        </w:rPr>
      </w:pPr>
      <w:r w:rsidRPr="005231AF">
        <w:rPr>
          <w:noProof/>
        </w:rPr>
        <w:t>Zhou, J., Olson, D. G., Argyros, D. A., Deng, Y., van Gulik, W. M., van Dijken, J. P., Lynd, L. R., 2013. Atypical glycolysis in Clostridium thermocellum. Appl Environ Microbiol. 79</w:t>
      </w:r>
      <w:r w:rsidRPr="005231AF">
        <w:rPr>
          <w:b/>
          <w:noProof/>
        </w:rPr>
        <w:t>,</w:t>
      </w:r>
      <w:r w:rsidRPr="005231AF">
        <w:rPr>
          <w:noProof/>
        </w:rPr>
        <w:t xml:space="preserve"> 3000-8.</w:t>
      </w:r>
    </w:p>
    <w:p w14:paraId="2086B996" w14:textId="5E6861B9" w:rsidR="00666BF9" w:rsidRPr="00A76D0B" w:rsidRDefault="00105163" w:rsidP="00AA5229">
      <w:pPr>
        <w:tabs>
          <w:tab w:val="left" w:pos="363"/>
        </w:tabs>
        <w:jc w:val="both"/>
        <w:rPr>
          <w:color w:val="000000" w:themeColor="text1"/>
        </w:rPr>
      </w:pPr>
      <w:r w:rsidRPr="00A76D0B">
        <w:rPr>
          <w:color w:val="000000" w:themeColor="text1"/>
        </w:rPr>
        <w:fldChar w:fldCharType="end"/>
      </w:r>
    </w:p>
    <w:sectPr w:rsidR="00666BF9" w:rsidRPr="00A76D0B" w:rsidSect="00E76A43">
      <w:headerReference w:type="default" r:id="rId14"/>
      <w:footerReference w:type="default" r:id="rId15"/>
      <w:pgSz w:w="12240" w:h="15840"/>
      <w:pgMar w:top="1134" w:right="1134" w:bottom="1693" w:left="1134" w:header="0" w:footer="1134" w:gutter="0"/>
      <w:lnNumType w:countBy="1" w:restart="continuous"/>
      <w:cols w:space="720"/>
      <w:formProt w:val="0"/>
      <w:docGrid w:linePitch="326" w:charSpace="-6145"/>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4B85162" w16cid:durableId="2030A8A6"/>
  <w16cid:commentId w16cid:paraId="03AC562E" w16cid:durableId="2030A867"/>
  <w16cid:commentId w16cid:paraId="5FC2CCBF" w16cid:durableId="2030A918"/>
  <w16cid:commentId w16cid:paraId="3C4808AB" w16cid:durableId="2030AA0A"/>
  <w16cid:commentId w16cid:paraId="1CB0838D" w16cid:durableId="2030AD25"/>
  <w16cid:commentId w16cid:paraId="7EA72852" w16cid:durableId="2030AB1E"/>
  <w16cid:commentId w16cid:paraId="1685A2B4" w16cid:durableId="2030AB59"/>
  <w16cid:commentId w16cid:paraId="00013C15" w16cid:durableId="2030AC47"/>
  <w16cid:commentId w16cid:paraId="5B50E9CB" w16cid:durableId="2030AD8E"/>
</w16cid:commentsId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345760F" w14:textId="77777777" w:rsidR="00A46EA2" w:rsidRDefault="00A46EA2">
      <w:r>
        <w:separator/>
      </w:r>
    </w:p>
  </w:endnote>
  <w:endnote w:type="continuationSeparator" w:id="0">
    <w:p w14:paraId="2D28EF24" w14:textId="77777777" w:rsidR="00A46EA2" w:rsidRDefault="00A46EA2">
      <w:r>
        <w:continuationSeparator/>
      </w:r>
    </w:p>
  </w:endnote>
  <w:endnote w:type="continuationNotice" w:id="1">
    <w:p w14:paraId="1FF24BB7" w14:textId="77777777" w:rsidR="00A46EA2" w:rsidRDefault="00A46EA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sig w:usb0="E0000AFF" w:usb1="500078FF" w:usb2="00000021" w:usb3="00000000" w:csb0="000001BF" w:csb1="00000000"/>
  </w:font>
  <w:font w:name="Noto Sans CJK SC Regular">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Liberation Sans">
    <w:altName w:val="Arial"/>
    <w:charset w:val="00"/>
    <w:family w:val="swiss"/>
    <w:pitch w:val="variable"/>
    <w:sig w:usb0="E0000AFF" w:usb1="500078FF" w:usb2="00000021" w:usb3="00000000" w:csb0="000001BF" w:csb1="00000000"/>
  </w:font>
  <w:font w:name="Mangal">
    <w:panose1 w:val="02040503050203030202"/>
    <w:charset w:val="00"/>
    <w:family w:val="auto"/>
    <w:pitch w:val="variable"/>
    <w:sig w:usb0="00008003" w:usb1="00000000" w:usb2="00000000" w:usb3="00000000" w:csb0="00000001" w:csb1="00000000"/>
  </w:font>
  <w:font w:name="Abadi MT Condensed Extra Bold">
    <w:panose1 w:val="020B0A06030101010103"/>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E7E498" w14:textId="40D08AFD" w:rsidR="002811B1" w:rsidRDefault="002811B1">
    <w:pPr>
      <w:pStyle w:val="Footer"/>
      <w:jc w:val="center"/>
    </w:pPr>
    <w:r>
      <w:fldChar w:fldCharType="begin"/>
    </w:r>
    <w:r>
      <w:instrText>PAGE</w:instrText>
    </w:r>
    <w:r>
      <w:fldChar w:fldCharType="separate"/>
    </w:r>
    <w:r w:rsidR="00D84A79">
      <w:rPr>
        <w:noProof/>
      </w:rPr>
      <w:t>22</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F07EEFF" w14:textId="77777777" w:rsidR="00A46EA2" w:rsidRDefault="00A46EA2">
      <w:r>
        <w:separator/>
      </w:r>
    </w:p>
  </w:footnote>
  <w:footnote w:type="continuationSeparator" w:id="0">
    <w:p w14:paraId="4575879F" w14:textId="77777777" w:rsidR="00A46EA2" w:rsidRDefault="00A46EA2">
      <w:r>
        <w:continuationSeparator/>
      </w:r>
    </w:p>
  </w:footnote>
  <w:footnote w:type="continuationNotice" w:id="1">
    <w:p w14:paraId="6F2B0838" w14:textId="77777777" w:rsidR="00A46EA2" w:rsidRDefault="00A46EA2"/>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A049BA" w14:textId="77777777" w:rsidR="002811B1" w:rsidRDefault="002811B1">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8D32526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67325D3"/>
    <w:multiLevelType w:val="hybridMultilevel"/>
    <w:tmpl w:val="84145F7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0AA63421"/>
    <w:multiLevelType w:val="hybridMultilevel"/>
    <w:tmpl w:val="848A36E0"/>
    <w:lvl w:ilvl="0" w:tplc="538EE24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EAF01E6"/>
    <w:multiLevelType w:val="hybridMultilevel"/>
    <w:tmpl w:val="8DFEE11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1A764AC2"/>
    <w:multiLevelType w:val="hybridMultilevel"/>
    <w:tmpl w:val="5ED43F74"/>
    <w:lvl w:ilvl="0" w:tplc="35FECB5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1FF542F0"/>
    <w:multiLevelType w:val="multilevel"/>
    <w:tmpl w:val="A7420346"/>
    <w:lvl w:ilvl="0">
      <w:start w:val="2"/>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39E00F4C"/>
    <w:multiLevelType w:val="hybridMultilevel"/>
    <w:tmpl w:val="12E2BB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C0370EC"/>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8">
    <w:nsid w:val="49714AA0"/>
    <w:multiLevelType w:val="hybridMultilevel"/>
    <w:tmpl w:val="28581B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C2E44FD"/>
    <w:multiLevelType w:val="multilevel"/>
    <w:tmpl w:val="42C04CB2"/>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0">
    <w:nsid w:val="5CBC6C2E"/>
    <w:multiLevelType w:val="multilevel"/>
    <w:tmpl w:val="A7420346"/>
    <w:lvl w:ilvl="0">
      <w:start w:val="2"/>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61041B32"/>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nsid w:val="62FD53C6"/>
    <w:multiLevelType w:val="hybridMultilevel"/>
    <w:tmpl w:val="A76456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C677480"/>
    <w:multiLevelType w:val="hybridMultilevel"/>
    <w:tmpl w:val="7FB01A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9B67FCA"/>
    <w:multiLevelType w:val="multilevel"/>
    <w:tmpl w:val="AFB8A56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360" w:hanging="360"/>
      </w:pPr>
      <w:rPr>
        <w:rFonts w:hint="default"/>
      </w:rPr>
    </w:lvl>
    <w:lvl w:ilvl="5">
      <w:start w:val="1"/>
      <w:numFmt w:val="decimal"/>
      <w:lvlText w:val="%1.%2.%3.%4.%5.%6."/>
      <w:lvlJc w:val="left"/>
      <w:pPr>
        <w:ind w:left="360" w:hanging="360"/>
      </w:pPr>
      <w:rPr>
        <w:rFonts w:hint="default"/>
      </w:rPr>
    </w:lvl>
    <w:lvl w:ilvl="6">
      <w:start w:val="1"/>
      <w:numFmt w:val="decimal"/>
      <w:lvlText w:val="%1.%2.%3.%4.%5.%6.%7."/>
      <w:lvlJc w:val="left"/>
      <w:pPr>
        <w:ind w:left="360" w:hanging="360"/>
      </w:pPr>
      <w:rPr>
        <w:rFonts w:hint="default"/>
      </w:rPr>
    </w:lvl>
    <w:lvl w:ilvl="7">
      <w:start w:val="1"/>
      <w:numFmt w:val="decimal"/>
      <w:lvlText w:val="%1.%2.%3.%4.%5.%6.%7.%8."/>
      <w:lvlJc w:val="left"/>
      <w:pPr>
        <w:ind w:left="360" w:hanging="360"/>
      </w:pPr>
      <w:rPr>
        <w:rFonts w:hint="default"/>
      </w:rPr>
    </w:lvl>
    <w:lvl w:ilvl="8">
      <w:start w:val="1"/>
      <w:numFmt w:val="decimal"/>
      <w:lvlText w:val="%1.%2.%3.%4.%5.%6.%7.%8.%9."/>
      <w:lvlJc w:val="left"/>
      <w:pPr>
        <w:ind w:left="360" w:hanging="360"/>
      </w:pPr>
      <w:rPr>
        <w:rFonts w:hint="default"/>
      </w:rPr>
    </w:lvl>
  </w:abstractNum>
  <w:abstractNum w:abstractNumId="15">
    <w:nsid w:val="7C3B3FFA"/>
    <w:multiLevelType w:val="hybridMultilevel"/>
    <w:tmpl w:val="599638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7CA76CE7"/>
    <w:multiLevelType w:val="multilevel"/>
    <w:tmpl w:val="C4D46BAC"/>
    <w:lvl w:ilvl="0">
      <w:start w:val="3"/>
      <w:numFmt w:val="decimal"/>
      <w:lvlText w:val="%1."/>
      <w:lvlJc w:val="left"/>
      <w:pPr>
        <w:ind w:left="360" w:hanging="360"/>
      </w:pPr>
      <w:rPr>
        <w:rFonts w:hint="default"/>
      </w:rPr>
    </w:lvl>
    <w:lvl w:ilvl="1">
      <w:start w:val="1"/>
      <w:numFmt w:val="decimal"/>
      <w:isLgl/>
      <w:lvlText w:val="%1.%2."/>
      <w:lvlJc w:val="left"/>
      <w:pPr>
        <w:ind w:left="360" w:hanging="360"/>
      </w:pPr>
      <w:rPr>
        <w:rFonts w:hint="default"/>
        <w:i w:val="0"/>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7">
    <w:nsid w:val="7D8D6C26"/>
    <w:multiLevelType w:val="multilevel"/>
    <w:tmpl w:val="1682E610"/>
    <w:lvl w:ilvl="0">
      <w:start w:val="1"/>
      <w:numFmt w:val="decimal"/>
      <w:lvlText w:val="%1."/>
      <w:lvlJc w:val="left"/>
      <w:pPr>
        <w:ind w:left="360" w:hanging="360"/>
      </w:pPr>
      <w:rPr>
        <w:rFonts w:hint="default"/>
      </w:rPr>
    </w:lvl>
    <w:lvl w:ilvl="1">
      <w:start w:val="2"/>
      <w:numFmt w:val="decimal"/>
      <w:isLgl/>
      <w:lvlText w:val="%1.%2."/>
      <w:lvlJc w:val="left"/>
      <w:pPr>
        <w:ind w:left="5130" w:hanging="360"/>
      </w:pPr>
      <w:rPr>
        <w:rFonts w:hint="default"/>
        <w:color w:val="auto"/>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abstractNumId w:val="3"/>
  </w:num>
  <w:num w:numId="2">
    <w:abstractNumId w:val="17"/>
  </w:num>
  <w:num w:numId="3">
    <w:abstractNumId w:val="15"/>
  </w:num>
  <w:num w:numId="4">
    <w:abstractNumId w:val="12"/>
  </w:num>
  <w:num w:numId="5">
    <w:abstractNumId w:val="2"/>
  </w:num>
  <w:num w:numId="6">
    <w:abstractNumId w:val="0"/>
  </w:num>
  <w:num w:numId="7">
    <w:abstractNumId w:val="13"/>
  </w:num>
  <w:num w:numId="8">
    <w:abstractNumId w:val="16"/>
  </w:num>
  <w:num w:numId="9">
    <w:abstractNumId w:val="9"/>
  </w:num>
  <w:num w:numId="10">
    <w:abstractNumId w:val="8"/>
  </w:num>
  <w:num w:numId="11">
    <w:abstractNumId w:val="6"/>
  </w:num>
  <w:num w:numId="12">
    <w:abstractNumId w:val="1"/>
  </w:num>
  <w:num w:numId="13">
    <w:abstractNumId w:val="14"/>
  </w:num>
  <w:num w:numId="14">
    <w:abstractNumId w:val="10"/>
  </w:num>
  <w:num w:numId="15">
    <w:abstractNumId w:val="11"/>
  </w:num>
  <w:num w:numId="1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7"/>
  </w:num>
  <w:num w:numId="18">
    <w:abstractNumId w:val="4"/>
  </w:num>
  <w:num w:numId="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08"/>
  <w:drawingGridVerticalSpacing w:val="163"/>
  <w:displayHorizontalDrawingGridEvery w:val="2"/>
  <w:displayVerticalDrawingGridEvery w:val="2"/>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Metabolic Engineering&lt;/Style&gt;&lt;LeftDelim&gt;{&lt;/LeftDelim&gt;&lt;RightDelim&gt;}&lt;/RightDelim&gt;&lt;FontName&gt;Abadi MT Condensed Extra Bold&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de2ee5zc0dwsbez5pg5s2ztd5fdfsdpvexd&quot;&gt;Untitled Library&lt;record-ids&gt;&lt;item&gt;223&lt;/item&gt;&lt;item&gt;228&lt;/item&gt;&lt;item&gt;230&lt;/item&gt;&lt;item&gt;233&lt;/item&gt;&lt;item&gt;302&lt;/item&gt;&lt;item&gt;322&lt;/item&gt;&lt;item&gt;337&lt;/item&gt;&lt;item&gt;343&lt;/item&gt;&lt;item&gt;344&lt;/item&gt;&lt;item&gt;346&lt;/item&gt;&lt;item&gt;349&lt;/item&gt;&lt;item&gt;352&lt;/item&gt;&lt;item&gt;375&lt;/item&gt;&lt;item&gt;383&lt;/item&gt;&lt;item&gt;384&lt;/item&gt;&lt;item&gt;409&lt;/item&gt;&lt;item&gt;410&lt;/item&gt;&lt;item&gt;411&lt;/item&gt;&lt;item&gt;440&lt;/item&gt;&lt;item&gt;480&lt;/item&gt;&lt;item&gt;513&lt;/item&gt;&lt;item&gt;576&lt;/item&gt;&lt;item&gt;577&lt;/item&gt;&lt;item&gt;578&lt;/item&gt;&lt;item&gt;580&lt;/item&gt;&lt;item&gt;581&lt;/item&gt;&lt;item&gt;582&lt;/item&gt;&lt;item&gt;583&lt;/item&gt;&lt;item&gt;584&lt;/item&gt;&lt;item&gt;586&lt;/item&gt;&lt;item&gt;587&lt;/item&gt;&lt;item&gt;588&lt;/item&gt;&lt;item&gt;589&lt;/item&gt;&lt;item&gt;590&lt;/item&gt;&lt;item&gt;593&lt;/item&gt;&lt;item&gt;600&lt;/item&gt;&lt;item&gt;601&lt;/item&gt;&lt;item&gt;602&lt;/item&gt;&lt;/record-ids&gt;&lt;/item&gt;&lt;/Libraries&gt;"/>
  </w:docVars>
  <w:rsids>
    <w:rsidRoot w:val="00666BF9"/>
    <w:rsid w:val="00000367"/>
    <w:rsid w:val="00000997"/>
    <w:rsid w:val="00007178"/>
    <w:rsid w:val="00010158"/>
    <w:rsid w:val="000110AD"/>
    <w:rsid w:val="00011295"/>
    <w:rsid w:val="000120CA"/>
    <w:rsid w:val="00012E47"/>
    <w:rsid w:val="00013A43"/>
    <w:rsid w:val="00014398"/>
    <w:rsid w:val="0001654E"/>
    <w:rsid w:val="0001675A"/>
    <w:rsid w:val="00016E82"/>
    <w:rsid w:val="00020072"/>
    <w:rsid w:val="000201E4"/>
    <w:rsid w:val="000241B7"/>
    <w:rsid w:val="00024F3E"/>
    <w:rsid w:val="000259A9"/>
    <w:rsid w:val="00031809"/>
    <w:rsid w:val="0003447D"/>
    <w:rsid w:val="00035418"/>
    <w:rsid w:val="000413D3"/>
    <w:rsid w:val="000416C2"/>
    <w:rsid w:val="00042B6C"/>
    <w:rsid w:val="00043A3B"/>
    <w:rsid w:val="0004591F"/>
    <w:rsid w:val="0004660E"/>
    <w:rsid w:val="00046A95"/>
    <w:rsid w:val="000474F4"/>
    <w:rsid w:val="000606D6"/>
    <w:rsid w:val="00061A1D"/>
    <w:rsid w:val="00063EBC"/>
    <w:rsid w:val="00065B63"/>
    <w:rsid w:val="0006688A"/>
    <w:rsid w:val="00067CF1"/>
    <w:rsid w:val="000729B0"/>
    <w:rsid w:val="000746D9"/>
    <w:rsid w:val="0007492A"/>
    <w:rsid w:val="00075AFE"/>
    <w:rsid w:val="00077607"/>
    <w:rsid w:val="0007788F"/>
    <w:rsid w:val="00082369"/>
    <w:rsid w:val="00083A68"/>
    <w:rsid w:val="00084FE2"/>
    <w:rsid w:val="0008567C"/>
    <w:rsid w:val="000858F6"/>
    <w:rsid w:val="00085B17"/>
    <w:rsid w:val="00085E2B"/>
    <w:rsid w:val="0008646F"/>
    <w:rsid w:val="00090E49"/>
    <w:rsid w:val="00092FCE"/>
    <w:rsid w:val="000931DF"/>
    <w:rsid w:val="000978F0"/>
    <w:rsid w:val="00097971"/>
    <w:rsid w:val="00097A21"/>
    <w:rsid w:val="000A0DED"/>
    <w:rsid w:val="000A2E42"/>
    <w:rsid w:val="000A329E"/>
    <w:rsid w:val="000A3336"/>
    <w:rsid w:val="000A7953"/>
    <w:rsid w:val="000B533F"/>
    <w:rsid w:val="000B7B87"/>
    <w:rsid w:val="000C0A98"/>
    <w:rsid w:val="000C1EC1"/>
    <w:rsid w:val="000C3271"/>
    <w:rsid w:val="000C662D"/>
    <w:rsid w:val="000C7C06"/>
    <w:rsid w:val="000D34F0"/>
    <w:rsid w:val="000D3795"/>
    <w:rsid w:val="000D4CFA"/>
    <w:rsid w:val="000D4D13"/>
    <w:rsid w:val="000D6179"/>
    <w:rsid w:val="000D6D71"/>
    <w:rsid w:val="000E2DB4"/>
    <w:rsid w:val="000E3260"/>
    <w:rsid w:val="000F52CD"/>
    <w:rsid w:val="00105163"/>
    <w:rsid w:val="00107EF5"/>
    <w:rsid w:val="0011368E"/>
    <w:rsid w:val="001146D7"/>
    <w:rsid w:val="00114900"/>
    <w:rsid w:val="0011534F"/>
    <w:rsid w:val="00116E32"/>
    <w:rsid w:val="0012198E"/>
    <w:rsid w:val="00123B40"/>
    <w:rsid w:val="0012476C"/>
    <w:rsid w:val="00126636"/>
    <w:rsid w:val="0012746A"/>
    <w:rsid w:val="001274FB"/>
    <w:rsid w:val="00130B36"/>
    <w:rsid w:val="001312DF"/>
    <w:rsid w:val="0013747B"/>
    <w:rsid w:val="00137781"/>
    <w:rsid w:val="001410C8"/>
    <w:rsid w:val="001450F2"/>
    <w:rsid w:val="00145CE7"/>
    <w:rsid w:val="0014637C"/>
    <w:rsid w:val="00152268"/>
    <w:rsid w:val="001539D3"/>
    <w:rsid w:val="00153AB4"/>
    <w:rsid w:val="001546ED"/>
    <w:rsid w:val="001558ED"/>
    <w:rsid w:val="00155D9D"/>
    <w:rsid w:val="0016614B"/>
    <w:rsid w:val="00166463"/>
    <w:rsid w:val="001712E5"/>
    <w:rsid w:val="0017316C"/>
    <w:rsid w:val="001755E7"/>
    <w:rsid w:val="001758F0"/>
    <w:rsid w:val="00183435"/>
    <w:rsid w:val="001839A9"/>
    <w:rsid w:val="0018528F"/>
    <w:rsid w:val="00185B4B"/>
    <w:rsid w:val="00185F5B"/>
    <w:rsid w:val="00186F49"/>
    <w:rsid w:val="00193365"/>
    <w:rsid w:val="00194AB9"/>
    <w:rsid w:val="00194E8E"/>
    <w:rsid w:val="00195FA3"/>
    <w:rsid w:val="001A0C9B"/>
    <w:rsid w:val="001A54DC"/>
    <w:rsid w:val="001A664D"/>
    <w:rsid w:val="001A6EDB"/>
    <w:rsid w:val="001A735C"/>
    <w:rsid w:val="001B4588"/>
    <w:rsid w:val="001C0E9D"/>
    <w:rsid w:val="001C21FE"/>
    <w:rsid w:val="001C320F"/>
    <w:rsid w:val="001C336D"/>
    <w:rsid w:val="001C5671"/>
    <w:rsid w:val="001C699E"/>
    <w:rsid w:val="001C7754"/>
    <w:rsid w:val="001D2429"/>
    <w:rsid w:val="001D427B"/>
    <w:rsid w:val="001D5A8A"/>
    <w:rsid w:val="001D66A1"/>
    <w:rsid w:val="001E0985"/>
    <w:rsid w:val="001E0AC5"/>
    <w:rsid w:val="001E5D0F"/>
    <w:rsid w:val="001E76BF"/>
    <w:rsid w:val="001F0273"/>
    <w:rsid w:val="001F3081"/>
    <w:rsid w:val="001F42A4"/>
    <w:rsid w:val="001F4502"/>
    <w:rsid w:val="001F500B"/>
    <w:rsid w:val="001F5AAB"/>
    <w:rsid w:val="001F65DA"/>
    <w:rsid w:val="00200CC9"/>
    <w:rsid w:val="00202A70"/>
    <w:rsid w:val="00205F70"/>
    <w:rsid w:val="00211A4D"/>
    <w:rsid w:val="00211C13"/>
    <w:rsid w:val="00214DE8"/>
    <w:rsid w:val="00214F4A"/>
    <w:rsid w:val="00217266"/>
    <w:rsid w:val="002202AF"/>
    <w:rsid w:val="00220D6F"/>
    <w:rsid w:val="002214DF"/>
    <w:rsid w:val="00222B0C"/>
    <w:rsid w:val="00224F93"/>
    <w:rsid w:val="002313A4"/>
    <w:rsid w:val="00231DCB"/>
    <w:rsid w:val="00232472"/>
    <w:rsid w:val="00235D6B"/>
    <w:rsid w:val="002371AB"/>
    <w:rsid w:val="00237370"/>
    <w:rsid w:val="00241FCB"/>
    <w:rsid w:val="00244743"/>
    <w:rsid w:val="00244E08"/>
    <w:rsid w:val="0024759B"/>
    <w:rsid w:val="00247CB5"/>
    <w:rsid w:val="00247D26"/>
    <w:rsid w:val="00252D3A"/>
    <w:rsid w:val="00255213"/>
    <w:rsid w:val="00255315"/>
    <w:rsid w:val="00261A7D"/>
    <w:rsid w:val="00262A8E"/>
    <w:rsid w:val="00263CE0"/>
    <w:rsid w:val="00264165"/>
    <w:rsid w:val="00264E1F"/>
    <w:rsid w:val="002676A1"/>
    <w:rsid w:val="00267DF7"/>
    <w:rsid w:val="00267F35"/>
    <w:rsid w:val="00267FEC"/>
    <w:rsid w:val="00270314"/>
    <w:rsid w:val="00270496"/>
    <w:rsid w:val="002714FE"/>
    <w:rsid w:val="00272D48"/>
    <w:rsid w:val="00273CF1"/>
    <w:rsid w:val="00277CD0"/>
    <w:rsid w:val="00280F95"/>
    <w:rsid w:val="002811B1"/>
    <w:rsid w:val="0028152F"/>
    <w:rsid w:val="0028277C"/>
    <w:rsid w:val="00285EAB"/>
    <w:rsid w:val="00290792"/>
    <w:rsid w:val="00291197"/>
    <w:rsid w:val="00292249"/>
    <w:rsid w:val="002952E3"/>
    <w:rsid w:val="002958B3"/>
    <w:rsid w:val="00295D0B"/>
    <w:rsid w:val="00296DD2"/>
    <w:rsid w:val="002A13BE"/>
    <w:rsid w:val="002A1401"/>
    <w:rsid w:val="002A5A46"/>
    <w:rsid w:val="002A655D"/>
    <w:rsid w:val="002B15E3"/>
    <w:rsid w:val="002B2565"/>
    <w:rsid w:val="002B72D3"/>
    <w:rsid w:val="002C155E"/>
    <w:rsid w:val="002C3E70"/>
    <w:rsid w:val="002C3F70"/>
    <w:rsid w:val="002C412B"/>
    <w:rsid w:val="002C63FE"/>
    <w:rsid w:val="002C650F"/>
    <w:rsid w:val="002C7396"/>
    <w:rsid w:val="002D2909"/>
    <w:rsid w:val="002D491C"/>
    <w:rsid w:val="002D5460"/>
    <w:rsid w:val="002D5FF7"/>
    <w:rsid w:val="002D64EB"/>
    <w:rsid w:val="002E001E"/>
    <w:rsid w:val="002E0AFB"/>
    <w:rsid w:val="002E33B7"/>
    <w:rsid w:val="002E48F0"/>
    <w:rsid w:val="002E54ED"/>
    <w:rsid w:val="002E6FC8"/>
    <w:rsid w:val="002E7165"/>
    <w:rsid w:val="002F0FD6"/>
    <w:rsid w:val="002F4714"/>
    <w:rsid w:val="002F4D97"/>
    <w:rsid w:val="002F6591"/>
    <w:rsid w:val="00300545"/>
    <w:rsid w:val="00300864"/>
    <w:rsid w:val="00300DF4"/>
    <w:rsid w:val="003030F9"/>
    <w:rsid w:val="00305126"/>
    <w:rsid w:val="003054B5"/>
    <w:rsid w:val="003059C2"/>
    <w:rsid w:val="0030679A"/>
    <w:rsid w:val="00306F28"/>
    <w:rsid w:val="00307B8A"/>
    <w:rsid w:val="00310A94"/>
    <w:rsid w:val="00311A9B"/>
    <w:rsid w:val="0031226C"/>
    <w:rsid w:val="00316EC7"/>
    <w:rsid w:val="00316EF5"/>
    <w:rsid w:val="003221B4"/>
    <w:rsid w:val="00322623"/>
    <w:rsid w:val="00324CE1"/>
    <w:rsid w:val="003266BC"/>
    <w:rsid w:val="00332241"/>
    <w:rsid w:val="00332F64"/>
    <w:rsid w:val="0033535F"/>
    <w:rsid w:val="0033577C"/>
    <w:rsid w:val="00336F9C"/>
    <w:rsid w:val="003407D1"/>
    <w:rsid w:val="00340F6B"/>
    <w:rsid w:val="00341D94"/>
    <w:rsid w:val="0034380B"/>
    <w:rsid w:val="00343E4A"/>
    <w:rsid w:val="003449BB"/>
    <w:rsid w:val="00345574"/>
    <w:rsid w:val="003475B2"/>
    <w:rsid w:val="00347788"/>
    <w:rsid w:val="00351115"/>
    <w:rsid w:val="00353D06"/>
    <w:rsid w:val="00354B8F"/>
    <w:rsid w:val="00355A59"/>
    <w:rsid w:val="003606C3"/>
    <w:rsid w:val="00363AD7"/>
    <w:rsid w:val="00364759"/>
    <w:rsid w:val="00365782"/>
    <w:rsid w:val="00371887"/>
    <w:rsid w:val="00373A69"/>
    <w:rsid w:val="00373E67"/>
    <w:rsid w:val="00374A2B"/>
    <w:rsid w:val="00375CB5"/>
    <w:rsid w:val="00382192"/>
    <w:rsid w:val="00382829"/>
    <w:rsid w:val="00390C97"/>
    <w:rsid w:val="003911A7"/>
    <w:rsid w:val="00391B5C"/>
    <w:rsid w:val="00393D6E"/>
    <w:rsid w:val="003A217D"/>
    <w:rsid w:val="003A24FE"/>
    <w:rsid w:val="003A4D7B"/>
    <w:rsid w:val="003A73A5"/>
    <w:rsid w:val="003B069A"/>
    <w:rsid w:val="003B6372"/>
    <w:rsid w:val="003B688A"/>
    <w:rsid w:val="003C039B"/>
    <w:rsid w:val="003C17CC"/>
    <w:rsid w:val="003C1E10"/>
    <w:rsid w:val="003C6DC2"/>
    <w:rsid w:val="003D0D59"/>
    <w:rsid w:val="003D0D61"/>
    <w:rsid w:val="003D29BA"/>
    <w:rsid w:val="003D2BBB"/>
    <w:rsid w:val="003D383F"/>
    <w:rsid w:val="003D3D04"/>
    <w:rsid w:val="003D4C95"/>
    <w:rsid w:val="003D5208"/>
    <w:rsid w:val="003E4DE5"/>
    <w:rsid w:val="003E6F48"/>
    <w:rsid w:val="003E7E12"/>
    <w:rsid w:val="003F235D"/>
    <w:rsid w:val="0040271E"/>
    <w:rsid w:val="004074DC"/>
    <w:rsid w:val="0040759B"/>
    <w:rsid w:val="00412221"/>
    <w:rsid w:val="004140A6"/>
    <w:rsid w:val="00416F19"/>
    <w:rsid w:val="00420519"/>
    <w:rsid w:val="00420D7E"/>
    <w:rsid w:val="00421A85"/>
    <w:rsid w:val="004224E7"/>
    <w:rsid w:val="00423C89"/>
    <w:rsid w:val="004255BC"/>
    <w:rsid w:val="00426014"/>
    <w:rsid w:val="004260E9"/>
    <w:rsid w:val="004264B2"/>
    <w:rsid w:val="00432115"/>
    <w:rsid w:val="00432CCD"/>
    <w:rsid w:val="00436660"/>
    <w:rsid w:val="00441878"/>
    <w:rsid w:val="0044226F"/>
    <w:rsid w:val="00443067"/>
    <w:rsid w:val="0044412B"/>
    <w:rsid w:val="00444282"/>
    <w:rsid w:val="004445C7"/>
    <w:rsid w:val="0044571D"/>
    <w:rsid w:val="00445A42"/>
    <w:rsid w:val="0045047E"/>
    <w:rsid w:val="00453E61"/>
    <w:rsid w:val="00457175"/>
    <w:rsid w:val="00460530"/>
    <w:rsid w:val="00460A44"/>
    <w:rsid w:val="004618CE"/>
    <w:rsid w:val="00461A5C"/>
    <w:rsid w:val="00461A6E"/>
    <w:rsid w:val="00461E6E"/>
    <w:rsid w:val="00470397"/>
    <w:rsid w:val="00471FE6"/>
    <w:rsid w:val="004731BC"/>
    <w:rsid w:val="004736CC"/>
    <w:rsid w:val="004749CB"/>
    <w:rsid w:val="0047584A"/>
    <w:rsid w:val="004765D8"/>
    <w:rsid w:val="004767F0"/>
    <w:rsid w:val="004779EA"/>
    <w:rsid w:val="004802BD"/>
    <w:rsid w:val="00480C9C"/>
    <w:rsid w:val="00484FDD"/>
    <w:rsid w:val="004854B0"/>
    <w:rsid w:val="00490987"/>
    <w:rsid w:val="00491B26"/>
    <w:rsid w:val="0049211F"/>
    <w:rsid w:val="004932DD"/>
    <w:rsid w:val="00493BFD"/>
    <w:rsid w:val="0049433A"/>
    <w:rsid w:val="0049573B"/>
    <w:rsid w:val="004960CE"/>
    <w:rsid w:val="004A59CA"/>
    <w:rsid w:val="004A611B"/>
    <w:rsid w:val="004A7066"/>
    <w:rsid w:val="004A71AF"/>
    <w:rsid w:val="004B022A"/>
    <w:rsid w:val="004B1084"/>
    <w:rsid w:val="004B19BC"/>
    <w:rsid w:val="004B4F6B"/>
    <w:rsid w:val="004B6FFC"/>
    <w:rsid w:val="004B7315"/>
    <w:rsid w:val="004B78C8"/>
    <w:rsid w:val="004C0BEE"/>
    <w:rsid w:val="004C3FA3"/>
    <w:rsid w:val="004C5362"/>
    <w:rsid w:val="004C54E8"/>
    <w:rsid w:val="004C5E37"/>
    <w:rsid w:val="004C6C25"/>
    <w:rsid w:val="004C7579"/>
    <w:rsid w:val="004D03C0"/>
    <w:rsid w:val="004D1DA1"/>
    <w:rsid w:val="004D33E4"/>
    <w:rsid w:val="004D4C62"/>
    <w:rsid w:val="004D4D01"/>
    <w:rsid w:val="004D6C7A"/>
    <w:rsid w:val="004D74C2"/>
    <w:rsid w:val="004E38FA"/>
    <w:rsid w:val="004E3BF6"/>
    <w:rsid w:val="004E6F68"/>
    <w:rsid w:val="004E79A9"/>
    <w:rsid w:val="004F02F7"/>
    <w:rsid w:val="004F2F49"/>
    <w:rsid w:val="004F4F47"/>
    <w:rsid w:val="004F649B"/>
    <w:rsid w:val="00503BA1"/>
    <w:rsid w:val="00507037"/>
    <w:rsid w:val="005079D1"/>
    <w:rsid w:val="0051493C"/>
    <w:rsid w:val="005150E3"/>
    <w:rsid w:val="00515CC9"/>
    <w:rsid w:val="005175E7"/>
    <w:rsid w:val="005231AF"/>
    <w:rsid w:val="00526E0C"/>
    <w:rsid w:val="00527298"/>
    <w:rsid w:val="00527E92"/>
    <w:rsid w:val="00532399"/>
    <w:rsid w:val="00532DB9"/>
    <w:rsid w:val="005338AD"/>
    <w:rsid w:val="00534279"/>
    <w:rsid w:val="00535BC3"/>
    <w:rsid w:val="00535E05"/>
    <w:rsid w:val="0053609B"/>
    <w:rsid w:val="00536428"/>
    <w:rsid w:val="00547CA4"/>
    <w:rsid w:val="00557360"/>
    <w:rsid w:val="00561E9F"/>
    <w:rsid w:val="005626CE"/>
    <w:rsid w:val="00564CD8"/>
    <w:rsid w:val="00564E95"/>
    <w:rsid w:val="00565ACC"/>
    <w:rsid w:val="00567CB5"/>
    <w:rsid w:val="005707BD"/>
    <w:rsid w:val="0057190E"/>
    <w:rsid w:val="0057290B"/>
    <w:rsid w:val="00572DA6"/>
    <w:rsid w:val="005736F6"/>
    <w:rsid w:val="00573737"/>
    <w:rsid w:val="00577117"/>
    <w:rsid w:val="00577C4E"/>
    <w:rsid w:val="00580BD6"/>
    <w:rsid w:val="0058366D"/>
    <w:rsid w:val="00585E5D"/>
    <w:rsid w:val="0058663B"/>
    <w:rsid w:val="00586BA2"/>
    <w:rsid w:val="00586ED7"/>
    <w:rsid w:val="00592EAC"/>
    <w:rsid w:val="00595344"/>
    <w:rsid w:val="005A18DD"/>
    <w:rsid w:val="005A3CA4"/>
    <w:rsid w:val="005A4011"/>
    <w:rsid w:val="005A47DD"/>
    <w:rsid w:val="005A533A"/>
    <w:rsid w:val="005A6044"/>
    <w:rsid w:val="005B00C6"/>
    <w:rsid w:val="005B272F"/>
    <w:rsid w:val="005B6F0E"/>
    <w:rsid w:val="005C07BB"/>
    <w:rsid w:val="005C18E3"/>
    <w:rsid w:val="005C1B0A"/>
    <w:rsid w:val="005C4B0E"/>
    <w:rsid w:val="005C62E4"/>
    <w:rsid w:val="005C65E8"/>
    <w:rsid w:val="005D079E"/>
    <w:rsid w:val="005D0A32"/>
    <w:rsid w:val="005D4A4A"/>
    <w:rsid w:val="005D6246"/>
    <w:rsid w:val="005D6F4F"/>
    <w:rsid w:val="005E1861"/>
    <w:rsid w:val="005E1B00"/>
    <w:rsid w:val="005E2F1C"/>
    <w:rsid w:val="005E342A"/>
    <w:rsid w:val="005E6A87"/>
    <w:rsid w:val="005F0C09"/>
    <w:rsid w:val="005F1789"/>
    <w:rsid w:val="005F23DA"/>
    <w:rsid w:val="005F2B53"/>
    <w:rsid w:val="006026D1"/>
    <w:rsid w:val="0060279F"/>
    <w:rsid w:val="00602A30"/>
    <w:rsid w:val="00603429"/>
    <w:rsid w:val="00603438"/>
    <w:rsid w:val="00604C3D"/>
    <w:rsid w:val="006054EA"/>
    <w:rsid w:val="0061054E"/>
    <w:rsid w:val="0061099E"/>
    <w:rsid w:val="0061188F"/>
    <w:rsid w:val="00611F19"/>
    <w:rsid w:val="00614724"/>
    <w:rsid w:val="00614EBB"/>
    <w:rsid w:val="006157D9"/>
    <w:rsid w:val="00616F60"/>
    <w:rsid w:val="006171CF"/>
    <w:rsid w:val="00617535"/>
    <w:rsid w:val="006225AE"/>
    <w:rsid w:val="006245E7"/>
    <w:rsid w:val="006246BE"/>
    <w:rsid w:val="00625F03"/>
    <w:rsid w:val="00630812"/>
    <w:rsid w:val="00631BE0"/>
    <w:rsid w:val="00632AA5"/>
    <w:rsid w:val="00632B64"/>
    <w:rsid w:val="0063384E"/>
    <w:rsid w:val="00636B61"/>
    <w:rsid w:val="00637583"/>
    <w:rsid w:val="00637E58"/>
    <w:rsid w:val="00646144"/>
    <w:rsid w:val="006462EA"/>
    <w:rsid w:val="006466A9"/>
    <w:rsid w:val="006507CC"/>
    <w:rsid w:val="006513A0"/>
    <w:rsid w:val="00653386"/>
    <w:rsid w:val="00654F26"/>
    <w:rsid w:val="00655056"/>
    <w:rsid w:val="006568F4"/>
    <w:rsid w:val="00661A4D"/>
    <w:rsid w:val="00661D1A"/>
    <w:rsid w:val="00661D5E"/>
    <w:rsid w:val="00662D75"/>
    <w:rsid w:val="006632F4"/>
    <w:rsid w:val="00664981"/>
    <w:rsid w:val="00666BF9"/>
    <w:rsid w:val="00676077"/>
    <w:rsid w:val="00681F06"/>
    <w:rsid w:val="00682752"/>
    <w:rsid w:val="0068449E"/>
    <w:rsid w:val="00686B3F"/>
    <w:rsid w:val="00687C28"/>
    <w:rsid w:val="00694E96"/>
    <w:rsid w:val="00695A5A"/>
    <w:rsid w:val="006A0FF1"/>
    <w:rsid w:val="006A1F64"/>
    <w:rsid w:val="006A49ED"/>
    <w:rsid w:val="006A5EC6"/>
    <w:rsid w:val="006B15CC"/>
    <w:rsid w:val="006B34AE"/>
    <w:rsid w:val="006B719F"/>
    <w:rsid w:val="006B7766"/>
    <w:rsid w:val="006C08AF"/>
    <w:rsid w:val="006C0A3D"/>
    <w:rsid w:val="006C0A42"/>
    <w:rsid w:val="006C0B5E"/>
    <w:rsid w:val="006C16B0"/>
    <w:rsid w:val="006D009B"/>
    <w:rsid w:val="006D00C8"/>
    <w:rsid w:val="006D29F4"/>
    <w:rsid w:val="006D2D8D"/>
    <w:rsid w:val="006D3BD6"/>
    <w:rsid w:val="006D4D84"/>
    <w:rsid w:val="006E54EA"/>
    <w:rsid w:val="006E6908"/>
    <w:rsid w:val="006E768A"/>
    <w:rsid w:val="006F29C7"/>
    <w:rsid w:val="006F2F86"/>
    <w:rsid w:val="006F32D2"/>
    <w:rsid w:val="006F657E"/>
    <w:rsid w:val="006F78FC"/>
    <w:rsid w:val="0070031A"/>
    <w:rsid w:val="007028C3"/>
    <w:rsid w:val="00704E7D"/>
    <w:rsid w:val="007056E6"/>
    <w:rsid w:val="0070738A"/>
    <w:rsid w:val="00711D22"/>
    <w:rsid w:val="00711FD4"/>
    <w:rsid w:val="007131FD"/>
    <w:rsid w:val="0071375B"/>
    <w:rsid w:val="00714554"/>
    <w:rsid w:val="007148E4"/>
    <w:rsid w:val="00714CC3"/>
    <w:rsid w:val="00715433"/>
    <w:rsid w:val="00720193"/>
    <w:rsid w:val="007209B6"/>
    <w:rsid w:val="00720DAE"/>
    <w:rsid w:val="00722AF9"/>
    <w:rsid w:val="007247FD"/>
    <w:rsid w:val="00724947"/>
    <w:rsid w:val="00726374"/>
    <w:rsid w:val="00726879"/>
    <w:rsid w:val="0073242A"/>
    <w:rsid w:val="00733036"/>
    <w:rsid w:val="00733C91"/>
    <w:rsid w:val="00733EA7"/>
    <w:rsid w:val="00733F7A"/>
    <w:rsid w:val="00735550"/>
    <w:rsid w:val="00740FA7"/>
    <w:rsid w:val="007465D2"/>
    <w:rsid w:val="00746BA4"/>
    <w:rsid w:val="007474B7"/>
    <w:rsid w:val="00747A95"/>
    <w:rsid w:val="007531EC"/>
    <w:rsid w:val="007541D7"/>
    <w:rsid w:val="0075465D"/>
    <w:rsid w:val="00754EE9"/>
    <w:rsid w:val="00755868"/>
    <w:rsid w:val="00761832"/>
    <w:rsid w:val="00762127"/>
    <w:rsid w:val="0076476A"/>
    <w:rsid w:val="00764C77"/>
    <w:rsid w:val="00772515"/>
    <w:rsid w:val="0077295C"/>
    <w:rsid w:val="0077461B"/>
    <w:rsid w:val="0077607E"/>
    <w:rsid w:val="00777491"/>
    <w:rsid w:val="00783794"/>
    <w:rsid w:val="00783941"/>
    <w:rsid w:val="00786034"/>
    <w:rsid w:val="00792213"/>
    <w:rsid w:val="00792B4E"/>
    <w:rsid w:val="00793978"/>
    <w:rsid w:val="007964E4"/>
    <w:rsid w:val="00796C84"/>
    <w:rsid w:val="0079767C"/>
    <w:rsid w:val="007A0BE6"/>
    <w:rsid w:val="007A1B0C"/>
    <w:rsid w:val="007A5C53"/>
    <w:rsid w:val="007B0712"/>
    <w:rsid w:val="007B18D7"/>
    <w:rsid w:val="007B1A30"/>
    <w:rsid w:val="007B3830"/>
    <w:rsid w:val="007B77A6"/>
    <w:rsid w:val="007C68F1"/>
    <w:rsid w:val="007C7776"/>
    <w:rsid w:val="007C7913"/>
    <w:rsid w:val="007D00ED"/>
    <w:rsid w:val="007D6306"/>
    <w:rsid w:val="007D7FCB"/>
    <w:rsid w:val="007E0EDF"/>
    <w:rsid w:val="007E34F4"/>
    <w:rsid w:val="007E4228"/>
    <w:rsid w:val="007E565E"/>
    <w:rsid w:val="007E6DDB"/>
    <w:rsid w:val="007F20B2"/>
    <w:rsid w:val="007F3820"/>
    <w:rsid w:val="00802BC8"/>
    <w:rsid w:val="0080438C"/>
    <w:rsid w:val="008069DD"/>
    <w:rsid w:val="0081048C"/>
    <w:rsid w:val="008116A1"/>
    <w:rsid w:val="00811F2D"/>
    <w:rsid w:val="0081307D"/>
    <w:rsid w:val="008135CE"/>
    <w:rsid w:val="00816AC5"/>
    <w:rsid w:val="008212AC"/>
    <w:rsid w:val="00824214"/>
    <w:rsid w:val="00824652"/>
    <w:rsid w:val="00824B2E"/>
    <w:rsid w:val="00824BFA"/>
    <w:rsid w:val="00826092"/>
    <w:rsid w:val="008269E9"/>
    <w:rsid w:val="008322AA"/>
    <w:rsid w:val="008332DA"/>
    <w:rsid w:val="00833988"/>
    <w:rsid w:val="00835F5A"/>
    <w:rsid w:val="00837B2F"/>
    <w:rsid w:val="008407D6"/>
    <w:rsid w:val="00842CFE"/>
    <w:rsid w:val="008442D3"/>
    <w:rsid w:val="00844887"/>
    <w:rsid w:val="00844CAA"/>
    <w:rsid w:val="00844D86"/>
    <w:rsid w:val="008515D9"/>
    <w:rsid w:val="00854004"/>
    <w:rsid w:val="008543D2"/>
    <w:rsid w:val="0085753D"/>
    <w:rsid w:val="0086036A"/>
    <w:rsid w:val="00861CE9"/>
    <w:rsid w:val="00862F8D"/>
    <w:rsid w:val="0086327C"/>
    <w:rsid w:val="00863284"/>
    <w:rsid w:val="008642DE"/>
    <w:rsid w:val="008667A4"/>
    <w:rsid w:val="00867C7C"/>
    <w:rsid w:val="008715E5"/>
    <w:rsid w:val="008737A0"/>
    <w:rsid w:val="008737DF"/>
    <w:rsid w:val="00874531"/>
    <w:rsid w:val="00874848"/>
    <w:rsid w:val="008758DC"/>
    <w:rsid w:val="00877999"/>
    <w:rsid w:val="00880139"/>
    <w:rsid w:val="0088054E"/>
    <w:rsid w:val="00880D83"/>
    <w:rsid w:val="008811C9"/>
    <w:rsid w:val="00881ABB"/>
    <w:rsid w:val="0088490E"/>
    <w:rsid w:val="00884E18"/>
    <w:rsid w:val="00885933"/>
    <w:rsid w:val="00886167"/>
    <w:rsid w:val="008867E5"/>
    <w:rsid w:val="00894939"/>
    <w:rsid w:val="008954F5"/>
    <w:rsid w:val="0089568A"/>
    <w:rsid w:val="00897720"/>
    <w:rsid w:val="008A3F9D"/>
    <w:rsid w:val="008A419B"/>
    <w:rsid w:val="008A4A19"/>
    <w:rsid w:val="008A4AEA"/>
    <w:rsid w:val="008A6E3A"/>
    <w:rsid w:val="008B4D00"/>
    <w:rsid w:val="008B5B74"/>
    <w:rsid w:val="008B5CFB"/>
    <w:rsid w:val="008B67E8"/>
    <w:rsid w:val="008C01A0"/>
    <w:rsid w:val="008C1CA1"/>
    <w:rsid w:val="008C2113"/>
    <w:rsid w:val="008C2307"/>
    <w:rsid w:val="008C2741"/>
    <w:rsid w:val="008C2C74"/>
    <w:rsid w:val="008C37ED"/>
    <w:rsid w:val="008C426E"/>
    <w:rsid w:val="008C4A7C"/>
    <w:rsid w:val="008C67A3"/>
    <w:rsid w:val="008C6D2F"/>
    <w:rsid w:val="008C6E12"/>
    <w:rsid w:val="008D32CA"/>
    <w:rsid w:val="008D3645"/>
    <w:rsid w:val="008D4DF7"/>
    <w:rsid w:val="008D6F75"/>
    <w:rsid w:val="008D7460"/>
    <w:rsid w:val="008D757A"/>
    <w:rsid w:val="008D76ED"/>
    <w:rsid w:val="008D7F49"/>
    <w:rsid w:val="008E0875"/>
    <w:rsid w:val="008E0913"/>
    <w:rsid w:val="008E0B81"/>
    <w:rsid w:val="008E209C"/>
    <w:rsid w:val="008E2617"/>
    <w:rsid w:val="008E272E"/>
    <w:rsid w:val="008E2F80"/>
    <w:rsid w:val="008E317C"/>
    <w:rsid w:val="008E40A6"/>
    <w:rsid w:val="008E5800"/>
    <w:rsid w:val="008E68EC"/>
    <w:rsid w:val="008E6C24"/>
    <w:rsid w:val="008E7F7C"/>
    <w:rsid w:val="008F096B"/>
    <w:rsid w:val="008F0ABA"/>
    <w:rsid w:val="008F1AE1"/>
    <w:rsid w:val="00903178"/>
    <w:rsid w:val="009043EC"/>
    <w:rsid w:val="00904941"/>
    <w:rsid w:val="009058C6"/>
    <w:rsid w:val="00905C5A"/>
    <w:rsid w:val="00910DEA"/>
    <w:rsid w:val="009133D0"/>
    <w:rsid w:val="00916270"/>
    <w:rsid w:val="009165E5"/>
    <w:rsid w:val="009203EC"/>
    <w:rsid w:val="00932BDA"/>
    <w:rsid w:val="00933932"/>
    <w:rsid w:val="0093446B"/>
    <w:rsid w:val="009350B6"/>
    <w:rsid w:val="009351CE"/>
    <w:rsid w:val="0093540A"/>
    <w:rsid w:val="009369C2"/>
    <w:rsid w:val="009452BC"/>
    <w:rsid w:val="00946B53"/>
    <w:rsid w:val="00946C5C"/>
    <w:rsid w:val="00947B22"/>
    <w:rsid w:val="009501F4"/>
    <w:rsid w:val="00950575"/>
    <w:rsid w:val="009517B2"/>
    <w:rsid w:val="00951A60"/>
    <w:rsid w:val="0095277F"/>
    <w:rsid w:val="00952856"/>
    <w:rsid w:val="00955968"/>
    <w:rsid w:val="0096415A"/>
    <w:rsid w:val="009663DF"/>
    <w:rsid w:val="00970601"/>
    <w:rsid w:val="00973448"/>
    <w:rsid w:val="0097601A"/>
    <w:rsid w:val="00977D67"/>
    <w:rsid w:val="00986A93"/>
    <w:rsid w:val="009879FA"/>
    <w:rsid w:val="00990481"/>
    <w:rsid w:val="00990808"/>
    <w:rsid w:val="00993209"/>
    <w:rsid w:val="00994990"/>
    <w:rsid w:val="00995632"/>
    <w:rsid w:val="00995664"/>
    <w:rsid w:val="009A07B8"/>
    <w:rsid w:val="009A0EF1"/>
    <w:rsid w:val="009A0FEB"/>
    <w:rsid w:val="009A1847"/>
    <w:rsid w:val="009A366D"/>
    <w:rsid w:val="009A3EE1"/>
    <w:rsid w:val="009A50D2"/>
    <w:rsid w:val="009A5809"/>
    <w:rsid w:val="009A6112"/>
    <w:rsid w:val="009B0296"/>
    <w:rsid w:val="009B04ED"/>
    <w:rsid w:val="009B1906"/>
    <w:rsid w:val="009B26AC"/>
    <w:rsid w:val="009B3556"/>
    <w:rsid w:val="009B435F"/>
    <w:rsid w:val="009B4986"/>
    <w:rsid w:val="009B4ED3"/>
    <w:rsid w:val="009B63C6"/>
    <w:rsid w:val="009B7810"/>
    <w:rsid w:val="009C20A4"/>
    <w:rsid w:val="009C237E"/>
    <w:rsid w:val="009C2CBB"/>
    <w:rsid w:val="009C2CCE"/>
    <w:rsid w:val="009C43AB"/>
    <w:rsid w:val="009C4D2A"/>
    <w:rsid w:val="009C5A6C"/>
    <w:rsid w:val="009C6020"/>
    <w:rsid w:val="009C7362"/>
    <w:rsid w:val="009C75D6"/>
    <w:rsid w:val="009D415E"/>
    <w:rsid w:val="009D5D58"/>
    <w:rsid w:val="009E1838"/>
    <w:rsid w:val="009E3E15"/>
    <w:rsid w:val="009E5139"/>
    <w:rsid w:val="009E6DC8"/>
    <w:rsid w:val="009F1933"/>
    <w:rsid w:val="009F2B89"/>
    <w:rsid w:val="00A00E1A"/>
    <w:rsid w:val="00A06336"/>
    <w:rsid w:val="00A10234"/>
    <w:rsid w:val="00A113DD"/>
    <w:rsid w:val="00A13727"/>
    <w:rsid w:val="00A14326"/>
    <w:rsid w:val="00A14479"/>
    <w:rsid w:val="00A15FED"/>
    <w:rsid w:val="00A17EEC"/>
    <w:rsid w:val="00A22E77"/>
    <w:rsid w:val="00A23503"/>
    <w:rsid w:val="00A23AC4"/>
    <w:rsid w:val="00A31059"/>
    <w:rsid w:val="00A31F22"/>
    <w:rsid w:val="00A32F39"/>
    <w:rsid w:val="00A36122"/>
    <w:rsid w:val="00A365D7"/>
    <w:rsid w:val="00A42CF8"/>
    <w:rsid w:val="00A45F84"/>
    <w:rsid w:val="00A46EA2"/>
    <w:rsid w:val="00A5014B"/>
    <w:rsid w:val="00A5072C"/>
    <w:rsid w:val="00A52CB9"/>
    <w:rsid w:val="00A53DEC"/>
    <w:rsid w:val="00A55F2B"/>
    <w:rsid w:val="00A56158"/>
    <w:rsid w:val="00A572E6"/>
    <w:rsid w:val="00A57C10"/>
    <w:rsid w:val="00A63DAD"/>
    <w:rsid w:val="00A641B8"/>
    <w:rsid w:val="00A650D0"/>
    <w:rsid w:val="00A660DC"/>
    <w:rsid w:val="00A67BC2"/>
    <w:rsid w:val="00A67BEC"/>
    <w:rsid w:val="00A7016F"/>
    <w:rsid w:val="00A71A09"/>
    <w:rsid w:val="00A74B4E"/>
    <w:rsid w:val="00A762C5"/>
    <w:rsid w:val="00A76D0B"/>
    <w:rsid w:val="00A774F5"/>
    <w:rsid w:val="00A77F8A"/>
    <w:rsid w:val="00A80266"/>
    <w:rsid w:val="00A8344E"/>
    <w:rsid w:val="00A841B9"/>
    <w:rsid w:val="00A86563"/>
    <w:rsid w:val="00A900D2"/>
    <w:rsid w:val="00A90DAD"/>
    <w:rsid w:val="00A92A81"/>
    <w:rsid w:val="00A932C3"/>
    <w:rsid w:val="00A93785"/>
    <w:rsid w:val="00A93A1F"/>
    <w:rsid w:val="00A94148"/>
    <w:rsid w:val="00A9489D"/>
    <w:rsid w:val="00A95DD7"/>
    <w:rsid w:val="00A96B56"/>
    <w:rsid w:val="00A9722A"/>
    <w:rsid w:val="00A97B9F"/>
    <w:rsid w:val="00AA156C"/>
    <w:rsid w:val="00AA21EE"/>
    <w:rsid w:val="00AA3FE8"/>
    <w:rsid w:val="00AA5229"/>
    <w:rsid w:val="00AA532A"/>
    <w:rsid w:val="00AB18C3"/>
    <w:rsid w:val="00AB34D4"/>
    <w:rsid w:val="00AB421A"/>
    <w:rsid w:val="00AB5C3A"/>
    <w:rsid w:val="00AB5E39"/>
    <w:rsid w:val="00AB6B7D"/>
    <w:rsid w:val="00AC2347"/>
    <w:rsid w:val="00AC2448"/>
    <w:rsid w:val="00AC5B24"/>
    <w:rsid w:val="00AC5D9D"/>
    <w:rsid w:val="00AC76DF"/>
    <w:rsid w:val="00AD35CF"/>
    <w:rsid w:val="00AD4D79"/>
    <w:rsid w:val="00AD7808"/>
    <w:rsid w:val="00AE030F"/>
    <w:rsid w:val="00AE117A"/>
    <w:rsid w:val="00AE234F"/>
    <w:rsid w:val="00AE28C7"/>
    <w:rsid w:val="00AE5922"/>
    <w:rsid w:val="00AE728A"/>
    <w:rsid w:val="00AE774B"/>
    <w:rsid w:val="00AE7908"/>
    <w:rsid w:val="00AF07FD"/>
    <w:rsid w:val="00AF0FAE"/>
    <w:rsid w:val="00AF1826"/>
    <w:rsid w:val="00AF35C2"/>
    <w:rsid w:val="00AF38EB"/>
    <w:rsid w:val="00AF704B"/>
    <w:rsid w:val="00B00F5E"/>
    <w:rsid w:val="00B013B8"/>
    <w:rsid w:val="00B01D54"/>
    <w:rsid w:val="00B04C7F"/>
    <w:rsid w:val="00B04DEB"/>
    <w:rsid w:val="00B06219"/>
    <w:rsid w:val="00B12EE1"/>
    <w:rsid w:val="00B14358"/>
    <w:rsid w:val="00B15550"/>
    <w:rsid w:val="00B171FD"/>
    <w:rsid w:val="00B21869"/>
    <w:rsid w:val="00B235CB"/>
    <w:rsid w:val="00B24E33"/>
    <w:rsid w:val="00B26416"/>
    <w:rsid w:val="00B275C2"/>
    <w:rsid w:val="00B27C3A"/>
    <w:rsid w:val="00B308CC"/>
    <w:rsid w:val="00B30AE9"/>
    <w:rsid w:val="00B31AD7"/>
    <w:rsid w:val="00B32B68"/>
    <w:rsid w:val="00B3326F"/>
    <w:rsid w:val="00B338F9"/>
    <w:rsid w:val="00B34BF9"/>
    <w:rsid w:val="00B34F5B"/>
    <w:rsid w:val="00B35AA1"/>
    <w:rsid w:val="00B36B6C"/>
    <w:rsid w:val="00B37C1E"/>
    <w:rsid w:val="00B417C2"/>
    <w:rsid w:val="00B46B85"/>
    <w:rsid w:val="00B47A35"/>
    <w:rsid w:val="00B539C1"/>
    <w:rsid w:val="00B53A6A"/>
    <w:rsid w:val="00B54323"/>
    <w:rsid w:val="00B55CC5"/>
    <w:rsid w:val="00B62171"/>
    <w:rsid w:val="00B637E4"/>
    <w:rsid w:val="00B63B64"/>
    <w:rsid w:val="00B64451"/>
    <w:rsid w:val="00B666CA"/>
    <w:rsid w:val="00B700F9"/>
    <w:rsid w:val="00B701B0"/>
    <w:rsid w:val="00B71E4E"/>
    <w:rsid w:val="00B7218F"/>
    <w:rsid w:val="00B822FB"/>
    <w:rsid w:val="00B82964"/>
    <w:rsid w:val="00B831B2"/>
    <w:rsid w:val="00B833DC"/>
    <w:rsid w:val="00B834AC"/>
    <w:rsid w:val="00B8456B"/>
    <w:rsid w:val="00B86028"/>
    <w:rsid w:val="00B875CA"/>
    <w:rsid w:val="00B92162"/>
    <w:rsid w:val="00B93B9B"/>
    <w:rsid w:val="00B93DC8"/>
    <w:rsid w:val="00BA067D"/>
    <w:rsid w:val="00BA13FD"/>
    <w:rsid w:val="00BA1439"/>
    <w:rsid w:val="00BA26F0"/>
    <w:rsid w:val="00BA5B98"/>
    <w:rsid w:val="00BB01FF"/>
    <w:rsid w:val="00BB0473"/>
    <w:rsid w:val="00BB1C48"/>
    <w:rsid w:val="00BB2651"/>
    <w:rsid w:val="00BB2FC3"/>
    <w:rsid w:val="00BB4E47"/>
    <w:rsid w:val="00BC1AFD"/>
    <w:rsid w:val="00BC4771"/>
    <w:rsid w:val="00BC4787"/>
    <w:rsid w:val="00BC65A7"/>
    <w:rsid w:val="00BC7A81"/>
    <w:rsid w:val="00BD0DAB"/>
    <w:rsid w:val="00BD7AED"/>
    <w:rsid w:val="00BE04F9"/>
    <w:rsid w:val="00BE0AC0"/>
    <w:rsid w:val="00BE35AE"/>
    <w:rsid w:val="00BE419D"/>
    <w:rsid w:val="00BE5941"/>
    <w:rsid w:val="00BE7419"/>
    <w:rsid w:val="00BE77FD"/>
    <w:rsid w:val="00BF1E96"/>
    <w:rsid w:val="00BF3336"/>
    <w:rsid w:val="00BF5461"/>
    <w:rsid w:val="00C0006C"/>
    <w:rsid w:val="00C00CB8"/>
    <w:rsid w:val="00C01934"/>
    <w:rsid w:val="00C01FE0"/>
    <w:rsid w:val="00C0249B"/>
    <w:rsid w:val="00C024B0"/>
    <w:rsid w:val="00C043D1"/>
    <w:rsid w:val="00C078F0"/>
    <w:rsid w:val="00C12C02"/>
    <w:rsid w:val="00C12E80"/>
    <w:rsid w:val="00C147C9"/>
    <w:rsid w:val="00C149D5"/>
    <w:rsid w:val="00C14A24"/>
    <w:rsid w:val="00C170DF"/>
    <w:rsid w:val="00C1777C"/>
    <w:rsid w:val="00C214C4"/>
    <w:rsid w:val="00C219C8"/>
    <w:rsid w:val="00C22F90"/>
    <w:rsid w:val="00C2303B"/>
    <w:rsid w:val="00C24170"/>
    <w:rsid w:val="00C25DCB"/>
    <w:rsid w:val="00C30B75"/>
    <w:rsid w:val="00C31222"/>
    <w:rsid w:val="00C32830"/>
    <w:rsid w:val="00C34852"/>
    <w:rsid w:val="00C35AFD"/>
    <w:rsid w:val="00C40DC6"/>
    <w:rsid w:val="00C4136F"/>
    <w:rsid w:val="00C41FB5"/>
    <w:rsid w:val="00C42474"/>
    <w:rsid w:val="00C42D39"/>
    <w:rsid w:val="00C43042"/>
    <w:rsid w:val="00C47792"/>
    <w:rsid w:val="00C50274"/>
    <w:rsid w:val="00C51EDE"/>
    <w:rsid w:val="00C52096"/>
    <w:rsid w:val="00C54530"/>
    <w:rsid w:val="00C55249"/>
    <w:rsid w:val="00C574DB"/>
    <w:rsid w:val="00C63264"/>
    <w:rsid w:val="00C67E2E"/>
    <w:rsid w:val="00C70DDF"/>
    <w:rsid w:val="00C71046"/>
    <w:rsid w:val="00C7228F"/>
    <w:rsid w:val="00C76727"/>
    <w:rsid w:val="00C7782A"/>
    <w:rsid w:val="00C81B6F"/>
    <w:rsid w:val="00C82A37"/>
    <w:rsid w:val="00C830EA"/>
    <w:rsid w:val="00C83AFE"/>
    <w:rsid w:val="00C90525"/>
    <w:rsid w:val="00C95F94"/>
    <w:rsid w:val="00C96459"/>
    <w:rsid w:val="00CA026A"/>
    <w:rsid w:val="00CA3FC1"/>
    <w:rsid w:val="00CA5834"/>
    <w:rsid w:val="00CB63C3"/>
    <w:rsid w:val="00CC01B0"/>
    <w:rsid w:val="00CC059A"/>
    <w:rsid w:val="00CC4313"/>
    <w:rsid w:val="00CC5162"/>
    <w:rsid w:val="00CC57AD"/>
    <w:rsid w:val="00CC63BE"/>
    <w:rsid w:val="00CD16EE"/>
    <w:rsid w:val="00CD236A"/>
    <w:rsid w:val="00CD2C90"/>
    <w:rsid w:val="00CD66CC"/>
    <w:rsid w:val="00CE1431"/>
    <w:rsid w:val="00CE14B0"/>
    <w:rsid w:val="00CE1714"/>
    <w:rsid w:val="00CE1944"/>
    <w:rsid w:val="00CE2AE3"/>
    <w:rsid w:val="00CE2C77"/>
    <w:rsid w:val="00CE32F3"/>
    <w:rsid w:val="00CE461F"/>
    <w:rsid w:val="00CE6FB2"/>
    <w:rsid w:val="00CF053C"/>
    <w:rsid w:val="00CF1327"/>
    <w:rsid w:val="00CF16AF"/>
    <w:rsid w:val="00CF1A80"/>
    <w:rsid w:val="00CF1D64"/>
    <w:rsid w:val="00CF3C7B"/>
    <w:rsid w:val="00CF4292"/>
    <w:rsid w:val="00CF4513"/>
    <w:rsid w:val="00CF5660"/>
    <w:rsid w:val="00CF5BF5"/>
    <w:rsid w:val="00CF656F"/>
    <w:rsid w:val="00D006DE"/>
    <w:rsid w:val="00D01D70"/>
    <w:rsid w:val="00D02CB2"/>
    <w:rsid w:val="00D04873"/>
    <w:rsid w:val="00D05FE6"/>
    <w:rsid w:val="00D06447"/>
    <w:rsid w:val="00D06C59"/>
    <w:rsid w:val="00D100D2"/>
    <w:rsid w:val="00D14E24"/>
    <w:rsid w:val="00D15E32"/>
    <w:rsid w:val="00D21FB1"/>
    <w:rsid w:val="00D22C5A"/>
    <w:rsid w:val="00D247EA"/>
    <w:rsid w:val="00D24B21"/>
    <w:rsid w:val="00D260E0"/>
    <w:rsid w:val="00D26113"/>
    <w:rsid w:val="00D26443"/>
    <w:rsid w:val="00D3077D"/>
    <w:rsid w:val="00D3154D"/>
    <w:rsid w:val="00D32E06"/>
    <w:rsid w:val="00D33148"/>
    <w:rsid w:val="00D35DBE"/>
    <w:rsid w:val="00D36500"/>
    <w:rsid w:val="00D4171C"/>
    <w:rsid w:val="00D41921"/>
    <w:rsid w:val="00D44506"/>
    <w:rsid w:val="00D4743C"/>
    <w:rsid w:val="00D51B2B"/>
    <w:rsid w:val="00D53736"/>
    <w:rsid w:val="00D54E2F"/>
    <w:rsid w:val="00D566DE"/>
    <w:rsid w:val="00D5695F"/>
    <w:rsid w:val="00D60293"/>
    <w:rsid w:val="00D60D31"/>
    <w:rsid w:val="00D61166"/>
    <w:rsid w:val="00D6210E"/>
    <w:rsid w:val="00D65793"/>
    <w:rsid w:val="00D6774D"/>
    <w:rsid w:val="00D67AB7"/>
    <w:rsid w:val="00D725B6"/>
    <w:rsid w:val="00D72E34"/>
    <w:rsid w:val="00D72FF6"/>
    <w:rsid w:val="00D73A04"/>
    <w:rsid w:val="00D75060"/>
    <w:rsid w:val="00D77FA7"/>
    <w:rsid w:val="00D83B6D"/>
    <w:rsid w:val="00D84A79"/>
    <w:rsid w:val="00D85970"/>
    <w:rsid w:val="00D8636D"/>
    <w:rsid w:val="00D86B09"/>
    <w:rsid w:val="00D91193"/>
    <w:rsid w:val="00D91549"/>
    <w:rsid w:val="00D916BA"/>
    <w:rsid w:val="00D92A76"/>
    <w:rsid w:val="00D9416F"/>
    <w:rsid w:val="00D966C0"/>
    <w:rsid w:val="00D97756"/>
    <w:rsid w:val="00DA04AD"/>
    <w:rsid w:val="00DA428E"/>
    <w:rsid w:val="00DA4A1E"/>
    <w:rsid w:val="00DA5171"/>
    <w:rsid w:val="00DA63B9"/>
    <w:rsid w:val="00DB1591"/>
    <w:rsid w:val="00DB3BC1"/>
    <w:rsid w:val="00DB470E"/>
    <w:rsid w:val="00DC0952"/>
    <w:rsid w:val="00DC0CCD"/>
    <w:rsid w:val="00DC2225"/>
    <w:rsid w:val="00DC33EF"/>
    <w:rsid w:val="00DC49C6"/>
    <w:rsid w:val="00DC4BF5"/>
    <w:rsid w:val="00DC5590"/>
    <w:rsid w:val="00DC6890"/>
    <w:rsid w:val="00DD029C"/>
    <w:rsid w:val="00DD43E0"/>
    <w:rsid w:val="00DD5333"/>
    <w:rsid w:val="00DD53A6"/>
    <w:rsid w:val="00DE051C"/>
    <w:rsid w:val="00DE0E13"/>
    <w:rsid w:val="00DE1C12"/>
    <w:rsid w:val="00DE7862"/>
    <w:rsid w:val="00DF2760"/>
    <w:rsid w:val="00DF2D40"/>
    <w:rsid w:val="00DF756C"/>
    <w:rsid w:val="00DF774B"/>
    <w:rsid w:val="00E03472"/>
    <w:rsid w:val="00E044C9"/>
    <w:rsid w:val="00E04D50"/>
    <w:rsid w:val="00E07931"/>
    <w:rsid w:val="00E159AC"/>
    <w:rsid w:val="00E2160E"/>
    <w:rsid w:val="00E22331"/>
    <w:rsid w:val="00E22785"/>
    <w:rsid w:val="00E22F47"/>
    <w:rsid w:val="00E26B6B"/>
    <w:rsid w:val="00E26E05"/>
    <w:rsid w:val="00E301C1"/>
    <w:rsid w:val="00E30DA2"/>
    <w:rsid w:val="00E31289"/>
    <w:rsid w:val="00E32C03"/>
    <w:rsid w:val="00E33211"/>
    <w:rsid w:val="00E34C18"/>
    <w:rsid w:val="00E35817"/>
    <w:rsid w:val="00E35B88"/>
    <w:rsid w:val="00E36922"/>
    <w:rsid w:val="00E370F6"/>
    <w:rsid w:val="00E4040D"/>
    <w:rsid w:val="00E40E13"/>
    <w:rsid w:val="00E429EC"/>
    <w:rsid w:val="00E42B6F"/>
    <w:rsid w:val="00E45679"/>
    <w:rsid w:val="00E4637F"/>
    <w:rsid w:val="00E5405E"/>
    <w:rsid w:val="00E57C2B"/>
    <w:rsid w:val="00E60865"/>
    <w:rsid w:val="00E61067"/>
    <w:rsid w:val="00E6305A"/>
    <w:rsid w:val="00E6560B"/>
    <w:rsid w:val="00E65662"/>
    <w:rsid w:val="00E67F1D"/>
    <w:rsid w:val="00E726C9"/>
    <w:rsid w:val="00E76A43"/>
    <w:rsid w:val="00E80977"/>
    <w:rsid w:val="00E80B48"/>
    <w:rsid w:val="00E81B7F"/>
    <w:rsid w:val="00E81EF2"/>
    <w:rsid w:val="00E81F4E"/>
    <w:rsid w:val="00E82306"/>
    <w:rsid w:val="00E83043"/>
    <w:rsid w:val="00E908A6"/>
    <w:rsid w:val="00E91E6F"/>
    <w:rsid w:val="00E926DB"/>
    <w:rsid w:val="00E94CCB"/>
    <w:rsid w:val="00E968A4"/>
    <w:rsid w:val="00EA47F2"/>
    <w:rsid w:val="00EA549F"/>
    <w:rsid w:val="00EA72ED"/>
    <w:rsid w:val="00EB0066"/>
    <w:rsid w:val="00EB043F"/>
    <w:rsid w:val="00EB236B"/>
    <w:rsid w:val="00EB4356"/>
    <w:rsid w:val="00EC0730"/>
    <w:rsid w:val="00EC07C8"/>
    <w:rsid w:val="00EC1B3B"/>
    <w:rsid w:val="00EC2541"/>
    <w:rsid w:val="00EC4F36"/>
    <w:rsid w:val="00ED01B2"/>
    <w:rsid w:val="00ED5365"/>
    <w:rsid w:val="00ED62F9"/>
    <w:rsid w:val="00ED65FD"/>
    <w:rsid w:val="00ED6E89"/>
    <w:rsid w:val="00EE423F"/>
    <w:rsid w:val="00EF3F06"/>
    <w:rsid w:val="00EF47A7"/>
    <w:rsid w:val="00F00503"/>
    <w:rsid w:val="00F00B18"/>
    <w:rsid w:val="00F00B5C"/>
    <w:rsid w:val="00F00C1F"/>
    <w:rsid w:val="00F010DD"/>
    <w:rsid w:val="00F05CBF"/>
    <w:rsid w:val="00F06116"/>
    <w:rsid w:val="00F062BC"/>
    <w:rsid w:val="00F07354"/>
    <w:rsid w:val="00F11906"/>
    <w:rsid w:val="00F1215B"/>
    <w:rsid w:val="00F13CC0"/>
    <w:rsid w:val="00F15C7E"/>
    <w:rsid w:val="00F17184"/>
    <w:rsid w:val="00F172B5"/>
    <w:rsid w:val="00F205BE"/>
    <w:rsid w:val="00F21D6F"/>
    <w:rsid w:val="00F21EDE"/>
    <w:rsid w:val="00F31987"/>
    <w:rsid w:val="00F34616"/>
    <w:rsid w:val="00F37AAD"/>
    <w:rsid w:val="00F4253B"/>
    <w:rsid w:val="00F431F0"/>
    <w:rsid w:val="00F43937"/>
    <w:rsid w:val="00F44F84"/>
    <w:rsid w:val="00F4690A"/>
    <w:rsid w:val="00F504C0"/>
    <w:rsid w:val="00F50C8E"/>
    <w:rsid w:val="00F50D9D"/>
    <w:rsid w:val="00F532F0"/>
    <w:rsid w:val="00F53B26"/>
    <w:rsid w:val="00F6067D"/>
    <w:rsid w:val="00F60BC8"/>
    <w:rsid w:val="00F618B5"/>
    <w:rsid w:val="00F634A0"/>
    <w:rsid w:val="00F64FA4"/>
    <w:rsid w:val="00F66D30"/>
    <w:rsid w:val="00F677FF"/>
    <w:rsid w:val="00F70957"/>
    <w:rsid w:val="00F733CB"/>
    <w:rsid w:val="00F76C91"/>
    <w:rsid w:val="00F80335"/>
    <w:rsid w:val="00F8046B"/>
    <w:rsid w:val="00F8190C"/>
    <w:rsid w:val="00F83BDE"/>
    <w:rsid w:val="00F84FB1"/>
    <w:rsid w:val="00F85AA9"/>
    <w:rsid w:val="00F865E5"/>
    <w:rsid w:val="00F86938"/>
    <w:rsid w:val="00F8789F"/>
    <w:rsid w:val="00F95779"/>
    <w:rsid w:val="00FA388A"/>
    <w:rsid w:val="00FA571F"/>
    <w:rsid w:val="00FA572C"/>
    <w:rsid w:val="00FA659A"/>
    <w:rsid w:val="00FB0142"/>
    <w:rsid w:val="00FB2C30"/>
    <w:rsid w:val="00FB3AAA"/>
    <w:rsid w:val="00FB4757"/>
    <w:rsid w:val="00FB54C9"/>
    <w:rsid w:val="00FB6427"/>
    <w:rsid w:val="00FB6442"/>
    <w:rsid w:val="00FB7AE6"/>
    <w:rsid w:val="00FC0AE2"/>
    <w:rsid w:val="00FC1A59"/>
    <w:rsid w:val="00FC2D9E"/>
    <w:rsid w:val="00FC66C4"/>
    <w:rsid w:val="00FC6914"/>
    <w:rsid w:val="00FD14AE"/>
    <w:rsid w:val="00FD2508"/>
    <w:rsid w:val="00FD2DA6"/>
    <w:rsid w:val="00FE0388"/>
    <w:rsid w:val="00FE1165"/>
    <w:rsid w:val="00FE404B"/>
    <w:rsid w:val="00FE4FF4"/>
    <w:rsid w:val="00FE5120"/>
    <w:rsid w:val="00FE59F4"/>
    <w:rsid w:val="00FF0757"/>
    <w:rsid w:val="00FF0C4F"/>
    <w:rsid w:val="00FF19C1"/>
    <w:rsid w:val="00FF3F98"/>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0C74F6"/>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Noto Sans CJK SC Regular" w:hAnsi="Liberation Serif" w:cs="FreeSans"/>
        <w:sz w:val="24"/>
        <w:szCs w:val="24"/>
        <w:lang w:val="en-US" w:eastAsia="zh-CN" w:bidi="hi-IN"/>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DC33EF"/>
    <w:rPr>
      <w:rFonts w:ascii="Times New Roman" w:hAnsi="Times New Roman" w:cs="Times New Roman"/>
      <w:lang w:eastAsia="en-US" w:bidi="ar-SA"/>
    </w:rPr>
  </w:style>
  <w:style w:type="paragraph" w:styleId="Heading1">
    <w:name w:val="heading 1"/>
    <w:basedOn w:val="ListParagraph"/>
    <w:next w:val="Normal"/>
    <w:link w:val="Heading1Char"/>
    <w:uiPriority w:val="9"/>
    <w:qFormat/>
    <w:rsid w:val="0004660E"/>
    <w:pPr>
      <w:numPr>
        <w:numId w:val="15"/>
      </w:numPr>
      <w:spacing w:after="160" w:line="259" w:lineRule="auto"/>
      <w:jc w:val="both"/>
      <w:outlineLvl w:val="0"/>
    </w:pPr>
    <w:rPr>
      <w:rFonts w:ascii="Times New Roman" w:eastAsiaTheme="minorEastAsia" w:hAnsi="Times New Roman" w:cs="Times New Roman"/>
      <w:b/>
      <w:color w:val="000000"/>
      <w:szCs w:val="22"/>
      <w:lang w:eastAsia="ko-KR" w:bidi="ar-SA"/>
    </w:rPr>
  </w:style>
  <w:style w:type="paragraph" w:styleId="Heading2">
    <w:name w:val="heading 2"/>
    <w:basedOn w:val="ListParagraph"/>
    <w:next w:val="Normal"/>
    <w:link w:val="Heading2Char"/>
    <w:uiPriority w:val="9"/>
    <w:unhideWhenUsed/>
    <w:qFormat/>
    <w:rsid w:val="0004660E"/>
    <w:pPr>
      <w:numPr>
        <w:ilvl w:val="1"/>
        <w:numId w:val="15"/>
      </w:numPr>
      <w:spacing w:after="160" w:line="259" w:lineRule="auto"/>
      <w:outlineLvl w:val="1"/>
    </w:pPr>
    <w:rPr>
      <w:rFonts w:ascii="Times New Roman" w:eastAsiaTheme="minorEastAsia" w:hAnsi="Times New Roman" w:cs="Times New Roman"/>
      <w:b/>
      <w:color w:val="auto"/>
      <w:sz w:val="22"/>
      <w:szCs w:val="22"/>
      <w:lang w:eastAsia="ko-KR" w:bidi="ar-SA"/>
    </w:rPr>
  </w:style>
  <w:style w:type="paragraph" w:styleId="Heading3">
    <w:name w:val="heading 3"/>
    <w:basedOn w:val="Normal"/>
    <w:next w:val="Normal"/>
    <w:link w:val="Heading3Char"/>
    <w:uiPriority w:val="9"/>
    <w:semiHidden/>
    <w:unhideWhenUsed/>
    <w:qFormat/>
    <w:rsid w:val="00A76D0B"/>
    <w:pPr>
      <w:keepNext/>
      <w:keepLines/>
      <w:numPr>
        <w:ilvl w:val="2"/>
        <w:numId w:val="15"/>
      </w:numPr>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semiHidden/>
    <w:unhideWhenUsed/>
    <w:qFormat/>
    <w:rsid w:val="00A76D0B"/>
    <w:pPr>
      <w:keepNext/>
      <w:keepLines/>
      <w:numPr>
        <w:ilvl w:val="3"/>
        <w:numId w:val="15"/>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76D0B"/>
    <w:pPr>
      <w:keepNext/>
      <w:keepLines/>
      <w:numPr>
        <w:ilvl w:val="4"/>
        <w:numId w:val="15"/>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76D0B"/>
    <w:pPr>
      <w:keepNext/>
      <w:keepLines/>
      <w:numPr>
        <w:ilvl w:val="5"/>
        <w:numId w:val="15"/>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76D0B"/>
    <w:pPr>
      <w:keepNext/>
      <w:keepLines/>
      <w:numPr>
        <w:ilvl w:val="6"/>
        <w:numId w:val="15"/>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76D0B"/>
    <w:pPr>
      <w:keepNext/>
      <w:keepLines/>
      <w:numPr>
        <w:ilvl w:val="7"/>
        <w:numId w:val="15"/>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76D0B"/>
    <w:pPr>
      <w:keepNext/>
      <w:keepLines/>
      <w:numPr>
        <w:ilvl w:val="8"/>
        <w:numId w:val="1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qFormat/>
    <w:rPr>
      <w:i/>
      <w:iCs/>
    </w:rPr>
  </w:style>
  <w:style w:type="character" w:customStyle="1" w:styleId="InternetLink">
    <w:name w:val="Internet Link"/>
    <w:rPr>
      <w:color w:val="000080"/>
      <w:u w:val="single"/>
    </w:rPr>
  </w:style>
  <w:style w:type="paragraph" w:customStyle="1" w:styleId="Heading">
    <w:name w:val="Heading"/>
    <w:basedOn w:val="Normal"/>
    <w:next w:val="BodyText"/>
    <w:qFormat/>
    <w:pPr>
      <w:keepNext/>
      <w:spacing w:before="240" w:after="120"/>
    </w:pPr>
    <w:rPr>
      <w:rFonts w:ascii="Liberation Sans" w:hAnsi="Liberation Sans" w:cs="FreeSans"/>
      <w:color w:val="00000A"/>
      <w:sz w:val="28"/>
      <w:szCs w:val="28"/>
      <w:lang w:eastAsia="zh-CN" w:bidi="hi-IN"/>
    </w:rPr>
  </w:style>
  <w:style w:type="paragraph" w:styleId="BodyText">
    <w:name w:val="Body Text"/>
    <w:basedOn w:val="Normal"/>
    <w:pPr>
      <w:spacing w:after="140" w:line="288" w:lineRule="auto"/>
    </w:pPr>
    <w:rPr>
      <w:rFonts w:ascii="Liberation Serif" w:hAnsi="Liberation Serif" w:cs="FreeSans"/>
      <w:color w:val="00000A"/>
      <w:lang w:eastAsia="zh-CN" w:bidi="hi-IN"/>
    </w:rPr>
  </w:style>
  <w:style w:type="paragraph" w:styleId="List">
    <w:name w:val="List"/>
    <w:basedOn w:val="BodyText"/>
  </w:style>
  <w:style w:type="paragraph" w:styleId="Caption">
    <w:name w:val="caption"/>
    <w:basedOn w:val="Normal"/>
    <w:uiPriority w:val="35"/>
    <w:qFormat/>
    <w:pPr>
      <w:suppressLineNumbers/>
      <w:spacing w:before="120" w:after="120"/>
    </w:pPr>
    <w:rPr>
      <w:rFonts w:ascii="Liberation Serif" w:hAnsi="Liberation Serif" w:cs="FreeSans"/>
      <w:i/>
      <w:iCs/>
      <w:color w:val="00000A"/>
      <w:lang w:eastAsia="zh-CN" w:bidi="hi-IN"/>
    </w:rPr>
  </w:style>
  <w:style w:type="paragraph" w:customStyle="1" w:styleId="Index">
    <w:name w:val="Index"/>
    <w:basedOn w:val="Normal"/>
    <w:qFormat/>
    <w:pPr>
      <w:suppressLineNumbers/>
    </w:pPr>
    <w:rPr>
      <w:rFonts w:ascii="Liberation Serif" w:hAnsi="Liberation Serif" w:cs="FreeSans"/>
      <w:color w:val="00000A"/>
      <w:lang w:eastAsia="zh-CN" w:bidi="hi-IN"/>
    </w:rPr>
  </w:style>
  <w:style w:type="paragraph" w:customStyle="1" w:styleId="TableContents">
    <w:name w:val="Table Contents"/>
    <w:basedOn w:val="Normal"/>
    <w:qFormat/>
    <w:pPr>
      <w:suppressLineNumbers/>
    </w:pPr>
    <w:rPr>
      <w:rFonts w:ascii="Liberation Serif" w:hAnsi="Liberation Serif" w:cs="FreeSans"/>
      <w:color w:val="00000A"/>
      <w:lang w:eastAsia="zh-CN" w:bidi="hi-IN"/>
    </w:rPr>
  </w:style>
  <w:style w:type="paragraph" w:customStyle="1" w:styleId="TableHeading">
    <w:name w:val="Table Heading"/>
    <w:basedOn w:val="TableContents"/>
    <w:qFormat/>
    <w:pPr>
      <w:jc w:val="center"/>
    </w:pPr>
    <w:rPr>
      <w:b/>
      <w:bCs/>
    </w:rPr>
  </w:style>
  <w:style w:type="paragraph" w:styleId="Footer">
    <w:name w:val="footer"/>
    <w:basedOn w:val="Normal"/>
    <w:pPr>
      <w:suppressLineNumbers/>
      <w:tabs>
        <w:tab w:val="center" w:pos="4986"/>
        <w:tab w:val="right" w:pos="9972"/>
      </w:tabs>
    </w:pPr>
    <w:rPr>
      <w:rFonts w:ascii="Liberation Serif" w:hAnsi="Liberation Serif" w:cs="FreeSans"/>
      <w:color w:val="00000A"/>
      <w:lang w:eastAsia="zh-CN" w:bidi="hi-IN"/>
    </w:rPr>
  </w:style>
  <w:style w:type="paragraph" w:customStyle="1" w:styleId="FrameContents">
    <w:name w:val="Frame Contents"/>
    <w:basedOn w:val="Normal"/>
    <w:qFormat/>
    <w:rPr>
      <w:rFonts w:ascii="Liberation Serif" w:hAnsi="Liberation Serif" w:cs="FreeSans"/>
      <w:color w:val="00000A"/>
      <w:lang w:eastAsia="zh-CN" w:bidi="hi-IN"/>
    </w:rPr>
  </w:style>
  <w:style w:type="character" w:styleId="CommentReference">
    <w:name w:val="annotation reference"/>
    <w:basedOn w:val="DefaultParagraphFont"/>
    <w:uiPriority w:val="99"/>
    <w:semiHidden/>
    <w:unhideWhenUsed/>
    <w:rsid w:val="00880139"/>
    <w:rPr>
      <w:sz w:val="18"/>
      <w:szCs w:val="18"/>
    </w:rPr>
  </w:style>
  <w:style w:type="paragraph" w:styleId="CommentText">
    <w:name w:val="annotation text"/>
    <w:basedOn w:val="Normal"/>
    <w:link w:val="CommentTextChar"/>
    <w:uiPriority w:val="99"/>
    <w:semiHidden/>
    <w:unhideWhenUsed/>
    <w:rsid w:val="00880139"/>
    <w:rPr>
      <w:rFonts w:ascii="Liberation Serif" w:hAnsi="Liberation Serif" w:cs="Mangal"/>
      <w:color w:val="00000A"/>
      <w:szCs w:val="21"/>
      <w:lang w:eastAsia="zh-CN" w:bidi="hi-IN"/>
    </w:rPr>
  </w:style>
  <w:style w:type="character" w:customStyle="1" w:styleId="CommentTextChar">
    <w:name w:val="Comment Text Char"/>
    <w:basedOn w:val="DefaultParagraphFont"/>
    <w:link w:val="CommentText"/>
    <w:uiPriority w:val="99"/>
    <w:semiHidden/>
    <w:rsid w:val="00880139"/>
    <w:rPr>
      <w:rFonts w:cs="Mangal"/>
      <w:color w:val="00000A"/>
      <w:sz w:val="24"/>
      <w:szCs w:val="21"/>
    </w:rPr>
  </w:style>
  <w:style w:type="paragraph" w:styleId="CommentSubject">
    <w:name w:val="annotation subject"/>
    <w:basedOn w:val="CommentText"/>
    <w:next w:val="CommentText"/>
    <w:link w:val="CommentSubjectChar"/>
    <w:uiPriority w:val="99"/>
    <w:semiHidden/>
    <w:unhideWhenUsed/>
    <w:rsid w:val="00880139"/>
    <w:rPr>
      <w:b/>
      <w:bCs/>
      <w:sz w:val="20"/>
      <w:szCs w:val="18"/>
    </w:rPr>
  </w:style>
  <w:style w:type="character" w:customStyle="1" w:styleId="CommentSubjectChar">
    <w:name w:val="Comment Subject Char"/>
    <w:basedOn w:val="CommentTextChar"/>
    <w:link w:val="CommentSubject"/>
    <w:uiPriority w:val="99"/>
    <w:semiHidden/>
    <w:rsid w:val="00880139"/>
    <w:rPr>
      <w:rFonts w:cs="Mangal"/>
      <w:b/>
      <w:bCs/>
      <w:color w:val="00000A"/>
      <w:sz w:val="24"/>
      <w:szCs w:val="18"/>
    </w:rPr>
  </w:style>
  <w:style w:type="paragraph" w:styleId="BalloonText">
    <w:name w:val="Balloon Text"/>
    <w:basedOn w:val="Normal"/>
    <w:link w:val="BalloonTextChar"/>
    <w:uiPriority w:val="99"/>
    <w:semiHidden/>
    <w:unhideWhenUsed/>
    <w:rsid w:val="00880139"/>
    <w:rPr>
      <w:rFonts w:cs="Mangal"/>
      <w:color w:val="00000A"/>
      <w:sz w:val="18"/>
      <w:szCs w:val="16"/>
      <w:lang w:eastAsia="zh-CN" w:bidi="hi-IN"/>
    </w:rPr>
  </w:style>
  <w:style w:type="character" w:customStyle="1" w:styleId="BalloonTextChar">
    <w:name w:val="Balloon Text Char"/>
    <w:basedOn w:val="DefaultParagraphFont"/>
    <w:link w:val="BalloonText"/>
    <w:uiPriority w:val="99"/>
    <w:semiHidden/>
    <w:rsid w:val="00880139"/>
    <w:rPr>
      <w:rFonts w:ascii="Times New Roman" w:hAnsi="Times New Roman" w:cs="Mangal"/>
      <w:color w:val="00000A"/>
      <w:sz w:val="18"/>
      <w:szCs w:val="16"/>
    </w:rPr>
  </w:style>
  <w:style w:type="paragraph" w:styleId="NormalWeb">
    <w:name w:val="Normal (Web)"/>
    <w:basedOn w:val="Normal"/>
    <w:uiPriority w:val="99"/>
    <w:semiHidden/>
    <w:unhideWhenUsed/>
    <w:rsid w:val="00445A42"/>
    <w:pPr>
      <w:spacing w:before="100" w:beforeAutospacing="1" w:after="100" w:afterAutospacing="1"/>
    </w:pPr>
    <w:rPr>
      <w:rFonts w:eastAsiaTheme="minorEastAsia"/>
    </w:rPr>
  </w:style>
  <w:style w:type="paragraph" w:styleId="ListParagraph">
    <w:name w:val="List Paragraph"/>
    <w:basedOn w:val="Normal"/>
    <w:uiPriority w:val="34"/>
    <w:qFormat/>
    <w:rsid w:val="00F010DD"/>
    <w:pPr>
      <w:ind w:left="720"/>
      <w:contextualSpacing/>
    </w:pPr>
    <w:rPr>
      <w:rFonts w:ascii="Liberation Serif" w:hAnsi="Liberation Serif" w:cs="Mangal"/>
      <w:color w:val="00000A"/>
      <w:szCs w:val="21"/>
      <w:lang w:eastAsia="zh-CN" w:bidi="hi-IN"/>
    </w:rPr>
  </w:style>
  <w:style w:type="paragraph" w:customStyle="1" w:styleId="EndNoteBibliographyTitle">
    <w:name w:val="EndNote Bibliography Title"/>
    <w:basedOn w:val="Normal"/>
    <w:rsid w:val="00C50274"/>
    <w:pPr>
      <w:jc w:val="center"/>
    </w:pPr>
    <w:rPr>
      <w:rFonts w:ascii="Abadi MT Condensed Extra Bold" w:hAnsi="Abadi MT Condensed Extra Bold" w:cs="Liberation Serif"/>
      <w:color w:val="00000A"/>
      <w:lang w:eastAsia="zh-CN" w:bidi="hi-IN"/>
    </w:rPr>
  </w:style>
  <w:style w:type="paragraph" w:customStyle="1" w:styleId="EndNoteBibliography">
    <w:name w:val="EndNote Bibliography"/>
    <w:basedOn w:val="Normal"/>
    <w:rsid w:val="00C50274"/>
    <w:pPr>
      <w:jc w:val="both"/>
    </w:pPr>
    <w:rPr>
      <w:rFonts w:ascii="Abadi MT Condensed Extra Bold" w:hAnsi="Abadi MT Condensed Extra Bold" w:cs="Liberation Serif"/>
      <w:color w:val="00000A"/>
      <w:lang w:eastAsia="zh-CN" w:bidi="hi-IN"/>
    </w:rPr>
  </w:style>
  <w:style w:type="character" w:customStyle="1" w:styleId="Heading1Char">
    <w:name w:val="Heading 1 Char"/>
    <w:basedOn w:val="DefaultParagraphFont"/>
    <w:link w:val="Heading1"/>
    <w:uiPriority w:val="9"/>
    <w:rsid w:val="0004660E"/>
    <w:rPr>
      <w:rFonts w:ascii="Times New Roman" w:eastAsiaTheme="minorEastAsia" w:hAnsi="Times New Roman" w:cs="Times New Roman"/>
      <w:b/>
      <w:color w:val="000000"/>
      <w:sz w:val="24"/>
      <w:szCs w:val="22"/>
      <w:lang w:eastAsia="ko-KR" w:bidi="ar-SA"/>
    </w:rPr>
  </w:style>
  <w:style w:type="character" w:customStyle="1" w:styleId="Heading2Char">
    <w:name w:val="Heading 2 Char"/>
    <w:basedOn w:val="DefaultParagraphFont"/>
    <w:link w:val="Heading2"/>
    <w:uiPriority w:val="9"/>
    <w:rsid w:val="0004660E"/>
    <w:rPr>
      <w:rFonts w:ascii="Times New Roman" w:eastAsiaTheme="minorEastAsia" w:hAnsi="Times New Roman" w:cs="Times New Roman"/>
      <w:b/>
      <w:sz w:val="22"/>
      <w:szCs w:val="22"/>
      <w:lang w:eastAsia="ko-KR" w:bidi="ar-SA"/>
    </w:rPr>
  </w:style>
  <w:style w:type="table" w:styleId="TableGrid">
    <w:name w:val="Table Grid"/>
    <w:basedOn w:val="TableNormal"/>
    <w:uiPriority w:val="39"/>
    <w:rsid w:val="0004660E"/>
    <w:rPr>
      <w:rFonts w:asciiTheme="minorHAnsi" w:eastAsiaTheme="minorEastAsia" w:hAnsiTheme="minorHAnsi" w:cstheme="minorBidi"/>
      <w:sz w:val="22"/>
      <w:szCs w:val="22"/>
      <w:lang w:eastAsia="ko-KR"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otnoteReference">
    <w:name w:val="footnote reference"/>
    <w:basedOn w:val="DefaultParagraphFont"/>
    <w:uiPriority w:val="99"/>
    <w:semiHidden/>
    <w:unhideWhenUsed/>
    <w:rsid w:val="00F172B5"/>
    <w:rPr>
      <w:vertAlign w:val="superscript"/>
    </w:rPr>
  </w:style>
  <w:style w:type="character" w:styleId="PlaceholderText">
    <w:name w:val="Placeholder Text"/>
    <w:basedOn w:val="DefaultParagraphFont"/>
    <w:uiPriority w:val="99"/>
    <w:semiHidden/>
    <w:rsid w:val="004960CE"/>
    <w:rPr>
      <w:color w:val="808080"/>
    </w:rPr>
  </w:style>
  <w:style w:type="table" w:styleId="PlainTable5">
    <w:name w:val="Plain Table 5"/>
    <w:basedOn w:val="TableNormal"/>
    <w:uiPriority w:val="45"/>
    <w:rsid w:val="00536428"/>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LineNumber">
    <w:name w:val="line number"/>
    <w:basedOn w:val="DefaultParagraphFont"/>
    <w:uiPriority w:val="99"/>
    <w:semiHidden/>
    <w:unhideWhenUsed/>
    <w:rsid w:val="00E76A43"/>
  </w:style>
  <w:style w:type="character" w:styleId="Hyperlink">
    <w:name w:val="Hyperlink"/>
    <w:basedOn w:val="DefaultParagraphFont"/>
    <w:uiPriority w:val="99"/>
    <w:unhideWhenUsed/>
    <w:rsid w:val="003221B4"/>
    <w:rPr>
      <w:color w:val="0563C1" w:themeColor="hyperlink"/>
      <w:u w:val="single"/>
    </w:rPr>
  </w:style>
  <w:style w:type="character" w:styleId="FollowedHyperlink">
    <w:name w:val="FollowedHyperlink"/>
    <w:basedOn w:val="DefaultParagraphFont"/>
    <w:uiPriority w:val="99"/>
    <w:semiHidden/>
    <w:unhideWhenUsed/>
    <w:rsid w:val="003221B4"/>
    <w:rPr>
      <w:color w:val="954F72" w:themeColor="followedHyperlink"/>
      <w:u w:val="single"/>
    </w:rPr>
  </w:style>
  <w:style w:type="paragraph" w:styleId="Revision">
    <w:name w:val="Revision"/>
    <w:hidden/>
    <w:uiPriority w:val="99"/>
    <w:semiHidden/>
    <w:rsid w:val="00D26113"/>
    <w:rPr>
      <w:rFonts w:ascii="Times New Roman" w:hAnsi="Times New Roman" w:cs="Times New Roman"/>
      <w:lang w:eastAsia="en-US" w:bidi="ar-SA"/>
    </w:rPr>
  </w:style>
  <w:style w:type="paragraph" w:styleId="Header">
    <w:name w:val="header"/>
    <w:basedOn w:val="Normal"/>
    <w:link w:val="HeaderChar"/>
    <w:uiPriority w:val="99"/>
    <w:unhideWhenUsed/>
    <w:rsid w:val="001C0E9D"/>
    <w:pPr>
      <w:tabs>
        <w:tab w:val="center" w:pos="4680"/>
        <w:tab w:val="right" w:pos="9360"/>
      </w:tabs>
    </w:pPr>
  </w:style>
  <w:style w:type="character" w:customStyle="1" w:styleId="HeaderChar">
    <w:name w:val="Header Char"/>
    <w:basedOn w:val="DefaultParagraphFont"/>
    <w:link w:val="Header"/>
    <w:uiPriority w:val="99"/>
    <w:rsid w:val="001C0E9D"/>
    <w:rPr>
      <w:rFonts w:ascii="Times New Roman" w:hAnsi="Times New Roman" w:cs="Times New Roman"/>
      <w:lang w:eastAsia="en-US" w:bidi="ar-SA"/>
    </w:rPr>
  </w:style>
  <w:style w:type="character" w:customStyle="1" w:styleId="Heading3Char">
    <w:name w:val="Heading 3 Char"/>
    <w:basedOn w:val="DefaultParagraphFont"/>
    <w:link w:val="Heading3"/>
    <w:uiPriority w:val="9"/>
    <w:semiHidden/>
    <w:rsid w:val="00A76D0B"/>
    <w:rPr>
      <w:rFonts w:asciiTheme="majorHAnsi" w:eastAsiaTheme="majorEastAsia" w:hAnsiTheme="majorHAnsi" w:cstheme="majorBidi"/>
      <w:color w:val="1F4D78" w:themeColor="accent1" w:themeShade="7F"/>
      <w:lang w:eastAsia="en-US" w:bidi="ar-SA"/>
    </w:rPr>
  </w:style>
  <w:style w:type="character" w:customStyle="1" w:styleId="Heading4Char">
    <w:name w:val="Heading 4 Char"/>
    <w:basedOn w:val="DefaultParagraphFont"/>
    <w:link w:val="Heading4"/>
    <w:uiPriority w:val="9"/>
    <w:semiHidden/>
    <w:rsid w:val="00A76D0B"/>
    <w:rPr>
      <w:rFonts w:asciiTheme="majorHAnsi" w:eastAsiaTheme="majorEastAsia" w:hAnsiTheme="majorHAnsi" w:cstheme="majorBidi"/>
      <w:i/>
      <w:iCs/>
      <w:color w:val="2E74B5" w:themeColor="accent1" w:themeShade="BF"/>
      <w:lang w:eastAsia="en-US" w:bidi="ar-SA"/>
    </w:rPr>
  </w:style>
  <w:style w:type="character" w:customStyle="1" w:styleId="Heading5Char">
    <w:name w:val="Heading 5 Char"/>
    <w:basedOn w:val="DefaultParagraphFont"/>
    <w:link w:val="Heading5"/>
    <w:uiPriority w:val="9"/>
    <w:semiHidden/>
    <w:rsid w:val="00A76D0B"/>
    <w:rPr>
      <w:rFonts w:asciiTheme="majorHAnsi" w:eastAsiaTheme="majorEastAsia" w:hAnsiTheme="majorHAnsi" w:cstheme="majorBidi"/>
      <w:color w:val="2E74B5" w:themeColor="accent1" w:themeShade="BF"/>
      <w:lang w:eastAsia="en-US" w:bidi="ar-SA"/>
    </w:rPr>
  </w:style>
  <w:style w:type="character" w:customStyle="1" w:styleId="Heading6Char">
    <w:name w:val="Heading 6 Char"/>
    <w:basedOn w:val="DefaultParagraphFont"/>
    <w:link w:val="Heading6"/>
    <w:uiPriority w:val="9"/>
    <w:semiHidden/>
    <w:rsid w:val="00A76D0B"/>
    <w:rPr>
      <w:rFonts w:asciiTheme="majorHAnsi" w:eastAsiaTheme="majorEastAsia" w:hAnsiTheme="majorHAnsi" w:cstheme="majorBidi"/>
      <w:color w:val="1F4D78" w:themeColor="accent1" w:themeShade="7F"/>
      <w:lang w:eastAsia="en-US" w:bidi="ar-SA"/>
    </w:rPr>
  </w:style>
  <w:style w:type="character" w:customStyle="1" w:styleId="Heading7Char">
    <w:name w:val="Heading 7 Char"/>
    <w:basedOn w:val="DefaultParagraphFont"/>
    <w:link w:val="Heading7"/>
    <w:uiPriority w:val="9"/>
    <w:semiHidden/>
    <w:rsid w:val="00A76D0B"/>
    <w:rPr>
      <w:rFonts w:asciiTheme="majorHAnsi" w:eastAsiaTheme="majorEastAsia" w:hAnsiTheme="majorHAnsi" w:cstheme="majorBidi"/>
      <w:i/>
      <w:iCs/>
      <w:color w:val="1F4D78" w:themeColor="accent1" w:themeShade="7F"/>
      <w:lang w:eastAsia="en-US" w:bidi="ar-SA"/>
    </w:rPr>
  </w:style>
  <w:style w:type="character" w:customStyle="1" w:styleId="Heading8Char">
    <w:name w:val="Heading 8 Char"/>
    <w:basedOn w:val="DefaultParagraphFont"/>
    <w:link w:val="Heading8"/>
    <w:uiPriority w:val="9"/>
    <w:semiHidden/>
    <w:rsid w:val="00A76D0B"/>
    <w:rPr>
      <w:rFonts w:asciiTheme="majorHAnsi" w:eastAsiaTheme="majorEastAsia" w:hAnsiTheme="majorHAnsi" w:cstheme="majorBidi"/>
      <w:color w:val="272727" w:themeColor="text1" w:themeTint="D8"/>
      <w:sz w:val="21"/>
      <w:szCs w:val="21"/>
      <w:lang w:eastAsia="en-US" w:bidi="ar-SA"/>
    </w:rPr>
  </w:style>
  <w:style w:type="character" w:customStyle="1" w:styleId="Heading9Char">
    <w:name w:val="Heading 9 Char"/>
    <w:basedOn w:val="DefaultParagraphFont"/>
    <w:link w:val="Heading9"/>
    <w:uiPriority w:val="9"/>
    <w:semiHidden/>
    <w:rsid w:val="00A76D0B"/>
    <w:rPr>
      <w:rFonts w:asciiTheme="majorHAnsi" w:eastAsiaTheme="majorEastAsia" w:hAnsiTheme="majorHAnsi" w:cstheme="majorBidi"/>
      <w:i/>
      <w:iCs/>
      <w:color w:val="272727" w:themeColor="text1" w:themeTint="D8"/>
      <w:sz w:val="21"/>
      <w:szCs w:val="21"/>
      <w:lang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463687">
      <w:bodyDiv w:val="1"/>
      <w:marLeft w:val="0"/>
      <w:marRight w:val="0"/>
      <w:marTop w:val="0"/>
      <w:marBottom w:val="0"/>
      <w:divBdr>
        <w:top w:val="none" w:sz="0" w:space="0" w:color="auto"/>
        <w:left w:val="none" w:sz="0" w:space="0" w:color="auto"/>
        <w:bottom w:val="none" w:sz="0" w:space="0" w:color="auto"/>
        <w:right w:val="none" w:sz="0" w:space="0" w:color="auto"/>
      </w:divBdr>
    </w:div>
    <w:div w:id="55517869">
      <w:bodyDiv w:val="1"/>
      <w:marLeft w:val="0"/>
      <w:marRight w:val="0"/>
      <w:marTop w:val="0"/>
      <w:marBottom w:val="0"/>
      <w:divBdr>
        <w:top w:val="none" w:sz="0" w:space="0" w:color="auto"/>
        <w:left w:val="none" w:sz="0" w:space="0" w:color="auto"/>
        <w:bottom w:val="none" w:sz="0" w:space="0" w:color="auto"/>
        <w:right w:val="none" w:sz="0" w:space="0" w:color="auto"/>
      </w:divBdr>
    </w:div>
    <w:div w:id="139856028">
      <w:bodyDiv w:val="1"/>
      <w:marLeft w:val="0"/>
      <w:marRight w:val="0"/>
      <w:marTop w:val="0"/>
      <w:marBottom w:val="0"/>
      <w:divBdr>
        <w:top w:val="none" w:sz="0" w:space="0" w:color="auto"/>
        <w:left w:val="none" w:sz="0" w:space="0" w:color="auto"/>
        <w:bottom w:val="none" w:sz="0" w:space="0" w:color="auto"/>
        <w:right w:val="none" w:sz="0" w:space="0" w:color="auto"/>
      </w:divBdr>
    </w:div>
    <w:div w:id="156114705">
      <w:bodyDiv w:val="1"/>
      <w:marLeft w:val="0"/>
      <w:marRight w:val="0"/>
      <w:marTop w:val="0"/>
      <w:marBottom w:val="0"/>
      <w:divBdr>
        <w:top w:val="none" w:sz="0" w:space="0" w:color="auto"/>
        <w:left w:val="none" w:sz="0" w:space="0" w:color="auto"/>
        <w:bottom w:val="none" w:sz="0" w:space="0" w:color="auto"/>
        <w:right w:val="none" w:sz="0" w:space="0" w:color="auto"/>
      </w:divBdr>
    </w:div>
    <w:div w:id="159663365">
      <w:bodyDiv w:val="1"/>
      <w:marLeft w:val="0"/>
      <w:marRight w:val="0"/>
      <w:marTop w:val="0"/>
      <w:marBottom w:val="0"/>
      <w:divBdr>
        <w:top w:val="none" w:sz="0" w:space="0" w:color="auto"/>
        <w:left w:val="none" w:sz="0" w:space="0" w:color="auto"/>
        <w:bottom w:val="none" w:sz="0" w:space="0" w:color="auto"/>
        <w:right w:val="none" w:sz="0" w:space="0" w:color="auto"/>
      </w:divBdr>
    </w:div>
    <w:div w:id="167869756">
      <w:bodyDiv w:val="1"/>
      <w:marLeft w:val="0"/>
      <w:marRight w:val="0"/>
      <w:marTop w:val="0"/>
      <w:marBottom w:val="0"/>
      <w:divBdr>
        <w:top w:val="none" w:sz="0" w:space="0" w:color="auto"/>
        <w:left w:val="none" w:sz="0" w:space="0" w:color="auto"/>
        <w:bottom w:val="none" w:sz="0" w:space="0" w:color="auto"/>
        <w:right w:val="none" w:sz="0" w:space="0" w:color="auto"/>
      </w:divBdr>
    </w:div>
    <w:div w:id="171336326">
      <w:bodyDiv w:val="1"/>
      <w:marLeft w:val="0"/>
      <w:marRight w:val="0"/>
      <w:marTop w:val="0"/>
      <w:marBottom w:val="0"/>
      <w:divBdr>
        <w:top w:val="none" w:sz="0" w:space="0" w:color="auto"/>
        <w:left w:val="none" w:sz="0" w:space="0" w:color="auto"/>
        <w:bottom w:val="none" w:sz="0" w:space="0" w:color="auto"/>
        <w:right w:val="none" w:sz="0" w:space="0" w:color="auto"/>
      </w:divBdr>
    </w:div>
    <w:div w:id="208809246">
      <w:bodyDiv w:val="1"/>
      <w:marLeft w:val="0"/>
      <w:marRight w:val="0"/>
      <w:marTop w:val="0"/>
      <w:marBottom w:val="0"/>
      <w:divBdr>
        <w:top w:val="none" w:sz="0" w:space="0" w:color="auto"/>
        <w:left w:val="none" w:sz="0" w:space="0" w:color="auto"/>
        <w:bottom w:val="none" w:sz="0" w:space="0" w:color="auto"/>
        <w:right w:val="none" w:sz="0" w:space="0" w:color="auto"/>
      </w:divBdr>
    </w:div>
    <w:div w:id="242691224">
      <w:bodyDiv w:val="1"/>
      <w:marLeft w:val="0"/>
      <w:marRight w:val="0"/>
      <w:marTop w:val="0"/>
      <w:marBottom w:val="0"/>
      <w:divBdr>
        <w:top w:val="none" w:sz="0" w:space="0" w:color="auto"/>
        <w:left w:val="none" w:sz="0" w:space="0" w:color="auto"/>
        <w:bottom w:val="none" w:sz="0" w:space="0" w:color="auto"/>
        <w:right w:val="none" w:sz="0" w:space="0" w:color="auto"/>
      </w:divBdr>
    </w:div>
    <w:div w:id="273483847">
      <w:bodyDiv w:val="1"/>
      <w:marLeft w:val="0"/>
      <w:marRight w:val="0"/>
      <w:marTop w:val="0"/>
      <w:marBottom w:val="0"/>
      <w:divBdr>
        <w:top w:val="none" w:sz="0" w:space="0" w:color="auto"/>
        <w:left w:val="none" w:sz="0" w:space="0" w:color="auto"/>
        <w:bottom w:val="none" w:sz="0" w:space="0" w:color="auto"/>
        <w:right w:val="none" w:sz="0" w:space="0" w:color="auto"/>
      </w:divBdr>
    </w:div>
    <w:div w:id="322199823">
      <w:bodyDiv w:val="1"/>
      <w:marLeft w:val="0"/>
      <w:marRight w:val="0"/>
      <w:marTop w:val="0"/>
      <w:marBottom w:val="0"/>
      <w:divBdr>
        <w:top w:val="none" w:sz="0" w:space="0" w:color="auto"/>
        <w:left w:val="none" w:sz="0" w:space="0" w:color="auto"/>
        <w:bottom w:val="none" w:sz="0" w:space="0" w:color="auto"/>
        <w:right w:val="none" w:sz="0" w:space="0" w:color="auto"/>
      </w:divBdr>
    </w:div>
    <w:div w:id="335571686">
      <w:bodyDiv w:val="1"/>
      <w:marLeft w:val="0"/>
      <w:marRight w:val="0"/>
      <w:marTop w:val="0"/>
      <w:marBottom w:val="0"/>
      <w:divBdr>
        <w:top w:val="none" w:sz="0" w:space="0" w:color="auto"/>
        <w:left w:val="none" w:sz="0" w:space="0" w:color="auto"/>
        <w:bottom w:val="none" w:sz="0" w:space="0" w:color="auto"/>
        <w:right w:val="none" w:sz="0" w:space="0" w:color="auto"/>
      </w:divBdr>
    </w:div>
    <w:div w:id="364983702">
      <w:bodyDiv w:val="1"/>
      <w:marLeft w:val="0"/>
      <w:marRight w:val="0"/>
      <w:marTop w:val="0"/>
      <w:marBottom w:val="0"/>
      <w:divBdr>
        <w:top w:val="none" w:sz="0" w:space="0" w:color="auto"/>
        <w:left w:val="none" w:sz="0" w:space="0" w:color="auto"/>
        <w:bottom w:val="none" w:sz="0" w:space="0" w:color="auto"/>
        <w:right w:val="none" w:sz="0" w:space="0" w:color="auto"/>
      </w:divBdr>
    </w:div>
    <w:div w:id="376777915">
      <w:bodyDiv w:val="1"/>
      <w:marLeft w:val="0"/>
      <w:marRight w:val="0"/>
      <w:marTop w:val="0"/>
      <w:marBottom w:val="0"/>
      <w:divBdr>
        <w:top w:val="none" w:sz="0" w:space="0" w:color="auto"/>
        <w:left w:val="none" w:sz="0" w:space="0" w:color="auto"/>
        <w:bottom w:val="none" w:sz="0" w:space="0" w:color="auto"/>
        <w:right w:val="none" w:sz="0" w:space="0" w:color="auto"/>
      </w:divBdr>
    </w:div>
    <w:div w:id="387919423">
      <w:bodyDiv w:val="1"/>
      <w:marLeft w:val="0"/>
      <w:marRight w:val="0"/>
      <w:marTop w:val="0"/>
      <w:marBottom w:val="0"/>
      <w:divBdr>
        <w:top w:val="none" w:sz="0" w:space="0" w:color="auto"/>
        <w:left w:val="none" w:sz="0" w:space="0" w:color="auto"/>
        <w:bottom w:val="none" w:sz="0" w:space="0" w:color="auto"/>
        <w:right w:val="none" w:sz="0" w:space="0" w:color="auto"/>
      </w:divBdr>
    </w:div>
    <w:div w:id="425004519">
      <w:bodyDiv w:val="1"/>
      <w:marLeft w:val="0"/>
      <w:marRight w:val="0"/>
      <w:marTop w:val="0"/>
      <w:marBottom w:val="0"/>
      <w:divBdr>
        <w:top w:val="none" w:sz="0" w:space="0" w:color="auto"/>
        <w:left w:val="none" w:sz="0" w:space="0" w:color="auto"/>
        <w:bottom w:val="none" w:sz="0" w:space="0" w:color="auto"/>
        <w:right w:val="none" w:sz="0" w:space="0" w:color="auto"/>
      </w:divBdr>
    </w:div>
    <w:div w:id="556891372">
      <w:bodyDiv w:val="1"/>
      <w:marLeft w:val="0"/>
      <w:marRight w:val="0"/>
      <w:marTop w:val="0"/>
      <w:marBottom w:val="0"/>
      <w:divBdr>
        <w:top w:val="none" w:sz="0" w:space="0" w:color="auto"/>
        <w:left w:val="none" w:sz="0" w:space="0" w:color="auto"/>
        <w:bottom w:val="none" w:sz="0" w:space="0" w:color="auto"/>
        <w:right w:val="none" w:sz="0" w:space="0" w:color="auto"/>
      </w:divBdr>
    </w:div>
    <w:div w:id="730156898">
      <w:bodyDiv w:val="1"/>
      <w:marLeft w:val="0"/>
      <w:marRight w:val="0"/>
      <w:marTop w:val="0"/>
      <w:marBottom w:val="0"/>
      <w:divBdr>
        <w:top w:val="none" w:sz="0" w:space="0" w:color="auto"/>
        <w:left w:val="none" w:sz="0" w:space="0" w:color="auto"/>
        <w:bottom w:val="none" w:sz="0" w:space="0" w:color="auto"/>
        <w:right w:val="none" w:sz="0" w:space="0" w:color="auto"/>
      </w:divBdr>
    </w:div>
    <w:div w:id="736902888">
      <w:bodyDiv w:val="1"/>
      <w:marLeft w:val="0"/>
      <w:marRight w:val="0"/>
      <w:marTop w:val="0"/>
      <w:marBottom w:val="0"/>
      <w:divBdr>
        <w:top w:val="none" w:sz="0" w:space="0" w:color="auto"/>
        <w:left w:val="none" w:sz="0" w:space="0" w:color="auto"/>
        <w:bottom w:val="none" w:sz="0" w:space="0" w:color="auto"/>
        <w:right w:val="none" w:sz="0" w:space="0" w:color="auto"/>
      </w:divBdr>
    </w:div>
    <w:div w:id="742414490">
      <w:bodyDiv w:val="1"/>
      <w:marLeft w:val="0"/>
      <w:marRight w:val="0"/>
      <w:marTop w:val="0"/>
      <w:marBottom w:val="0"/>
      <w:divBdr>
        <w:top w:val="none" w:sz="0" w:space="0" w:color="auto"/>
        <w:left w:val="none" w:sz="0" w:space="0" w:color="auto"/>
        <w:bottom w:val="none" w:sz="0" w:space="0" w:color="auto"/>
        <w:right w:val="none" w:sz="0" w:space="0" w:color="auto"/>
      </w:divBdr>
    </w:div>
    <w:div w:id="768624876">
      <w:bodyDiv w:val="1"/>
      <w:marLeft w:val="0"/>
      <w:marRight w:val="0"/>
      <w:marTop w:val="0"/>
      <w:marBottom w:val="0"/>
      <w:divBdr>
        <w:top w:val="none" w:sz="0" w:space="0" w:color="auto"/>
        <w:left w:val="none" w:sz="0" w:space="0" w:color="auto"/>
        <w:bottom w:val="none" w:sz="0" w:space="0" w:color="auto"/>
        <w:right w:val="none" w:sz="0" w:space="0" w:color="auto"/>
      </w:divBdr>
    </w:div>
    <w:div w:id="788164577">
      <w:bodyDiv w:val="1"/>
      <w:marLeft w:val="0"/>
      <w:marRight w:val="0"/>
      <w:marTop w:val="0"/>
      <w:marBottom w:val="0"/>
      <w:divBdr>
        <w:top w:val="none" w:sz="0" w:space="0" w:color="auto"/>
        <w:left w:val="none" w:sz="0" w:space="0" w:color="auto"/>
        <w:bottom w:val="none" w:sz="0" w:space="0" w:color="auto"/>
        <w:right w:val="none" w:sz="0" w:space="0" w:color="auto"/>
      </w:divBdr>
    </w:div>
    <w:div w:id="796947453">
      <w:bodyDiv w:val="1"/>
      <w:marLeft w:val="0"/>
      <w:marRight w:val="0"/>
      <w:marTop w:val="0"/>
      <w:marBottom w:val="0"/>
      <w:divBdr>
        <w:top w:val="none" w:sz="0" w:space="0" w:color="auto"/>
        <w:left w:val="none" w:sz="0" w:space="0" w:color="auto"/>
        <w:bottom w:val="none" w:sz="0" w:space="0" w:color="auto"/>
        <w:right w:val="none" w:sz="0" w:space="0" w:color="auto"/>
      </w:divBdr>
    </w:div>
    <w:div w:id="863250139">
      <w:bodyDiv w:val="1"/>
      <w:marLeft w:val="0"/>
      <w:marRight w:val="0"/>
      <w:marTop w:val="0"/>
      <w:marBottom w:val="0"/>
      <w:divBdr>
        <w:top w:val="none" w:sz="0" w:space="0" w:color="auto"/>
        <w:left w:val="none" w:sz="0" w:space="0" w:color="auto"/>
        <w:bottom w:val="none" w:sz="0" w:space="0" w:color="auto"/>
        <w:right w:val="none" w:sz="0" w:space="0" w:color="auto"/>
      </w:divBdr>
    </w:div>
    <w:div w:id="929700497">
      <w:bodyDiv w:val="1"/>
      <w:marLeft w:val="0"/>
      <w:marRight w:val="0"/>
      <w:marTop w:val="0"/>
      <w:marBottom w:val="0"/>
      <w:divBdr>
        <w:top w:val="none" w:sz="0" w:space="0" w:color="auto"/>
        <w:left w:val="none" w:sz="0" w:space="0" w:color="auto"/>
        <w:bottom w:val="none" w:sz="0" w:space="0" w:color="auto"/>
        <w:right w:val="none" w:sz="0" w:space="0" w:color="auto"/>
      </w:divBdr>
    </w:div>
    <w:div w:id="946812605">
      <w:bodyDiv w:val="1"/>
      <w:marLeft w:val="0"/>
      <w:marRight w:val="0"/>
      <w:marTop w:val="0"/>
      <w:marBottom w:val="0"/>
      <w:divBdr>
        <w:top w:val="none" w:sz="0" w:space="0" w:color="auto"/>
        <w:left w:val="none" w:sz="0" w:space="0" w:color="auto"/>
        <w:bottom w:val="none" w:sz="0" w:space="0" w:color="auto"/>
        <w:right w:val="none" w:sz="0" w:space="0" w:color="auto"/>
      </w:divBdr>
    </w:div>
    <w:div w:id="964698736">
      <w:bodyDiv w:val="1"/>
      <w:marLeft w:val="0"/>
      <w:marRight w:val="0"/>
      <w:marTop w:val="0"/>
      <w:marBottom w:val="0"/>
      <w:divBdr>
        <w:top w:val="none" w:sz="0" w:space="0" w:color="auto"/>
        <w:left w:val="none" w:sz="0" w:space="0" w:color="auto"/>
        <w:bottom w:val="none" w:sz="0" w:space="0" w:color="auto"/>
        <w:right w:val="none" w:sz="0" w:space="0" w:color="auto"/>
      </w:divBdr>
    </w:div>
    <w:div w:id="991106150">
      <w:bodyDiv w:val="1"/>
      <w:marLeft w:val="0"/>
      <w:marRight w:val="0"/>
      <w:marTop w:val="0"/>
      <w:marBottom w:val="0"/>
      <w:divBdr>
        <w:top w:val="none" w:sz="0" w:space="0" w:color="auto"/>
        <w:left w:val="none" w:sz="0" w:space="0" w:color="auto"/>
        <w:bottom w:val="none" w:sz="0" w:space="0" w:color="auto"/>
        <w:right w:val="none" w:sz="0" w:space="0" w:color="auto"/>
      </w:divBdr>
    </w:div>
    <w:div w:id="998463720">
      <w:bodyDiv w:val="1"/>
      <w:marLeft w:val="0"/>
      <w:marRight w:val="0"/>
      <w:marTop w:val="0"/>
      <w:marBottom w:val="0"/>
      <w:divBdr>
        <w:top w:val="none" w:sz="0" w:space="0" w:color="auto"/>
        <w:left w:val="none" w:sz="0" w:space="0" w:color="auto"/>
        <w:bottom w:val="none" w:sz="0" w:space="0" w:color="auto"/>
        <w:right w:val="none" w:sz="0" w:space="0" w:color="auto"/>
      </w:divBdr>
    </w:div>
    <w:div w:id="1136989755">
      <w:bodyDiv w:val="1"/>
      <w:marLeft w:val="0"/>
      <w:marRight w:val="0"/>
      <w:marTop w:val="0"/>
      <w:marBottom w:val="0"/>
      <w:divBdr>
        <w:top w:val="none" w:sz="0" w:space="0" w:color="auto"/>
        <w:left w:val="none" w:sz="0" w:space="0" w:color="auto"/>
        <w:bottom w:val="none" w:sz="0" w:space="0" w:color="auto"/>
        <w:right w:val="none" w:sz="0" w:space="0" w:color="auto"/>
      </w:divBdr>
    </w:div>
    <w:div w:id="1164664343">
      <w:bodyDiv w:val="1"/>
      <w:marLeft w:val="0"/>
      <w:marRight w:val="0"/>
      <w:marTop w:val="0"/>
      <w:marBottom w:val="0"/>
      <w:divBdr>
        <w:top w:val="none" w:sz="0" w:space="0" w:color="auto"/>
        <w:left w:val="none" w:sz="0" w:space="0" w:color="auto"/>
        <w:bottom w:val="none" w:sz="0" w:space="0" w:color="auto"/>
        <w:right w:val="none" w:sz="0" w:space="0" w:color="auto"/>
      </w:divBdr>
    </w:div>
    <w:div w:id="1177118971">
      <w:bodyDiv w:val="1"/>
      <w:marLeft w:val="0"/>
      <w:marRight w:val="0"/>
      <w:marTop w:val="0"/>
      <w:marBottom w:val="0"/>
      <w:divBdr>
        <w:top w:val="none" w:sz="0" w:space="0" w:color="auto"/>
        <w:left w:val="none" w:sz="0" w:space="0" w:color="auto"/>
        <w:bottom w:val="none" w:sz="0" w:space="0" w:color="auto"/>
        <w:right w:val="none" w:sz="0" w:space="0" w:color="auto"/>
      </w:divBdr>
    </w:div>
    <w:div w:id="1209344321">
      <w:bodyDiv w:val="1"/>
      <w:marLeft w:val="0"/>
      <w:marRight w:val="0"/>
      <w:marTop w:val="0"/>
      <w:marBottom w:val="0"/>
      <w:divBdr>
        <w:top w:val="none" w:sz="0" w:space="0" w:color="auto"/>
        <w:left w:val="none" w:sz="0" w:space="0" w:color="auto"/>
        <w:bottom w:val="none" w:sz="0" w:space="0" w:color="auto"/>
        <w:right w:val="none" w:sz="0" w:space="0" w:color="auto"/>
      </w:divBdr>
    </w:div>
    <w:div w:id="1228997171">
      <w:bodyDiv w:val="1"/>
      <w:marLeft w:val="0"/>
      <w:marRight w:val="0"/>
      <w:marTop w:val="0"/>
      <w:marBottom w:val="0"/>
      <w:divBdr>
        <w:top w:val="none" w:sz="0" w:space="0" w:color="auto"/>
        <w:left w:val="none" w:sz="0" w:space="0" w:color="auto"/>
        <w:bottom w:val="none" w:sz="0" w:space="0" w:color="auto"/>
        <w:right w:val="none" w:sz="0" w:space="0" w:color="auto"/>
      </w:divBdr>
    </w:div>
    <w:div w:id="1265501492">
      <w:bodyDiv w:val="1"/>
      <w:marLeft w:val="0"/>
      <w:marRight w:val="0"/>
      <w:marTop w:val="0"/>
      <w:marBottom w:val="0"/>
      <w:divBdr>
        <w:top w:val="none" w:sz="0" w:space="0" w:color="auto"/>
        <w:left w:val="none" w:sz="0" w:space="0" w:color="auto"/>
        <w:bottom w:val="none" w:sz="0" w:space="0" w:color="auto"/>
        <w:right w:val="none" w:sz="0" w:space="0" w:color="auto"/>
      </w:divBdr>
    </w:div>
    <w:div w:id="1270431789">
      <w:bodyDiv w:val="1"/>
      <w:marLeft w:val="0"/>
      <w:marRight w:val="0"/>
      <w:marTop w:val="0"/>
      <w:marBottom w:val="0"/>
      <w:divBdr>
        <w:top w:val="none" w:sz="0" w:space="0" w:color="auto"/>
        <w:left w:val="none" w:sz="0" w:space="0" w:color="auto"/>
        <w:bottom w:val="none" w:sz="0" w:space="0" w:color="auto"/>
        <w:right w:val="none" w:sz="0" w:space="0" w:color="auto"/>
      </w:divBdr>
    </w:div>
    <w:div w:id="1405949977">
      <w:bodyDiv w:val="1"/>
      <w:marLeft w:val="0"/>
      <w:marRight w:val="0"/>
      <w:marTop w:val="0"/>
      <w:marBottom w:val="0"/>
      <w:divBdr>
        <w:top w:val="none" w:sz="0" w:space="0" w:color="auto"/>
        <w:left w:val="none" w:sz="0" w:space="0" w:color="auto"/>
        <w:bottom w:val="none" w:sz="0" w:space="0" w:color="auto"/>
        <w:right w:val="none" w:sz="0" w:space="0" w:color="auto"/>
      </w:divBdr>
    </w:div>
    <w:div w:id="1422684279">
      <w:bodyDiv w:val="1"/>
      <w:marLeft w:val="0"/>
      <w:marRight w:val="0"/>
      <w:marTop w:val="0"/>
      <w:marBottom w:val="0"/>
      <w:divBdr>
        <w:top w:val="none" w:sz="0" w:space="0" w:color="auto"/>
        <w:left w:val="none" w:sz="0" w:space="0" w:color="auto"/>
        <w:bottom w:val="none" w:sz="0" w:space="0" w:color="auto"/>
        <w:right w:val="none" w:sz="0" w:space="0" w:color="auto"/>
      </w:divBdr>
    </w:div>
    <w:div w:id="1434741939">
      <w:bodyDiv w:val="1"/>
      <w:marLeft w:val="0"/>
      <w:marRight w:val="0"/>
      <w:marTop w:val="0"/>
      <w:marBottom w:val="0"/>
      <w:divBdr>
        <w:top w:val="none" w:sz="0" w:space="0" w:color="auto"/>
        <w:left w:val="none" w:sz="0" w:space="0" w:color="auto"/>
        <w:bottom w:val="none" w:sz="0" w:space="0" w:color="auto"/>
        <w:right w:val="none" w:sz="0" w:space="0" w:color="auto"/>
      </w:divBdr>
    </w:div>
    <w:div w:id="1439832821">
      <w:bodyDiv w:val="1"/>
      <w:marLeft w:val="0"/>
      <w:marRight w:val="0"/>
      <w:marTop w:val="0"/>
      <w:marBottom w:val="0"/>
      <w:divBdr>
        <w:top w:val="none" w:sz="0" w:space="0" w:color="auto"/>
        <w:left w:val="none" w:sz="0" w:space="0" w:color="auto"/>
        <w:bottom w:val="none" w:sz="0" w:space="0" w:color="auto"/>
        <w:right w:val="none" w:sz="0" w:space="0" w:color="auto"/>
      </w:divBdr>
    </w:div>
    <w:div w:id="1463617263">
      <w:bodyDiv w:val="1"/>
      <w:marLeft w:val="0"/>
      <w:marRight w:val="0"/>
      <w:marTop w:val="0"/>
      <w:marBottom w:val="0"/>
      <w:divBdr>
        <w:top w:val="none" w:sz="0" w:space="0" w:color="auto"/>
        <w:left w:val="none" w:sz="0" w:space="0" w:color="auto"/>
        <w:bottom w:val="none" w:sz="0" w:space="0" w:color="auto"/>
        <w:right w:val="none" w:sz="0" w:space="0" w:color="auto"/>
      </w:divBdr>
    </w:div>
    <w:div w:id="1475022209">
      <w:bodyDiv w:val="1"/>
      <w:marLeft w:val="0"/>
      <w:marRight w:val="0"/>
      <w:marTop w:val="0"/>
      <w:marBottom w:val="0"/>
      <w:divBdr>
        <w:top w:val="none" w:sz="0" w:space="0" w:color="auto"/>
        <w:left w:val="none" w:sz="0" w:space="0" w:color="auto"/>
        <w:bottom w:val="none" w:sz="0" w:space="0" w:color="auto"/>
        <w:right w:val="none" w:sz="0" w:space="0" w:color="auto"/>
      </w:divBdr>
    </w:div>
    <w:div w:id="1514489473">
      <w:bodyDiv w:val="1"/>
      <w:marLeft w:val="0"/>
      <w:marRight w:val="0"/>
      <w:marTop w:val="0"/>
      <w:marBottom w:val="0"/>
      <w:divBdr>
        <w:top w:val="none" w:sz="0" w:space="0" w:color="auto"/>
        <w:left w:val="none" w:sz="0" w:space="0" w:color="auto"/>
        <w:bottom w:val="none" w:sz="0" w:space="0" w:color="auto"/>
        <w:right w:val="none" w:sz="0" w:space="0" w:color="auto"/>
      </w:divBdr>
    </w:div>
    <w:div w:id="1558543731">
      <w:bodyDiv w:val="1"/>
      <w:marLeft w:val="0"/>
      <w:marRight w:val="0"/>
      <w:marTop w:val="0"/>
      <w:marBottom w:val="0"/>
      <w:divBdr>
        <w:top w:val="none" w:sz="0" w:space="0" w:color="auto"/>
        <w:left w:val="none" w:sz="0" w:space="0" w:color="auto"/>
        <w:bottom w:val="none" w:sz="0" w:space="0" w:color="auto"/>
        <w:right w:val="none" w:sz="0" w:space="0" w:color="auto"/>
      </w:divBdr>
    </w:div>
    <w:div w:id="1679889360">
      <w:bodyDiv w:val="1"/>
      <w:marLeft w:val="0"/>
      <w:marRight w:val="0"/>
      <w:marTop w:val="0"/>
      <w:marBottom w:val="0"/>
      <w:divBdr>
        <w:top w:val="none" w:sz="0" w:space="0" w:color="auto"/>
        <w:left w:val="none" w:sz="0" w:space="0" w:color="auto"/>
        <w:bottom w:val="none" w:sz="0" w:space="0" w:color="auto"/>
        <w:right w:val="none" w:sz="0" w:space="0" w:color="auto"/>
      </w:divBdr>
    </w:div>
    <w:div w:id="1689257774">
      <w:bodyDiv w:val="1"/>
      <w:marLeft w:val="0"/>
      <w:marRight w:val="0"/>
      <w:marTop w:val="0"/>
      <w:marBottom w:val="0"/>
      <w:divBdr>
        <w:top w:val="none" w:sz="0" w:space="0" w:color="auto"/>
        <w:left w:val="none" w:sz="0" w:space="0" w:color="auto"/>
        <w:bottom w:val="none" w:sz="0" w:space="0" w:color="auto"/>
        <w:right w:val="none" w:sz="0" w:space="0" w:color="auto"/>
      </w:divBdr>
    </w:div>
    <w:div w:id="1689747275">
      <w:bodyDiv w:val="1"/>
      <w:marLeft w:val="0"/>
      <w:marRight w:val="0"/>
      <w:marTop w:val="0"/>
      <w:marBottom w:val="0"/>
      <w:divBdr>
        <w:top w:val="none" w:sz="0" w:space="0" w:color="auto"/>
        <w:left w:val="none" w:sz="0" w:space="0" w:color="auto"/>
        <w:bottom w:val="none" w:sz="0" w:space="0" w:color="auto"/>
        <w:right w:val="none" w:sz="0" w:space="0" w:color="auto"/>
      </w:divBdr>
    </w:div>
    <w:div w:id="1781103449">
      <w:bodyDiv w:val="1"/>
      <w:marLeft w:val="0"/>
      <w:marRight w:val="0"/>
      <w:marTop w:val="0"/>
      <w:marBottom w:val="0"/>
      <w:divBdr>
        <w:top w:val="none" w:sz="0" w:space="0" w:color="auto"/>
        <w:left w:val="none" w:sz="0" w:space="0" w:color="auto"/>
        <w:bottom w:val="none" w:sz="0" w:space="0" w:color="auto"/>
        <w:right w:val="none" w:sz="0" w:space="0" w:color="auto"/>
      </w:divBdr>
    </w:div>
    <w:div w:id="1826437598">
      <w:bodyDiv w:val="1"/>
      <w:marLeft w:val="0"/>
      <w:marRight w:val="0"/>
      <w:marTop w:val="0"/>
      <w:marBottom w:val="0"/>
      <w:divBdr>
        <w:top w:val="none" w:sz="0" w:space="0" w:color="auto"/>
        <w:left w:val="none" w:sz="0" w:space="0" w:color="auto"/>
        <w:bottom w:val="none" w:sz="0" w:space="0" w:color="auto"/>
        <w:right w:val="none" w:sz="0" w:space="0" w:color="auto"/>
      </w:divBdr>
    </w:div>
    <w:div w:id="1839730188">
      <w:bodyDiv w:val="1"/>
      <w:marLeft w:val="0"/>
      <w:marRight w:val="0"/>
      <w:marTop w:val="0"/>
      <w:marBottom w:val="0"/>
      <w:divBdr>
        <w:top w:val="none" w:sz="0" w:space="0" w:color="auto"/>
        <w:left w:val="none" w:sz="0" w:space="0" w:color="auto"/>
        <w:bottom w:val="none" w:sz="0" w:space="0" w:color="auto"/>
        <w:right w:val="none" w:sz="0" w:space="0" w:color="auto"/>
      </w:divBdr>
    </w:div>
    <w:div w:id="1848708535">
      <w:bodyDiv w:val="1"/>
      <w:marLeft w:val="0"/>
      <w:marRight w:val="0"/>
      <w:marTop w:val="0"/>
      <w:marBottom w:val="0"/>
      <w:divBdr>
        <w:top w:val="none" w:sz="0" w:space="0" w:color="auto"/>
        <w:left w:val="none" w:sz="0" w:space="0" w:color="auto"/>
        <w:bottom w:val="none" w:sz="0" w:space="0" w:color="auto"/>
        <w:right w:val="none" w:sz="0" w:space="0" w:color="auto"/>
      </w:divBdr>
    </w:div>
    <w:div w:id="1932007511">
      <w:bodyDiv w:val="1"/>
      <w:marLeft w:val="0"/>
      <w:marRight w:val="0"/>
      <w:marTop w:val="0"/>
      <w:marBottom w:val="0"/>
      <w:divBdr>
        <w:top w:val="none" w:sz="0" w:space="0" w:color="auto"/>
        <w:left w:val="none" w:sz="0" w:space="0" w:color="auto"/>
        <w:bottom w:val="none" w:sz="0" w:space="0" w:color="auto"/>
        <w:right w:val="none" w:sz="0" w:space="0" w:color="auto"/>
      </w:divBdr>
    </w:div>
    <w:div w:id="1953442351">
      <w:bodyDiv w:val="1"/>
      <w:marLeft w:val="0"/>
      <w:marRight w:val="0"/>
      <w:marTop w:val="0"/>
      <w:marBottom w:val="0"/>
      <w:divBdr>
        <w:top w:val="none" w:sz="0" w:space="0" w:color="auto"/>
        <w:left w:val="none" w:sz="0" w:space="0" w:color="auto"/>
        <w:bottom w:val="none" w:sz="0" w:space="0" w:color="auto"/>
        <w:right w:val="none" w:sz="0" w:space="0" w:color="auto"/>
      </w:divBdr>
    </w:div>
    <w:div w:id="1993873426">
      <w:bodyDiv w:val="1"/>
      <w:marLeft w:val="0"/>
      <w:marRight w:val="0"/>
      <w:marTop w:val="0"/>
      <w:marBottom w:val="0"/>
      <w:divBdr>
        <w:top w:val="none" w:sz="0" w:space="0" w:color="auto"/>
        <w:left w:val="none" w:sz="0" w:space="0" w:color="auto"/>
        <w:bottom w:val="none" w:sz="0" w:space="0" w:color="auto"/>
        <w:right w:val="none" w:sz="0" w:space="0" w:color="auto"/>
      </w:divBdr>
    </w:div>
    <w:div w:id="2001998798">
      <w:bodyDiv w:val="1"/>
      <w:marLeft w:val="0"/>
      <w:marRight w:val="0"/>
      <w:marTop w:val="0"/>
      <w:marBottom w:val="0"/>
      <w:divBdr>
        <w:top w:val="none" w:sz="0" w:space="0" w:color="auto"/>
        <w:left w:val="none" w:sz="0" w:space="0" w:color="auto"/>
        <w:bottom w:val="none" w:sz="0" w:space="0" w:color="auto"/>
        <w:right w:val="none" w:sz="0" w:space="0" w:color="auto"/>
      </w:divBdr>
    </w:div>
    <w:div w:id="2006012177">
      <w:bodyDiv w:val="1"/>
      <w:marLeft w:val="0"/>
      <w:marRight w:val="0"/>
      <w:marTop w:val="0"/>
      <w:marBottom w:val="0"/>
      <w:divBdr>
        <w:top w:val="none" w:sz="0" w:space="0" w:color="auto"/>
        <w:left w:val="none" w:sz="0" w:space="0" w:color="auto"/>
        <w:bottom w:val="none" w:sz="0" w:space="0" w:color="auto"/>
        <w:right w:val="none" w:sz="0" w:space="0" w:color="auto"/>
      </w:divBdr>
    </w:div>
    <w:div w:id="2039088505">
      <w:bodyDiv w:val="1"/>
      <w:marLeft w:val="0"/>
      <w:marRight w:val="0"/>
      <w:marTop w:val="0"/>
      <w:marBottom w:val="0"/>
      <w:divBdr>
        <w:top w:val="none" w:sz="0" w:space="0" w:color="auto"/>
        <w:left w:val="none" w:sz="0" w:space="0" w:color="auto"/>
        <w:bottom w:val="none" w:sz="0" w:space="0" w:color="auto"/>
        <w:right w:val="none" w:sz="0" w:space="0" w:color="auto"/>
      </w:divBdr>
    </w:div>
    <w:div w:id="2081781785">
      <w:bodyDiv w:val="1"/>
      <w:marLeft w:val="0"/>
      <w:marRight w:val="0"/>
      <w:marTop w:val="0"/>
      <w:marBottom w:val="0"/>
      <w:divBdr>
        <w:top w:val="none" w:sz="0" w:space="0" w:color="auto"/>
        <w:left w:val="none" w:sz="0" w:space="0" w:color="auto"/>
        <w:bottom w:val="none" w:sz="0" w:space="0" w:color="auto"/>
        <w:right w:val="none" w:sz="0" w:space="0" w:color="auto"/>
      </w:divBdr>
    </w:div>
    <w:div w:id="2094431974">
      <w:bodyDiv w:val="1"/>
      <w:marLeft w:val="0"/>
      <w:marRight w:val="0"/>
      <w:marTop w:val="0"/>
      <w:marBottom w:val="0"/>
      <w:divBdr>
        <w:top w:val="none" w:sz="0" w:space="0" w:color="auto"/>
        <w:left w:val="none" w:sz="0" w:space="0" w:color="auto"/>
        <w:bottom w:val="none" w:sz="0" w:space="0" w:color="auto"/>
        <w:right w:val="none" w:sz="0" w:space="0" w:color="auto"/>
      </w:divBdr>
    </w:div>
    <w:div w:id="2104521577">
      <w:bodyDiv w:val="1"/>
      <w:marLeft w:val="0"/>
      <w:marRight w:val="0"/>
      <w:marTop w:val="0"/>
      <w:marBottom w:val="0"/>
      <w:divBdr>
        <w:top w:val="none" w:sz="0" w:space="0" w:color="auto"/>
        <w:left w:val="none" w:sz="0" w:space="0" w:color="auto"/>
        <w:bottom w:val="none" w:sz="0" w:space="0" w:color="auto"/>
        <w:right w:val="none" w:sz="0" w:space="0" w:color="auto"/>
      </w:divBdr>
    </w:div>
    <w:div w:id="2133133430">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header" Target="header1.xml"/><Relationship Id="rId15" Type="http://schemas.openxmlformats.org/officeDocument/2006/relationships/footer" Target="footer1.xml"/><Relationship Id="rId16" Type="http://schemas.openxmlformats.org/officeDocument/2006/relationships/fontTable" Target="fontTable.xml"/><Relationship Id="rId17" Type="http://schemas.openxmlformats.org/officeDocument/2006/relationships/theme" Target="theme/theme1.xml"/><Relationship Id="rId18" Type="http://schemas.microsoft.com/office/2016/09/relationships/commentsIds" Target="commentsIds.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yperlink" Target="mailto:costas@psu.edu" TargetMode="External"/><Relationship Id="rId10"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2.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8C619769-AE33-7043-9F45-10425D2F6501}">
  <ds:schemaRefs>
    <ds:schemaRef ds:uri="http://schemas.openxmlformats.org/officeDocument/2006/bibliography"/>
  </ds:schemaRefs>
</ds:datastoreItem>
</file>

<file path=customXml/itemProps2.xml><?xml version="1.0" encoding="utf-8"?>
<ds:datastoreItem xmlns:ds="http://schemas.openxmlformats.org/officeDocument/2006/customXml" ds:itemID="{521A91F7-BAB6-BE40-899C-47D6F40A03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13475</Words>
  <Characters>76808</Characters>
  <Application>Microsoft Macintosh Word</Application>
  <DocSecurity>0</DocSecurity>
  <Lines>640</Lines>
  <Paragraphs>180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90103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Costas Maranas</dc:creator>
  <cp:keywords/>
  <dc:description/>
  <cp:lastModifiedBy>Satyakam Dash</cp:lastModifiedBy>
  <cp:revision>3</cp:revision>
  <cp:lastPrinted>2019-03-11T14:49:00Z</cp:lastPrinted>
  <dcterms:created xsi:type="dcterms:W3CDTF">2019-04-24T14:48:00Z</dcterms:created>
  <dcterms:modified xsi:type="dcterms:W3CDTF">2019-04-24T15:06:00Z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