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7560"/>
      </w:tblGrid>
      <w:tr w:rsidR="00EA0BD9" w:rsidRPr="00EA2911" w14:paraId="7D942115" w14:textId="77777777">
        <w:trPr>
          <w:cantSplit/>
        </w:trPr>
        <w:tc>
          <w:tcPr>
            <w:tcW w:w="1080" w:type="dxa"/>
          </w:tcPr>
          <w:p w14:paraId="726A5E53" w14:textId="77777777" w:rsidR="00F24B2D" w:rsidRDefault="00A3437A" w:rsidP="00EA0BD9">
            <w:pPr>
              <w:spacing w:before="40"/>
              <w:ind w:left="10" w:right="180" w:hanging="10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8058D57" wp14:editId="580BF987">
                  <wp:extent cx="499745" cy="558800"/>
                  <wp:effectExtent l="0" t="0" r="8255" b="0"/>
                  <wp:docPr id="1" name="Picture 1" descr="Penn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n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5" t="20824" r="66809" b="132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5B1924E" w14:textId="77777777" w:rsidR="00EA0BD9" w:rsidRDefault="00EA0BD9" w:rsidP="00EA0BD9">
            <w:pPr>
              <w:tabs>
                <w:tab w:val="left" w:pos="1180"/>
                <w:tab w:val="left" w:pos="4330"/>
              </w:tabs>
              <w:spacing w:before="100" w:line="120" w:lineRule="exact"/>
              <w:ind w:left="86" w:right="274"/>
              <w:rPr>
                <w:sz w:val="16"/>
              </w:rPr>
            </w:pPr>
            <w:r>
              <w:rPr>
                <w:sz w:val="22"/>
              </w:rPr>
              <w:tab/>
              <w:t xml:space="preserve">Costas </w:t>
            </w:r>
            <w:proofErr w:type="spellStart"/>
            <w:r>
              <w:rPr>
                <w:sz w:val="22"/>
              </w:rPr>
              <w:t>D.Maranas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8"/>
              </w:rPr>
              <w:t>The Pennsylvania State University</w:t>
            </w:r>
          </w:p>
          <w:p w14:paraId="3846B9CA" w14:textId="77777777" w:rsidR="00EA0BD9" w:rsidRDefault="00EA0BD9" w:rsidP="00EA0BD9">
            <w:pPr>
              <w:tabs>
                <w:tab w:val="left" w:pos="1180"/>
                <w:tab w:val="left" w:pos="4330"/>
              </w:tabs>
              <w:spacing w:before="80" w:line="120" w:lineRule="exact"/>
              <w:ind w:left="80" w:right="270"/>
              <w:rPr>
                <w:sz w:val="16"/>
              </w:rPr>
            </w:pPr>
            <w:r>
              <w:rPr>
                <w:sz w:val="22"/>
              </w:rPr>
              <w:tab/>
            </w:r>
            <w:r>
              <w:rPr>
                <w:sz w:val="20"/>
              </w:rPr>
              <w:t>Donald B. Broughton Professor</w:t>
            </w:r>
            <w:r>
              <w:rPr>
                <w:sz w:val="22"/>
              </w:rPr>
              <w:tab/>
            </w:r>
            <w:r>
              <w:rPr>
                <w:sz w:val="18"/>
              </w:rPr>
              <w:t>Department of Chemical Engineering</w:t>
            </w:r>
          </w:p>
          <w:p w14:paraId="0C52532D" w14:textId="503C7683" w:rsidR="00EA0BD9" w:rsidRPr="00553600" w:rsidRDefault="00EA0BD9" w:rsidP="00EA0BD9">
            <w:pPr>
              <w:tabs>
                <w:tab w:val="left" w:pos="280"/>
                <w:tab w:val="left" w:pos="4330"/>
              </w:tabs>
              <w:spacing w:before="80" w:line="120" w:lineRule="exact"/>
              <w:ind w:left="80" w:right="270"/>
              <w:rPr>
                <w:sz w:val="18"/>
                <w:lang w:val="sv-SE"/>
              </w:rPr>
            </w:pPr>
            <w:r>
              <w:rPr>
                <w:sz w:val="20"/>
              </w:rPr>
              <w:tab/>
            </w:r>
            <w:r w:rsidR="00D51143">
              <w:rPr>
                <w:sz w:val="20"/>
              </w:rPr>
              <w:t xml:space="preserve">  </w:t>
            </w:r>
            <w:r w:rsidR="00714D36" w:rsidRPr="00714D36">
              <w:rPr>
                <w:sz w:val="20"/>
              </w:rPr>
              <w:t>http://www.che.psu.edu/faculty/cmaranas</w:t>
            </w:r>
            <w:r w:rsidRPr="00553600">
              <w:rPr>
                <w:sz w:val="16"/>
                <w:lang w:val="sv-SE"/>
              </w:rPr>
              <w:tab/>
            </w:r>
            <w:r w:rsidR="00555B3A">
              <w:rPr>
                <w:sz w:val="18"/>
                <w:lang w:val="sv-SE"/>
              </w:rPr>
              <w:t xml:space="preserve">306 CEBE </w:t>
            </w:r>
            <w:proofErr w:type="spellStart"/>
            <w:r w:rsidR="00555B3A">
              <w:rPr>
                <w:sz w:val="18"/>
                <w:lang w:val="sv-SE"/>
              </w:rPr>
              <w:t>Building</w:t>
            </w:r>
            <w:proofErr w:type="spellEnd"/>
          </w:p>
          <w:p w14:paraId="4D4DA230" w14:textId="77777777" w:rsidR="00EA0BD9" w:rsidRPr="0089223E" w:rsidRDefault="00EA0BD9" w:rsidP="00EA0BD9">
            <w:pPr>
              <w:tabs>
                <w:tab w:val="left" w:pos="4330"/>
              </w:tabs>
              <w:spacing w:before="80" w:line="120" w:lineRule="exact"/>
              <w:ind w:left="80" w:right="270"/>
              <w:rPr>
                <w:color w:val="4F6228"/>
                <w:sz w:val="18"/>
              </w:rPr>
            </w:pPr>
            <w:r w:rsidRPr="00553600">
              <w:rPr>
                <w:sz w:val="16"/>
                <w:lang w:val="sv-SE"/>
              </w:rPr>
              <w:tab/>
            </w:r>
            <w:r w:rsidRPr="00132A1C">
              <w:rPr>
                <w:sz w:val="18"/>
              </w:rPr>
              <w:t>University Park, PA 16802-4400</w:t>
            </w:r>
          </w:p>
          <w:p w14:paraId="3653F829" w14:textId="77777777" w:rsidR="00EA0BD9" w:rsidRDefault="00EA0BD9" w:rsidP="00EA0BD9">
            <w:pPr>
              <w:tabs>
                <w:tab w:val="left" w:pos="4330"/>
              </w:tabs>
              <w:spacing w:before="80" w:line="120" w:lineRule="exact"/>
              <w:ind w:left="80" w:right="270"/>
              <w:rPr>
                <w:sz w:val="18"/>
              </w:rPr>
            </w:pPr>
            <w:r>
              <w:rPr>
                <w:sz w:val="16"/>
              </w:rPr>
              <w:tab/>
            </w:r>
            <w:r>
              <w:rPr>
                <w:sz w:val="18"/>
              </w:rPr>
              <w:t>1+814-863-9958 (phone)</w:t>
            </w:r>
          </w:p>
          <w:p w14:paraId="4E6405E0" w14:textId="77777777" w:rsidR="00EA0BD9" w:rsidRDefault="00EA0BD9" w:rsidP="00EA0BD9">
            <w:pPr>
              <w:tabs>
                <w:tab w:val="left" w:pos="4330"/>
              </w:tabs>
              <w:spacing w:before="80" w:line="120" w:lineRule="exact"/>
              <w:ind w:left="80" w:right="270"/>
              <w:rPr>
                <w:sz w:val="18"/>
              </w:rPr>
            </w:pPr>
            <w:r>
              <w:rPr>
                <w:sz w:val="16"/>
              </w:rPr>
              <w:tab/>
            </w:r>
            <w:r>
              <w:rPr>
                <w:sz w:val="18"/>
              </w:rPr>
              <w:t>1+814-865-7846 (fax)</w:t>
            </w:r>
          </w:p>
          <w:p w14:paraId="6E423911" w14:textId="77777777" w:rsidR="00EA0BD9" w:rsidRPr="00EA2911" w:rsidRDefault="00EA0BD9" w:rsidP="00EA0BD9">
            <w:pPr>
              <w:tabs>
                <w:tab w:val="left" w:pos="4330"/>
              </w:tabs>
              <w:ind w:left="86" w:right="14"/>
              <w:rPr>
                <w:sz w:val="16"/>
                <w:lang w:val="pt-BR"/>
              </w:rPr>
            </w:pPr>
            <w:r>
              <w:rPr>
                <w:sz w:val="16"/>
              </w:rPr>
              <w:tab/>
            </w:r>
            <w:r w:rsidRPr="00EA2911">
              <w:rPr>
                <w:sz w:val="18"/>
                <w:lang w:val="pt-BR"/>
              </w:rPr>
              <w:t>costas@psu.edu (e-mail)</w:t>
            </w:r>
          </w:p>
        </w:tc>
      </w:tr>
      <w:tr w:rsidR="00555B3A" w:rsidRPr="00EA2911" w14:paraId="7D3AE21C" w14:textId="77777777">
        <w:trPr>
          <w:cantSplit/>
        </w:trPr>
        <w:tc>
          <w:tcPr>
            <w:tcW w:w="1080" w:type="dxa"/>
          </w:tcPr>
          <w:p w14:paraId="46081A23" w14:textId="77777777" w:rsidR="00555B3A" w:rsidRDefault="00555B3A" w:rsidP="00EA0BD9">
            <w:pPr>
              <w:spacing w:before="40"/>
              <w:ind w:left="10" w:right="180" w:hanging="10"/>
              <w:rPr>
                <w:noProof/>
              </w:rPr>
            </w:pPr>
          </w:p>
        </w:tc>
        <w:tc>
          <w:tcPr>
            <w:tcW w:w="7560" w:type="dxa"/>
          </w:tcPr>
          <w:p w14:paraId="3FDF8695" w14:textId="77777777" w:rsidR="00555B3A" w:rsidRDefault="00555B3A" w:rsidP="00EA0BD9">
            <w:pPr>
              <w:tabs>
                <w:tab w:val="left" w:pos="1180"/>
                <w:tab w:val="left" w:pos="4330"/>
              </w:tabs>
              <w:spacing w:before="100" w:line="120" w:lineRule="exact"/>
              <w:ind w:left="86" w:right="274"/>
              <w:rPr>
                <w:sz w:val="22"/>
              </w:rPr>
            </w:pPr>
          </w:p>
        </w:tc>
      </w:tr>
    </w:tbl>
    <w:p w14:paraId="36C60FA7" w14:textId="00657991" w:rsidR="00EA0BD9" w:rsidRDefault="00555B3A">
      <w:r>
        <w:t>March</w:t>
      </w:r>
      <w:r w:rsidR="00EA0BD9">
        <w:t xml:space="preserve"> </w:t>
      </w:r>
      <w:r w:rsidR="007A669E">
        <w:t>1</w:t>
      </w:r>
      <w:r>
        <w:t>0</w:t>
      </w:r>
      <w:r w:rsidR="00C65C05">
        <w:t>,</w:t>
      </w:r>
      <w:r w:rsidR="00EA0BD9">
        <w:t xml:space="preserve"> 201</w:t>
      </w:r>
      <w:r>
        <w:t>9</w:t>
      </w:r>
    </w:p>
    <w:p w14:paraId="6753383B" w14:textId="77777777" w:rsidR="00EA0BD9" w:rsidRDefault="00EA0BD9"/>
    <w:p w14:paraId="7EA122F8" w14:textId="77777777" w:rsidR="00EA0BD9" w:rsidRDefault="00EA0BD9">
      <w:r>
        <w:t>Dear Editorial Board</w:t>
      </w:r>
      <w:r w:rsidR="004855BF">
        <w:t>,</w:t>
      </w:r>
    </w:p>
    <w:p w14:paraId="06C787BF" w14:textId="77777777" w:rsidR="00EA0BD9" w:rsidRDefault="00EA0BD9"/>
    <w:p w14:paraId="2FAF6369" w14:textId="762362BA" w:rsidR="00EA0BD9" w:rsidRDefault="00EA0BD9" w:rsidP="007A669E">
      <w:pPr>
        <w:jc w:val="both"/>
      </w:pPr>
      <w:r>
        <w:t>On behalf of my co-author</w:t>
      </w:r>
      <w:r w:rsidR="00714D36">
        <w:t>,</w:t>
      </w:r>
      <w:r>
        <w:t xml:space="preserve"> I am submitting the enclosed manuscript entitled “</w:t>
      </w:r>
      <w:r w:rsidR="00750006" w:rsidRPr="00750006">
        <w:t xml:space="preserve">Thermodynamic analysis of the pathway for ethanol production from cellobiose in </w:t>
      </w:r>
      <w:r w:rsidR="00750006" w:rsidRPr="00750006">
        <w:rPr>
          <w:i/>
        </w:rPr>
        <w:t>Clostridium thermocellum</w:t>
      </w:r>
      <w:r>
        <w:t xml:space="preserve">” for publication in </w:t>
      </w:r>
      <w:r w:rsidR="00555B3A">
        <w:rPr>
          <w:i/>
        </w:rPr>
        <w:t xml:space="preserve">Metabolic Engineering </w:t>
      </w:r>
      <w:r w:rsidRPr="00555B3A">
        <w:t>Journal</w:t>
      </w:r>
      <w:r>
        <w:t xml:space="preserve">. </w:t>
      </w:r>
      <w:r w:rsidR="0022328A">
        <w:t>This paper</w:t>
      </w:r>
      <w:r w:rsidR="00A629D5">
        <w:t xml:space="preserve"> </w:t>
      </w:r>
      <w:r w:rsidR="003551BE">
        <w:t>describes</w:t>
      </w:r>
      <w:r w:rsidR="00750006">
        <w:t xml:space="preserve"> the impact of increasing ethanol concentration on the thermodynamic landscape of </w:t>
      </w:r>
      <w:r w:rsidR="00750006" w:rsidRPr="00750006">
        <w:rPr>
          <w:i/>
        </w:rPr>
        <w:t>Clostridium thermocellum</w:t>
      </w:r>
      <w:r w:rsidR="00DE5473">
        <w:t xml:space="preserve"> and plausible resolution strategies</w:t>
      </w:r>
      <w:r w:rsidR="00F9077A">
        <w:t xml:space="preserve">. </w:t>
      </w:r>
      <w:r>
        <w:t xml:space="preserve">The manuscript has been approved for submission by </w:t>
      </w:r>
      <w:r w:rsidR="00750006">
        <w:t>all</w:t>
      </w:r>
      <w:r>
        <w:t xml:space="preserve"> </w:t>
      </w:r>
      <w:r w:rsidR="00714D36">
        <w:t xml:space="preserve">the </w:t>
      </w:r>
      <w:r>
        <w:t>authors. This work has not been submitted for publication nor has it been published in whole or part, elsewhere.</w:t>
      </w:r>
    </w:p>
    <w:p w14:paraId="76856F62" w14:textId="77777777" w:rsidR="00A629D5" w:rsidRDefault="00A629D5" w:rsidP="00A629D5">
      <w:pPr>
        <w:jc w:val="both"/>
      </w:pPr>
    </w:p>
    <w:p w14:paraId="780F044D" w14:textId="5B71EB5C" w:rsidR="008F69A6" w:rsidRDefault="00757AC0" w:rsidP="00757AC0">
      <w:pPr>
        <w:jc w:val="both"/>
        <w:rPr>
          <w:color w:val="000000"/>
        </w:rPr>
      </w:pPr>
      <w:r>
        <w:t xml:space="preserve">We believe that this work would be of interest to researchers in the </w:t>
      </w:r>
      <w:r w:rsidR="00DE5473">
        <w:t>metabolic engineering</w:t>
      </w:r>
      <w:r w:rsidR="00F61297" w:rsidRPr="00F05832">
        <w:t xml:space="preserve"> community</w:t>
      </w:r>
      <w:r>
        <w:t xml:space="preserve">, as it provides </w:t>
      </w:r>
      <w:r w:rsidR="000F56D3">
        <w:t xml:space="preserve">a workflow to identify </w:t>
      </w:r>
      <w:r w:rsidR="009115ED">
        <w:t>thermodynamic bottlenecks under high ethanol concentrations by using time-varying metabolomic datasets</w:t>
      </w:r>
      <w:r w:rsidR="00C410D1">
        <w:t xml:space="preserve"> of </w:t>
      </w:r>
      <w:r w:rsidR="00C410D1" w:rsidRPr="00C410D1">
        <w:rPr>
          <w:i/>
        </w:rPr>
        <w:t>C. thermocellum</w:t>
      </w:r>
      <w:r w:rsidR="00C410D1">
        <w:t xml:space="preserve"> grown with and without added ethanol. We found that the thermodynamic bottleneck was distributed across multiple reactions due to increase in NADH and sugar phosphate pools.</w:t>
      </w:r>
    </w:p>
    <w:p w14:paraId="7324E7FE" w14:textId="26DB940D" w:rsidR="00B9199E" w:rsidRDefault="00E03D8A" w:rsidP="00757AC0">
      <w:pPr>
        <w:jc w:val="both"/>
        <w:rPr>
          <w:bCs/>
          <w:color w:val="000000" w:themeColor="text1"/>
        </w:rPr>
      </w:pPr>
      <w:r>
        <w:rPr>
          <w:color w:val="000000"/>
        </w:rPr>
        <w:t xml:space="preserve">We also observed that the thermodynamic bottlenecks can be resolved by modifying the cofactor specificity of one or multiple reactions such as </w:t>
      </w:r>
      <w:r w:rsidRPr="00193365">
        <w:rPr>
          <w:bCs/>
          <w:color w:val="000000" w:themeColor="text1"/>
        </w:rPr>
        <w:t>NADPH-dependent glyceraldehyde-3-phosphate dehydrogenase</w:t>
      </w:r>
      <w:r>
        <w:rPr>
          <w:bCs/>
          <w:color w:val="000000" w:themeColor="text1"/>
        </w:rPr>
        <w:t xml:space="preserve">, ATP-dependent </w:t>
      </w:r>
      <w:r w:rsidRPr="00193365">
        <w:rPr>
          <w:bCs/>
          <w:color w:val="000000" w:themeColor="text1"/>
        </w:rPr>
        <w:t>phosphofructokinase</w:t>
      </w:r>
      <w:r>
        <w:rPr>
          <w:bCs/>
          <w:color w:val="000000" w:themeColor="text1"/>
        </w:rPr>
        <w:t xml:space="preserve">, and NADPH dependent </w:t>
      </w:r>
      <w:r w:rsidR="00B96910" w:rsidRPr="00193365">
        <w:rPr>
          <w:bCs/>
          <w:color w:val="000000" w:themeColor="text1"/>
        </w:rPr>
        <w:t>aldehyde dehydrogenase</w:t>
      </w:r>
      <w:r w:rsidR="00B96910">
        <w:rPr>
          <w:bCs/>
          <w:color w:val="000000" w:themeColor="text1"/>
        </w:rPr>
        <w:t>.</w:t>
      </w:r>
    </w:p>
    <w:p w14:paraId="792F4E4B" w14:textId="77777777" w:rsidR="00B96910" w:rsidRDefault="00B96910" w:rsidP="00757AC0">
      <w:pPr>
        <w:jc w:val="both"/>
        <w:rPr>
          <w:color w:val="000000"/>
        </w:rPr>
      </w:pPr>
    </w:p>
    <w:p w14:paraId="69E4FC5F" w14:textId="5F0B3E79" w:rsidR="00EA0BD9" w:rsidRPr="00D47398" w:rsidRDefault="00EA0BD9" w:rsidP="00D47398">
      <w:pPr>
        <w:jc w:val="both"/>
      </w:pPr>
      <w:r w:rsidRPr="00D47398">
        <w:t>We believe</w:t>
      </w:r>
      <w:r w:rsidR="00566174" w:rsidRPr="00D47398">
        <w:t xml:space="preserve"> that</w:t>
      </w:r>
      <w:r w:rsidRPr="00D47398">
        <w:t xml:space="preserve"> </w:t>
      </w:r>
      <w:proofErr w:type="spellStart"/>
      <w:r w:rsidR="00D47398" w:rsidRPr="00D47398">
        <w:t>Drs</w:t>
      </w:r>
      <w:proofErr w:type="spellEnd"/>
      <w:r w:rsidRPr="00D47398">
        <w:t xml:space="preserve"> </w:t>
      </w:r>
      <w:r w:rsidR="001D5056" w:rsidRPr="00D47398">
        <w:rPr>
          <w:color w:val="222222"/>
          <w:shd w:val="clear" w:color="auto" w:fill="FFFFFF"/>
        </w:rPr>
        <w:t xml:space="preserve">Ross Carlson, </w:t>
      </w:r>
      <w:proofErr w:type="spellStart"/>
      <w:r w:rsidR="00D47398" w:rsidRPr="00D47398">
        <w:rPr>
          <w:color w:val="222222"/>
          <w:shd w:val="clear" w:color="auto" w:fill="FFFFFF"/>
        </w:rPr>
        <w:t>Elad</w:t>
      </w:r>
      <w:proofErr w:type="spellEnd"/>
      <w:r w:rsidR="00D47398" w:rsidRPr="00D47398">
        <w:rPr>
          <w:color w:val="222222"/>
          <w:shd w:val="clear" w:color="auto" w:fill="FFFFFF"/>
        </w:rPr>
        <w:t xml:space="preserve"> Noor, Chris Henry, Richard Sparling</w:t>
      </w:r>
      <w:r w:rsidR="005E086C">
        <w:rPr>
          <w:color w:val="222222"/>
          <w:shd w:val="clear" w:color="auto" w:fill="FFFFFF"/>
        </w:rPr>
        <w:t xml:space="preserve">, and Ryan </w:t>
      </w:r>
      <w:proofErr w:type="spellStart"/>
      <w:r w:rsidR="005E086C">
        <w:rPr>
          <w:color w:val="222222"/>
          <w:shd w:val="clear" w:color="auto" w:fill="FFFFFF"/>
        </w:rPr>
        <w:t>Senger</w:t>
      </w:r>
      <w:proofErr w:type="spellEnd"/>
      <w:r w:rsidR="00D47398" w:rsidRPr="00D47398">
        <w:rPr>
          <w:color w:val="222222"/>
          <w:shd w:val="clear" w:color="auto" w:fill="FFFFFF"/>
        </w:rPr>
        <w:t xml:space="preserve"> </w:t>
      </w:r>
      <w:r w:rsidRPr="00D47398">
        <w:t>(contact information on the following page) are eminently qualified to review the submitted manuscript.</w:t>
      </w:r>
    </w:p>
    <w:p w14:paraId="10B2C785" w14:textId="77777777" w:rsidR="00EA0BD9" w:rsidRDefault="00EA0BD9" w:rsidP="00EA0BD9">
      <w:pPr>
        <w:jc w:val="both"/>
      </w:pPr>
    </w:p>
    <w:p w14:paraId="359CE839" w14:textId="763C1D57" w:rsidR="0073285D" w:rsidRDefault="0073285D" w:rsidP="0073285D">
      <w:pPr>
        <w:jc w:val="both"/>
      </w:pPr>
      <w:r w:rsidRPr="007C3A16">
        <w:t>This work was su</w:t>
      </w:r>
      <w:r>
        <w:t xml:space="preserve">pported by </w:t>
      </w:r>
      <w:r w:rsidR="00C410D1" w:rsidRPr="00193365">
        <w:rPr>
          <w:color w:val="000000" w:themeColor="text1"/>
        </w:rPr>
        <w:t>The Center for Bioenergy Innovation</w:t>
      </w:r>
      <w:r w:rsidRPr="007C3A16">
        <w:t xml:space="preserve">. </w:t>
      </w:r>
    </w:p>
    <w:p w14:paraId="5F85A14E" w14:textId="77777777" w:rsidR="00757AC0" w:rsidRDefault="00757AC0" w:rsidP="0073285D">
      <w:pPr>
        <w:jc w:val="both"/>
      </w:pPr>
    </w:p>
    <w:p w14:paraId="248A1BEF" w14:textId="77777777" w:rsidR="00EA0BD9" w:rsidRDefault="00EA0BD9" w:rsidP="00EA0BD9">
      <w:pPr>
        <w:jc w:val="both"/>
      </w:pPr>
      <w:r>
        <w:t>Sincerely,</w:t>
      </w:r>
    </w:p>
    <w:p w14:paraId="615E5732" w14:textId="77777777" w:rsidR="00EA0BD9" w:rsidRDefault="00EA0BD9" w:rsidP="00EA0BD9">
      <w:r w:rsidRPr="001A7EDB">
        <w:rPr>
          <w:sz w:val="22"/>
          <w:szCs w:val="22"/>
        </w:rPr>
        <w:object w:dxaOrig="8834" w:dyaOrig="3721" w14:anchorId="5E708F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6pt" o:ole="">
            <v:imagedata r:id="rId6" o:title=""/>
          </v:shape>
          <o:OLEObject Type="Embed" ProgID="MSPhotoEd.3" ShapeID="_x0000_i1025" DrawAspect="Content" ObjectID="_1613812040" r:id="rId7"/>
        </w:object>
      </w:r>
    </w:p>
    <w:p w14:paraId="7B43FBEB" w14:textId="54A1BF18" w:rsidR="00B850C8" w:rsidRPr="005E086C" w:rsidRDefault="00EA0BD9" w:rsidP="00B850C8">
      <w:pPr>
        <w:rPr>
          <w:b/>
          <w:color w:val="000000" w:themeColor="text1"/>
        </w:rPr>
      </w:pPr>
      <w:r>
        <w:t>Costas D. Maranas</w:t>
      </w:r>
      <w:r w:rsidR="005615C3">
        <w:br w:type="page"/>
      </w:r>
      <w:r w:rsidR="001A5A1D" w:rsidRPr="005E086C">
        <w:rPr>
          <w:b/>
          <w:color w:val="000000" w:themeColor="text1"/>
        </w:rPr>
        <w:lastRenderedPageBreak/>
        <w:t>Ross P. Carlson</w:t>
      </w:r>
    </w:p>
    <w:p w14:paraId="7A244FA4" w14:textId="3D967FD4" w:rsidR="00D46505" w:rsidRPr="005E086C" w:rsidRDefault="00D46505" w:rsidP="00D46505">
      <w:pPr>
        <w:rPr>
          <w:color w:val="000000" w:themeColor="text1"/>
        </w:rPr>
      </w:pPr>
      <w:r w:rsidRPr="005E086C">
        <w:rPr>
          <w:color w:val="000000" w:themeColor="text1"/>
        </w:rPr>
        <w:t xml:space="preserve">Department of </w:t>
      </w:r>
      <w:r w:rsidR="00B425CD" w:rsidRPr="005E086C">
        <w:rPr>
          <w:color w:val="000000" w:themeColor="text1"/>
        </w:rPr>
        <w:t>Chemical and Biological Engineering</w:t>
      </w:r>
    </w:p>
    <w:p w14:paraId="5E104EB9" w14:textId="71EA75E5" w:rsidR="00D46505" w:rsidRPr="005E086C" w:rsidRDefault="00B425CD" w:rsidP="00D46505">
      <w:pPr>
        <w:rPr>
          <w:color w:val="000000" w:themeColor="text1"/>
        </w:rPr>
      </w:pPr>
      <w:r w:rsidRPr="005E086C">
        <w:rPr>
          <w:color w:val="000000" w:themeColor="text1"/>
        </w:rPr>
        <w:t>Montana State University</w:t>
      </w:r>
      <w:r w:rsidR="00D46505" w:rsidRPr="005E086C">
        <w:rPr>
          <w:color w:val="000000" w:themeColor="text1"/>
        </w:rPr>
        <w:t xml:space="preserve">, </w:t>
      </w:r>
      <w:r w:rsidRPr="005E086C">
        <w:rPr>
          <w:color w:val="000000" w:themeColor="text1"/>
        </w:rPr>
        <w:t>Bozeman, MT</w:t>
      </w:r>
      <w:r w:rsidR="00D46505" w:rsidRPr="005E086C">
        <w:rPr>
          <w:color w:val="000000" w:themeColor="text1"/>
        </w:rPr>
        <w:t>, USA</w:t>
      </w:r>
    </w:p>
    <w:p w14:paraId="32A8EAB2" w14:textId="0FBAA1D9" w:rsidR="00B850C8" w:rsidRPr="005E086C" w:rsidRDefault="00B850C8" w:rsidP="00B850C8">
      <w:pPr>
        <w:rPr>
          <w:color w:val="000000" w:themeColor="text1"/>
        </w:rPr>
      </w:pPr>
      <w:r w:rsidRPr="005E086C">
        <w:rPr>
          <w:color w:val="000000" w:themeColor="text1"/>
        </w:rPr>
        <w:t xml:space="preserve">E-mail: </w:t>
      </w:r>
      <w:hyperlink r:id="rId8" w:tooltip="Ross Carlson email address" w:history="1">
        <w:r w:rsidR="00B425CD" w:rsidRPr="005E086C">
          <w:rPr>
            <w:rStyle w:val="Hyperlink"/>
            <w:color w:val="000000" w:themeColor="text1"/>
            <w:shd w:val="clear" w:color="auto" w:fill="FFFFFF"/>
          </w:rPr>
          <w:t>rossc@montana.edu</w:t>
        </w:r>
      </w:hyperlink>
    </w:p>
    <w:p w14:paraId="15408030" w14:textId="77777777" w:rsidR="00B850C8" w:rsidRPr="005E086C" w:rsidRDefault="00B850C8" w:rsidP="00B850C8">
      <w:pPr>
        <w:rPr>
          <w:b/>
          <w:color w:val="000000" w:themeColor="text1"/>
        </w:rPr>
      </w:pPr>
    </w:p>
    <w:p w14:paraId="66827CE3" w14:textId="77777777" w:rsidR="00D46505" w:rsidRPr="005E086C" w:rsidRDefault="00D46505" w:rsidP="00B850C8">
      <w:pPr>
        <w:rPr>
          <w:b/>
          <w:color w:val="000000" w:themeColor="text1"/>
        </w:rPr>
      </w:pPr>
    </w:p>
    <w:p w14:paraId="36FE0D4C" w14:textId="5B9DC29C" w:rsidR="00B850C8" w:rsidRPr="005E086C" w:rsidRDefault="00E01DE5" w:rsidP="00B850C8">
      <w:pPr>
        <w:rPr>
          <w:b/>
          <w:color w:val="000000" w:themeColor="text1"/>
        </w:rPr>
      </w:pPr>
      <w:proofErr w:type="spellStart"/>
      <w:r w:rsidRPr="005E086C">
        <w:rPr>
          <w:b/>
          <w:color w:val="000000" w:themeColor="text1"/>
        </w:rPr>
        <w:t>Elad</w:t>
      </w:r>
      <w:proofErr w:type="spellEnd"/>
      <w:r w:rsidRPr="005E086C">
        <w:rPr>
          <w:b/>
          <w:color w:val="000000" w:themeColor="text1"/>
        </w:rPr>
        <w:t xml:space="preserve"> Noor</w:t>
      </w:r>
    </w:p>
    <w:p w14:paraId="76F96D39" w14:textId="77777777" w:rsidR="00F41CCF" w:rsidRPr="005E086C" w:rsidRDefault="00F41CCF" w:rsidP="00545141">
      <w:pPr>
        <w:rPr>
          <w:color w:val="000000" w:themeColor="text1"/>
        </w:rPr>
      </w:pPr>
      <w:r w:rsidRPr="005E086C">
        <w:rPr>
          <w:color w:val="000000" w:themeColor="text1"/>
        </w:rPr>
        <w:t xml:space="preserve">Institute for Molecular Systems Biology </w:t>
      </w:r>
    </w:p>
    <w:p w14:paraId="79D2450D" w14:textId="59E022EF" w:rsidR="00545141" w:rsidRPr="005E086C" w:rsidRDefault="00E01DE5" w:rsidP="00545141">
      <w:pPr>
        <w:rPr>
          <w:color w:val="000000" w:themeColor="text1"/>
        </w:rPr>
      </w:pPr>
      <w:r w:rsidRPr="005E086C">
        <w:rPr>
          <w:color w:val="000000" w:themeColor="text1"/>
        </w:rPr>
        <w:t>ETH Zurich</w:t>
      </w:r>
      <w:r w:rsidR="00545141" w:rsidRPr="005E086C">
        <w:rPr>
          <w:color w:val="000000" w:themeColor="text1"/>
        </w:rPr>
        <w:t xml:space="preserve">, </w:t>
      </w:r>
      <w:r w:rsidRPr="005E086C">
        <w:rPr>
          <w:color w:val="000000" w:themeColor="text1"/>
        </w:rPr>
        <w:t>Zurich</w:t>
      </w:r>
      <w:r w:rsidR="00545141" w:rsidRPr="005E086C">
        <w:rPr>
          <w:color w:val="000000" w:themeColor="text1"/>
        </w:rPr>
        <w:t xml:space="preserve">, </w:t>
      </w:r>
      <w:r w:rsidRPr="005E086C">
        <w:rPr>
          <w:color w:val="000000" w:themeColor="text1"/>
        </w:rPr>
        <w:t>Switzerland</w:t>
      </w:r>
    </w:p>
    <w:p w14:paraId="12B00DD2" w14:textId="6BBC090C" w:rsidR="00B850C8" w:rsidRPr="005E086C" w:rsidRDefault="00B850C8" w:rsidP="00B850C8">
      <w:pPr>
        <w:rPr>
          <w:color w:val="000000" w:themeColor="text1"/>
        </w:rPr>
      </w:pPr>
      <w:r w:rsidRPr="005E086C">
        <w:rPr>
          <w:color w:val="000000" w:themeColor="text1"/>
        </w:rPr>
        <w:t>E-mail</w:t>
      </w:r>
      <w:r w:rsidRPr="005E086C">
        <w:rPr>
          <w:b/>
          <w:bCs/>
          <w:color w:val="000000" w:themeColor="text1"/>
        </w:rPr>
        <w:t>:</w:t>
      </w:r>
      <w:r w:rsidRPr="005E086C">
        <w:rPr>
          <w:color w:val="000000" w:themeColor="text1"/>
        </w:rPr>
        <w:t xml:space="preserve"> </w:t>
      </w:r>
      <w:r w:rsidR="00E01DE5" w:rsidRPr="005E086C">
        <w:rPr>
          <w:rStyle w:val="Hyperlink"/>
          <w:color w:val="000000" w:themeColor="text1"/>
        </w:rPr>
        <w:t>noor@imsb.biol.ethz.ch</w:t>
      </w:r>
    </w:p>
    <w:p w14:paraId="070EDBC7" w14:textId="77777777" w:rsidR="00B850C8" w:rsidRPr="005E086C" w:rsidRDefault="00B850C8" w:rsidP="00B850C8">
      <w:pPr>
        <w:rPr>
          <w:color w:val="000000" w:themeColor="text1"/>
        </w:rPr>
      </w:pPr>
    </w:p>
    <w:p w14:paraId="60121464" w14:textId="77777777" w:rsidR="00B850C8" w:rsidRPr="005E086C" w:rsidRDefault="00B850C8" w:rsidP="00B850C8">
      <w:pPr>
        <w:rPr>
          <w:color w:val="000000" w:themeColor="text1"/>
        </w:rPr>
      </w:pPr>
    </w:p>
    <w:p w14:paraId="1EB6A070" w14:textId="77777777" w:rsidR="005228D1" w:rsidRPr="005E086C" w:rsidRDefault="005228D1" w:rsidP="00B850C8">
      <w:pPr>
        <w:rPr>
          <w:b/>
          <w:color w:val="000000" w:themeColor="text1"/>
        </w:rPr>
      </w:pPr>
      <w:r w:rsidRPr="005E086C">
        <w:rPr>
          <w:b/>
          <w:color w:val="000000" w:themeColor="text1"/>
        </w:rPr>
        <w:t xml:space="preserve">Christopher S. Henry </w:t>
      </w:r>
    </w:p>
    <w:p w14:paraId="4DF73B19" w14:textId="1B0135D8" w:rsidR="00B850C8" w:rsidRPr="005E086C" w:rsidRDefault="001709A8" w:rsidP="00B850C8">
      <w:pPr>
        <w:rPr>
          <w:color w:val="000000" w:themeColor="text1"/>
        </w:rPr>
      </w:pPr>
      <w:r w:rsidRPr="005E086C">
        <w:rPr>
          <w:color w:val="000000" w:themeColor="text1"/>
        </w:rPr>
        <w:t>The Microbiome Center, Mathematics and Computer Science division</w:t>
      </w:r>
    </w:p>
    <w:p w14:paraId="20A2FA70" w14:textId="34CB5243" w:rsidR="00B850C8" w:rsidRPr="005E086C" w:rsidRDefault="001709A8" w:rsidP="00B850C8">
      <w:pPr>
        <w:rPr>
          <w:color w:val="000000" w:themeColor="text1"/>
        </w:rPr>
      </w:pPr>
      <w:r w:rsidRPr="005E086C">
        <w:rPr>
          <w:color w:val="000000" w:themeColor="text1"/>
        </w:rPr>
        <w:t>Argonne National Lab, Chicago, IL, USA</w:t>
      </w:r>
    </w:p>
    <w:p w14:paraId="01F278E9" w14:textId="6A47EBF4" w:rsidR="005228D1" w:rsidRPr="005E086C" w:rsidRDefault="00B850C8" w:rsidP="005228D1">
      <w:pPr>
        <w:rPr>
          <w:color w:val="000000" w:themeColor="text1"/>
        </w:rPr>
      </w:pPr>
      <w:r w:rsidRPr="005E086C">
        <w:rPr>
          <w:color w:val="000000" w:themeColor="text1"/>
        </w:rPr>
        <w:t>E-mail:</w:t>
      </w:r>
      <w:r w:rsidR="005228D1" w:rsidRPr="005E086C">
        <w:rPr>
          <w:color w:val="000000" w:themeColor="text1"/>
        </w:rPr>
        <w:t xml:space="preserve"> </w:t>
      </w:r>
      <w:hyperlink r:id="rId9" w:history="1">
        <w:r w:rsidR="005228D1" w:rsidRPr="005E086C">
          <w:rPr>
            <w:rStyle w:val="Hyperlink"/>
            <w:color w:val="000000" w:themeColor="text1"/>
          </w:rPr>
          <w:t>chenry@anl.gov</w:t>
        </w:r>
      </w:hyperlink>
    </w:p>
    <w:p w14:paraId="276E51B0" w14:textId="3607C757" w:rsidR="00B850C8" w:rsidRPr="005E086C" w:rsidRDefault="00B850C8" w:rsidP="005228D1">
      <w:pPr>
        <w:rPr>
          <w:color w:val="000000" w:themeColor="text1"/>
        </w:rPr>
      </w:pPr>
    </w:p>
    <w:p w14:paraId="4E408CDA" w14:textId="77777777" w:rsidR="00B850C8" w:rsidRPr="005E086C" w:rsidRDefault="00B850C8" w:rsidP="00B850C8">
      <w:pPr>
        <w:rPr>
          <w:b/>
          <w:color w:val="000000" w:themeColor="text1"/>
        </w:rPr>
      </w:pPr>
    </w:p>
    <w:p w14:paraId="1D685EB7" w14:textId="77777777" w:rsidR="00B850C8" w:rsidRPr="005E086C" w:rsidRDefault="00B850C8" w:rsidP="00B850C8">
      <w:pPr>
        <w:rPr>
          <w:b/>
          <w:color w:val="000000" w:themeColor="text1"/>
        </w:rPr>
      </w:pPr>
    </w:p>
    <w:p w14:paraId="5257B065" w14:textId="77777777" w:rsidR="001709A8" w:rsidRPr="005E086C" w:rsidRDefault="001709A8" w:rsidP="00B850C8">
      <w:pPr>
        <w:rPr>
          <w:b/>
          <w:color w:val="000000" w:themeColor="text1"/>
        </w:rPr>
      </w:pPr>
      <w:r w:rsidRPr="005E086C">
        <w:rPr>
          <w:b/>
          <w:color w:val="000000" w:themeColor="text1"/>
        </w:rPr>
        <w:t xml:space="preserve">Richard Sparling </w:t>
      </w:r>
    </w:p>
    <w:p w14:paraId="2ED9AB78" w14:textId="32994B2A" w:rsidR="001D5056" w:rsidRPr="005E086C" w:rsidRDefault="001D5056" w:rsidP="00B850C8">
      <w:pPr>
        <w:rPr>
          <w:color w:val="000000" w:themeColor="text1"/>
        </w:rPr>
      </w:pPr>
      <w:r w:rsidRPr="005E086C">
        <w:rPr>
          <w:rFonts w:ascii="Times" w:hAnsi="Times"/>
          <w:color w:val="000000" w:themeColor="text1"/>
          <w:shd w:val="clear" w:color="auto" w:fill="FFFFFF"/>
        </w:rPr>
        <w:t>Department of Microbiology</w:t>
      </w:r>
    </w:p>
    <w:p w14:paraId="349C8F55" w14:textId="1AB04F48" w:rsidR="00B850C8" w:rsidRPr="005E086C" w:rsidRDefault="001D5056" w:rsidP="00B850C8">
      <w:pPr>
        <w:rPr>
          <w:color w:val="000000" w:themeColor="text1"/>
        </w:rPr>
      </w:pPr>
      <w:r w:rsidRPr="005E086C">
        <w:rPr>
          <w:color w:val="000000" w:themeColor="text1"/>
        </w:rPr>
        <w:t>University of Manitoba</w:t>
      </w:r>
      <w:r w:rsidR="00B850C8" w:rsidRPr="005E086C">
        <w:rPr>
          <w:color w:val="000000" w:themeColor="text1"/>
        </w:rPr>
        <w:t xml:space="preserve">, </w:t>
      </w:r>
      <w:r w:rsidRPr="005E086C">
        <w:rPr>
          <w:color w:val="000000" w:themeColor="text1"/>
        </w:rPr>
        <w:t>Winnipeg, Manitoba, Canada</w:t>
      </w:r>
    </w:p>
    <w:p w14:paraId="1761F4F0" w14:textId="77777777" w:rsidR="001D5056" w:rsidRPr="005E086C" w:rsidRDefault="00B850C8" w:rsidP="001D5056">
      <w:pPr>
        <w:rPr>
          <w:color w:val="000000" w:themeColor="text1"/>
        </w:rPr>
      </w:pPr>
      <w:r w:rsidRPr="005E086C">
        <w:rPr>
          <w:color w:val="000000" w:themeColor="text1"/>
        </w:rPr>
        <w:t>E-mail</w:t>
      </w:r>
      <w:r w:rsidRPr="005E086C">
        <w:rPr>
          <w:b/>
          <w:bCs/>
          <w:color w:val="000000" w:themeColor="text1"/>
        </w:rPr>
        <w:t>:</w:t>
      </w:r>
      <w:r w:rsidRPr="005E086C">
        <w:rPr>
          <w:color w:val="000000" w:themeColor="text1"/>
        </w:rPr>
        <w:t xml:space="preserve"> </w:t>
      </w:r>
      <w:hyperlink r:id="rId10" w:tooltip="mailto:Richard_Sparling@umanitoba.ca" w:history="1">
        <w:r w:rsidR="001D5056" w:rsidRPr="005E086C">
          <w:rPr>
            <w:rStyle w:val="Hyperlink"/>
            <w:rFonts w:ascii="Times" w:hAnsi="Times"/>
            <w:color w:val="000000" w:themeColor="text1"/>
            <w:shd w:val="clear" w:color="auto" w:fill="FFFFFF"/>
          </w:rPr>
          <w:t>Richard_Sparling@umanitoba.ca</w:t>
        </w:r>
      </w:hyperlink>
    </w:p>
    <w:p w14:paraId="7533727D" w14:textId="2CD8E1FA" w:rsidR="00B850C8" w:rsidRPr="005E086C" w:rsidRDefault="00B850C8" w:rsidP="00B850C8">
      <w:pPr>
        <w:rPr>
          <w:color w:val="000000" w:themeColor="text1"/>
        </w:rPr>
      </w:pPr>
    </w:p>
    <w:p w14:paraId="51BC119B" w14:textId="77777777" w:rsidR="00C0149B" w:rsidRPr="005E086C" w:rsidRDefault="00B850C8" w:rsidP="00B850C8">
      <w:pPr>
        <w:rPr>
          <w:color w:val="000000" w:themeColor="text1"/>
        </w:rPr>
      </w:pPr>
      <w:r w:rsidRPr="005E086C">
        <w:rPr>
          <w:color w:val="000000" w:themeColor="text1"/>
        </w:rPr>
        <w:t xml:space="preserve"> </w:t>
      </w:r>
    </w:p>
    <w:p w14:paraId="55C6087F" w14:textId="6DFAFB25" w:rsidR="005E086C" w:rsidRPr="005E086C" w:rsidRDefault="005E086C" w:rsidP="005E086C">
      <w:pPr>
        <w:rPr>
          <w:b/>
          <w:color w:val="000000" w:themeColor="text1"/>
        </w:rPr>
      </w:pPr>
      <w:r w:rsidRPr="005E086C">
        <w:rPr>
          <w:b/>
          <w:color w:val="000000" w:themeColor="text1"/>
        </w:rPr>
        <w:t>R</w:t>
      </w:r>
      <w:r w:rsidRPr="005E086C">
        <w:rPr>
          <w:b/>
          <w:color w:val="000000" w:themeColor="text1"/>
        </w:rPr>
        <w:t xml:space="preserve">yan </w:t>
      </w:r>
      <w:proofErr w:type="spellStart"/>
      <w:r w:rsidRPr="005E086C">
        <w:rPr>
          <w:b/>
          <w:color w:val="000000" w:themeColor="text1"/>
        </w:rPr>
        <w:t>Senger</w:t>
      </w:r>
      <w:proofErr w:type="spellEnd"/>
    </w:p>
    <w:p w14:paraId="2FE22022" w14:textId="77777777" w:rsidR="005E086C" w:rsidRPr="005E086C" w:rsidRDefault="005E086C" w:rsidP="005E086C">
      <w:pPr>
        <w:rPr>
          <w:rFonts w:ascii="Times" w:hAnsi="Times"/>
          <w:color w:val="000000" w:themeColor="text1"/>
          <w:shd w:val="clear" w:color="auto" w:fill="FFFFFF"/>
        </w:rPr>
      </w:pPr>
      <w:r w:rsidRPr="005E086C">
        <w:rPr>
          <w:rFonts w:ascii="Times" w:hAnsi="Times"/>
          <w:color w:val="000000" w:themeColor="text1"/>
          <w:shd w:val="clear" w:color="auto" w:fill="FFFFFF"/>
        </w:rPr>
        <w:t>Department of Biological Systems Engineering</w:t>
      </w:r>
    </w:p>
    <w:p w14:paraId="37407A18" w14:textId="7DECF335" w:rsidR="005E086C" w:rsidRPr="005E086C" w:rsidRDefault="005E086C" w:rsidP="005E086C">
      <w:pPr>
        <w:rPr>
          <w:color w:val="000000" w:themeColor="text1"/>
        </w:rPr>
      </w:pPr>
      <w:r w:rsidRPr="005E086C">
        <w:rPr>
          <w:color w:val="000000" w:themeColor="text1"/>
        </w:rPr>
        <w:t>Virginia Tech</w:t>
      </w:r>
      <w:r w:rsidRPr="005E086C">
        <w:rPr>
          <w:color w:val="000000" w:themeColor="text1"/>
        </w:rPr>
        <w:t xml:space="preserve">, </w:t>
      </w:r>
      <w:r w:rsidRPr="005E086C">
        <w:rPr>
          <w:color w:val="000000" w:themeColor="text1"/>
        </w:rPr>
        <w:t>Blacksburg, VA</w:t>
      </w:r>
      <w:r w:rsidRPr="005E086C">
        <w:rPr>
          <w:color w:val="000000" w:themeColor="text1"/>
        </w:rPr>
        <w:t xml:space="preserve">, </w:t>
      </w:r>
      <w:r>
        <w:rPr>
          <w:color w:val="000000" w:themeColor="text1"/>
        </w:rPr>
        <w:t>USA</w:t>
      </w:r>
    </w:p>
    <w:p w14:paraId="3F98BFC3" w14:textId="3BA65065" w:rsidR="005E086C" w:rsidRPr="005E086C" w:rsidRDefault="005E086C" w:rsidP="005E086C">
      <w:pPr>
        <w:rPr>
          <w:color w:val="000000" w:themeColor="text1"/>
        </w:rPr>
      </w:pPr>
      <w:r w:rsidRPr="005E086C">
        <w:rPr>
          <w:color w:val="000000" w:themeColor="text1"/>
        </w:rPr>
        <w:t>E-mail</w:t>
      </w:r>
      <w:r w:rsidRPr="005E086C">
        <w:rPr>
          <w:b/>
          <w:bCs/>
          <w:color w:val="000000" w:themeColor="text1"/>
        </w:rPr>
        <w:t>:</w:t>
      </w:r>
      <w:r w:rsidRPr="005E086C">
        <w:rPr>
          <w:color w:val="000000" w:themeColor="text1"/>
        </w:rPr>
        <w:t xml:space="preserve"> </w:t>
      </w:r>
      <w:r w:rsidRPr="005E086C">
        <w:rPr>
          <w:color w:val="000000" w:themeColor="text1"/>
        </w:rPr>
        <w:t>senger@vt.edu</w:t>
      </w:r>
      <w:bookmarkStart w:id="0" w:name="_GoBack"/>
      <w:bookmarkEnd w:id="0"/>
    </w:p>
    <w:p w14:paraId="36FC4C3D" w14:textId="77777777" w:rsidR="00C0149B" w:rsidRDefault="00C0149B"/>
    <w:sectPr w:rsidR="00C0149B" w:rsidSect="00EA0B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16E6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88"/>
    <w:rsid w:val="00012317"/>
    <w:rsid w:val="000125A1"/>
    <w:rsid w:val="000A5C71"/>
    <w:rsid w:val="000B36EE"/>
    <w:rsid w:val="000E6BC2"/>
    <w:rsid w:val="000F56D3"/>
    <w:rsid w:val="00110CE8"/>
    <w:rsid w:val="00132A1C"/>
    <w:rsid w:val="00144E14"/>
    <w:rsid w:val="001709A8"/>
    <w:rsid w:val="001A5A1D"/>
    <w:rsid w:val="001D5056"/>
    <w:rsid w:val="001E617B"/>
    <w:rsid w:val="001F640B"/>
    <w:rsid w:val="0022328A"/>
    <w:rsid w:val="00271AA5"/>
    <w:rsid w:val="00282FF7"/>
    <w:rsid w:val="002D461A"/>
    <w:rsid w:val="003551BE"/>
    <w:rsid w:val="003C6C72"/>
    <w:rsid w:val="003D0586"/>
    <w:rsid w:val="0040064D"/>
    <w:rsid w:val="00426467"/>
    <w:rsid w:val="004855BF"/>
    <w:rsid w:val="005228D1"/>
    <w:rsid w:val="00540F2E"/>
    <w:rsid w:val="00541D50"/>
    <w:rsid w:val="00545141"/>
    <w:rsid w:val="00555B3A"/>
    <w:rsid w:val="005615C3"/>
    <w:rsid w:val="00566174"/>
    <w:rsid w:val="005823C0"/>
    <w:rsid w:val="005C6AF1"/>
    <w:rsid w:val="005D5CE9"/>
    <w:rsid w:val="005D75BB"/>
    <w:rsid w:val="005E0110"/>
    <w:rsid w:val="005E086C"/>
    <w:rsid w:val="005F178C"/>
    <w:rsid w:val="005F26E1"/>
    <w:rsid w:val="00620123"/>
    <w:rsid w:val="006C56C6"/>
    <w:rsid w:val="00714D36"/>
    <w:rsid w:val="00723861"/>
    <w:rsid w:val="00723E63"/>
    <w:rsid w:val="00731858"/>
    <w:rsid w:val="0073218F"/>
    <w:rsid w:val="0073285D"/>
    <w:rsid w:val="00750006"/>
    <w:rsid w:val="0075212D"/>
    <w:rsid w:val="00757AC0"/>
    <w:rsid w:val="007A669E"/>
    <w:rsid w:val="007E17FA"/>
    <w:rsid w:val="007F45EC"/>
    <w:rsid w:val="00800E8A"/>
    <w:rsid w:val="0085224C"/>
    <w:rsid w:val="0089223E"/>
    <w:rsid w:val="00894303"/>
    <w:rsid w:val="008D699C"/>
    <w:rsid w:val="008F69A6"/>
    <w:rsid w:val="009115ED"/>
    <w:rsid w:val="00976E34"/>
    <w:rsid w:val="00987A24"/>
    <w:rsid w:val="00990B9C"/>
    <w:rsid w:val="009922F7"/>
    <w:rsid w:val="009975F6"/>
    <w:rsid w:val="009A5394"/>
    <w:rsid w:val="009A58CA"/>
    <w:rsid w:val="009E263B"/>
    <w:rsid w:val="00A13044"/>
    <w:rsid w:val="00A3437A"/>
    <w:rsid w:val="00A629D5"/>
    <w:rsid w:val="00B237A3"/>
    <w:rsid w:val="00B425CD"/>
    <w:rsid w:val="00B850C8"/>
    <w:rsid w:val="00B9199E"/>
    <w:rsid w:val="00B96910"/>
    <w:rsid w:val="00BB4B89"/>
    <w:rsid w:val="00C0149B"/>
    <w:rsid w:val="00C214A1"/>
    <w:rsid w:val="00C3114B"/>
    <w:rsid w:val="00C410D1"/>
    <w:rsid w:val="00C46DE0"/>
    <w:rsid w:val="00C65C05"/>
    <w:rsid w:val="00C6794E"/>
    <w:rsid w:val="00C7260A"/>
    <w:rsid w:val="00C96488"/>
    <w:rsid w:val="00D14026"/>
    <w:rsid w:val="00D46505"/>
    <w:rsid w:val="00D47398"/>
    <w:rsid w:val="00D51143"/>
    <w:rsid w:val="00D57BD9"/>
    <w:rsid w:val="00DD1170"/>
    <w:rsid w:val="00DE5473"/>
    <w:rsid w:val="00DF52BA"/>
    <w:rsid w:val="00E01DE5"/>
    <w:rsid w:val="00E03D8A"/>
    <w:rsid w:val="00E87B37"/>
    <w:rsid w:val="00EA0BD9"/>
    <w:rsid w:val="00EA7739"/>
    <w:rsid w:val="00ED01B0"/>
    <w:rsid w:val="00ED55B8"/>
    <w:rsid w:val="00F02744"/>
    <w:rsid w:val="00F04872"/>
    <w:rsid w:val="00F24B2D"/>
    <w:rsid w:val="00F41CCF"/>
    <w:rsid w:val="00F47918"/>
    <w:rsid w:val="00F61297"/>
    <w:rsid w:val="00F907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AEDB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D5056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514F6"/>
    <w:rPr>
      <w:rFonts w:ascii="Lucida Grande" w:hAnsi="Lucida Grande"/>
      <w:sz w:val="18"/>
      <w:szCs w:val="18"/>
    </w:rPr>
  </w:style>
  <w:style w:type="character" w:styleId="Hyperlink">
    <w:name w:val="Hyperlink"/>
    <w:rsid w:val="00DF2FDD"/>
    <w:rPr>
      <w:color w:val="0000FF"/>
      <w:u w:val="single"/>
    </w:rPr>
  </w:style>
  <w:style w:type="character" w:styleId="FollowedHyperlink">
    <w:name w:val="FollowedHyperlink"/>
    <w:rsid w:val="00DF2FDD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5224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oleObject" Target="embeddings/oleObject1.bin"/><Relationship Id="rId8" Type="http://schemas.openxmlformats.org/officeDocument/2006/relationships/hyperlink" Target="mailto:rossc@montana.edu" TargetMode="External"/><Relationship Id="rId9" Type="http://schemas.openxmlformats.org/officeDocument/2006/relationships/hyperlink" Target="mailto:chenry@anl.gov" TargetMode="External"/><Relationship Id="rId10" Type="http://schemas.openxmlformats.org/officeDocument/2006/relationships/hyperlink" Target="mailto:Richard_Sparling@umanitob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416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10 2010</vt:lpstr>
    </vt:vector>
  </TitlesOfParts>
  <Company>Penn State University</Company>
  <LinksUpToDate>false</LinksUpToDate>
  <CharactersWithSpaces>2788</CharactersWithSpaces>
  <SharedDoc>false</SharedDoc>
  <HLinks>
    <vt:vector size="12" baseType="variant">
      <vt:variant>
        <vt:i4>7602256</vt:i4>
      </vt:variant>
      <vt:variant>
        <vt:i4>6</vt:i4>
      </vt:variant>
      <vt:variant>
        <vt:i4>0</vt:i4>
      </vt:variant>
      <vt:variant>
        <vt:i4>5</vt:i4>
      </vt:variant>
      <vt:variant>
        <vt:lpwstr>mailto:koffam@rpi.edu</vt:lpwstr>
      </vt:variant>
      <vt:variant>
        <vt:lpwstr/>
      </vt:variant>
      <vt:variant>
        <vt:i4>5832744</vt:i4>
      </vt:variant>
      <vt:variant>
        <vt:i4>3</vt:i4>
      </vt:variant>
      <vt:variant>
        <vt:i4>0</vt:i4>
      </vt:variant>
      <vt:variant>
        <vt:i4>5</vt:i4>
      </vt:variant>
      <vt:variant>
        <vt:lpwstr>mailto:leesy@kaist.ac.kr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10 2010</dc:title>
  <dc:subject/>
  <dc:creator>Alireza Zomorrodi</dc:creator>
  <cp:keywords/>
  <cp:lastModifiedBy>Satyakam Dash</cp:lastModifiedBy>
  <cp:revision>7</cp:revision>
  <cp:lastPrinted>2012-05-10T05:23:00Z</cp:lastPrinted>
  <dcterms:created xsi:type="dcterms:W3CDTF">2016-04-08T15:48:00Z</dcterms:created>
  <dcterms:modified xsi:type="dcterms:W3CDTF">2019-03-11T16:20:00Z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