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2E75B6"/>
          <w:sz w:val="56"/>
          <w:szCs w:val="56"/>
        </w:rPr>
        <w:t xml:space="preserve">Retail Data Platform</w:t>
      </w:r>
    </w:p>
    <w:p>
      <w:pPr>
        <w:spacing w:after="480"/>
        <w:jc w:val="center"/>
      </w:pPr>
      <w:r>
        <w:rPr>
          <w:b/>
          <w:bCs/>
          <w:color w:val="2E75B6"/>
          <w:sz w:val="40"/>
          <w:szCs w:val="40"/>
        </w:rPr>
        <w:t xml:space="preserve">on Azure + Databricks</w:t>
      </w:r>
    </w:p>
    <w:p>
      <w:pPr>
        <w:spacing w:after="240"/>
        <w:jc w:val="center"/>
      </w:pPr>
      <w:r>
        <w:rPr>
          <w:i/>
          <w:iCs/>
          <w:color w:val="595959"/>
          <w:sz w:val="28"/>
          <w:szCs w:val="28"/>
        </w:rPr>
        <w:t xml:space="preserve">Project Design Document</w:t>
      </w:r>
    </w:p>
    <w:p>
      <w:pPr>
        <w:spacing w:after="1200"/>
        <w:jc w:val="center"/>
      </w:pPr>
      <w:r>
        <w:rPr>
          <w:color w:val="808080"/>
          <w:sz w:val="24"/>
          <w:szCs w:val="24"/>
        </w:rPr>
        <w:t xml:space="preserve">v1.1 — adds ReSA canonical model</w:t>
      </w:r>
    </w:p>
    <w:p>
      <w:pPr>
        <w:spacing w:after="120"/>
        <w:jc w:val="center"/>
      </w:pPr>
      <w:r>
        <w:rPr>
          <w:sz w:val="22"/>
          <w:szCs w:val="22"/>
        </w:rPr>
        <w:t xml:space="preserve">Author: Satyaki Guha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Status: Living document — open for edits</w:t>
      </w:r>
    </w:p>
    <w:p>
      <w:pPr>
        <w:spacing w:after="120"/>
        <w:jc w:val="center"/>
      </w:pPr>
      <w:r>
        <w:rPr>
          <w:sz w:val="22"/>
          <w:szCs w:val="22"/>
        </w:rPr>
        <w:t xml:space="preserve">Last updated: April 2026</w:t>
      </w:r>
    </w:p>
    <w:p>
      <w:pPr>
        <w:spacing w:before="1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EAF3FB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One-Line Pitch</w:t>
            </w:r>
          </w:p>
          <w:p>
            <w:pPr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End-to-end retail data platform on Azure + Databricks: streaming POS ingestion, ReSA-style sales audit, medallion lakehouse, and LLM-powered insights over 2+ years of multi-channel retail data.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Vision &amp; Goals</w:t>
      </w:r>
    </w:p>
    <w:p>
      <w:pPr>
        <w:pStyle w:val="Heading2"/>
      </w:pPr>
      <w:r>
        <w:t xml:space="preserve">1.1 Why this project</w:t>
      </w:r>
    </w:p>
    <w:p>
      <w:pPr>
        <w:spacing w:after="120"/>
      </w:pPr>
      <w:r>
        <w:t xml:space="preserve">The goal is a portfolio-grade retail data platform that showcases the skills relevant to modern data engineering roles — particularly in retail-adjacent companies — while leveraging the author's 7+ years of Oracle Retail QA experience as a differentiator.</w:t>
      </w:r>
    </w:p>
    <w:p>
      <w:pPr>
        <w:pStyle w:val="Heading2"/>
      </w:pPr>
      <w:r>
        <w:t xml:space="preserve">1.2 Primary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Demonstrate end-to-end data engineering across batch + streaming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Showcase medallion lakehouse design with Delta Lake on Databricks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ReSA-style Sales Audit layer — the signature differentiator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Integrate LLMs into a production-grade pipeline (not just a notebook demo)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Flex Azure (DP-700) + Databricks (Associate + Professional) certifications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Practice modern DevOps — Git, CI/CD, Infrastructure as Code</w:t>
      </w:r>
    </w:p>
    <w:p>
      <w:pPr>
        <w:pStyle w:val="Heading2"/>
      </w:pPr>
      <w:r>
        <w:t xml:space="preserve">1.3 Non-goals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Training custom ML/LLM models from scratch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Building a production-grade UI or customer-facing 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Handling truly massive datasets (we aim for ~100s of millions of rows, not billions)</w:t>
      </w:r>
    </w:p>
    <w:p>
      <w:r>
        <w:br w:type="page"/>
      </w:r>
    </w:p>
    <w:p>
      <w:pPr>
        <w:pStyle w:val="Heading1"/>
      </w:pPr>
      <w:r>
        <w:t xml:space="preserve">2. Architecture Overview</w:t>
      </w:r>
    </w:p>
    <w:p>
      <w:pPr>
        <w:pStyle w:val="Heading2"/>
      </w:pPr>
      <w:r>
        <w:t xml:space="preserve">2.1 High-level architecture</w:t>
      </w:r>
    </w:p>
    <w:p>
      <w:pPr>
        <w:spacing w:after="120"/>
      </w:pPr>
      <w:r>
        <w:t xml:space="preserve">The diagram below shows the end-to-end flow. Three source channels (in-store POS, e-commerce, marketplace) feed through Azure Data Factory and Auto Loader into a governed Databricks lakehouse. Silver conforms all three channels into the Oracle ReSA canonical data model (SA_TRAN_HEAD / SA_TRAN_ITEM / SA_TRAN_DISC / SA_TRAN_TENDER / SA_TRAN_TAX / SA_TRAN_IGTAX / SA_STORE_DAY / SA_MISSING_TRAN), which then feeds both a Kimball analytics star schema and a ReSA-style audit engine. The LLM layer overlays the Gold and Audit layers; Synapse Serverless + Power BI provide the serving tier.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544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1 — End-to-end architecture</w:t>
      </w:r>
    </w:p>
    <w:p>
      <w:pPr>
        <w:pStyle w:val="Heading2"/>
      </w:pPr>
      <w:r>
        <w:t xml:space="preserve">2.2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Governed by Unity Catalog — </w:t>
      </w:r>
      <w:r>
        <w:t xml:space="preserve">one source of truth for schemas, permissions, lineage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Incremental everywhere — </w:t>
      </w:r>
      <w:r>
        <w:t xml:space="preserve">Auto Loader for files, CDC-style merges in Silver, materialized gold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Quarantine, don't drop — </w:t>
      </w:r>
      <w:r>
        <w:t xml:space="preserve">bad records go to _quarantine tables with reason codes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Separation of concerns — </w:t>
      </w:r>
      <w:r>
        <w:t xml:space="preserve">Sales Audit is its own schema, not mixed into Gold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LLM is a consumer, not a hard dependency — </w:t>
      </w:r>
      <w:r>
        <w:t xml:space="preserve">the pipeline works fully without it</w:t>
      </w:r>
    </w:p>
    <w:p>
      <w:r>
        <w:br w:type="page"/>
      </w:r>
    </w:p>
    <w:p>
      <w:pPr>
        <w:pStyle w:val="Heading1"/>
      </w:pPr>
      <w:r>
        <w:t xml:space="preserve">3. Technology Stack</w:t>
      </w:r>
    </w:p>
    <w:p>
      <w:pPr>
        <w:spacing w:after="120"/>
      </w:pPr>
      <w:r>
        <w:t xml:space="preserve">The table below maps each architectural layer to the chosen technology, with a short rationale. Every choice is either Azure-native (for DP-700 alignment) or Databricks-native (to leverage the associate/professional certifications).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Azure (pay-as-you-go)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DP-700 alignment, industry standard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ADLS Gen2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Hierarchical namespace, Databricks-native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Databricks on Azure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Associate + Professional certs alignment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Governance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Unity Catalog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for 2025+ Databricks deployments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Streaming ingestion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 Loader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Incremental file processing with checkpointing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Transformations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Delta Live Tables + PySpark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Declarative pipelines with expectations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ADF + Databricks Workflows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ADF for external hops, DBX Workflows inside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Warehousing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Databricks SQL + Synapse Serverless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Cost-effective Power BI source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 BI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Mainstream, Microsoft ecosystem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Databricks Foundation Model APIs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Zero extra accounts, unified billing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Databricks Vector Search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Native integration with Delta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Secrets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Azure Key Vault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Industry standard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IaC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Terraform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 portable skill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Actions + DAB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2025 recommended pattern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pytest + chispa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DataFrame unit testing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Azure Monitor + Log Analytics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Native Azure stack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Module Breakdown</w:t>
      </w:r>
    </w:p>
    <w:p>
      <w:pPr>
        <w:spacing w:after="120"/>
      </w:pPr>
      <w:r>
        <w:t xml:space="preserve">Each module is designed to be independently demo-able. You should have something working at the end of every module, rather than a big-bang at the end.</w:t>
      </w:r>
    </w:p>
    <w:p>
      <w:pPr>
        <w:pStyle w:val="Heading2"/>
      </w:pPr>
      <w:r>
        <w:t xml:space="preserve">4.1 Module 1 — POS RTLOG Simulator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generate realistic retail transaction data that maps directly into the Oracle ReSA canonical tables (SA_TRAN_HEAD, SA_TRAN_ITEM, SA_TRAN_DISC, SA_TRAN_TENDER, SA_TRAN_TAX, SA_TRAN_IGTAX), so downstream modules consume real-shaped data from day one.</w:t>
      </w:r>
    </w:p>
    <w:p>
      <w:pPr>
        <w:spacing w:after="120"/>
      </w:pPr>
      <w:r>
        <w:rPr>
          <w:b/>
          <w:bCs/>
        </w:rPr>
        <w:t xml:space="preserve">Why it matters: </w:t>
      </w:r>
      <w:r>
        <w:t xml:space="preserve">this is where the author's domain knowledge from Finance Foundations (UK retailer) and FS6/FS7 (Middle East retailer) shines brightest. Using the actual Oracle RMS 16.0 schema — not an invented one — makes the project instantly recognizable to any retail ETL hiring manager.</w:t>
      </w:r>
    </w:p>
    <w:p>
      <w:pPr>
        <w:pStyle w:val="Heading3"/>
      </w:pPr>
      <w:r>
        <w:t xml:space="preserve">What it does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service running as a scheduled job or Azure Container Instance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Continuously writes JSON RTLOG records to an ADLS landing zone, partitioned by store_id/date/hour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Simulates ~50 stores × 2 years of history = ~365M transaction lines (adjustable)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record carries RTLOG_ORIG_SYS = 'POS' (channel discriminator in the ReSA model)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Models realistic patterns: lunch rush, weekend peaks, Black Friday, seasonal trends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Covers all major TRAN_TYPE values: SALE, RETURN, PVOID, PAIDIN, PAIDOUT, NOSALE, OPEN, CLOSE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Injects ~2% "bad" records (missing tender, mismatched totals, duplicate TRAN_NO, off-hours voids) to exercise the Sales Audit layer</w:t>
      </w:r>
    </w:p>
    <w:p>
      <w:pPr>
        <w:pStyle w:val="Heading3"/>
      </w:pPr>
      <w:r>
        <w:t xml:space="preserve">Record shape — RTLOG JSON (maps 1:1 to ReSA tables)</w:t>
      </w:r>
    </w:p>
    <w:p>
      <w:pPr>
        <w:spacing w:after="120"/>
      </w:pPr>
      <w:r>
        <w:t xml:space="preserve">Each RTLOG record bundles one transaction with its child rows. The conformance job in Silver fans this out into the six SA_TRAN_* tables.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"rtlog_orig_sys": "POS",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"tran_head":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"store": 45,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"business_date": "2024-03-15",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"tran_seq_no": "STR045-TILL02-20240315-001234",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"tran_datetime": "2024-03-15T12:34:22+05:30",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"register": "TILL02",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"tran_no": 1234,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"cashier": "CASH1089",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"salesperson": "SP0456",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"tran_type": "SALE",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"sub_tran_type": null,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"status": "IMPORTED",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"value": 594.82,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"pos_tran_ind": "Y",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"banner_no": 1,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"ref_no1": "LOYALTY-9988123",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"ref_no2": null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"tran_item": [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"item_seq_no": 1, "item_status": "ACTIVE", "item_type": "ITM",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"item": "SKU-12345", "dept": 21, "class": 3, "subclass": 1,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"qty": 2.0, "unit_retail": 299.00, "selling_uom": "EA",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"tax_ind": "Y", "unit_retail_vat_incl": "Y",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"total_igtax_amt": 26.82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"tran_disc": [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"item_seq_no": 1, "discount_seq_no": 1, "rms_promo_type": "PROMO",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"promotion": 500123, "disc_type": "PROMO",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"qty": 2.0, "unit_discount_amt": 15.00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"tran_tender": [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"tender_seq_no": 1, "tender_type_group": "CARD", "tender_type_id": 2,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"tender_amt": 594.82, "cc_no": "************4521",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"cc_auth_no": "A12345", "cc_entry_mode": "CHIP",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"orig_currency": "INR", "orig_curr_amt": 594.82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"tran_tax": [],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"tran_igtax": [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"item_seq_no": 1, "igtax_seq_no": 1, "tax_authority": "CGST",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"igtax_code": "GST9", "igtax_rate": 0.09, "total_igtax_amt": 13.41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"item_seq_no": 1, "igtax_seq_no": 2, "tax_authority": "SGST",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"igtax_code": "GST9", "igtax_rate": 0.09, "total_igtax_amt": 13.41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t xml:space="preserve">Key design decisions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Column names and nullability match the Oracle RMS 16.0 data model exactly (see Appendix 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Credit card numbers are never stored in clear — only masked last-4, matching real PCI practice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Uses inclusive tax (SA_TRAN_IGTAX) for Indian GST, not additive (SA_TRAN_TAX); simulator supports both modes via a config flag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Unresolvable TRAN_NO gaps per register are reported into SA_MISSING_TRAN by the conformance job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Configurable volume knob so you can scale down if costs pinch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pos_simulator/ Python package with unit tests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Dockerfile + deployment script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Sample output files checked into repo (1K records for tests, not 365M)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Conformance job that parses RTLOG JSON into the six child tables</w:t>
      </w:r>
    </w:p>
    <w:p>
      <w:r>
        <w:br w:type="page"/>
      </w:r>
    </w:p>
    <w:p>
      <w:pPr>
        <w:pStyle w:val="Heading2"/>
      </w:pPr>
      <w:r>
        <w:t xml:space="preserve">4.2 Module 2 — Batch Sources &amp; Additional Channels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load the one-shot and periodically-refreshed reference data, plus provide the non-POS transaction channels (e-commerce and marketplace) that also get conformed to the ReSA canonical model in Silver.</w:t>
      </w:r>
    </w:p>
    <w:p>
      <w:pPr>
        <w:pStyle w:val="Heading3"/>
      </w:pPr>
      <w:r>
        <w:t xml:space="preserve">Transaction sources (non-POS channels)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Olist Brazilian E-commerce (Channel 2) — </w:t>
      </w:r>
      <w:r>
        <w:t xml:space="preserve">9 tables loaded once via ADF into Bronze. Conformed to ReSA in Silver with RTLOG_ORIG_SYS = 'OMS'. CUST_ORDER_NO in SA_TRAN_ITEM provides the e-commerce linkage.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Marketplace aggregator (Channel 3) — </w:t>
      </w:r>
      <w:r>
        <w:t xml:space="preserve">small simulated JSON feed mimicking a third-party aggregator (Uber Eats / Deliveroo style). Conformed to ReSA with RTLOG_ORIG_SYS = 'MKT'. Uses DROP_SHIP_IND = 'Y' on line items.</w:t>
      </w:r>
    </w:p>
    <w:p>
      <w:pPr>
        <w:pStyle w:val="Heading3"/>
      </w:pPr>
      <w:r>
        <w:t xml:space="preserve">Reference data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FX rates (BRL/USD/EUR/INR) — </w:t>
      </w:r>
      <w:r>
        <w:t xml:space="preserve">pulled daily from a free API (e.g., exchangerate.host). Used for SA_TRAN_TENDER.ORIG_CURRENCY conversion.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Weather data — </w:t>
      </w:r>
      <w:r>
        <w:t xml:space="preserve">daily by city for correlation analysis (e.g., Open-Meteo)</w:t>
      </w:r>
    </w:p>
    <w:p>
      <w:pPr>
        <w:pStyle w:val="Heading3"/>
      </w:pPr>
      <w:r>
        <w:t xml:space="preserve">Key design decisions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ADF is used for these external hops, not Databricks, to demonstrate the full Azure stack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FX and weather use ADF's REST copy activity with parameterized dates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sources land in ADLS Gen2 in their native shape before Databricks touches them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Conformance happens in Silver, not Bronze — Bronze retains source-of-truth shape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ADF pipelines exported as ARM templates (version-controlled)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Databricks notebook per source to load Bronze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 conformance notebooks in Silver: pos_to_resa, olist_to_resa, mkt_to_resa</w:t>
      </w:r>
    </w:p>
    <w:p>
      <w:r>
        <w:br w:type="page"/>
      </w:r>
    </w:p>
    <w:p>
      <w:pPr>
        <w:pStyle w:val="Heading2"/>
      </w:pPr>
      <w:r>
        <w:t xml:space="preserve">4.3 Module 3 — Medallion Lakehouse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the heart of the platform — clean, conformed, analytics-ready data, with Silver adopting the Oracle ReSA canonical model as the single shape all channels conform to.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2 — Medallion layers (generic view)</w:t>
      </w:r>
    </w:p>
    <w:p>
      <w:pPr>
        <w:pStyle w:val="Heading3"/>
      </w:pPr>
      <w:r>
        <w:t xml:space="preserve">Bronze layer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Append-only, partitioned by ingestion date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source retained in native shape (Olist stays Olist, RTLOG stays RTLOG)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Schema evolution enabled via Auto Loader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Retention: keep everything (cheap, enables re-processing)</w:t>
      </w:r>
    </w:p>
    <w:p>
      <w:pPr>
        <w:pStyle w:val="Heading3"/>
      </w:pPr>
      <w:r>
        <w:t xml:space="preserve">Silver layer — ReSA canonical</w:t>
      </w:r>
    </w:p>
    <w:p>
      <w:pPr>
        <w:spacing w:after="120"/>
      </w:pPr>
      <w:r>
        <w:t xml:space="preserve">Silver is NOT a generic cleaned schema — it is the Oracle ReSA canonical data model. All three channels are conformed into the same 8 transaction tables, differentiated only by RTLOG_ORIG_SYS. This is the single most important architectural decision in the project and directly mirrors how real Oracle Retail deployments work.</w:t>
      </w:r>
    </w:p>
    <w:p>
      <w:pPr>
        <w:spacing w:after="200" w:before="120"/>
        <w:jc w:val="center"/>
      </w:pPr>
      <w:r>
        <w:drawing>
          <wp:inline distT="0" distB="0" distL="0" distR="0">
            <wp:extent cx="5524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3 — Three channels conformed into ReSA canonical Silver</w:t>
      </w:r>
    </w:p>
    <w:p>
      <w:pPr>
        <w:pStyle w:val="Heading3"/>
      </w:pPr>
      <w:r>
        <w:t xml:space="preserve">Silver table inventory (see Appendix C for full column specs)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sa_store_day — </w:t>
      </w:r>
      <w:r>
        <w:t xml:space="preserve">parent row per store + business-date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sa_tran_head — </w:t>
      </w:r>
      <w:r>
        <w:t xml:space="preserve">transaction anchor, 39 columns, PK (STORE, DAY, TRAN_SEQ_NO)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sa_tran_item — </w:t>
      </w:r>
      <w:r>
        <w:t xml:space="preserve">line items, 51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sa_tran_disc — </w:t>
      </w:r>
      <w:r>
        <w:t xml:space="preserve">discounts per line (promo / coupon / manual)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sa_tran_tender — </w:t>
      </w:r>
      <w:r>
        <w:t xml:space="preserve">tender payments (cash / card / voucher)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sa_tran_tax — </w:t>
      </w:r>
      <w:r>
        <w:t xml:space="preserve">additive tax (sales tax / GST add-on)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sa_tran_igtax — </w:t>
      </w:r>
      <w:r>
        <w:t xml:space="preserve">inclusive tax (VAT-style, price-inclusive GST)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sa_missing_tran — </w:t>
      </w:r>
      <w:r>
        <w:t xml:space="preserve">gap detection for unaccounted TRAN_NOs per register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sa_tran_head_rev — </w:t>
      </w:r>
      <w:r>
        <w:t xml:space="preserve">revision history of sa_tran_head (CDF demo)</w:t>
      </w:r>
    </w:p>
    <w:p>
      <w:pPr>
        <w:pStyle w:val="Heading3"/>
      </w:pPr>
      <w:r>
        <w:t xml:space="preserve">Silver design decisions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Column names and types match Oracle RMS 16.0 exactly — no drift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Partitioning: STORE + DAY on all transaction tables, matching Oracle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Y/N flag columns preserved (not booleans) for fidelity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Bad records routed to silver._quarantine with rejection_reason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DLT expectations enforce: referential integrity to sa_store_day, valid TRAN_TYPE, tender-sum = tran_head.VALUE</w:t>
      </w:r>
    </w:p>
    <w:p>
      <w:pPr>
        <w:pStyle w:val="Heading3"/>
      </w:pPr>
      <w:r>
        <w:t xml:space="preserve">Revision history demo (sa_tran_head_rev)</w:t>
      </w:r>
    </w:p>
    <w:p>
      <w:pPr>
        <w:spacing w:after="120"/>
      </w:pPr>
      <w:r>
        <w:t xml:space="preserve">To demonstrate the ReSA audit-trail pattern without building every _REV table, we implement it on SA_TRAN_HEAD only. Approach: enable Delta Change Data Feed (CDF) on silver.sa_tran_head; a small streaming job reads the CDF and appends snapshots into silver.sa_tran_head_rev with an incremented REV_NO. This showcases Delta CDF, a type-2-style audit trail without a custom MERGE pipeline, and supports 'who changed what, when' queries.</w:t>
      </w:r>
    </w:p>
    <w:p>
      <w:pPr>
        <w:pStyle w:val="Heading3"/>
      </w:pPr>
      <w:r>
        <w:t xml:space="preserve">Gold layer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Classic Kimball star schema, built FROM the ReSA Silver tables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fact_sales derives from sa_tran_head + sa_tran_item joined with dims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Z-ordered on high-cardinality hot predicates (customer_id, order_date)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Materialized marts for common dashboards (pre-aggregated for dashboard speed)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DLT pipeline definitions in /transformations/dlt/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 conformance pipelines: pos_to_resa, olist_to_resa, mkt_to_resa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sa_tran_head_rev CDF streaming job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dictionary (docs/data_dictionary.md) referencing Appendix 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ERD diagrams: ReSA Silver cluster + Gold star schema</w:t>
      </w:r>
    </w:p>
    <w:p>
      <w:r>
        <w:br w:type="page"/>
      </w:r>
    </w:p>
    <w:p>
      <w:pPr>
        <w:pStyle w:val="Heading2"/>
      </w:pPr>
      <w:r>
        <w:t xml:space="preserve">4.4 Module 4 — Sales Audit Layer (ReSA-style)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the signature piece — a reconciliation and audit layer modeled on Oracle ReSA, implementing the kind of logic the author has validated for years at Capgemini.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456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4 — Sales Audit rule engine</w:t>
      </w:r>
    </w:p>
    <w:p>
      <w:pPr>
        <w:pStyle w:val="Heading3"/>
      </w:pPr>
      <w:r>
        <w:t xml:space="preserve">Audit rules catalog (target: 18 rules)</w:t>
      </w:r>
    </w:p>
    <w:p>
      <w:pPr>
        <w:spacing w:after="120"/>
      </w:pPr>
      <w:r>
        <w:t xml:space="preserve">Each rule runs against the ReSA canonical Silver tables and, on failure, inserts a row into audit.sa_error with a distinct ERROR_CODE. ERROR_CODE values are seeded into audit.sa_error_codes on setup. This mirrors exactly how real ReSA handles rule failures — the ERROR_CODE becomes the join key between raw failures and their human-readable description.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1200"/>
        <w:gridCol w:w="2200"/>
        <w:gridCol w:w="286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ERROR_CODE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Tender total = tran_head.VALUE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TENDER_VAR_GT_01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|Σ(tender_amt) − value| &gt; 0.01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Channel daily total matches count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CHANNEL_COUNT_VAR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 count vs SA_TRAN_HEAD count per RTLOG_ORIG_SYS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 TRAN_NO per register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TRAN_NO_DUP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(store, register, tran_no) twice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Discount exceeds line price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DISC_GT_PRICE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Σ(tran_disc.unit_disc × qty) &gt; tran_item.unit_retail × qty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Negative qty without return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NEG_QTY_NO_REF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tran_item.qty &lt; 0 AND tran_type ≠ RETURN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Voids outside store hours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VOID_OOH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tran_type=PVOID outside 06:00-23:00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tender record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MISSING_TENDER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tran_head with zero SA_TRAN_TENDER rows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 variance vs. expected rate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TAX_RATE_VAR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|tax_amt − qty×unit_retail×expected_rate| &gt; 0.01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Unmatched TRAN_NO gap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TRAN_NO_GAP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Populates SA_MISSING_TRAN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Cash drawer over/short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CASH_OVER_SHORT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SUM(cash tenders) vs declared cash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Credit card unmasked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CC_NOT_MASKED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CC_NO doesn't start with mask chars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Invalid TRAN_TYPE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BAD_TRAN_TYPE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TRAN_TYPE not in code_type TRAT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Orphan tran_item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ITEM_NO_PARENT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tran_item without matching tran_head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 price out of tolerance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PRICE_TOLERANCE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unit_retail deviates &gt;20% from dim_product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 closed but tran present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TRAN_STORE_CLOSED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 outside sa_store_day window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IGTAX + TAX both present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DOUBLE_TAX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Both inclusive and additive tax on same line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Loyalty ID format invalid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LOYALTY_FMT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REF_NO1 fails regex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Rounding variance too large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ROUND_VAR_GT_05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|ROUNDED_OFF_AMT| &gt; 0.05</w:t>
            </w:r>
          </w:p>
        </w:tc>
      </w:tr>
    </w:tbl>
    <w:p>
      <w:pPr>
        <w:pStyle w:val="Heading3"/>
      </w:pPr>
      <w:r>
        <w:t xml:space="preserve">How rules populate SA_ERROR</w:t>
      </w:r>
    </w:p>
    <w:p>
      <w:pPr>
        <w:spacing w:after="120"/>
      </w:pPr>
      <w:r>
        <w:t xml:space="preserve">When rule N fires on a transaction, a row is inserted into audit.sa_error with: STORE, DAY, ERROR_SEQ_NO (generated), TRAN_SEQ_NO (the offending tran), ERROR_CODE (from the table above), KEY_VALUE_1 (item_seq_no if applicable), and REC_TYPE='SART'. In parallel, the ERROR_IND column on the source table (sa_tran_head, sa_tran_item, etc.) is flipped to 'Y'. This exactly mirrors the production ReSA pattern.</w:t>
      </w:r>
    </w:p>
    <w:p>
      <w:pPr>
        <w:pStyle w:val="Heading3"/>
      </w:pPr>
      <w:r>
        <w:t xml:space="preserve">GL posting table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aggregated debits/credits per account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Accounts: Sales, Tax Payable, COGS, Discount Expense, Inventory, Cash-in-Bank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Exported as a file to a mock "SAP landing zone" to echo the real integration pattern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DLT pipeline per audit rule, each writing to audit.sa_error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audit.sa_error and audit.sa_error_codes Delta tables (seeded from the 18 rules above)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audit.sa_total_head + SA_TOTAL reconciliation logic for channel-level daily balancing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audit.gl_posting table exported to mock SAP landing zone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Power BI variance dashboard reading sa_error joined to sa_error_codes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Blog post: </w:t>
      </w:r>
      <w:r>
        <w:t xml:space="preserve">"Building a ReSA-style Sales Audit Layer on Databricks" — this is marketing gold</w:t>
      </w:r>
    </w:p>
    <w:p>
      <w:r>
        <w:br w:type="page"/>
      </w:r>
    </w:p>
    <w:p>
      <w:pPr>
        <w:pStyle w:val="Heading2"/>
      </w:pPr>
      <w:r>
        <w:t xml:space="preserve">4.5 Module 5 — LLM Intelligence Layer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integrate LLMs into the pipeline for genuinely useful analytics, demonstrating that we can build around LLMs — not just wrap them in a chatbot.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5 — LLM layer with provider abstraction</w:t>
      </w:r>
    </w:p>
    <w:p>
      <w:pPr>
        <w:pStyle w:val="Heading3"/>
      </w:pPr>
      <w:r>
        <w:t xml:space="preserve">Use Case 1: Review Intelligence (batch)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Nightly DLT job enriches new Portuguese reviews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review → translated English, sentiment score, up to 3 theme tags from fixed taxonomy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Taxonomy: delivery_speed, product_quality, packaging, price_value, seller_communication, accuracy_of_description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Embeddings stored in Delta, indexed with Databricks Vector Search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Feeds mart_seller_scorecard with sentiment aggregates</w:t>
      </w:r>
    </w:p>
    <w:p>
      <w:pPr>
        <w:pStyle w:val="Heading3"/>
      </w:pPr>
      <w:r>
        <w:t xml:space="preserve">Use Case 2: Text-to-SQL Assistant (interactive)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Streamlit app (deployed as a Databricks App)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types natural-language question; LLM generates SQL against Gold schema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Guardrails: SELECT-only, schema-whitelist, row-limit cap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Few-shot examples for common patterns (top-N, time-series, grouping)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query logged for demo replay</w:t>
      </w:r>
    </w:p>
    <w:p>
      <w:pPr>
        <w:pStyle w:val="Heading3"/>
      </w:pPr>
      <w:r>
        <w:t xml:space="preserve">Use Case 3: Weekly Narrative (scheduled)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Monday 9am Databricks job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Computes W-o-W deltas across key KPIs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Feeds to LLM with prompt template: "You are a retail analyst. Write a 200-word Monday briefing..."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 to gold.narrative_weekly and optional Teams/Slack webhook</w:t>
      </w:r>
    </w:p>
    <w:p>
      <w:pPr>
        <w:pStyle w:val="Heading3"/>
      </w:pPr>
      <w:r>
        <w:t xml:space="preserve">LLM Client abstraction (day-one design)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LLMClient(Protocol):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complete(self, prompt: str, **kwargs) -&gt; str: ...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embed(self, text: str) -&gt; list[float]: ...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# Swap via config — no code changes elsewhere</w:t>
      </w:r>
    </w:p>
    <w:p>
      <w:pPr>
        <w:spacing w:after="120"/>
      </w:pPr>
      <w:r>
        <w:rPr>
          <w:b/>
          <w:bCs/>
        </w:rPr>
        <w:t xml:space="preserve">Starting provider: </w:t>
      </w:r>
      <w:r>
        <w:t xml:space="preserve">Databricks Foundation Model APIs (Llama 3.3 70B Instruct endpoint for completions, bge-large-en for embeddings). Swappable to OpenAI gpt-4o-mini if cost or rate limits become an issue.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/llm/clients/ with all three client implementations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Streamlit app source + deployment config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Sample weekly narratives checked in as illustration</w:t>
      </w:r>
    </w:p>
    <w:p>
      <w:r>
        <w:br w:type="page"/>
      </w:r>
    </w:p>
    <w:p>
      <w:pPr>
        <w:pStyle w:val="Heading2"/>
      </w:pPr>
      <w:r>
        <w:t xml:space="preserve">4.6 Module 6 — Serving &amp; Visualization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make the platform usable by a business audience — the last mile.</w:t>
      </w:r>
    </w:p>
    <w:p>
      <w:pPr>
        <w:pStyle w:val="Heading3"/>
      </w:pPr>
      <w:r>
        <w:t xml:space="preserve">Power BI dashboards (5 pages)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Executive KPIs — </w:t>
      </w:r>
      <w:r>
        <w:t xml:space="preserve">revenue, AOV, order count, return rate, trend sparklines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Category Deep-dive — </w:t>
      </w:r>
      <w:r>
        <w:t xml:space="preserve">revenue by category, top movers, margin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Seller Scorecard — </w:t>
      </w:r>
      <w:r>
        <w:t xml:space="preserve">sellers ranked by sales + sentiment themes from reviews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Sales Audit Variance — </w:t>
      </w:r>
      <w:r>
        <w:t xml:space="preserve">daily variance trend, top-variance stores, flagged-txn drill-down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Briefing — </w:t>
      </w:r>
      <w:r>
        <w:t xml:space="preserve">this week's narrative + text-to-SQL embed</w:t>
      </w:r>
    </w:p>
    <w:p>
      <w:pPr>
        <w:spacing w:after="120"/>
      </w:pPr>
      <w:r>
        <w:t xml:space="preserve">Synapse Serverless sits in front of Gold as external tables — gives a "Fabric/Synapse" angle for DP-700 storytelling, and keeps Power BI queries cheap.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.pbix file checked into repo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screenshots in README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3-minute demo video (critical for LinkedIn)</w:t>
      </w:r>
    </w:p>
    <w:p>
      <w:r>
        <w:br w:type="page"/>
      </w:r>
    </w:p>
    <w:p>
      <w:pPr>
        <w:pStyle w:val="Heading1"/>
      </w:pPr>
      <w:r>
        <w:t xml:space="preserve">5. DevOps &amp; Infrastructure as Code</w:t>
      </w:r>
    </w:p>
    <w:p>
      <w:pPr>
        <w:pStyle w:val="Heading2"/>
      </w:pPr>
      <w:r>
        <w:t xml:space="preserve">5.1 Repository layout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retail-data-platform/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.github/workflows/        # GitHub Actions CI/CD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pr-checks.yml         # lint + test on PR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└── deploy.yml            # DAB deploy on merge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infra/                    # Terraform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main.tf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modules/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└── environments/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├── dev/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└── prod/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pos_simulator/            # Module 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ingestion/                # Module 2 (ADF JSONs)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transformations/          # Module 3 (DLT pipelines)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bronze/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silver/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└── gold/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audit/                    # Module 4 (Sales Audit rules)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llm/                      # Module 5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clients/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review_enrichment/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text_to_sql/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└── weekly_narrative/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serving/                  # Module 6 (Power BI)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tests/                    # pytest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databricks.yml            # DAB config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pyproject.toml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docs/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architecture.md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data_dictionary.md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└── runbook.md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└── README.md</w:t>
      </w:r>
    </w:p>
    <w:p>
      <w:pPr>
        <w:pStyle w:val="Heading2"/>
      </w:pPr>
      <w:r>
        <w:t xml:space="preserve">5.2 CI/CD pipeline</w:t>
      </w:r>
    </w:p>
    <w:p>
      <w:pPr>
        <w:spacing w:after="200" w:before="120"/>
        <w:jc w:val="center"/>
      </w:pPr>
      <w:r>
        <w:drawing>
          <wp:inline distT="0" distB="0" distL="0" distR="0">
            <wp:extent cx="5524500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6 — CI/CD pipeline from PR to prod deploy</w:t>
      </w:r>
    </w:p>
    <w:p>
      <w:pPr>
        <w:pStyle w:val="Heading2"/>
      </w:pPr>
      <w:r>
        <w:t xml:space="preserve">5.3 Environment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Two Unity Catalog catalogs: </w:t>
      </w:r>
      <w:r>
        <w:t xml:space="preserve">dev and prod (single workspace is cheaper than two workspaces)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Terraform manages: </w:t>
      </w:r>
      <w:r>
        <w:t xml:space="preserve">resource group, ADLS Gen2 account, Key Vault, Databricks workspace, ADF, Synapse Serverless pool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Secrets </w:t>
      </w:r>
      <w:r>
        <w:t xml:space="preserve">(LLM API keys, SAS tokens) in Key Vault, referenced via Databricks secret scopes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Branch protection on main: </w:t>
      </w:r>
      <w:r>
        <w:t xml:space="preserve">require PR + passing checks</w:t>
      </w:r>
    </w:p>
    <w:p>
      <w:r>
        <w:br w:type="page"/>
      </w:r>
    </w:p>
    <w:p>
      <w:pPr>
        <w:pStyle w:val="Heading1"/>
      </w:pPr>
      <w:r>
        <w:t xml:space="preserve">6. Cost Management</w:t>
      </w:r>
    </w:p>
    <w:p>
      <w:pPr>
        <w:pStyle w:val="Heading2"/>
      </w:pPr>
      <w:r>
        <w:t xml:space="preserve">6.1 Expected monthly cost (INR, pay-as-you-go)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400"/>
        <w:gridCol w:w="366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Databricks DBUs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₹3,000-5,000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Job clusters only, spot instances, auto-terminate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Azure compute (ADF, containers)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₹500-1,000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Minimal usage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ADLS Gen2 storage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₹200-500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Few TB max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Synapse Serverless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₹200-500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Pay-per-query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API calls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₹500-1,500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Depends on review volume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Vault, monitoring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₹100-200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₹4,500-8,700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Achievable with discipline</w:t>
            </w:r>
          </w:p>
        </w:tc>
      </w:tr>
    </w:tbl>
    <w:p>
      <w:pPr>
        <w:pStyle w:val="Heading2"/>
      </w:pPr>
      <w:r>
        <w:t xml:space="preserve">6.2 Cost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Budget alerts </w:t>
      </w:r>
      <w:r>
        <w:t xml:space="preserve">at ₹5,000 and ₹10,000 on the resource group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Auto-terminate </w:t>
      </w:r>
      <w:r>
        <w:t xml:space="preserve">all clusters after 10 min idle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Spot instances </w:t>
      </w:r>
      <w:r>
        <w:t xml:space="preserve">for job clusters where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Scale-down knob </w:t>
      </w:r>
      <w:r>
        <w:t xml:space="preserve">on the POS simulator (can drop from 365M to 50M if costs pinch)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Single resource group </w:t>
      </w:r>
      <w:r>
        <w:t xml:space="preserve">for the entire project — nukeable in one command if pausing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Photon </w:t>
      </w:r>
      <w:r>
        <w:t xml:space="preserve">enabled only where it pays back — not for tiny jobs</w:t>
      </w:r>
    </w:p>
    <w:p>
      <w:r>
        <w:br w:type="page"/>
      </w:r>
    </w:p>
    <w:p>
      <w:pPr>
        <w:pStyle w:val="Heading1"/>
      </w:pPr>
      <w:r>
        <w:t xml:space="preserve">7. Build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Demo-able output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Azure setup, Terraform, Unity Catalog, Olist into Bronze/Silver/Gold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Basic Power BI dashboard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Gold star schema, marts, Z-ordering, data dictionary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 batch pipeline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 simulator build + local testing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Simulator emitting valid records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 Loader ingestion, DLT pipelines, expectations, quarantine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Streaming pipeline live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 Audit rules 1-9, variance dashboard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layer functional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 Audit rules 10-18, GL posting, blog draft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audit layer complete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client abstraction, review enrichment job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Seller scorecard with sentiment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Text-to-SQL app, weekly narrative job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3 LLM use cases live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Polish: README, demo video, Medium post, LinkedIn write-up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Portfolio-ready</w:t>
            </w:r>
          </w:p>
        </w:tc>
      </w:tr>
    </w:tbl>
    <w:p>
      <w:pPr>
        <w:spacing w:after="120"/>
      </w:pPr>
      <w:r>
        <w:rPr>
          <w:i/>
          <w:iCs/>
        </w:rPr>
        <w:t xml:space="preserve">Each week boundary ends with </w:t>
      </w:r>
      <w:r>
        <w:rPr>
          <w:b/>
          <w:bCs/>
          <w:i/>
          <w:iCs/>
        </w:rPr>
        <w:t xml:space="preserve">something that works</w:t>
      </w:r>
      <w:r>
        <w:rPr>
          <w:i/>
          <w:iCs/>
        </w:rPr>
        <w:t xml:space="preserve">. At no point should the project be in a broken state for more than a day.</w:t>
      </w:r>
    </w:p>
    <w:p>
      <w:r>
        <w:br w:type="page"/>
      </w:r>
    </w:p>
    <w:p>
      <w:pPr>
        <w:pStyle w:val="Heading1"/>
      </w:pPr>
      <w:r>
        <w:t xml:space="preserve">8. Deliverables Checklist</w:t>
      </w:r>
    </w:p>
    <w:p>
      <w:pPr>
        <w:pStyle w:val="Heading2"/>
      </w:pPr>
      <w:r>
        <w:t xml:space="preserve">Code &amp;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GitHub repo (public) with complete source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Terraform infra reproducible end-to-end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GitHub Actions CI/CD green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pytest suite with DataFrame tests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Databricks Asset Bundle config</w:t>
      </w:r>
    </w:p>
    <w:p>
      <w:pPr>
        <w:pStyle w:val="Heading2"/>
      </w:pPr>
      <w:r>
        <w:t xml:space="preserve">Content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README with architecture diagram + 3-min demo video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Data dictionary in docs/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Runbook in docs/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Blog post: ReSA-style Sales Audit on Databricks (Medium)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LinkedIn post with architecture image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60-second teaser video (for LinkedIn feed)</w:t>
      </w:r>
    </w:p>
    <w:p>
      <w:pPr>
        <w:pStyle w:val="Heading2"/>
      </w:pPr>
      <w:r>
        <w:t xml:space="preserve">Artifacts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Power BI .pbix 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ERD diagram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Architecture diagram (SVG/PNG in repo)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Sample weekly narratives</w:t>
      </w:r>
    </w:p>
    <w:p>
      <w:r>
        <w:br w:type="page"/>
      </w:r>
    </w:p>
    <w:p>
      <w:pPr>
        <w:pStyle w:val="Heading1"/>
      </w:pPr>
      <w:r>
        <w:t xml:space="preserve">Appendix A — Decisions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2026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Azure + Databricks (not AWS)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DP-700 alignment, India market fit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2026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Include streaming (not batch-only)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Portfolio differentiation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2026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Include ReSA-style Sales Audit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Leverages author's domain expertise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2026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Databricks Foundation Model APIs as starting LLM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Unified billing, zero extra accounts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2026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Terraform for infra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 portable IaC skill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2026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Olist dataset as base (not H&amp;M or M5)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 balance of realism, size, multi-entity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2026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Pay-out-of-pocket Azure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control, clean portfolio asset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2026 (v1.1)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Adopt Oracle ReSA canonical model in Silver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Biggest portfolio differentiator; matches author's day-job expertise; makes all 3 channels conform cleanly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2026 (v1.1)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Scope to 'ReSA Core 11' tables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ReSA is 50+ tables; 11 covers the transaction + audit story without bloat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2026 (v1.1)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RTLOG_ORIG_SYS as channel discriminator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This is the actual ReSA pattern; cleaner than a custom channel column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2026 (v1.1)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 _REV pattern on SA_TRAN_HEAD only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Demonstrates the audit-trail concept via Delta CDF without building every _REV table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2026 (v1.1)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simulated marketplace as 3rd channel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Makes the conformance story real — three channels → one canonical model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B — Open Questions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Streaming source: </w:t>
      </w:r>
      <w:r>
        <w:t xml:space="preserve">file-drop-based (simpler) or Event Hub (more impressive)? Current plan: file-drop for v1, optional Event Hub for v2.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Audit rule count: </w:t>
      </w:r>
      <w:r>
        <w:t xml:space="preserve">target 18 rules. Full list (10-18) to be catalogued in the Module 4 deep-dive.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Text-to-SQL app hosting: </w:t>
      </w:r>
      <w:r>
        <w:t xml:space="preserve">Databricks Apps (cleanest) or a separate Azure Container App (more portable)?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Demo data privacy: </w:t>
      </w:r>
      <w:r>
        <w:t xml:space="preserve">should customer_email in Olist be pseudonymized even though the dataset is public? Lean yes — shows privacy awareness.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Retention policy: </w:t>
      </w:r>
      <w:r>
        <w:t xml:space="preserve">how long do we keep Bronze? Proposal: 90 days for cost, forever if budget allows.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Monitoring deep-dive: </w:t>
      </w:r>
      <w:r>
        <w:t xml:space="preserve">do we build a Databricks SQL dashboard for pipeline health, or rely on Azure Monitor?</w:t>
      </w:r>
    </w:p>
    <w:p>
      <w:r>
        <w:br w:type="page"/>
      </w:r>
    </w:p>
    <w:p>
      <w:pPr>
        <w:pStyle w:val="Heading1"/>
      </w:pPr>
      <w:r>
        <w:t xml:space="preserve">Appendix C — ReSA Canonical Model Reference</w:t>
      </w:r>
    </w:p>
    <w:p>
      <w:pPr>
        <w:spacing w:after="120"/>
      </w:pPr>
      <w:r>
        <w:t xml:space="preserve">This appendix is the authoritative column spec for the 11 Silver-layer tables, extracted from the Oracle Retail Merchandising System (RMS) 16.0 data model. Our DLT / PySpark code must match these names, types, and nullability. The full extended reference is also maintained in docs/resa_reference.md in the repo.</w:t>
      </w:r>
    </w:p>
    <w:p>
      <w:pPr>
        <w:pStyle w:val="Heading2"/>
      </w:pPr>
      <w:r>
        <w:t xml:space="preserve">Scope — the ReSA Core 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800"/>
        <w:gridCol w:w="2260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SA_STORE_DAY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Parent — one row per store + business-date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SA_TRAN_HEAD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Transaction header — the anchor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SA_TRAN_ITEM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Line items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SA_TRAN_DISC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Discounts per line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SA_TRAN_TENDER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Tender / payment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SA_TRAN_TAX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Additive tax (sales tax / GST add-on)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SA_TRAN_IGTAX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Inclusive (VAT-style) tax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SA_MISSING_TRAN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Gap detection for unaccounted TRAN_NOs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SA_ERROR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audit-rule failure lands here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SA_ERROR_CODES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Lookup for error types (seeded with our 18)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SA_TOTAL_HEAD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Named-total definitions for reconciliation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SA_TRAN_HEAD_REV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Revision history pattern (CDF-backed)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39+REV_NO</w:t>
            </w:r>
          </w:p>
        </w:tc>
      </w:tr>
    </w:tbl>
    <w:p>
      <w:pPr>
        <w:pStyle w:val="Heading2"/>
      </w:pPr>
      <w:r>
        <w:t xml:space="preserve">C.1 SA_TRAN_HEAD (anchor table)</w:t>
      </w:r>
    </w:p>
    <w:p>
      <w:pPr>
        <w:spacing w:after="120"/>
      </w:pPr>
      <w:r>
        <w:t xml:space="preserve">One row per transaction. PK: (STORE, DAY, TRAN_SEQ_NO). Parent: SA_STORE_DAY via STORE_DAY_SEQ_NO. The 39 columns include the channel discriminator RTLOG_ORIG_SYS (default 'POS'), the workflow STATUS, and 7 REF_NO* flex fields.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900"/>
        <w:gridCol w:w="2100"/>
        <w:gridCol w:w="276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PK/M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P/M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NUMERIC(10)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Partitioning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P/M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NUMERIC(3)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Partitioning (SA_DATE_HASH)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TRAN_SEQ_NO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P/M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NUMERIC(20)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Sales-audit tran ID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REV_NO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NUMERIC(3)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Revision counter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STORE_DAY_SEQ_NO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FK/M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NUMERIC(20)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→ SA_STORE_DAY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TRAN_DATETIME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Date(7)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REGISTER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VARCHAR(5)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Till ID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TRAN_NO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NUMERIC(10)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POS-assigned, unique per register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CASHIER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SALESPERSON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TRAN_TYPE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VARCHAR(6)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SALE/RETURN/PVOID/PAIDIN/PAIDOUT/…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SUB_TRAN_TYPE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VARCHAR(6)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code_type TRAS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13-15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ORIG_TRAN_NO/TYPE/REG_NO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 post-void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16-19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REF_NO1…REF_NO4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Flex fields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REASON_CODE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VARCHAR(6)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21-24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VENDOR_NO, INVC_NO, PAYMENT_REF_NO, PROOF_OF_DELIVERY_NO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PAIDIN/PAIDOUT support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VARCHAR(6)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imported/validated/errored/approved/posted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NUMERIC(20,4)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Grand total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POS_TRAN_IND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Y/N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28-29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UPDATE_DATETIME, UPDATE_ID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cols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ERROR_IND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 if SA_ERROR row exists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BANNER_NO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NUMERIC(4)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Multi-banner retailers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32-33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ROUNDED_AMT, ROUNDED_OFF_AMT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NUMERIC(20,4)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Rounding rules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CREDIT_PROMOTION_ID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NUMERIC(10)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35-37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REF_NO25…REF_NO27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Flex fields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RTLOG_ORIG_SYS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VARCHAR(3)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'POS' | 'OMS' | 'MKT' — channel discriminator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TRAN_PROCESS_SYS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VARCHAR(3)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C.2 SA_TRAN_ITEM (51 columns, abridged)</w:t>
      </w:r>
    </w:p>
    <w:p>
      <w:pPr>
        <w:spacing w:after="120"/>
      </w:pPr>
      <w:r>
        <w:t xml:space="preserve">PK: (STORE, DAY, TRAN_SEQ_NO, ITEM_SEQ_NO). Child of SA_TRAN_HEAD. Notable columns beyond the obvious: CATCHWEIGHT_IND for variable-weight grocery, DROP_SHIP_IND for marketplace flag, CUST_ORDER_NO for e-commerce linkage, UNIT_RETAIL_VAT_INCL for inclusive-tax mode (default 'N').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900"/>
        <w:gridCol w:w="2100"/>
        <w:gridCol w:w="276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PK/M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1-3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STORE, DAY, TRAN_SEQ_NO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P/M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Parent key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ITEM_SEQ_NO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P/M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NUMERIC(4)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Line number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ITEM_STATUS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VARCHAR(6)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ACTIVE/VOIDED/REFUNDED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ITEM_TYPE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VARCHAR(6)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ITM/GCN/REF/TND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VARCHAR(25)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SKU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11-13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DEPT, CLASS, SUBCLASS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NUMERIC(4)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Merch hierarchy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QTY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NUMERIC(12,4)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UNIT_RETAIL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NUMERIC(20,4)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 price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17-19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OVERRIDE_REASON, ORIG_UNIT_RETAIL, STANDARD_ORIG_UNIT_RETAIL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 overrides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TAX_IND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ERROR_IND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 if SA_ERROR row exists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DROP_SHIP_IND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Marketplace flag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RETURN_REASON_CODE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VARCHAR(6)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33-36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REF_NO5…REF_NO8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Flex fields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CATCHWEIGHT_IND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Variable-weight grocery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UNIT_RETAIL_VAT_INCL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'N'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TOTAL_IGTAX_AMT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NUMERIC(20,4)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Line-level inclusive tax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CUST_ORDER_NO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VARCHAR(48)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E-commerce linkage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46-47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CUST_ORDER_DATE, FULFILL_ORDER_NO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E-commerce linkage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…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(remaining 30 columns)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 docs/resa_reference.md</w:t>
            </w:r>
          </w:p>
        </w:tc>
      </w:tr>
    </w:tbl>
    <w:p>
      <w:pPr>
        <w:pStyle w:val="Heading2"/>
      </w:pPr>
      <w:r>
        <w:t xml:space="preserve">C.3 SA_TRAN_TENDER (29 columns)</w:t>
      </w:r>
    </w:p>
    <w:p>
      <w:pPr>
        <w:spacing w:after="120"/>
      </w:pPr>
      <w:r>
        <w:t xml:space="preserve">PK: (STORE, DAY, TRAN_SEQ_NO, TENDER_SEQ_NO). Multi-tender per transaction (split tender). Multi-currency via ORIG_CURRENCY + ORIG_CURR_AMT.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900"/>
        <w:gridCol w:w="2100"/>
        <w:gridCol w:w="276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PK/M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1-3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STORE, DAY, TRAN_SEQ_NO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P/M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Parent key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TENDER_SEQ_NO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P/M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NUMERIC(4)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TENDER_TYPE_GROUP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VARCHAR(6)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CASH / CARD / CHECK / VOUCHER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TENDER_TYPE_ID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NUMERIC(6)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TENDER_AMT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NUMERIC(20,4)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CC_NO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VARCHAR(40)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 masked only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10-15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CC_AUTH_NO, ENTRY_MODE, …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 details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16-18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VOUCHER_NO, COUPON_NO, COUPON_REF_NO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Non-card tenders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19-22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REF_NO9…REF_NO12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Flex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ERROR_IND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24-25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CHECK_ACCT_NO, CHECK_NO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Cheque details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ORIG_CURRENCY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VARCHAR(3)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Multi-currency support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ORIG_CURR_AMT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NUMERIC(20,4)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Amount in original currency</w:t>
            </w:r>
          </w:p>
        </w:tc>
      </w:tr>
    </w:tbl>
    <w:p>
      <w:pPr>
        <w:pStyle w:val="Heading2"/>
      </w:pPr>
      <w:r>
        <w:t xml:space="preserve">C.4 SA_TRAN_DISC, SA_TRAN_TAX, SA_TRAN_IGTAX, SA_MISSING_TRAN, SA_STORE_DAY</w:t>
      </w:r>
    </w:p>
    <w:p>
      <w:pPr>
        <w:spacing w:after="120"/>
      </w:pPr>
      <w:r>
        <w:t xml:space="preserve">Condensed listings — full column specs in docs/resa_reference.md in the repo.</w:t>
      </w:r>
    </w:p>
    <w:p>
      <w:pPr>
        <w:pStyle w:val="Heading3"/>
      </w:pPr>
      <w:r>
        <w:t xml:space="preserve">SA_TRAN_DISC (22 cols)</w:t>
      </w:r>
    </w:p>
    <w:p>
      <w:pPr>
        <w:spacing w:after="120"/>
      </w:pPr>
      <w:r>
        <w:t xml:space="preserve">PK: (STORE, DAY, TRAN_SEQ_NO, ITEM_SEQ_NO, DISCOUNT_SEQ_NO, RMS_PROMO_TYPE). Key cols: PROMOTION, DISC_TYPE (PROMO/MANUAL/COUPON/EMP), COUPON_NO, QTY, UNIT_DISCOUNT_AMT, PROMO_COMP.</w:t>
      </w:r>
    </w:p>
    <w:p>
      <w:pPr>
        <w:pStyle w:val="Heading3"/>
      </w:pPr>
      <w:r>
        <w:t xml:space="preserve">SA_TRAN_TAX (11 cols) — additive tax</w:t>
      </w:r>
    </w:p>
    <w:p>
      <w:pPr>
        <w:spacing w:after="120"/>
      </w:pPr>
      <w:r>
        <w:t xml:space="preserve">PK: (STORE, DAY, TRAN_SEQ_NO, TAX_SEQ_NO). Key cols: TAX_CODE, TAX_AMT, plus REF_NO17-20 flex.</w:t>
      </w:r>
    </w:p>
    <w:p>
      <w:pPr>
        <w:pStyle w:val="Heading3"/>
      </w:pPr>
      <w:r>
        <w:t xml:space="preserve">SA_TRAN_IGTAX (16 cols) — inclusive/VAT tax</w:t>
      </w:r>
    </w:p>
    <w:p>
      <w:pPr>
        <w:spacing w:after="120"/>
      </w:pPr>
      <w:r>
        <w:t xml:space="preserve">PK: (STORE, DAY, TRAN_SEQ_NO, ITEM_SEQ_NO, IGTAX_SEQ_NO). Per-item per-tax-authority. Key cols: TAX_AUTHORITY (e.g. CGST, SGST), IGTAX_CODE, IGTAX_RATE, TOTAL_IGTAX_AMT.</w:t>
      </w:r>
    </w:p>
    <w:p>
      <w:pPr>
        <w:pStyle w:val="Heading3"/>
      </w:pPr>
      <w:r>
        <w:t xml:space="preserve">SA_MISSING_TRAN (6 cols)</w:t>
      </w:r>
    </w:p>
    <w:p>
      <w:pPr>
        <w:spacing w:after="120"/>
      </w:pPr>
      <w:r>
        <w:t xml:space="preserve">Populated during import reconciliation. Cols: MISS_TRAN_SEQ_NO (PK), STORE_DAY_SEQ_NO (FK), REGISTER, TRAN_NO (the missing number), STATUS, RTLOG_ORIG_SYS.</w:t>
      </w:r>
    </w:p>
    <w:p>
      <w:pPr>
        <w:pStyle w:val="Heading3"/>
      </w:pPr>
      <w:r>
        <w:t xml:space="preserve">SA_STORE_DAY (13 cols) — parent</w:t>
      </w:r>
    </w:p>
    <w:p>
      <w:pPr>
        <w:spacing w:after="120"/>
      </w:pPr>
      <w:r>
        <w:t xml:space="preserve">Cols: STORE_DAY_SEQ_NO (PK), BUSINESS_DATE, STORE, DAY, INV_BUS_DATE_IND, INV_STORE_IND, STORE_STATUS, STORE_CLOSED_DATETIME, DATA_STATUS (P=partial, F=full, G=purging), AUDIT_STATUS, AUDIT_CHANGED_DATETIME, FILES_LOADED, OMS_FILES_LOADED.</w:t>
      </w:r>
    </w:p>
    <w:p>
      <w:pPr>
        <w:pStyle w:val="Heading2"/>
      </w:pPr>
      <w:r>
        <w:t xml:space="preserve">C.5 SA_ERROR &amp; SA_ERROR_CODES</w:t>
      </w:r>
    </w:p>
    <w:p>
      <w:pPr>
        <w:spacing w:after="120"/>
      </w:pPr>
      <w:r>
        <w:t xml:space="preserve">SA_ERROR (17 cols) holds every rule failure. PK: (STORE, DAY, ERROR_SEQ_NO). Exactly one of BAL_GROUP_SEQ_NO / TOTAL_SEQ_NO / TRAN_SEQ_NO is populated per row (check constraint). REC_TYPE distinguishes: SART=tran error, SABG=balance group error, SATT=total error.</w:t>
      </w:r>
    </w:p>
    <w:p>
      <w:pPr>
        <w:spacing w:after="120"/>
      </w:pPr>
      <w:r>
        <w:t xml:space="preserve">SA_ERROR_CODES (12 cols) is the lookup. We seed it once with our 18 rule codes (TENDER_VAR_GT_01, DISC_GT_PRICE, etc.) — each row has ERROR_CODE (PK), ERROR_DESC, REC_SOLUTION, STORE_OVERRIDE_IND, REQUIRED_IND.</w:t>
      </w:r>
    </w:p>
    <w:p>
      <w:pPr>
        <w:pStyle w:val="Heading2"/>
      </w:pPr>
      <w:r>
        <w:t xml:space="preserve">C.6 SA_TRAN_HEAD_REV — revision history demo</w:t>
      </w:r>
    </w:p>
    <w:p>
      <w:pPr>
        <w:spacing w:after="120"/>
      </w:pPr>
      <w:r>
        <w:t xml:space="preserve">All 39 columns of SA_TRAN_HEAD plus REV_NO as the 4th PK column. Implementation: enable Delta CDF on silver.sa_tran_head; a streaming job reads the CDF and appends snapshots here with incremented REV_NO. Supports 'who changed what, when' queries as a demonstrator of the full ReSA audit-trail pattern.</w:t>
      </w:r>
    </w:p>
    <w:p>
      <w:pPr>
        <w:pStyle w:val="Heading2"/>
      </w:pPr>
      <w:r>
        <w:t xml:space="preserve">C.7 RTLOG_ORIG_SYS — channel discriminator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in our project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In-store point-of-sale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1 POS RTLOG simulator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OMS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 management (e-commerce)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Olist dataset, conformed in Silver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MKT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Marketplace aggregator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Simulated feed (small) for third channel</w:t>
            </w:r>
          </w:p>
        </w:tc>
      </w:tr>
    </w:tbl>
    <w:p>
      <w:pPr>
        <w:pStyle w:val="Heading2"/>
      </w:pPr>
      <w:r>
        <w:t xml:space="preserve">C.8 Code Types we seed</w:t>
      </w:r>
    </w:p>
    <w:p>
      <w:pPr>
        <w:spacing w:after="120"/>
      </w:pPr>
      <w:r>
        <w:t xml:space="preserve">ReSA uses CODES / CODE_DETAIL tables for enumerations. Not part of our Core 11 but populated as seed data. Minimum we need: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code_type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Transaction types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SALE, RETURN, PVOID, PAIDIN, PAIDOUT, NOSALE, OPEN, CLOSE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SASS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 statuses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OPEN, CLOSED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SAAS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statuses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UNAUDITED, INPROGRESS, AUDITED, POSTED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SASI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 statuses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ACTIVE, VOIDED, REFUNDED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SART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record types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SART=tran, SABG=bal group, SATT=total</w:t>
            </w:r>
          </w:p>
        </w:tc>
      </w:tr>
    </w:tbl>
    <w:p>
      <w:pPr>
        <w:spacing w:after="120"/>
      </w:pPr>
      <w:r>
        <w:t xml:space="preserve">Source: Oracle Retail Merchandising System 16.0 Data Model (rms-160-dm-02.pdf, 2017). Extracted for educational / portfolio use.</w:t>
      </w:r>
    </w:p>
    <w:p>
      <w:pPr>
        <w:spacing w:before="600"/>
        <w:jc w:val="center"/>
      </w:pPr>
      <w:r>
        <w:rPr>
          <w:i/>
          <w:iCs/>
          <w:color w:val="808080"/>
          <w:sz w:val="20"/>
          <w:szCs w:val="20"/>
        </w:rPr>
        <w:t xml:space="preserve">— End of document — v1.1. Open for edits.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Retail Data Platform — Design Doc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43fab60a6bc4bd370a2f4bf046b21e3c0407a7e.png"/><Relationship Id="rId10" Type="http://schemas.openxmlformats.org/officeDocument/2006/relationships/image" Target="media/334a4cb7ea70c5b732974a90cb5ebc4f1a681916.png"/><Relationship Id="rId11" Type="http://schemas.openxmlformats.org/officeDocument/2006/relationships/image" Target="media/f1c4d43221c71808ebee00fb8d5d74bb90a660bf.png"/><Relationship Id="rId12" Type="http://schemas.openxmlformats.org/officeDocument/2006/relationships/image" Target="media/9e7294a390ecfaddca84f6f3e6f3e2059ba0e361.png"/><Relationship Id="rId13" Type="http://schemas.openxmlformats.org/officeDocument/2006/relationships/image" Target="media/ba8dfdaa24f0b27ea2588997a0dcfdec62177d97.png"/><Relationship Id="rId14" Type="http://schemas.openxmlformats.org/officeDocument/2006/relationships/image" Target="media/5a2ec01436c76b07b8aa505abc3018e9168df2d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 Data Platform — Project Design Document</dc:title>
  <dc:creator>Satyaki Guha</dc:creator>
  <dc:description>v1.0 design doc for a Databricks + Azure retail data platform portfolio project</dc:description>
  <cp:lastModifiedBy>Un-named</cp:lastModifiedBy>
  <cp:revision>1</cp:revision>
  <dcterms:created xsi:type="dcterms:W3CDTF">2026-04-21T11:01:41.982Z</dcterms:created>
  <dcterms:modified xsi:type="dcterms:W3CDTF">2026-04-21T11:01:42.024Z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