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2F2D" w14:textId="77777777" w:rsidR="00E26E88" w:rsidRPr="00E26E88" w:rsidRDefault="00E26E88" w:rsidP="00E26E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E26E88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  <w:t>What Is Reinforcement Learning</w:t>
      </w:r>
    </w:p>
    <w:p w14:paraId="08F6AAE0" w14:textId="77777777" w:rsidR="001A2D57" w:rsidRDefault="001A2D57" w:rsidP="00E26E88">
      <w:pPr>
        <w:shd w:val="clear" w:color="auto" w:fill="FFFFFF"/>
        <w:spacing w:after="15" w:line="240" w:lineRule="auto"/>
        <w:rPr>
          <w:rFonts w:ascii="Segoe UI" w:eastAsia="Times New Roman" w:hAnsi="Segoe UI" w:cs="Segoe UI"/>
          <w:b/>
          <w:bCs/>
          <w:color w:val="37352F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</w:p>
    <w:p w14:paraId="25614CB2" w14:textId="1987C754" w:rsidR="00E26E88" w:rsidRPr="00E26E88" w:rsidRDefault="00E26E88" w:rsidP="00E26E88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</w:pP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 xml:space="preserve">At its core, reinforcement learning is a type of machine learning where an agent learns to make decisions by taking actions in an environment. The agent's goal is to </w:t>
      </w: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highlight w:val="yellow"/>
          <w:lang w:eastAsia="en-IN"/>
          <w14:ligatures w14:val="none"/>
        </w:rPr>
        <w:t>maximize a cumulative reward</w:t>
      </w: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 xml:space="preserve"> over time. Think of it as a digital playground where the agent explores, experiments, and adapts to </w:t>
      </w: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highlight w:val="yellow"/>
          <w:lang w:eastAsia="en-IN"/>
          <w14:ligatures w14:val="none"/>
        </w:rPr>
        <w:t>optimize its performance</w:t>
      </w: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 xml:space="preserve"> continually.</w:t>
      </w:r>
    </w:p>
    <w:p w14:paraId="20C80608" w14:textId="77777777" w:rsidR="00E26E88" w:rsidRPr="00E26E88" w:rsidRDefault="00E26E88" w:rsidP="00E26E88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</w:pP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>Here's the basic framework:</w:t>
      </w:r>
    </w:p>
    <w:p w14:paraId="349C31AE" w14:textId="77777777" w:rsidR="00E26E88" w:rsidRPr="00E26E88" w:rsidRDefault="00E26E88" w:rsidP="00E26E88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</w:pPr>
      <w:r w:rsidRPr="00E26E88">
        <w:rPr>
          <w:rFonts w:ascii="Segoe UI" w:eastAsia="Times New Roman" w:hAnsi="Segoe UI" w:cs="Segoe UI"/>
          <w:b/>
          <w:bCs/>
          <w:color w:val="37352F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Agent</w:t>
      </w: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>: This is our learner, the entity making decisions and taking actions.</w:t>
      </w:r>
    </w:p>
    <w:p w14:paraId="672AB2B4" w14:textId="77777777" w:rsidR="00E26E88" w:rsidRPr="00E26E88" w:rsidRDefault="00E26E88" w:rsidP="00E26E88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</w:pPr>
      <w:r w:rsidRPr="00E26E88">
        <w:rPr>
          <w:rFonts w:ascii="Segoe UI" w:eastAsia="Times New Roman" w:hAnsi="Segoe UI" w:cs="Segoe UI"/>
          <w:b/>
          <w:bCs/>
          <w:color w:val="37352F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Environment</w:t>
      </w: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 xml:space="preserve">: The agent interacts with this external system, which provides </w:t>
      </w:r>
      <w:r w:rsidRPr="00CB0773">
        <w:rPr>
          <w:rFonts w:ascii="Segoe UI" w:eastAsia="Times New Roman" w:hAnsi="Segoe UI" w:cs="Segoe UI"/>
          <w:color w:val="37352F"/>
          <w:kern w:val="0"/>
          <w:sz w:val="24"/>
          <w:szCs w:val="24"/>
          <w:highlight w:val="yellow"/>
          <w:lang w:eastAsia="en-IN"/>
          <w14:ligatures w14:val="none"/>
        </w:rPr>
        <w:t>feedback and consequences</w:t>
      </w: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 xml:space="preserve"> to the agent's actions.</w:t>
      </w:r>
    </w:p>
    <w:p w14:paraId="6C16A311" w14:textId="77777777" w:rsidR="00E26E88" w:rsidRPr="00E26E88" w:rsidRDefault="00E26E88" w:rsidP="00E26E88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</w:pPr>
      <w:r w:rsidRPr="00E26E88">
        <w:rPr>
          <w:rFonts w:ascii="Segoe UI" w:eastAsia="Times New Roman" w:hAnsi="Segoe UI" w:cs="Segoe UI"/>
          <w:b/>
          <w:bCs/>
          <w:color w:val="37352F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Actions</w:t>
      </w: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>: These are the choices made by the agent to affect the environment.</w:t>
      </w:r>
    </w:p>
    <w:p w14:paraId="3B7AB0CC" w14:textId="77777777" w:rsidR="00E26E88" w:rsidRPr="00E26E88" w:rsidRDefault="00E26E88" w:rsidP="00E26E88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</w:pPr>
      <w:r w:rsidRPr="00E26E88">
        <w:rPr>
          <w:rFonts w:ascii="Segoe UI" w:eastAsia="Times New Roman" w:hAnsi="Segoe UI" w:cs="Segoe UI"/>
          <w:b/>
          <w:bCs/>
          <w:color w:val="37352F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Rewards</w:t>
      </w: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 xml:space="preserve">: Feedback from the environment, typically in the form of positive or negative values, indicating the </w:t>
      </w:r>
      <w:r w:rsidRPr="002048F7">
        <w:rPr>
          <w:rFonts w:ascii="Segoe UI" w:eastAsia="Times New Roman" w:hAnsi="Segoe UI" w:cs="Segoe UI"/>
          <w:color w:val="37352F"/>
          <w:kern w:val="0"/>
          <w:sz w:val="24"/>
          <w:szCs w:val="24"/>
          <w:highlight w:val="yellow"/>
          <w:lang w:eastAsia="en-IN"/>
          <w14:ligatures w14:val="none"/>
        </w:rPr>
        <w:t>desirability</w:t>
      </w: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 xml:space="preserve"> of the agent's actions.</w:t>
      </w:r>
    </w:p>
    <w:p w14:paraId="01A1DC06" w14:textId="1F818090" w:rsidR="00E26E88" w:rsidRPr="00E26E88" w:rsidRDefault="00E26E88" w:rsidP="00E26E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6E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6F48962" wp14:editId="7D197149">
            <wp:extent cx="5731510" cy="2209800"/>
            <wp:effectExtent l="0" t="0" r="2540" b="0"/>
            <wp:docPr id="508376810" name="Picture 3" descr="notio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ion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28C40" w14:textId="77777777" w:rsidR="00E26E88" w:rsidRPr="00E26E88" w:rsidRDefault="00E26E88" w:rsidP="00E26E88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</w:pPr>
      <w:r w:rsidRPr="00E26E88">
        <w:rPr>
          <w:rFonts w:ascii="Segoe UI" w:eastAsia="Times New Roman" w:hAnsi="Segoe UI" w:cs="Segoe UI"/>
          <w:b/>
          <w:bCs/>
          <w:color w:val="37352F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How Does Reinforcement Learning Work?</w:t>
      </w:r>
    </w:p>
    <w:p w14:paraId="604B4452" w14:textId="77777777" w:rsidR="00E26E88" w:rsidRPr="00E26E88" w:rsidRDefault="00E26E88" w:rsidP="00E26E88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</w:pP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>Reinforcement learning follows a simple yet powerful paradigm:</w:t>
      </w:r>
    </w:p>
    <w:p w14:paraId="4288F79F" w14:textId="77777777" w:rsidR="00E26E88" w:rsidRPr="00E26E88" w:rsidRDefault="00E26E88" w:rsidP="00E26E88">
      <w:pPr>
        <w:numPr>
          <w:ilvl w:val="0"/>
          <w:numId w:val="1"/>
        </w:numPr>
        <w:pBdr>
          <w:top w:val="single" w:sz="2" w:space="5" w:color="E5E7EB"/>
          <w:left w:val="single" w:sz="2" w:space="0" w:color="E5E7EB"/>
          <w:bottom w:val="single" w:sz="2" w:space="5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</w:pPr>
      <w:r w:rsidRPr="00E26E88">
        <w:rPr>
          <w:rFonts w:ascii="Segoe UI" w:eastAsia="Times New Roman" w:hAnsi="Segoe UI" w:cs="Segoe UI"/>
          <w:b/>
          <w:bCs/>
          <w:color w:val="37352F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Exploration</w:t>
      </w: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 xml:space="preserve">: The agent starts by exploring its environment, taking </w:t>
      </w:r>
      <w:r w:rsidRPr="00EB16F9">
        <w:rPr>
          <w:rFonts w:ascii="Segoe UI" w:eastAsia="Times New Roman" w:hAnsi="Segoe UI" w:cs="Segoe UI"/>
          <w:color w:val="37352F"/>
          <w:kern w:val="0"/>
          <w:sz w:val="24"/>
          <w:szCs w:val="24"/>
          <w:highlight w:val="yellow"/>
          <w:lang w:eastAsia="en-IN"/>
          <w14:ligatures w14:val="none"/>
        </w:rPr>
        <w:t>random</w:t>
      </w: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 xml:space="preserve"> actions or educated guesses to understand the consequences.</w:t>
      </w:r>
    </w:p>
    <w:p w14:paraId="1B9075F1" w14:textId="77777777" w:rsidR="00E26E88" w:rsidRPr="00E26E88" w:rsidRDefault="00E26E88" w:rsidP="00E26E88">
      <w:pPr>
        <w:numPr>
          <w:ilvl w:val="0"/>
          <w:numId w:val="2"/>
        </w:numPr>
        <w:pBdr>
          <w:top w:val="single" w:sz="2" w:space="5" w:color="E5E7EB"/>
          <w:left w:val="single" w:sz="2" w:space="0" w:color="E5E7EB"/>
          <w:bottom w:val="single" w:sz="2" w:space="5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</w:pPr>
      <w:r w:rsidRPr="00E26E88">
        <w:rPr>
          <w:rFonts w:ascii="Segoe UI" w:eastAsia="Times New Roman" w:hAnsi="Segoe UI" w:cs="Segoe UI"/>
          <w:b/>
          <w:bCs/>
          <w:color w:val="37352F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Exploitation</w:t>
      </w: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 xml:space="preserve">: As the agent learns, it begins to exploit its knowledge to make </w:t>
      </w:r>
      <w:r w:rsidRPr="00EB16F9">
        <w:rPr>
          <w:rFonts w:ascii="Segoe UI" w:eastAsia="Times New Roman" w:hAnsi="Segoe UI" w:cs="Segoe UI"/>
          <w:color w:val="37352F"/>
          <w:kern w:val="0"/>
          <w:sz w:val="24"/>
          <w:szCs w:val="24"/>
          <w:highlight w:val="yellow"/>
          <w:lang w:eastAsia="en-IN"/>
          <w14:ligatures w14:val="none"/>
        </w:rPr>
        <w:t>better decisions</w:t>
      </w: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 xml:space="preserve"> and receive higher rewards.</w:t>
      </w:r>
    </w:p>
    <w:p w14:paraId="1009569A" w14:textId="04B132E6" w:rsidR="00E26E88" w:rsidRPr="00E26E88" w:rsidRDefault="00E26E88" w:rsidP="00E26E8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</w:pPr>
      <w:r w:rsidRPr="00E26E88">
        <w:rPr>
          <w:rFonts w:ascii="Segoe UI" w:eastAsia="Times New Roman" w:hAnsi="Segoe UI" w:cs="Segoe UI"/>
          <w:noProof/>
          <w:color w:val="37352F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E47666B" wp14:editId="413082DF">
            <wp:extent cx="4803167" cy="3400425"/>
            <wp:effectExtent l="0" t="0" r="0" b="0"/>
            <wp:docPr id="180561849" name="Picture 2" descr="notio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tion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82" cy="340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C0053" w14:textId="77777777" w:rsidR="00E26E88" w:rsidRPr="00E26E88" w:rsidRDefault="00E26E88" w:rsidP="00E26E88">
      <w:pPr>
        <w:numPr>
          <w:ilvl w:val="0"/>
          <w:numId w:val="3"/>
        </w:numPr>
        <w:pBdr>
          <w:top w:val="single" w:sz="2" w:space="5" w:color="E5E7EB"/>
          <w:left w:val="single" w:sz="2" w:space="0" w:color="E5E7EB"/>
          <w:bottom w:val="single" w:sz="2" w:space="5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</w:pPr>
      <w:r w:rsidRPr="00E26E88">
        <w:rPr>
          <w:rFonts w:ascii="Segoe UI" w:eastAsia="Times New Roman" w:hAnsi="Segoe UI" w:cs="Segoe UI"/>
          <w:b/>
          <w:bCs/>
          <w:color w:val="37352F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Learning</w:t>
      </w: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>: The agent learns from its past experiences</w:t>
      </w:r>
      <w:r w:rsidRPr="00EB16F9">
        <w:rPr>
          <w:rFonts w:ascii="Segoe UI" w:eastAsia="Times New Roman" w:hAnsi="Segoe UI" w:cs="Segoe UI"/>
          <w:color w:val="37352F"/>
          <w:kern w:val="0"/>
          <w:sz w:val="24"/>
          <w:szCs w:val="24"/>
          <w:highlight w:val="yellow"/>
          <w:lang w:eastAsia="en-IN"/>
          <w14:ligatures w14:val="none"/>
        </w:rPr>
        <w:t>, adjusting its strategy</w:t>
      </w: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 xml:space="preserve"> based on the rewards it receives.</w:t>
      </w:r>
    </w:p>
    <w:p w14:paraId="6BB55AB3" w14:textId="77777777" w:rsidR="00E26E88" w:rsidRPr="00E26E88" w:rsidRDefault="00E26E88" w:rsidP="00E26E88">
      <w:pPr>
        <w:numPr>
          <w:ilvl w:val="0"/>
          <w:numId w:val="4"/>
        </w:numPr>
        <w:pBdr>
          <w:top w:val="single" w:sz="2" w:space="5" w:color="E5E7EB"/>
          <w:left w:val="single" w:sz="2" w:space="0" w:color="E5E7EB"/>
          <w:bottom w:val="single" w:sz="2" w:space="5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</w:pPr>
      <w:r w:rsidRPr="00E26E88">
        <w:rPr>
          <w:rFonts w:ascii="Segoe UI" w:eastAsia="Times New Roman" w:hAnsi="Segoe UI" w:cs="Segoe UI"/>
          <w:b/>
          <w:bCs/>
          <w:color w:val="37352F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Policy</w:t>
      </w: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 xml:space="preserve">: Over time, the agent </w:t>
      </w:r>
      <w:r w:rsidRPr="00EB16F9">
        <w:rPr>
          <w:rFonts w:ascii="Segoe UI" w:eastAsia="Times New Roman" w:hAnsi="Segoe UI" w:cs="Segoe UI"/>
          <w:color w:val="37352F"/>
          <w:kern w:val="0"/>
          <w:sz w:val="24"/>
          <w:szCs w:val="24"/>
          <w:highlight w:val="yellow"/>
          <w:lang w:eastAsia="en-IN"/>
          <w14:ligatures w14:val="none"/>
        </w:rPr>
        <w:t>develops a policy</w:t>
      </w: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>—a strategy for selecting actions that maximize its expected reward.</w:t>
      </w:r>
    </w:p>
    <w:p w14:paraId="27656A1C" w14:textId="77777777" w:rsidR="00E26E88" w:rsidRPr="00E26E88" w:rsidRDefault="00E26E88" w:rsidP="00E26E88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</w:pPr>
      <w:r w:rsidRPr="00E26E88">
        <w:rPr>
          <w:rFonts w:ascii="Segoe UI" w:eastAsia="Times New Roman" w:hAnsi="Segoe UI" w:cs="Segoe UI"/>
          <w:b/>
          <w:bCs/>
          <w:color w:val="37352F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Applications of Reinforcement Learning</w:t>
      </w:r>
    </w:p>
    <w:p w14:paraId="78A468FE" w14:textId="77777777" w:rsidR="00E26E88" w:rsidRPr="00E26E88" w:rsidRDefault="00E26E88" w:rsidP="00E26E88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</w:pP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>Reinforcement learning has found applications in a wide range of domains:</w:t>
      </w:r>
    </w:p>
    <w:p w14:paraId="565CDAA6" w14:textId="77777777" w:rsidR="00E26E88" w:rsidRPr="00E26E88" w:rsidRDefault="00E26E88" w:rsidP="00E26E88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</w:pP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 xml:space="preserve">→ </w:t>
      </w:r>
      <w:r w:rsidRPr="00E26E88">
        <w:rPr>
          <w:rFonts w:ascii="Segoe UI" w:eastAsia="Times New Roman" w:hAnsi="Segoe UI" w:cs="Segoe UI"/>
          <w:b/>
          <w:bCs/>
          <w:color w:val="37352F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Gaming</w:t>
      </w: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 xml:space="preserve">: RL-powered agents have conquered complex games like chess and </w:t>
      </w:r>
      <w:proofErr w:type="gramStart"/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>Go</w:t>
      </w:r>
      <w:proofErr w:type="gramEnd"/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>, showcasing the potential of RL in decision-making tasks.</w:t>
      </w:r>
    </w:p>
    <w:p w14:paraId="433CEE3E" w14:textId="77777777" w:rsidR="00E26E88" w:rsidRPr="00E26E88" w:rsidRDefault="00E26E88" w:rsidP="00E26E88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</w:pP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 xml:space="preserve">→ </w:t>
      </w:r>
      <w:r w:rsidRPr="00E26E88">
        <w:rPr>
          <w:rFonts w:ascii="Segoe UI" w:eastAsia="Times New Roman" w:hAnsi="Segoe UI" w:cs="Segoe UI"/>
          <w:b/>
          <w:bCs/>
          <w:color w:val="37352F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Robotics</w:t>
      </w: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>: RL enables robots to learn tasks like walking, picking and placing objects, and even surgical procedures.</w:t>
      </w:r>
    </w:p>
    <w:p w14:paraId="138C957F" w14:textId="77777777" w:rsidR="00E26E88" w:rsidRPr="00E26E88" w:rsidRDefault="00E26E88" w:rsidP="00E26E88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</w:pP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 xml:space="preserve">→ </w:t>
      </w:r>
      <w:r w:rsidRPr="00E26E88">
        <w:rPr>
          <w:rFonts w:ascii="Segoe UI" w:eastAsia="Times New Roman" w:hAnsi="Segoe UI" w:cs="Segoe UI"/>
          <w:b/>
          <w:bCs/>
          <w:color w:val="37352F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Autonomous Vehicles</w:t>
      </w: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>: Self-driving cars use RL to navigate and make decisions on the road.</w:t>
      </w:r>
    </w:p>
    <w:p w14:paraId="134FDBDE" w14:textId="77777777" w:rsidR="00E26E88" w:rsidRPr="00E26E88" w:rsidRDefault="00E26E88" w:rsidP="00E26E88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</w:pP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 xml:space="preserve">→ </w:t>
      </w:r>
      <w:r w:rsidRPr="00E26E88">
        <w:rPr>
          <w:rFonts w:ascii="Segoe UI" w:eastAsia="Times New Roman" w:hAnsi="Segoe UI" w:cs="Segoe UI"/>
          <w:b/>
          <w:bCs/>
          <w:color w:val="37352F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Recommendation Systems</w:t>
      </w: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>: Online platforms use RL algorithms to suggest content, products, or ads to users.</w:t>
      </w:r>
    </w:p>
    <w:p w14:paraId="79B285FF" w14:textId="77777777" w:rsidR="00E26E88" w:rsidRPr="00E26E88" w:rsidRDefault="00E26E88" w:rsidP="00E26E88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</w:pP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 xml:space="preserve">→ </w:t>
      </w:r>
      <w:r w:rsidRPr="00E26E88">
        <w:rPr>
          <w:rFonts w:ascii="Segoe UI" w:eastAsia="Times New Roman" w:hAnsi="Segoe UI" w:cs="Segoe UI"/>
          <w:b/>
          <w:bCs/>
          <w:color w:val="37352F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Healthcare</w:t>
      </w: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>: RL is applied in personalized treatment planning and optimizing healthcare resource allocation.</w:t>
      </w:r>
    </w:p>
    <w:p w14:paraId="50CB8A3C" w14:textId="77777777" w:rsidR="00E26E88" w:rsidRPr="00E26E88" w:rsidRDefault="00E26E88" w:rsidP="00E26E88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</w:pP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 xml:space="preserve">→ </w:t>
      </w:r>
      <w:r w:rsidRPr="00E26E88">
        <w:rPr>
          <w:rFonts w:ascii="Segoe UI" w:eastAsia="Times New Roman" w:hAnsi="Segoe UI" w:cs="Segoe UI"/>
          <w:b/>
          <w:bCs/>
          <w:color w:val="37352F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Finance</w:t>
      </w: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>: It's used for portfolio optimization, algorithmic trading, and fraud detection.</w:t>
      </w:r>
    </w:p>
    <w:p w14:paraId="5E250C0E" w14:textId="1FCB3D56" w:rsidR="00E26E88" w:rsidRPr="00E26E88" w:rsidRDefault="00E26E88" w:rsidP="00E26E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6E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430ED57" wp14:editId="0D48E972">
            <wp:extent cx="5731510" cy="5754370"/>
            <wp:effectExtent l="0" t="0" r="2540" b="0"/>
            <wp:docPr id="917007943" name="Picture 1" descr="notio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tion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C4B2E" w14:textId="77777777" w:rsidR="00E26E88" w:rsidRPr="00E26E88" w:rsidRDefault="00E26E88" w:rsidP="00E26E88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</w:pPr>
      <w:r w:rsidRPr="00E26E88">
        <w:rPr>
          <w:rFonts w:ascii="Segoe UI" w:eastAsia="Times New Roman" w:hAnsi="Segoe UI" w:cs="Segoe UI"/>
          <w:b/>
          <w:bCs/>
          <w:color w:val="37352F"/>
          <w:kern w:val="0"/>
          <w:sz w:val="24"/>
          <w:szCs w:val="24"/>
          <w:u w:val="single"/>
          <w:bdr w:val="single" w:sz="2" w:space="0" w:color="E5E7EB" w:frame="1"/>
          <w:lang w:eastAsia="en-IN"/>
          <w14:ligatures w14:val="none"/>
        </w:rPr>
        <w:t>Conclusion</w:t>
      </w:r>
    </w:p>
    <w:p w14:paraId="25E89F2B" w14:textId="77777777" w:rsidR="0075014D" w:rsidRDefault="00E26E88" w:rsidP="00E26E88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</w:pP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 xml:space="preserve">Reinforcement learning is a powerful concept that </w:t>
      </w: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highlight w:val="yellow"/>
          <w:lang w:eastAsia="en-IN"/>
          <w14:ligatures w14:val="none"/>
        </w:rPr>
        <w:t>bridges the gap</w:t>
      </w: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 xml:space="preserve"> between artificial intelligence and human-like decision-making. </w:t>
      </w:r>
    </w:p>
    <w:p w14:paraId="5FECF23C" w14:textId="1E906E6A" w:rsidR="00E26E88" w:rsidRPr="00E26E88" w:rsidRDefault="00E26E88" w:rsidP="00E26E88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</w:pP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 xml:space="preserve">By allowing machines to learn from their interactions with the environment, RL has the potential to </w:t>
      </w: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highlight w:val="yellow"/>
          <w:lang w:eastAsia="en-IN"/>
          <w14:ligatures w14:val="none"/>
        </w:rPr>
        <w:t>revolutionize numerous</w:t>
      </w: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 xml:space="preserve"> industries. It enables computers to adapt, evolve, and make decisions in complex, dynamic scenarios, much like we do as humans.</w:t>
      </w:r>
    </w:p>
    <w:p w14:paraId="1C1BE11C" w14:textId="77777777" w:rsidR="0075014D" w:rsidRDefault="0075014D" w:rsidP="00E26E88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</w:pPr>
    </w:p>
    <w:p w14:paraId="2015CF6D" w14:textId="5D5189AF" w:rsidR="00E26E88" w:rsidRPr="00E26E88" w:rsidRDefault="00E26E88" w:rsidP="00E26E88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</w:pPr>
      <w:r w:rsidRPr="00E26E88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en-IN"/>
          <w14:ligatures w14:val="none"/>
        </w:rPr>
        <w:t xml:space="preserve">Embracing RL not only opens up exciting possibilities for technology but also challenges us to think differently about how machines can learn and adapt. </w:t>
      </w:r>
    </w:p>
    <w:p w14:paraId="0E608AAD" w14:textId="77777777" w:rsidR="00E26E88" w:rsidRDefault="00E26E88"/>
    <w:sectPr w:rsidR="00E26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51CC7"/>
    <w:multiLevelType w:val="multilevel"/>
    <w:tmpl w:val="8906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71706C"/>
    <w:multiLevelType w:val="multilevel"/>
    <w:tmpl w:val="43CE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0E47F6"/>
    <w:multiLevelType w:val="multilevel"/>
    <w:tmpl w:val="C42E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0F2450"/>
    <w:multiLevelType w:val="multilevel"/>
    <w:tmpl w:val="A4F8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3287942">
    <w:abstractNumId w:val="1"/>
  </w:num>
  <w:num w:numId="2" w16cid:durableId="645815183">
    <w:abstractNumId w:val="3"/>
  </w:num>
  <w:num w:numId="3" w16cid:durableId="581372478">
    <w:abstractNumId w:val="2"/>
  </w:num>
  <w:num w:numId="4" w16cid:durableId="183202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88"/>
    <w:rsid w:val="000C6634"/>
    <w:rsid w:val="000F2A71"/>
    <w:rsid w:val="001A2D57"/>
    <w:rsid w:val="002048F7"/>
    <w:rsid w:val="00693C0F"/>
    <w:rsid w:val="00747E87"/>
    <w:rsid w:val="0075014D"/>
    <w:rsid w:val="00B170F3"/>
    <w:rsid w:val="00C70F7C"/>
    <w:rsid w:val="00CB0773"/>
    <w:rsid w:val="00D67BAD"/>
    <w:rsid w:val="00E26E88"/>
    <w:rsid w:val="00EB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B33A"/>
  <w15:chartTrackingRefBased/>
  <w15:docId w15:val="{7CC3D746-00A1-4202-B091-70FB2E74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6E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E8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notion-inline-underscore">
    <w:name w:val="notion-inline-underscore"/>
    <w:basedOn w:val="DefaultParagraphFont"/>
    <w:rsid w:val="00E26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0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093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  <w:div w:id="888228261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  <w:div w:id="1879003546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  <w:div w:id="267349675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  <w:div w:id="841554349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  <w:div w:id="348990529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  <w:div w:id="1287470583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  <w:div w:id="1321032972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  <w:div w:id="876704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6803415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  <w:div w:id="512307114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  <w:div w:id="11749521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5005224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  <w:div w:id="1249532930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  <w:div w:id="1583831888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  <w:div w:id="802960503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  <w:div w:id="1064791898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  <w:div w:id="1745177952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  <w:div w:id="1960065734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  <w:div w:id="1258564158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  <w:div w:id="556741270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  <w:div w:id="8379679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1223127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  <w:div w:id="1521318511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  <w:div w:id="796950034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</w:divsChild>
    </w:div>
    <w:div w:id="21298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Bhupinder Singh</dc:creator>
  <cp:keywords/>
  <dc:description/>
  <cp:lastModifiedBy>Bhupinder Singh</cp:lastModifiedBy>
  <cp:revision>12</cp:revision>
  <dcterms:created xsi:type="dcterms:W3CDTF">2024-03-15T04:05:00Z</dcterms:created>
  <dcterms:modified xsi:type="dcterms:W3CDTF">2024-03-16T03:50:00Z</dcterms:modified>
</cp:coreProperties>
</file>