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0070C0"/>
          <w:sz w:val="56"/>
        </w:rPr>
        <w:t>KPMG</w:t>
      </w:r>
    </w:p>
    <w:p>
      <w:pPr>
        <w:spacing w:before="80" w:after="160"/>
        <w:jc w:val="center"/>
      </w:pPr>
      <w:r>
        <w:rPr>
          <w:b/>
          <w:color w:val="000000"/>
          <w:sz w:val="36"/>
        </w:rPr>
        <w:t>ARB Solution Review Specification</w:t>
      </w:r>
    </w:p>
    <w:p>
      <w:pPr>
        <w:spacing w:before="120" w:after="40"/>
        <w:jc w:val="center"/>
      </w:pPr>
      <w:r>
        <w:rPr>
          <w:b/>
          <w:sz w:val="28"/>
        </w:rPr>
        <w:t xml:space="preserve">Solution Name:  </w:t>
      </w:r>
      <w:r>
        <w:rPr>
          <w:b w:val="0"/>
          <w:i/>
          <w:color w:val="444444"/>
          <w:sz w:val="22"/>
        </w:rPr>
        <w:t>&lt;&lt;Name of the primary business solution/supporting</w:t>
        <w:br/>
        <w:t>solution/technology solution/external /3'rd party systems&gt;&gt;</w:t>
      </w:r>
    </w:p>
    <w:p/>
    <w:tbl>
      <w:tblPr>
        <w:tblStyle w:val="TableGrid"/>
        <w:tblW w:type="auto" w:w="0"/>
        <w:tblLook w:firstColumn="1" w:firstRow="1" w:lastColumn="0" w:lastRow="0" w:noHBand="0" w:noVBand="1" w:val="04A0"/>
      </w:tblPr>
      <w:tblGrid>
        <w:gridCol w:w="9972"/>
      </w:tblGrid>
      <w:tr>
        <w:tc>
          <w:tcPr>
            <w:tcW w:type="dxa" w:w="9972"/>
            <w:shd w:val="clear" w:color="auto" w:fill="F2F2F2"/>
          </w:tcPr>
          <w:p>
            <w:pPr>
              <w:spacing w:before="40" w:after="80"/>
              <w:jc w:val="left"/>
            </w:pPr>
            <w:r>
              <w:rPr>
                <w:sz w:val="18"/>
              </w:rPr>
              <w:t>This document contains the complete solution/application details inclusive of application strategic alignment, functional requirements, non-functional requirements, opportunities, and solution details.</w:t>
              <w:br/>
            </w:r>
            <w:r>
              <w:rPr>
                <w:sz w:val="18"/>
              </w:rPr>
              <w:t>The document also includes Business architecture, information architecture, application architecture and technology architecture details and includes a few specific views and architecture models.</w:t>
              <w:br/>
            </w:r>
            <w:r>
              <w:rPr>
                <w:sz w:val="18"/>
              </w:rPr>
              <w:t>There are also a few sections to outline the security details and managing application support details. The team dependency and the technical / business risks, issues and constraints must be populated to understand the complete solution.</w:t>
            </w:r>
          </w:p>
        </w:tc>
      </w:tr>
    </w:tbl>
    <w:p/>
    <w:p>
      <w:pPr>
        <w:spacing w:before="160" w:after="60"/>
        <w:jc w:val="left"/>
      </w:pPr>
      <w:r>
        <w:rPr>
          <w:b/>
          <w:color w:val="0070C0"/>
          <w:sz w:val="22"/>
        </w:rPr>
        <w:t>Version Management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Version Number</w:t>
            </w:r>
          </w:p>
        </w:tc>
        <w:tc>
          <w:tcPr>
            <w:tcW w:type="dxa" w:w="2493"/>
            <w:shd w:val="clear" w:color="auto" w:fill="1F497D"/>
            <w:vAlign w:val="center"/>
          </w:tcPr>
          <w:p>
            <w:pPr>
              <w:jc w:val="center"/>
            </w:pPr>
            <w:r>
              <w:rPr>
                <w:b/>
                <w:color w:val="FFFFFF"/>
                <w:sz w:val="18"/>
              </w:rPr>
              <w:t>Date</w:t>
            </w:r>
          </w:p>
        </w:tc>
        <w:tc>
          <w:tcPr>
            <w:tcW w:type="dxa" w:w="2493"/>
            <w:shd w:val="clear" w:color="auto" w:fill="1F497D"/>
            <w:vAlign w:val="center"/>
          </w:tcPr>
          <w:p>
            <w:pPr>
              <w:jc w:val="center"/>
            </w:pPr>
            <w:r>
              <w:rPr>
                <w:b/>
                <w:color w:val="FFFFFF"/>
                <w:sz w:val="18"/>
              </w:rPr>
              <w:t>Change Description</w:t>
            </w:r>
          </w:p>
        </w:tc>
        <w:tc>
          <w:tcPr>
            <w:tcW w:type="dxa" w:w="2493"/>
            <w:shd w:val="clear" w:color="auto" w:fill="1F497D"/>
            <w:vAlign w:val="center"/>
          </w:tcPr>
          <w:p>
            <w:pPr>
              <w:jc w:val="center"/>
            </w:pPr>
            <w:r>
              <w:rPr>
                <w:b/>
                <w:color w:val="FFFFFF"/>
                <w:sz w:val="18"/>
              </w:rPr>
              <w:t>Author</w:t>
            </w:r>
          </w:p>
        </w:tc>
      </w:tr>
      <w:tr>
        <w:tc>
          <w:tcPr>
            <w:tcW w:type="dxa" w:w="2493"/>
          </w:tcPr>
          <w:p>
            <w:pPr>
              <w:jc w:val="center"/>
            </w:pPr>
            <w:r>
              <w:rPr>
                <w:sz w:val="18"/>
              </w:rPr>
              <w:t>Draft</w:t>
            </w:r>
          </w:p>
        </w:tc>
        <w:tc>
          <w:tcPr>
            <w:tcW w:type="dxa" w:w="2493"/>
          </w:tcPr>
          <w:p>
            <w:pPr>
              <w:jc w:val="center"/>
            </w:pPr>
            <w:r>
              <w:rPr>
                <w:sz w:val="18"/>
              </w:rPr>
              <w:t>24th Aug 2023</w:t>
            </w:r>
          </w:p>
        </w:tc>
        <w:tc>
          <w:tcPr>
            <w:tcW w:type="dxa" w:w="2493"/>
          </w:tcPr>
          <w:p>
            <w:pPr>
              <w:jc w:val="center"/>
            </w:pPr>
            <w:r>
              <w:rPr>
                <w:sz w:val="18"/>
              </w:rPr>
              <w:t>Initial Version</w:t>
            </w:r>
          </w:p>
        </w:tc>
        <w:tc>
          <w:tcPr>
            <w:tcW w:type="dxa" w:w="2493"/>
          </w:tcPr>
          <w:p>
            <w:pPr>
              <w:jc w:val="center"/>
            </w:pPr>
            <w:r>
              <w:rPr>
                <w:sz w:val="18"/>
              </w:rPr>
              <w:t>Suresh Kumar</w:t>
            </w:r>
          </w:p>
        </w:tc>
      </w:tr>
    </w:tbl>
    <w:p/>
    <w:p>
      <w:pPr>
        <w:spacing w:before="160" w:after="60"/>
        <w:jc w:val="left"/>
      </w:pPr>
      <w:r>
        <w:rPr>
          <w:b/>
          <w:color w:val="0070C0"/>
          <w:sz w:val="22"/>
        </w:rPr>
        <w:t>Stakeholders Sign-Off</w:t>
      </w:r>
    </w:p>
    <w:tbl>
      <w:tblPr>
        <w:tblStyle w:val="TableGrid"/>
        <w:tblW w:type="auto" w:w="0"/>
        <w:tblLook w:firstColumn="1" w:firstRow="1" w:lastColumn="0" w:lastRow="0" w:noHBand="0" w:noVBand="1" w:val="04A0"/>
      </w:tblPr>
      <w:tblGrid>
        <w:gridCol w:w="9972"/>
      </w:tblGrid>
      <w:tr>
        <w:tc>
          <w:tcPr>
            <w:tcW w:type="dxa" w:w="9972"/>
            <w:shd w:val="clear" w:color="auto" w:fill="F2F2F2"/>
          </w:tcPr>
          <w:p>
            <w:pPr>
              <w:spacing w:before="40" w:after="40"/>
              <w:jc w:val="left"/>
            </w:pPr>
            <w:r>
              <w:rPr>
                <w:i/>
                <w:sz w:val="18"/>
              </w:rPr>
              <w:t>I've read and agreed on the content of this document. This version of the document suffices all the requirements. Any amendments to this document will be handled through the agreed "Architecture Work Request" process and must be presented to the "Architecture Review Board" forum.</w:t>
            </w:r>
          </w:p>
        </w:tc>
      </w:tr>
    </w:tbl>
    <w:p/>
    <w:p>
      <w:r>
        <w:rPr>
          <w:b/>
          <w:sz w:val="18"/>
          <w:u w:val="single"/>
        </w:rPr>
        <w:t>Note: Please don't edit/delete below Stakeholders Sign-Off table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Full Name</w:t>
            </w:r>
          </w:p>
        </w:tc>
        <w:tc>
          <w:tcPr>
            <w:tcW w:type="dxa" w:w="2493"/>
            <w:shd w:val="clear" w:color="auto" w:fill="1F497D"/>
            <w:vAlign w:val="center"/>
          </w:tcPr>
          <w:p>
            <w:pPr>
              <w:jc w:val="center"/>
            </w:pPr>
            <w:r>
              <w:rPr>
                <w:b/>
                <w:color w:val="FFFFFF"/>
                <w:sz w:val="18"/>
              </w:rPr>
              <w:t>Designation</w:t>
            </w:r>
          </w:p>
        </w:tc>
        <w:tc>
          <w:tcPr>
            <w:tcW w:type="dxa" w:w="2493"/>
            <w:shd w:val="clear" w:color="auto" w:fill="1F497D"/>
            <w:vAlign w:val="center"/>
          </w:tcPr>
          <w:p>
            <w:pPr>
              <w:jc w:val="center"/>
            </w:pPr>
            <w:r>
              <w:rPr>
                <w:b/>
                <w:color w:val="FFFFFF"/>
                <w:sz w:val="18"/>
              </w:rPr>
              <w:t>Signature</w:t>
            </w:r>
          </w:p>
        </w:tc>
        <w:tc>
          <w:tcPr>
            <w:tcW w:type="dxa" w:w="2493"/>
            <w:shd w:val="clear" w:color="auto" w:fill="1F497D"/>
            <w:vAlign w:val="center"/>
          </w:tcPr>
          <w:p>
            <w:pPr>
              <w:jc w:val="center"/>
            </w:pPr>
            <w:r>
              <w:rPr>
                <w:b/>
                <w:color w:val="FFFFFF"/>
                <w:sz w:val="18"/>
              </w:rPr>
              <w:t>Date</w:t>
            </w:r>
          </w:p>
        </w:tc>
      </w:tr>
      <w:tr>
        <w:tc>
          <w:tcPr>
            <w:tcW w:type="dxa" w:w="2493"/>
          </w:tcPr>
          <w:p>
            <w:pPr>
              <w:jc w:val="center"/>
            </w:pPr>
            <w:r>
              <w:rPr>
                <w:i/>
                <w:sz w:val="18"/>
              </w:rPr>
              <w:t>Do not edit here</w:t>
            </w:r>
          </w:p>
        </w:tc>
        <w:tc>
          <w:tcPr>
            <w:tcW w:type="dxa" w:w="2493"/>
          </w:tcPr>
          <w:p>
            <w:pPr>
              <w:jc w:val="center"/>
            </w:pPr>
            <w:r>
              <w:rPr>
                <w:i/>
                <w:sz w:val="18"/>
              </w:rPr>
              <w:t>Do not edit here</w:t>
            </w:r>
          </w:p>
        </w:tc>
        <w:tc>
          <w:tcPr>
            <w:tcW w:type="dxa" w:w="2493"/>
          </w:tcPr>
          <w:p>
            <w:pPr>
              <w:jc w:val="center"/>
            </w:pPr>
            <w:r>
              <w:rPr>
                <w:i/>
                <w:sz w:val="18"/>
              </w:rPr>
              <w:t>Do not edit here</w:t>
            </w:r>
          </w:p>
        </w:tc>
        <w:tc>
          <w:tcPr>
            <w:tcW w:type="dxa" w:w="2493"/>
          </w:tcPr>
          <w:p>
            <w:pPr>
              <w:jc w:val="center"/>
            </w:pPr>
            <w:r>
              <w:rPr>
                <w:i/>
                <w:sz w:val="18"/>
              </w:rPr>
              <w:t>Do not edit here</w:t>
            </w:r>
          </w:p>
        </w:tc>
      </w:tr>
    </w:tbl>
    <w:p/>
    <w:p>
      <w:pPr>
        <w:spacing w:before="160" w:after="60"/>
        <w:jc w:val="left"/>
      </w:pPr>
      <w:r>
        <w:rPr>
          <w:b/>
          <w:color w:val="0070C0"/>
          <w:sz w:val="22"/>
        </w:rPr>
        <w:t>ARB Feedback</w:t>
      </w:r>
    </w:p>
    <w:tbl>
      <w:tblPr>
        <w:tblStyle w:val="TableGrid"/>
        <w:tblW w:type="auto" w:w="0"/>
        <w:tblLook w:firstColumn="1" w:firstRow="1" w:lastColumn="0" w:lastRow="0" w:noHBand="0" w:noVBand="1" w:val="04A0"/>
      </w:tblPr>
      <w:tblGrid>
        <w:gridCol w:w="9972"/>
      </w:tblGrid>
      <w:tr>
        <w:tc>
          <w:tcPr>
            <w:tcW w:type="dxa" w:w="9972"/>
            <w:shd w:val="clear" w:color="auto" w:fill="1F497D"/>
            <w:vAlign w:val="center"/>
          </w:tcPr>
          <w:p>
            <w:pPr>
              <w:jc w:val="center"/>
            </w:pPr>
            <w:r>
              <w:rPr>
                <w:b/>
                <w:color w:val="FFFFFF"/>
                <w:sz w:val="18"/>
              </w:rPr>
              <w:t>ARB Feedback</w:t>
            </w:r>
          </w:p>
        </w:tc>
      </w:tr>
      <w:tr>
        <w:tc>
          <w:tcPr>
            <w:tcW w:type="dxa" w:w="8640"/>
          </w:tcPr>
          <w:p>
            <w:r>
              <w:rPr>
                <w:i/>
                <w:sz w:val="18"/>
              </w:rPr>
              <w:t>Please list down the feedback received from the ARB review process. This can be any agreement, assumptions, suggestions, roadmap etc received from the end to end ARB review process.</w:t>
            </w:r>
          </w:p>
          <w:p/>
          <w:p/>
          <w:p/>
        </w:tc>
      </w:tr>
    </w:tbl>
    <w:p>
      <w:r>
        <w:br w:type="page"/>
      </w:r>
    </w:p>
    <w:p>
      <w:pPr>
        <w:spacing w:before="240" w:after="80"/>
        <w:jc w:val="left"/>
      </w:pPr>
      <w:r>
        <w:rPr>
          <w:b/>
          <w:color w:val="00387A"/>
          <w:sz w:val="26"/>
          <w:u w:val="none"/>
        </w:rPr>
        <w:t>*Background and Business Vision</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bl>
    <w:tbl>
      <w:tblPr>
        <w:tblStyle w:val="TableGrid"/>
        <w:tblW w:type="auto" w:w="0"/>
        <w:tblLook w:firstColumn="1" w:firstRow="1" w:lastColumn="0" w:lastRow="0" w:noHBand="0" w:noVBand="1" w:val="04A0"/>
      </w:tblPr>
      <w:tblGrid>
        <w:gridCol w:w="3168"/>
        <w:gridCol w:w="6192"/>
      </w:tblGrid>
      <w:tr>
        <w:tc>
          <w:tcPr>
            <w:tcW w:type="dxa" w:w="4986"/>
            <w:shd w:val="clear" w:color="auto" w:fill="D6E4F0"/>
            <w:vAlign w:val="center"/>
          </w:tcPr>
          <w:p>
            <w:r>
              <w:rPr>
                <w:b/>
                <w:sz w:val="18"/>
              </w:rPr>
              <w:t>Solution Name &amp; Brief</w:t>
            </w:r>
          </w:p>
        </w:tc>
        <w:tc>
          <w:tcPr>
            <w:tcW w:type="dxa" w:w="4986"/>
          </w:tcPr>
          <w:p>
            <w:r>
              <w:rPr>
                <w:i/>
                <w:sz w:val="18"/>
              </w:rPr>
              <w:t>Provide the solution name and brief about it.</w:t>
            </w:r>
          </w:p>
        </w:tc>
      </w:tr>
      <w:tr>
        <w:tc>
          <w:tcPr>
            <w:tcW w:type="dxa" w:w="4986"/>
            <w:shd w:val="clear" w:color="auto" w:fill="D6E4F0"/>
            <w:vAlign w:val="center"/>
          </w:tcPr>
          <w:p>
            <w:r>
              <w:rPr>
                <w:b/>
                <w:sz w:val="18"/>
              </w:rPr>
              <w:t>Business Problem / Opportunity</w:t>
            </w:r>
          </w:p>
        </w:tc>
        <w:tc>
          <w:tcPr>
            <w:tcW w:type="dxa" w:w="4986"/>
          </w:tcPr>
          <w:p>
            <w:r>
              <w:rPr>
                <w:i/>
                <w:sz w:val="18"/>
              </w:rPr>
              <w:t>Please provide the details at a greater extent. It must be detailed in a lay-mans term.</w:t>
            </w:r>
          </w:p>
        </w:tc>
      </w:tr>
      <w:tr>
        <w:tc>
          <w:tcPr>
            <w:tcW w:type="dxa" w:w="4986"/>
            <w:shd w:val="clear" w:color="auto" w:fill="D6E4F0"/>
            <w:vAlign w:val="center"/>
          </w:tcPr>
          <w:p>
            <w:r>
              <w:rPr>
                <w:b/>
                <w:sz w:val="18"/>
              </w:rPr>
              <w:t>Business Motivation and Justification</w:t>
            </w:r>
          </w:p>
        </w:tc>
        <w:tc>
          <w:tcPr>
            <w:tcW w:type="dxa" w:w="4986"/>
          </w:tcPr>
          <w:p>
            <w:r>
              <w:rPr>
                <w:i/>
                <w:sz w:val="18"/>
              </w:rPr>
              <w:t>Please provide the details at a greater extent. It must be detailed in a lay-mans term.</w:t>
            </w:r>
          </w:p>
        </w:tc>
      </w:tr>
      <w:tr>
        <w:tc>
          <w:tcPr>
            <w:tcW w:type="dxa" w:w="4986"/>
            <w:shd w:val="clear" w:color="auto" w:fill="D6E4F0"/>
            <w:vAlign w:val="center"/>
          </w:tcPr>
          <w:p>
            <w:r>
              <w:rPr>
                <w:b/>
                <w:sz w:val="18"/>
              </w:rPr>
              <w:t>End User</w:t>
            </w:r>
          </w:p>
        </w:tc>
        <w:tc>
          <w:tcPr>
            <w:tcW w:type="dxa" w:w="4986"/>
          </w:tcPr>
          <w:p>
            <w:r>
              <w:rPr>
                <w:i/>
                <w:sz w:val="18"/>
              </w:rPr>
              <w:t>KPMG Internal Employee / KPMG Client / Both</w:t>
              <w:br/>
              <w:t>Please define the primary usage details. Is it primarily being used by KPMG employees or KPMG Clients?</w:t>
            </w:r>
          </w:p>
        </w:tc>
      </w:tr>
      <w:tr>
        <w:tc>
          <w:tcPr>
            <w:tcW w:type="dxa" w:w="4986"/>
            <w:shd w:val="clear" w:color="auto" w:fill="D6E4F0"/>
            <w:vAlign w:val="center"/>
          </w:tcPr>
          <w:p>
            <w:r>
              <w:rPr>
                <w:b/>
                <w:sz w:val="18"/>
              </w:rPr>
              <w:t>Business Analyst</w:t>
            </w:r>
          </w:p>
        </w:tc>
        <w:tc>
          <w:tcPr>
            <w:tcW w:type="dxa" w:w="4986"/>
          </w:tcPr>
          <w:p>
            <w:r>
              <w:rPr>
                <w:i/>
                <w:sz w:val="18"/>
              </w:rPr>
              <w:t>Person/Team Name</w:t>
            </w:r>
          </w:p>
        </w:tc>
      </w:tr>
      <w:tr>
        <w:tc>
          <w:tcPr>
            <w:tcW w:type="dxa" w:w="4986"/>
            <w:shd w:val="clear" w:color="auto" w:fill="D6E4F0"/>
            <w:vAlign w:val="center"/>
          </w:tcPr>
          <w:p>
            <w:r>
              <w:rPr>
                <w:b/>
                <w:sz w:val="18"/>
              </w:rPr>
              <w:t>Business Owner</w:t>
            </w:r>
          </w:p>
        </w:tc>
        <w:tc>
          <w:tcPr>
            <w:tcW w:type="dxa" w:w="4986"/>
          </w:tcPr>
          <w:p>
            <w:r>
              <w:rPr>
                <w:i/>
                <w:sz w:val="18"/>
              </w:rPr>
              <w:t>Person/Team Name</w:t>
            </w:r>
          </w:p>
        </w:tc>
      </w:tr>
      <w:tr>
        <w:tc>
          <w:tcPr>
            <w:tcW w:type="dxa" w:w="4986"/>
            <w:shd w:val="clear" w:color="auto" w:fill="D6E4F0"/>
            <w:vAlign w:val="center"/>
          </w:tcPr>
          <w:p>
            <w:r>
              <w:rPr>
                <w:b/>
                <w:sz w:val="18"/>
              </w:rPr>
              <w:t>Solution Architect</w:t>
            </w:r>
          </w:p>
        </w:tc>
        <w:tc>
          <w:tcPr>
            <w:tcW w:type="dxa" w:w="4986"/>
          </w:tcPr>
          <w:p>
            <w:r>
              <w:rPr>
                <w:i/>
                <w:sz w:val="18"/>
              </w:rPr>
              <w:t>Person/Team Name</w:t>
            </w:r>
          </w:p>
        </w:tc>
      </w:tr>
      <w:tr>
        <w:tc>
          <w:tcPr>
            <w:tcW w:type="dxa" w:w="4986"/>
            <w:shd w:val="clear" w:color="auto" w:fill="D6E4F0"/>
            <w:vAlign w:val="center"/>
          </w:tcPr>
          <w:p>
            <w:r>
              <w:rPr>
                <w:b/>
                <w:sz w:val="18"/>
              </w:rPr>
              <w:t>Team Lead/Delivery Manager/BRM</w:t>
            </w:r>
          </w:p>
        </w:tc>
        <w:tc>
          <w:tcPr>
            <w:tcW w:type="dxa" w:w="4986"/>
          </w:tcPr>
          <w:p>
            <w:r>
              <w:rPr>
                <w:i/>
                <w:sz w:val="18"/>
              </w:rPr>
              <w:t>Person/Team Name</w:t>
            </w:r>
          </w:p>
        </w:tc>
      </w:tr>
    </w:tbl>
    <w:p/>
    <w:p>
      <w:pPr>
        <w:spacing w:before="240" w:after="80"/>
        <w:jc w:val="left"/>
      </w:pPr>
      <w:r>
        <w:rPr>
          <w:b/>
          <w:color w:val="00387A"/>
          <w:sz w:val="26"/>
          <w:u w:val="none"/>
        </w:rPr>
        <w:t>Project Summary (To capture project details)</w:t>
      </w:r>
    </w:p>
    <w:p>
      <w:r>
        <w:rPr>
          <w:sz w:val="18"/>
        </w:rPr>
        <w:t>Below section captures the project details including project delivery approach.</w:t>
      </w:r>
    </w:p>
    <w:tbl>
      <w:tblPr>
        <w:tblStyle w:val="TableGrid"/>
        <w:tblW w:type="auto" w:w="0"/>
        <w:tblLook w:firstColumn="1" w:firstRow="1" w:lastColumn="0" w:lastRow="0" w:noHBand="0" w:noVBand="1" w:val="04A0"/>
      </w:tblPr>
      <w:tblGrid>
        <w:gridCol w:w="4986"/>
        <w:gridCol w:w="4986"/>
      </w:tblGrid>
      <w:tr>
        <w:tc>
          <w:tcPr>
            <w:tcW w:type="dxa" w:w="4986"/>
            <w:shd w:val="clear" w:color="auto" w:fill="D6E4F0"/>
            <w:vAlign w:val="center"/>
          </w:tcPr>
          <w:p>
            <w:r>
              <w:rPr>
                <w:b/>
                <w:sz w:val="18"/>
              </w:rPr>
              <w:t>Project Name and Number</w:t>
              <w:br/>
              <w:t>(PRMS / Rekonnect/Jira)</w:t>
            </w:r>
          </w:p>
        </w:tc>
        <w:tc>
          <w:tcPr>
            <w:tcW w:type="dxa" w:w="4986"/>
          </w:tcPr>
          <w:p>
            <w:r>
              <w:rPr>
                <w:i/>
                <w:sz w:val="18"/>
              </w:rPr>
              <w:t>Please provide project name and number which is also a unique identifier. If the project is created outside PRMS, Rekonnect and managed in an internal tool, please mention the project management tool and project number.</w:t>
            </w:r>
          </w:p>
        </w:tc>
      </w:tr>
      <w:tr>
        <w:tc>
          <w:tcPr>
            <w:tcW w:type="dxa" w:w="4986"/>
            <w:shd w:val="clear" w:color="auto" w:fill="D6E4F0"/>
            <w:vAlign w:val="center"/>
          </w:tcPr>
          <w:p>
            <w:r>
              <w:rPr>
                <w:b/>
                <w:sz w:val="18"/>
              </w:rPr>
              <w:t>Project Phase</w:t>
            </w:r>
          </w:p>
        </w:tc>
        <w:tc>
          <w:tcPr>
            <w:tcW w:type="dxa" w:w="4986"/>
          </w:tcPr>
          <w:p>
            <w:r>
              <w:rPr>
                <w:i/>
                <w:sz w:val="18"/>
              </w:rPr>
              <w:t>Pre-initiation, Initiation, Planning and Analysis. Solution intent should be brought at these phases of the project before going to design phase.</w:t>
            </w:r>
          </w:p>
        </w:tc>
      </w:tr>
      <w:tr>
        <w:tc>
          <w:tcPr>
            <w:tcW w:type="dxa" w:w="4986"/>
            <w:shd w:val="clear" w:color="auto" w:fill="D6E4F0"/>
            <w:vAlign w:val="center"/>
          </w:tcPr>
          <w:p>
            <w:r>
              <w:rPr>
                <w:b/>
                <w:sz w:val="18"/>
              </w:rPr>
              <w:t>Project Delivery Approach</w:t>
            </w:r>
          </w:p>
        </w:tc>
        <w:tc>
          <w:tcPr>
            <w:tcW w:type="dxa" w:w="4986"/>
          </w:tcPr>
          <w:p>
            <w:r>
              <w:rPr>
                <w:i/>
                <w:sz w:val="18"/>
              </w:rPr>
              <w:t>Agile / Waterfall / Hybrid</w:t>
            </w:r>
          </w:p>
        </w:tc>
      </w:tr>
      <w:tr>
        <w:tc>
          <w:tcPr>
            <w:tcW w:type="dxa" w:w="4986"/>
            <w:shd w:val="clear" w:color="auto" w:fill="D6E4F0"/>
            <w:vAlign w:val="center"/>
          </w:tcPr>
          <w:p>
            <w:r>
              <w:rPr>
                <w:b/>
                <w:sz w:val="18"/>
              </w:rPr>
              <w:t>Project Manager/Product Owner</w:t>
            </w:r>
          </w:p>
        </w:tc>
        <w:tc>
          <w:tcPr>
            <w:tcW w:type="dxa" w:w="4986"/>
          </w:tcPr>
          <w:p>
            <w:r>
              <w:rPr>
                <w:i/>
                <w:sz w:val="18"/>
              </w:rPr>
              <w:t>Person / Team</w:t>
            </w:r>
          </w:p>
        </w:tc>
      </w:tr>
    </w:tbl>
    <w:p/>
    <w:p>
      <w:pPr>
        <w:spacing w:before="240" w:after="80"/>
        <w:jc w:val="left"/>
      </w:pPr>
      <w:r>
        <w:rPr>
          <w:b/>
          <w:color w:val="00387A"/>
          <w:sz w:val="26"/>
          <w:u w:val="none"/>
        </w:rPr>
        <w:t>*Strategic Focus Areas</w:t>
      </w:r>
    </w:p>
    <w:p>
      <w:r>
        <w:rPr>
          <w:sz w:val="18"/>
        </w:rPr>
        <w:t xml:space="preserve">The following strategic focus areas are </w:t>
      </w:r>
      <w:r>
        <w:rPr>
          <w:sz w:val="18"/>
          <w:u w:val="single"/>
        </w:rPr>
        <w:t>being supported</w:t>
      </w:r>
      <w:r>
        <w:rPr>
          <w:sz w:val="18"/>
        </w:rPr>
        <w:t xml:space="preserve"> by the expected business benefits above. These are the listed strategic focus areas defined by the [Enterprise Architecture Strategy].</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8"/>
              </w:rPr>
              <w:t>Improve Operational Efficiencies</w:t>
            </w:r>
          </w:p>
        </w:tc>
        <w:tc>
          <w:tcPr>
            <w:tcW w:type="dxa" w:w="864"/>
            <w:shd w:val="clear" w:color="auto" w:fill="D6E4F0"/>
          </w:tcPr>
          <w:p>
            <w:pPr>
              <w:jc w:val="center"/>
            </w:pPr>
            <w:r>
              <w:rPr>
                <w:sz w:val="18"/>
              </w:rPr>
              <w:t>(✓/✗)</w:t>
            </w:r>
          </w:p>
        </w:tc>
        <w:tc>
          <w:tcPr>
            <w:tcW w:type="dxa" w:w="2493"/>
          </w:tcPr>
          <w:p>
            <w:r>
              <w:rPr>
                <w:sz w:val="18"/>
              </w:rPr>
              <w:t>Enable future vision</w:t>
            </w:r>
          </w:p>
        </w:tc>
        <w:tc>
          <w:tcPr>
            <w:tcW w:type="dxa" w:w="864"/>
            <w:shd w:val="clear" w:color="auto" w:fill="D6E4F0"/>
          </w:tcPr>
          <w:p>
            <w:pPr>
              <w:jc w:val="center"/>
            </w:pPr>
            <w:r>
              <w:rPr>
                <w:sz w:val="18"/>
              </w:rPr>
              <w:t>(✓/✗)</w:t>
            </w:r>
          </w:p>
        </w:tc>
      </w:tr>
      <w:tr>
        <w:tc>
          <w:tcPr>
            <w:tcW w:type="dxa" w:w="2493"/>
          </w:tcPr>
          <w:p>
            <w:r>
              <w:rPr>
                <w:sz w:val="18"/>
              </w:rPr>
              <w:t>Enable new business</w:t>
            </w:r>
          </w:p>
        </w:tc>
        <w:tc>
          <w:tcPr>
            <w:tcW w:type="dxa" w:w="864"/>
            <w:shd w:val="clear" w:color="auto" w:fill="D6E4F0"/>
          </w:tcPr>
          <w:p>
            <w:pPr>
              <w:jc w:val="center"/>
            </w:pPr>
            <w:r>
              <w:rPr>
                <w:sz w:val="18"/>
              </w:rPr>
              <w:t>(✓/✗)</w:t>
            </w:r>
          </w:p>
        </w:tc>
        <w:tc>
          <w:tcPr>
            <w:tcW w:type="dxa" w:w="2493"/>
          </w:tcPr>
          <w:p>
            <w:r>
              <w:rPr>
                <w:sz w:val="18"/>
              </w:rPr>
              <w:t>Legal or Regulatory compliance</w:t>
            </w:r>
          </w:p>
        </w:tc>
        <w:tc>
          <w:tcPr>
            <w:tcW w:type="dxa" w:w="864"/>
            <w:shd w:val="clear" w:color="auto" w:fill="D6E4F0"/>
          </w:tcPr>
          <w:p>
            <w:pPr>
              <w:jc w:val="center"/>
            </w:pPr>
            <w:r>
              <w:rPr>
                <w:sz w:val="18"/>
              </w:rPr>
              <w:t>(✓/✗)</w:t>
            </w:r>
          </w:p>
        </w:tc>
      </w:tr>
      <w:tr>
        <w:tc>
          <w:tcPr>
            <w:tcW w:type="dxa" w:w="2493"/>
          </w:tcPr>
          <w:p>
            <w:r>
              <w:rPr>
                <w:sz w:val="18"/>
              </w:rPr>
              <w:t>Technological sustainability</w:t>
            </w:r>
          </w:p>
        </w:tc>
        <w:tc>
          <w:tcPr>
            <w:tcW w:type="dxa" w:w="864"/>
            <w:shd w:val="clear" w:color="auto" w:fill="D6E4F0"/>
          </w:tcPr>
          <w:p>
            <w:pPr>
              <w:jc w:val="center"/>
            </w:pPr>
            <w:r>
              <w:rPr>
                <w:sz w:val="18"/>
              </w:rPr>
              <w:t>(✓/✗)</w:t>
            </w:r>
          </w:p>
        </w:tc>
        <w:tc>
          <w:tcPr>
            <w:tcW w:type="dxa" w:w="2493"/>
          </w:tcPr>
          <w:p>
            <w:r>
              <w:rPr>
                <w:sz w:val="18"/>
              </w:rPr>
              <w:t>Cost savings</w:t>
            </w:r>
          </w:p>
        </w:tc>
        <w:tc>
          <w:tcPr>
            <w:tcW w:type="dxa" w:w="864"/>
            <w:shd w:val="clear" w:color="auto" w:fill="D6E4F0"/>
          </w:tcPr>
          <w:p>
            <w:pPr>
              <w:jc w:val="center"/>
            </w:pPr>
            <w:r>
              <w:rPr>
                <w:sz w:val="18"/>
              </w:rPr>
              <w:t>(✓/✗)</w:t>
            </w:r>
          </w:p>
        </w:tc>
      </w:tr>
      <w:tr>
        <w:tc>
          <w:tcPr>
            <w:tcW w:type="dxa" w:w="2493"/>
          </w:tcPr>
          <w:p>
            <w:r>
              <w:rPr>
                <w:sz w:val="18"/>
              </w:rPr>
              <w:t>Enable new/alternative revenue</w:t>
            </w:r>
          </w:p>
        </w:tc>
        <w:tc>
          <w:tcPr>
            <w:tcW w:type="dxa" w:w="864"/>
            <w:shd w:val="clear" w:color="auto" w:fill="D6E4F0"/>
          </w:tcPr>
          <w:p>
            <w:pPr>
              <w:jc w:val="center"/>
            </w:pPr>
            <w:r>
              <w:rPr>
                <w:sz w:val="18"/>
              </w:rPr>
              <w:t>(✓/✗)</w:t>
            </w:r>
          </w:p>
        </w:tc>
        <w:tc>
          <w:tcPr>
            <w:tcW w:type="dxa" w:w="2493"/>
          </w:tcPr>
          <w:p>
            <w:r>
              <w:rPr>
                <w:sz w:val="18"/>
              </w:rPr>
              <w:t>Enable new/future business channels</w:t>
            </w:r>
          </w:p>
        </w:tc>
        <w:tc>
          <w:tcPr>
            <w:tcW w:type="dxa" w:w="864"/>
            <w:shd w:val="clear" w:color="auto" w:fill="D6E4F0"/>
          </w:tcPr>
          <w:p>
            <w:pPr>
              <w:jc w:val="center"/>
            </w:pPr>
            <w:r>
              <w:rPr>
                <w:sz w:val="18"/>
              </w:rPr>
              <w:t>(✓/✗)</w:t>
            </w:r>
          </w:p>
        </w:tc>
      </w:tr>
    </w:tbl>
    <w:p/>
    <w:tbl>
      <w:tblPr>
        <w:tblStyle w:val="TableGrid"/>
        <w:tblW w:type="auto" w:w="0"/>
        <w:tblLook w:firstColumn="1" w:firstRow="1" w:lastColumn="0" w:lastRow="0" w:noHBand="0" w:noVBand="1" w:val="04A0"/>
      </w:tblPr>
      <w:tblGrid>
        <w:gridCol w:w="9972"/>
      </w:tblGrid>
      <w:tr>
        <w:tc>
          <w:tcPr>
            <w:tcW w:type="dxa" w:w="9972"/>
            <w:shd w:val="clear" w:color="auto" w:fill="D6E4F0"/>
          </w:tcPr>
          <w:p>
            <w:r>
              <w:rPr>
                <w:b/>
                <w:sz w:val="18"/>
              </w:rPr>
              <w:t>Improve Operational Efficiencies</w:t>
            </w:r>
          </w:p>
        </w:tc>
      </w:tr>
      <w:tr>
        <w:tc>
          <w:tcPr>
            <w:tcW w:type="dxa" w:w="9972"/>
          </w:tcPr>
          <w:p>
            <w:r>
              <w:rPr>
                <w:i/>
                <w:sz w:val="18"/>
              </w:rPr>
              <w:t>This detail comes from the Enterprise architecture strategy document, and it must not be refactored or changed.</w:t>
            </w:r>
          </w:p>
        </w:tc>
      </w:tr>
    </w:tbl>
    <w:p/>
    <w:tbl>
      <w:tblPr>
        <w:tblStyle w:val="TableGrid"/>
        <w:tblW w:type="auto" w:w="0"/>
        <w:tblLook w:firstColumn="1" w:firstRow="1" w:lastColumn="0" w:lastRow="0" w:noHBand="0" w:noVBand="1" w:val="04A0"/>
      </w:tblPr>
      <w:tblGrid>
        <w:gridCol w:w="9972"/>
      </w:tblGrid>
      <w:tr>
        <w:tc>
          <w:tcPr>
            <w:tcW w:type="dxa" w:w="9972"/>
            <w:shd w:val="clear" w:color="auto" w:fill="D6E4F0"/>
          </w:tcPr>
          <w:p>
            <w:r>
              <w:rPr>
                <w:b/>
                <w:sz w:val="18"/>
              </w:rPr>
              <w:t>Technological Sustainability</w:t>
            </w:r>
          </w:p>
        </w:tc>
      </w:tr>
      <w:tr>
        <w:tc>
          <w:tcPr>
            <w:tcW w:type="dxa" w:w="9972"/>
          </w:tcPr>
          <w:p>
            <w:r>
              <w:rPr>
                <w:i/>
                <w:sz w:val="18"/>
              </w:rPr>
              <w:t>This detail comes from the Enterprise architecture strategy document, and it must not be refactored or changed.</w:t>
            </w:r>
          </w:p>
        </w:tc>
      </w:tr>
    </w:tbl>
    <w:p/>
    <w:p>
      <w:r>
        <w:br w:type="page"/>
      </w:r>
    </w:p>
    <w:p>
      <w:pPr>
        <w:spacing w:before="240" w:after="80"/>
        <w:jc w:val="left"/>
      </w:pPr>
      <w:r>
        <w:rPr>
          <w:b/>
          <w:color w:val="00387A"/>
          <w:sz w:val="26"/>
          <w:u w:val="none"/>
        </w:rPr>
        <w:t>*Countries/Location Impacted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Location Name</w:t>
            </w:r>
          </w:p>
        </w:tc>
        <w:tc>
          <w:tcPr>
            <w:tcW w:type="dxa" w:w="2493"/>
            <w:shd w:val="clear" w:color="auto" w:fill="1F497D"/>
            <w:vAlign w:val="center"/>
          </w:tcPr>
          <w:p>
            <w:pPr>
              <w:jc w:val="center"/>
            </w:pPr>
            <w:r>
              <w:rPr>
                <w:b/>
                <w:color w:val="FFFFFF"/>
                <w:sz w:val="18"/>
              </w:rPr>
              <w:t>(✓/✗)</w:t>
            </w:r>
          </w:p>
        </w:tc>
        <w:tc>
          <w:tcPr>
            <w:tcW w:type="dxa" w:w="2493"/>
            <w:shd w:val="clear" w:color="auto" w:fill="1F497D"/>
            <w:vAlign w:val="center"/>
          </w:tcPr>
          <w:p>
            <w:pPr>
              <w:jc w:val="center"/>
            </w:pPr>
            <w:r>
              <w:rPr>
                <w:b/>
                <w:color w:val="FFFFFF"/>
                <w:sz w:val="18"/>
              </w:rPr>
              <w:t>Location Name</w:t>
            </w:r>
          </w:p>
        </w:tc>
        <w:tc>
          <w:tcPr>
            <w:tcW w:type="dxa" w:w="2493"/>
            <w:shd w:val="clear" w:color="auto" w:fill="1F497D"/>
            <w:vAlign w:val="center"/>
          </w:tcPr>
          <w:p>
            <w:pPr>
              <w:jc w:val="center"/>
            </w:pPr>
            <w:r>
              <w:rPr>
                <w:b/>
                <w:color w:val="FFFFFF"/>
                <w:sz w:val="18"/>
              </w:rPr>
              <w:t>(✓/✗)</w:t>
            </w:r>
          </w:p>
        </w:tc>
      </w:tr>
      <w:tr>
        <w:tc>
          <w:tcPr>
            <w:tcW w:type="dxa" w:w="2493"/>
          </w:tcPr>
          <w:p>
            <w:r>
              <w:rPr>
                <w:sz w:val="18"/>
              </w:rPr>
              <w:t>KPMG – India – Bangalore</w:t>
            </w:r>
          </w:p>
        </w:tc>
        <w:tc>
          <w:tcPr>
            <w:tcW w:type="dxa" w:w="2493"/>
          </w:tcPr>
          <w:p>
            <w:pPr>
              <w:jc w:val="center"/>
            </w:pPr>
            <w:r>
              <w:rPr>
                <w:sz w:val="18"/>
              </w:rPr>
              <w:t>(✓/✗)</w:t>
            </w:r>
          </w:p>
        </w:tc>
        <w:tc>
          <w:tcPr>
            <w:tcW w:type="dxa" w:w="2493"/>
          </w:tcPr>
          <w:p>
            <w:r>
              <w:rPr>
                <w:sz w:val="18"/>
              </w:rPr>
              <w:t>KPMG – India – Gurgaon</w:t>
            </w:r>
          </w:p>
        </w:tc>
        <w:tc>
          <w:tcPr>
            <w:tcW w:type="dxa" w:w="2493"/>
          </w:tcPr>
          <w:p>
            <w:pPr>
              <w:jc w:val="center"/>
            </w:pPr>
            <w:r>
              <w:rPr>
                <w:sz w:val="18"/>
              </w:rPr>
              <w:t>(✓/✗)</w:t>
            </w:r>
          </w:p>
        </w:tc>
      </w:tr>
      <w:tr>
        <w:tc>
          <w:tcPr>
            <w:tcW w:type="dxa" w:w="2493"/>
          </w:tcPr>
          <w:p>
            <w:r>
              <w:rPr>
                <w:sz w:val="18"/>
              </w:rPr>
              <w:t>KGS – India</w:t>
            </w:r>
          </w:p>
        </w:tc>
        <w:tc>
          <w:tcPr>
            <w:tcW w:type="dxa" w:w="2493"/>
          </w:tcPr>
          <w:p>
            <w:pPr>
              <w:jc w:val="center"/>
            </w:pPr>
            <w:r>
              <w:rPr>
                <w:sz w:val="18"/>
              </w:rPr>
              <w:t>(✓/✗)</w:t>
            </w:r>
          </w:p>
        </w:tc>
        <w:tc>
          <w:tcPr>
            <w:tcW w:type="dxa" w:w="2493"/>
          </w:tcPr>
          <w:p>
            <w:r>
              <w:rPr>
                <w:sz w:val="18"/>
              </w:rPr>
              <w:t>KPMG – IGS</w:t>
            </w:r>
          </w:p>
        </w:tc>
        <w:tc>
          <w:tcPr>
            <w:tcW w:type="dxa" w:w="2493"/>
          </w:tcPr>
          <w:p>
            <w:pPr>
              <w:jc w:val="center"/>
            </w:pPr>
            <w:r>
              <w:rPr>
                <w:sz w:val="18"/>
              </w:rPr>
              <w:t>(✓/✗)</w:t>
            </w:r>
          </w:p>
        </w:tc>
      </w:tr>
      <w:tr>
        <w:tc>
          <w:tcPr>
            <w:tcW w:type="dxa" w:w="2493"/>
          </w:tcPr>
          <w:p>
            <w:r>
              <w:rPr>
                <w:sz w:val="18"/>
              </w:rPr>
              <w:t>KPMG – India – Hyderabad</w:t>
            </w:r>
          </w:p>
        </w:tc>
        <w:tc>
          <w:tcPr>
            <w:tcW w:type="dxa" w:w="2493"/>
          </w:tcPr>
          <w:p>
            <w:pPr>
              <w:jc w:val="center"/>
            </w:pPr>
            <w:r>
              <w:rPr>
                <w:sz w:val="18"/>
              </w:rPr>
              <w:t>(✓/✗)</w:t>
            </w:r>
          </w:p>
        </w:tc>
        <w:tc>
          <w:tcPr>
            <w:tcW w:type="dxa" w:w="2493"/>
          </w:tcPr>
          <w:p>
            <w:r>
              <w:rPr>
                <w:sz w:val="18"/>
              </w:rPr>
              <w:t>KPMG – South Africa</w:t>
            </w:r>
          </w:p>
        </w:tc>
        <w:tc>
          <w:tcPr>
            <w:tcW w:type="dxa" w:w="2493"/>
          </w:tcPr>
          <w:p>
            <w:pPr>
              <w:jc w:val="center"/>
            </w:pPr>
            <w:r>
              <w:rPr>
                <w:sz w:val="18"/>
              </w:rPr>
              <w:t>(✓/✗)</w:t>
            </w:r>
          </w:p>
        </w:tc>
      </w:tr>
      <w:tr>
        <w:tc>
          <w:tcPr>
            <w:tcW w:type="dxa" w:w="2493"/>
          </w:tcPr>
          <w:p>
            <w:r>
              <w:rPr>
                <w:sz w:val="18"/>
              </w:rPr>
              <w:t>KPMG – Germany</w:t>
            </w:r>
          </w:p>
        </w:tc>
        <w:tc>
          <w:tcPr>
            <w:tcW w:type="dxa" w:w="2493"/>
          </w:tcPr>
          <w:p>
            <w:pPr>
              <w:jc w:val="center"/>
            </w:pPr>
            <w:r>
              <w:rPr>
                <w:sz w:val="18"/>
              </w:rPr>
              <w:t>(✓/✗)</w:t>
            </w:r>
          </w:p>
        </w:tc>
        <w:tc>
          <w:tcPr>
            <w:tcW w:type="dxa" w:w="2493"/>
          </w:tcPr>
          <w:p>
            <w:r>
              <w:rPr>
                <w:sz w:val="18"/>
              </w:rPr>
              <w:t>KPMG – Canada</w:t>
            </w:r>
          </w:p>
        </w:tc>
        <w:tc>
          <w:tcPr>
            <w:tcW w:type="dxa" w:w="2493"/>
          </w:tcPr>
          <w:p>
            <w:pPr>
              <w:jc w:val="center"/>
            </w:pPr>
            <w:r>
              <w:rPr>
                <w:sz w:val="18"/>
              </w:rPr>
              <w:t>(✓/✗)</w:t>
            </w:r>
          </w:p>
        </w:tc>
      </w:tr>
    </w:tbl>
    <w:p/>
    <w:p>
      <w:pPr>
        <w:spacing w:before="160" w:after="60"/>
        <w:jc w:val="left"/>
      </w:pPr>
      <w:r>
        <w:rPr>
          <w:b/>
          <w:color w:val="0070C0"/>
          <w:sz w:val="22"/>
        </w:rPr>
        <w:t>Channels Impacted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Channel Name</w:t>
            </w:r>
          </w:p>
        </w:tc>
        <w:tc>
          <w:tcPr>
            <w:tcW w:type="dxa" w:w="2493"/>
            <w:shd w:val="clear" w:color="auto" w:fill="1F497D"/>
            <w:vAlign w:val="center"/>
          </w:tcPr>
          <w:p>
            <w:pPr>
              <w:jc w:val="center"/>
            </w:pPr>
            <w:r>
              <w:rPr>
                <w:b/>
                <w:color w:val="FFFFFF"/>
                <w:sz w:val="18"/>
              </w:rPr>
              <w:t>(✓/✗)</w:t>
            </w:r>
          </w:p>
        </w:tc>
        <w:tc>
          <w:tcPr>
            <w:tcW w:type="dxa" w:w="2493"/>
            <w:shd w:val="clear" w:color="auto" w:fill="1F497D"/>
            <w:vAlign w:val="center"/>
          </w:tcPr>
          <w:p>
            <w:pPr>
              <w:jc w:val="center"/>
            </w:pPr>
            <w:r>
              <w:rPr>
                <w:b/>
                <w:color w:val="FFFFFF"/>
                <w:sz w:val="18"/>
              </w:rPr>
              <w:t>Channel Name</w:t>
            </w:r>
          </w:p>
        </w:tc>
        <w:tc>
          <w:tcPr>
            <w:tcW w:type="dxa" w:w="2493"/>
            <w:shd w:val="clear" w:color="auto" w:fill="1F497D"/>
            <w:vAlign w:val="center"/>
          </w:tcPr>
          <w:p>
            <w:pPr>
              <w:jc w:val="center"/>
            </w:pPr>
            <w:r>
              <w:rPr>
                <w:b/>
                <w:color w:val="FFFFFF"/>
                <w:sz w:val="18"/>
              </w:rPr>
              <w:t>(✓/✗)</w:t>
            </w:r>
          </w:p>
        </w:tc>
      </w:tr>
      <w:tr>
        <w:tc>
          <w:tcPr>
            <w:tcW w:type="dxa" w:w="2493"/>
          </w:tcPr>
          <w:p>
            <w:r>
              <w:rPr>
                <w:sz w:val="18"/>
              </w:rPr>
              <w:t>Web</w:t>
            </w:r>
          </w:p>
        </w:tc>
        <w:tc>
          <w:tcPr>
            <w:tcW w:type="dxa" w:w="2493"/>
          </w:tcPr>
          <w:p>
            <w:pPr>
              <w:jc w:val="center"/>
            </w:pPr>
            <w:r>
              <w:rPr>
                <w:sz w:val="18"/>
              </w:rPr>
              <w:t>(✓/✗)</w:t>
            </w:r>
          </w:p>
        </w:tc>
        <w:tc>
          <w:tcPr>
            <w:tcW w:type="dxa" w:w="2493"/>
          </w:tcPr>
          <w:p>
            <w:r>
              <w:rPr>
                <w:sz w:val="18"/>
              </w:rPr>
              <w:t>Social Media</w:t>
            </w:r>
          </w:p>
        </w:tc>
        <w:tc>
          <w:tcPr>
            <w:tcW w:type="dxa" w:w="2493"/>
          </w:tcPr>
          <w:p>
            <w:pPr>
              <w:jc w:val="center"/>
            </w:pPr>
            <w:r>
              <w:rPr>
                <w:sz w:val="18"/>
              </w:rPr>
              <w:t>(✓/✗)</w:t>
            </w:r>
          </w:p>
        </w:tc>
      </w:tr>
      <w:tr>
        <w:tc>
          <w:tcPr>
            <w:tcW w:type="dxa" w:w="2493"/>
          </w:tcPr>
          <w:p>
            <w:r>
              <w:rPr>
                <w:sz w:val="18"/>
              </w:rPr>
              <w:t>Mobile</w:t>
            </w:r>
          </w:p>
        </w:tc>
        <w:tc>
          <w:tcPr>
            <w:tcW w:type="dxa" w:w="2493"/>
          </w:tcPr>
          <w:p>
            <w:pPr>
              <w:jc w:val="center"/>
            </w:pPr>
            <w:r>
              <w:rPr>
                <w:sz w:val="18"/>
              </w:rPr>
              <w:t>(✓/✗)</w:t>
            </w:r>
          </w:p>
        </w:tc>
        <w:tc>
          <w:tcPr>
            <w:tcW w:type="dxa" w:w="2493"/>
          </w:tcPr>
          <w:p>
            <w:r>
              <w:rPr>
                <w:sz w:val="18"/>
              </w:rPr>
              <w:t>SMS</w:t>
            </w:r>
          </w:p>
        </w:tc>
        <w:tc>
          <w:tcPr>
            <w:tcW w:type="dxa" w:w="2493"/>
          </w:tcPr>
          <w:p>
            <w:pPr>
              <w:jc w:val="center"/>
            </w:pPr>
            <w:r>
              <w:rPr>
                <w:sz w:val="18"/>
              </w:rPr>
              <w:t>(✓/✗)</w:t>
            </w:r>
          </w:p>
        </w:tc>
      </w:tr>
      <w:tr>
        <w:tc>
          <w:tcPr>
            <w:tcW w:type="dxa" w:w="2493"/>
          </w:tcPr>
          <w:p>
            <w:r>
              <w:rPr>
                <w:sz w:val="18"/>
              </w:rPr>
              <w:t>Email</w:t>
            </w:r>
          </w:p>
        </w:tc>
        <w:tc>
          <w:tcPr>
            <w:tcW w:type="dxa" w:w="2493"/>
          </w:tcPr>
          <w:p>
            <w:pPr>
              <w:jc w:val="center"/>
            </w:pPr>
            <w:r>
              <w:rPr>
                <w:sz w:val="18"/>
              </w:rPr>
              <w:t>(✓/✗)</w:t>
            </w:r>
          </w:p>
        </w:tc>
        <w:tc>
          <w:tcPr>
            <w:tcW w:type="dxa" w:w="2493"/>
          </w:tcPr>
          <w:p>
            <w:r>
              <w:rPr>
                <w:sz w:val="18"/>
              </w:rPr>
              <w:t>Instant Messaging</w:t>
            </w:r>
          </w:p>
        </w:tc>
        <w:tc>
          <w:tcPr>
            <w:tcW w:type="dxa" w:w="2493"/>
          </w:tcPr>
          <w:p>
            <w:pPr>
              <w:jc w:val="center"/>
            </w:pPr>
            <w:r>
              <w:rPr>
                <w:sz w:val="18"/>
              </w:rPr>
              <w:t>(✓/✗)</w:t>
            </w:r>
          </w:p>
        </w:tc>
      </w:tr>
      <w:tr>
        <w:tc>
          <w:tcPr>
            <w:tcW w:type="dxa" w:w="2493"/>
          </w:tcPr>
          <w:p>
            <w:r>
              <w:rPr>
                <w:sz w:val="18"/>
              </w:rPr>
              <w:t>USSD</w:t>
            </w:r>
          </w:p>
        </w:tc>
        <w:tc>
          <w:tcPr>
            <w:tcW w:type="dxa" w:w="2493"/>
          </w:tcPr>
          <w:p>
            <w:pPr>
              <w:jc w:val="center"/>
            </w:pPr>
            <w:r>
              <w:rPr>
                <w:sz w:val="18"/>
              </w:rPr>
              <w:t>(✓/✗)</w:t>
            </w:r>
          </w:p>
        </w:tc>
        <w:tc>
          <w:tcPr>
            <w:tcW w:type="dxa" w:w="2493"/>
          </w:tcPr>
          <w:p>
            <w:r>
              <w:rPr>
                <w:sz w:val="18"/>
              </w:rPr>
              <w:t>WhatsApp</w:t>
            </w:r>
          </w:p>
        </w:tc>
        <w:tc>
          <w:tcPr>
            <w:tcW w:type="dxa" w:w="2493"/>
          </w:tcPr>
          <w:p>
            <w:pPr>
              <w:jc w:val="center"/>
            </w:pPr>
            <w:r>
              <w:rPr>
                <w:sz w:val="18"/>
              </w:rPr>
              <w:t>(✓/✗)</w:t>
            </w:r>
          </w:p>
        </w:tc>
      </w:tr>
      <w:tr>
        <w:tc>
          <w:tcPr>
            <w:tcW w:type="dxa" w:w="2493"/>
          </w:tcPr>
          <w:p>
            <w:r>
              <w:rPr>
                <w:sz w:val="18"/>
              </w:rPr>
              <w:t>Print Media</w:t>
            </w:r>
          </w:p>
        </w:tc>
        <w:tc>
          <w:tcPr>
            <w:tcW w:type="dxa" w:w="2493"/>
          </w:tcPr>
          <w:p>
            <w:pPr>
              <w:jc w:val="center"/>
            </w:pPr>
            <w:r>
              <w:rPr>
                <w:sz w:val="18"/>
              </w:rPr>
              <w:t>(✓/✗)</w:t>
            </w:r>
          </w:p>
        </w:tc>
        <w:tc>
          <w:tcPr>
            <w:tcW w:type="dxa" w:w="2493"/>
          </w:tcPr>
          <w:p>
            <w:r>
              <w:rPr>
                <w:sz w:val="18"/>
              </w:rPr>
              <w:t>Desktop Application</w:t>
            </w:r>
          </w:p>
        </w:tc>
        <w:tc>
          <w:tcPr>
            <w:tcW w:type="dxa" w:w="2493"/>
          </w:tcPr>
          <w:p>
            <w:pPr>
              <w:jc w:val="center"/>
            </w:pPr>
            <w:r>
              <w:rPr>
                <w:sz w:val="18"/>
              </w:rPr>
              <w:t>(✓/✗)</w:t>
            </w:r>
          </w:p>
        </w:tc>
      </w:tr>
    </w:tbl>
    <w:p/>
    <w:p>
      <w:pPr>
        <w:spacing w:before="240" w:after="80"/>
        <w:jc w:val="left"/>
      </w:pPr>
      <w:r>
        <w:rPr>
          <w:b/>
          <w:color w:val="00387A"/>
          <w:sz w:val="26"/>
          <w:u w:val="none"/>
        </w:rPr>
        <w:t>Opportunities And Solutions</w:t>
      </w:r>
    </w:p>
    <w:p>
      <w:pPr>
        <w:spacing w:before="160" w:after="60"/>
        <w:jc w:val="left"/>
      </w:pPr>
      <w:r>
        <w:rPr>
          <w:b/>
          <w:color w:val="0070C0"/>
          <w:sz w:val="22"/>
        </w:rPr>
        <w:t>*Solution Recommendation – Proposed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Solution Name</w:t>
            </w:r>
          </w:p>
        </w:tc>
        <w:tc>
          <w:tcPr>
            <w:tcW w:type="dxa" w:w="3324"/>
            <w:shd w:val="clear" w:color="auto" w:fill="1F497D"/>
            <w:vAlign w:val="center"/>
          </w:tcPr>
          <w:p>
            <w:pPr>
              <w:jc w:val="center"/>
            </w:pPr>
            <w:r>
              <w:rPr>
                <w:b/>
                <w:color w:val="FFFFFF"/>
                <w:sz w:val="18"/>
              </w:rPr>
              <w:t>Recommended(✓/✗)</w:t>
            </w:r>
          </w:p>
        </w:tc>
        <w:tc>
          <w:tcPr>
            <w:tcW w:type="dxa" w:w="3324"/>
            <w:shd w:val="clear" w:color="auto" w:fill="1F497D"/>
            <w:vAlign w:val="center"/>
          </w:tcPr>
          <w:p>
            <w:pPr>
              <w:jc w:val="center"/>
            </w:pPr>
            <w:r>
              <w:rPr>
                <w:b/>
                <w:color w:val="FFFFFF"/>
                <w:sz w:val="18"/>
              </w:rPr>
              <w:t>Reason for selection/rejection</w:t>
            </w:r>
          </w:p>
        </w:tc>
      </w:tr>
      <w:tr>
        <w:tc>
          <w:tcPr>
            <w:tcW w:type="dxa" w:w="3324"/>
          </w:tcPr>
          <w:p>
            <w:r>
              <w:rPr>
                <w:sz w:val="18"/>
              </w:rPr>
              <w:t>Solution – 1</w:t>
            </w:r>
          </w:p>
        </w:tc>
        <w:tc>
          <w:tcPr>
            <w:tcW w:type="dxa" w:w="3324"/>
          </w:tcPr>
          <w:p>
            <w:pPr>
              <w:jc w:val="center"/>
            </w:pPr>
            <w:r>
              <w:rPr>
                <w:b/>
                <w:sz w:val="18"/>
              </w:rPr>
              <w:t>(✓)</w:t>
            </w:r>
          </w:p>
        </w:tc>
        <w:tc>
          <w:tcPr>
            <w:tcW w:type="dxa" w:w="3324"/>
          </w:tcPr>
          <w:p>
            <w:r>
              <w:rPr>
                <w:sz w:val="18"/>
              </w:rPr>
              <w:t>Recommended by Gartner. It is in the top 5 Gartner magic quadrant.</w:t>
            </w:r>
          </w:p>
        </w:tc>
      </w:tr>
      <w:tr>
        <w:tc>
          <w:tcPr>
            <w:tcW w:type="dxa" w:w="3324"/>
          </w:tcPr>
          <w:p>
            <w:r>
              <w:rPr>
                <w:sz w:val="18"/>
              </w:rPr>
              <w:t>Solution – 2</w:t>
            </w:r>
          </w:p>
        </w:tc>
        <w:tc>
          <w:tcPr>
            <w:tcW w:type="dxa" w:w="3324"/>
          </w:tcPr>
          <w:p>
            <w:pPr>
              <w:jc w:val="center"/>
            </w:pPr>
            <w:r>
              <w:rPr>
                <w:sz w:val="18"/>
              </w:rPr>
              <w:t>(✗)</w:t>
            </w:r>
          </w:p>
        </w:tc>
        <w:tc>
          <w:tcPr>
            <w:tcW w:type="dxa" w:w="3324"/>
          </w:tcPr>
          <w:p>
            <w:r>
              <w:rPr>
                <w:sz w:val="18"/>
              </w:rPr>
              <w:t>Does not meet initial compliance requirements</w:t>
            </w:r>
          </w:p>
        </w:tc>
      </w:tr>
    </w:tbl>
    <w:p/>
    <w:p>
      <w:pPr>
        <w:spacing w:before="160" w:after="60"/>
        <w:jc w:val="left"/>
      </w:pPr>
      <w:r>
        <w:rPr>
          <w:b/>
          <w:color w:val="0070C0"/>
          <w:sz w:val="22"/>
        </w:rPr>
        <w:t>*Solution Acquisition Approach-Proposed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Acquisition Approach</w:t>
            </w:r>
          </w:p>
        </w:tc>
        <w:tc>
          <w:tcPr>
            <w:tcW w:type="dxa" w:w="3324"/>
            <w:shd w:val="clear" w:color="auto" w:fill="1F497D"/>
            <w:vAlign w:val="center"/>
          </w:tcPr>
          <w:p>
            <w:pPr>
              <w:jc w:val="center"/>
            </w:pPr>
            <w:r>
              <w:rPr>
                <w:b/>
                <w:color w:val="FFFFFF"/>
                <w:sz w:val="18"/>
              </w:rPr>
              <w:t>Applicable(✓/✗)</w:t>
            </w:r>
          </w:p>
        </w:tc>
        <w:tc>
          <w:tcPr>
            <w:tcW w:type="dxa" w:w="3324"/>
            <w:shd w:val="clear" w:color="auto" w:fill="1F497D"/>
            <w:vAlign w:val="center"/>
          </w:tcPr>
          <w:p>
            <w:pPr>
              <w:jc w:val="center"/>
            </w:pPr>
            <w:r>
              <w:rPr>
                <w:b/>
                <w:color w:val="FFFFFF"/>
                <w:sz w:val="18"/>
              </w:rPr>
              <w:t>Solution Name</w:t>
            </w:r>
          </w:p>
        </w:tc>
      </w:tr>
      <w:tr>
        <w:tc>
          <w:tcPr>
            <w:tcW w:type="dxa" w:w="3324"/>
          </w:tcPr>
          <w:p>
            <w:r>
              <w:rPr>
                <w:sz w:val="18"/>
              </w:rPr>
              <w:t>Build in-house IT solution</w:t>
            </w:r>
          </w:p>
        </w:tc>
        <w:tc>
          <w:tcPr>
            <w:tcW w:type="dxa" w:w="3324"/>
          </w:tcPr>
          <w:p>
            <w:pPr>
              <w:jc w:val="center"/>
            </w:pPr>
            <w:r>
              <w:rPr>
                <w:sz w:val="18"/>
              </w:rPr>
              <w:t>(✓/✗)</w:t>
            </w:r>
          </w:p>
        </w:tc>
        <w:tc>
          <w:tcPr>
            <w:tcW w:type="dxa" w:w="3324"/>
          </w:tcPr>
          <w:p/>
        </w:tc>
      </w:tr>
      <w:tr>
        <w:tc>
          <w:tcPr>
            <w:tcW w:type="dxa" w:w="3324"/>
          </w:tcPr>
          <w:p>
            <w:r>
              <w:rPr>
                <w:sz w:val="18"/>
              </w:rPr>
              <w:t>Modify Existing in-house IT solution</w:t>
            </w:r>
          </w:p>
        </w:tc>
        <w:tc>
          <w:tcPr>
            <w:tcW w:type="dxa" w:w="3324"/>
          </w:tcPr>
          <w:p>
            <w:pPr>
              <w:jc w:val="center"/>
            </w:pPr>
            <w:r>
              <w:rPr>
                <w:sz w:val="18"/>
              </w:rPr>
              <w:t>(✓/✗)</w:t>
            </w:r>
          </w:p>
        </w:tc>
        <w:tc>
          <w:tcPr>
            <w:tcW w:type="dxa" w:w="3324"/>
          </w:tcPr>
          <w:p/>
        </w:tc>
      </w:tr>
      <w:tr>
        <w:tc>
          <w:tcPr>
            <w:tcW w:type="dxa" w:w="3324"/>
          </w:tcPr>
          <w:p>
            <w:r>
              <w:rPr>
                <w:sz w:val="18"/>
              </w:rPr>
              <w:t>Build in-house IT solution with 3rd party/external provider</w:t>
            </w:r>
          </w:p>
        </w:tc>
        <w:tc>
          <w:tcPr>
            <w:tcW w:type="dxa" w:w="3324"/>
          </w:tcPr>
          <w:p>
            <w:pPr>
              <w:jc w:val="center"/>
            </w:pPr>
            <w:r>
              <w:rPr>
                <w:sz w:val="18"/>
              </w:rPr>
              <w:t>(✓/✗)</w:t>
            </w:r>
          </w:p>
        </w:tc>
        <w:tc>
          <w:tcPr>
            <w:tcW w:type="dxa" w:w="3324"/>
          </w:tcPr>
          <w:p/>
        </w:tc>
      </w:tr>
      <w:tr>
        <w:tc>
          <w:tcPr>
            <w:tcW w:type="dxa" w:w="3324"/>
          </w:tcPr>
          <w:p>
            <w:r>
              <w:rPr>
                <w:sz w:val="18"/>
              </w:rPr>
              <w:t>Upgrade existing technology</w:t>
            </w:r>
          </w:p>
        </w:tc>
        <w:tc>
          <w:tcPr>
            <w:tcW w:type="dxa" w:w="3324"/>
          </w:tcPr>
          <w:p>
            <w:pPr>
              <w:jc w:val="center"/>
            </w:pPr>
            <w:r>
              <w:rPr>
                <w:sz w:val="18"/>
              </w:rPr>
              <w:t>(✓/✗)</w:t>
            </w:r>
          </w:p>
        </w:tc>
        <w:tc>
          <w:tcPr>
            <w:tcW w:type="dxa" w:w="3324"/>
          </w:tcPr>
          <w:p/>
        </w:tc>
      </w:tr>
      <w:tr>
        <w:tc>
          <w:tcPr>
            <w:tcW w:type="dxa" w:w="3324"/>
          </w:tcPr>
          <w:p>
            <w:r>
              <w:rPr>
                <w:sz w:val="18"/>
              </w:rPr>
              <w:t>Introduce new technology</w:t>
            </w:r>
          </w:p>
        </w:tc>
        <w:tc>
          <w:tcPr>
            <w:tcW w:type="dxa" w:w="3324"/>
          </w:tcPr>
          <w:p>
            <w:pPr>
              <w:jc w:val="center"/>
            </w:pPr>
            <w:r>
              <w:rPr>
                <w:sz w:val="18"/>
              </w:rPr>
              <w:t>(✓/✗)</w:t>
            </w:r>
          </w:p>
        </w:tc>
        <w:tc>
          <w:tcPr>
            <w:tcW w:type="dxa" w:w="3324"/>
          </w:tcPr>
          <w:p/>
        </w:tc>
      </w:tr>
      <w:tr>
        <w:tc>
          <w:tcPr>
            <w:tcW w:type="dxa" w:w="3324"/>
          </w:tcPr>
          <w:p>
            <w:r>
              <w:rPr>
                <w:sz w:val="18"/>
              </w:rPr>
              <w:t>Modify component of the shelf</w:t>
            </w:r>
          </w:p>
        </w:tc>
        <w:tc>
          <w:tcPr>
            <w:tcW w:type="dxa" w:w="3324"/>
          </w:tcPr>
          <w:p>
            <w:pPr>
              <w:jc w:val="center"/>
            </w:pPr>
            <w:r>
              <w:rPr>
                <w:sz w:val="18"/>
              </w:rPr>
              <w:t>(✓/✗)</w:t>
            </w:r>
          </w:p>
        </w:tc>
        <w:tc>
          <w:tcPr>
            <w:tcW w:type="dxa" w:w="3324"/>
          </w:tcPr>
          <w:p/>
        </w:tc>
      </w:tr>
      <w:tr>
        <w:tc>
          <w:tcPr>
            <w:tcW w:type="dxa" w:w="3324"/>
          </w:tcPr>
          <w:p>
            <w:r>
              <w:rPr>
                <w:sz w:val="18"/>
              </w:rPr>
              <w:t>Procure Component of the shelf</w:t>
            </w:r>
          </w:p>
        </w:tc>
        <w:tc>
          <w:tcPr>
            <w:tcW w:type="dxa" w:w="3324"/>
          </w:tcPr>
          <w:p>
            <w:pPr>
              <w:jc w:val="center"/>
            </w:pPr>
            <w:r>
              <w:rPr>
                <w:sz w:val="18"/>
              </w:rPr>
              <w:t>(✓/✗)</w:t>
            </w:r>
          </w:p>
        </w:tc>
        <w:tc>
          <w:tcPr>
            <w:tcW w:type="dxa" w:w="3324"/>
          </w:tcPr>
          <w:p/>
        </w:tc>
      </w:tr>
      <w:tr>
        <w:tc>
          <w:tcPr>
            <w:tcW w:type="dxa" w:w="3324"/>
          </w:tcPr>
          <w:p>
            <w:r>
              <w:rPr>
                <w:sz w:val="18"/>
              </w:rPr>
              <w:t>Research or POC</w:t>
            </w:r>
          </w:p>
        </w:tc>
        <w:tc>
          <w:tcPr>
            <w:tcW w:type="dxa" w:w="3324"/>
          </w:tcPr>
          <w:p>
            <w:pPr>
              <w:jc w:val="center"/>
            </w:pPr>
            <w:r>
              <w:rPr>
                <w:sz w:val="18"/>
              </w:rPr>
              <w:t>(✓/✗)</w:t>
            </w:r>
          </w:p>
        </w:tc>
        <w:tc>
          <w:tcPr>
            <w:tcW w:type="dxa" w:w="3324"/>
          </w:tcPr>
          <w:p/>
        </w:tc>
      </w:tr>
    </w:tbl>
    <w:p/>
    <w:p>
      <w:pPr>
        <w:spacing w:before="240" w:after="80"/>
        <w:jc w:val="left"/>
      </w:pPr>
      <w:r>
        <w:rPr>
          <w:b/>
          <w:color w:val="00387A"/>
          <w:sz w:val="26"/>
          <w:u w:val="none"/>
        </w:rPr>
        <w:t>Roadmap</w:t>
      </w:r>
    </w:p>
    <w:p>
      <w:r>
        <w:rPr>
          <w:i/>
          <w:color w:val="888888"/>
          <w:sz w:val="18"/>
        </w:rPr>
        <w:t>[Diagram: Solution-A → Baseline → Transition-1 → Target]</w:t>
      </w:r>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Baseline</w:t>
            </w:r>
          </w:p>
        </w:tc>
      </w:tr>
      <w:tr>
        <w:tc>
          <w:tcPr>
            <w:tcW w:type="dxa" w:w="4986"/>
            <w:shd w:val="clear" w:color="auto" w:fill="D6E4F0"/>
          </w:tcPr>
          <w:p>
            <w:r>
              <w:rPr>
                <w:sz w:val="18"/>
              </w:rPr>
              <w:t>Phase-In (Start)</w:t>
            </w:r>
          </w:p>
        </w:tc>
        <w:tc>
          <w:tcPr>
            <w:tcW w:type="dxa" w:w="4986"/>
          </w:tcPr>
          <w:p>
            <w:pPr>
              <w:jc w:val="center"/>
            </w:pPr>
            <w:r>
              <w:rPr>
                <w:sz w:val="18"/>
              </w:rPr>
              <w:t>Date</w:t>
            </w:r>
          </w:p>
        </w:tc>
      </w:tr>
      <w:tr>
        <w:tc>
          <w:tcPr>
            <w:tcW w:type="dxa" w:w="4986"/>
            <w:shd w:val="clear" w:color="auto" w:fill="D6E4F0"/>
          </w:tcPr>
          <w:p>
            <w:r>
              <w:rPr>
                <w:sz w:val="18"/>
              </w:rPr>
              <w:t>Phase-In (End)</w:t>
            </w:r>
          </w:p>
        </w:tc>
        <w:tc>
          <w:tcPr>
            <w:tcW w:type="dxa" w:w="4986"/>
          </w:tcPr>
          <w:p>
            <w:pPr>
              <w:jc w:val="center"/>
            </w:pPr>
            <w:r>
              <w:rPr>
                <w:sz w:val="18"/>
              </w:rPr>
              <w:t>Date</w:t>
            </w:r>
          </w:p>
        </w:tc>
      </w:tr>
      <w:tr>
        <w:tc>
          <w:tcPr>
            <w:tcW w:type="dxa" w:w="4986"/>
            <w:shd w:val="clear" w:color="auto" w:fill="D6E4F0"/>
          </w:tcPr>
          <w:p>
            <w:r>
              <w:rPr>
                <w:sz w:val="18"/>
              </w:rPr>
              <w:t>Phase-Out (Start)</w:t>
            </w:r>
          </w:p>
        </w:tc>
        <w:tc>
          <w:tcPr>
            <w:tcW w:type="dxa" w:w="4986"/>
          </w:tcPr>
          <w:p>
            <w:pPr>
              <w:jc w:val="center"/>
            </w:pPr>
            <w:r>
              <w:rPr>
                <w:sz w:val="18"/>
              </w:rPr>
              <w:t>Date</w:t>
            </w:r>
          </w:p>
        </w:tc>
      </w:tr>
      <w:tr>
        <w:tc>
          <w:tcPr>
            <w:tcW w:type="dxa" w:w="4986"/>
            <w:shd w:val="clear" w:color="auto" w:fill="D6E4F0"/>
          </w:tcPr>
          <w:p>
            <w:r>
              <w:rPr>
                <w:sz w:val="18"/>
              </w:rPr>
              <w:t>Phase-Out (End)</w:t>
            </w:r>
          </w:p>
        </w:tc>
        <w:tc>
          <w:tcPr>
            <w:tcW w:type="dxa" w:w="4986"/>
          </w:tcPr>
          <w:p>
            <w:pPr>
              <w:jc w:val="center"/>
            </w:pPr>
            <w:r>
              <w:rPr>
                <w:sz w:val="18"/>
              </w:rPr>
              <w:t>Date</w:t>
            </w:r>
          </w:p>
        </w:tc>
      </w:tr>
      <w:tr>
        <w:tc>
          <w:tcPr>
            <w:tcW w:type="dxa" w:w="9972"/>
            <w:gridSpan w:val="2"/>
            <w:shd w:val="clear" w:color="auto" w:fill="1F497D"/>
          </w:tcPr>
          <w:p>
            <w:r>
              <w:rPr>
                <w:b/>
                <w:color w:val="FFFFFF"/>
                <w:sz w:val="18"/>
              </w:rPr>
              <w:t>Transition Architecture – 1</w:t>
            </w:r>
          </w:p>
        </w:tc>
      </w:tr>
      <w:tr>
        <w:tc>
          <w:tcPr>
            <w:tcW w:type="dxa" w:w="4986"/>
            <w:shd w:val="clear" w:color="auto" w:fill="D6E4F0"/>
          </w:tcPr>
          <w:p>
            <w:r>
              <w:rPr>
                <w:sz w:val="18"/>
              </w:rPr>
              <w:t>Phase-In (Start)</w:t>
            </w:r>
          </w:p>
        </w:tc>
        <w:tc>
          <w:tcPr>
            <w:tcW w:type="dxa" w:w="4986"/>
          </w:tcPr>
          <w:p>
            <w:pPr>
              <w:jc w:val="center"/>
            </w:pPr>
            <w:r>
              <w:rPr>
                <w:sz w:val="18"/>
              </w:rPr>
              <w:t>Date</w:t>
            </w:r>
          </w:p>
        </w:tc>
      </w:tr>
      <w:tr>
        <w:tc>
          <w:tcPr>
            <w:tcW w:type="dxa" w:w="4986"/>
            <w:shd w:val="clear" w:color="auto" w:fill="D6E4F0"/>
          </w:tcPr>
          <w:p>
            <w:r>
              <w:rPr>
                <w:sz w:val="18"/>
              </w:rPr>
              <w:t>Phase-In (End)</w:t>
            </w:r>
          </w:p>
        </w:tc>
        <w:tc>
          <w:tcPr>
            <w:tcW w:type="dxa" w:w="4986"/>
          </w:tcPr>
          <w:p>
            <w:pPr>
              <w:jc w:val="center"/>
            </w:pPr>
            <w:r>
              <w:rPr>
                <w:sz w:val="18"/>
              </w:rPr>
              <w:t>Date</w:t>
            </w:r>
          </w:p>
        </w:tc>
      </w:tr>
      <w:tr>
        <w:tc>
          <w:tcPr>
            <w:tcW w:type="dxa" w:w="4986"/>
            <w:shd w:val="clear" w:color="auto" w:fill="D6E4F0"/>
          </w:tcPr>
          <w:p>
            <w:r>
              <w:rPr>
                <w:sz w:val="18"/>
              </w:rPr>
              <w:t>Phase-Out (Start)</w:t>
            </w:r>
          </w:p>
        </w:tc>
        <w:tc>
          <w:tcPr>
            <w:tcW w:type="dxa" w:w="4986"/>
          </w:tcPr>
          <w:p>
            <w:pPr>
              <w:jc w:val="center"/>
            </w:pPr>
            <w:r>
              <w:rPr>
                <w:sz w:val="18"/>
              </w:rPr>
              <w:t>Date</w:t>
            </w:r>
          </w:p>
        </w:tc>
      </w:tr>
      <w:tr>
        <w:tc>
          <w:tcPr>
            <w:tcW w:type="dxa" w:w="4986"/>
            <w:shd w:val="clear" w:color="auto" w:fill="D6E4F0"/>
          </w:tcPr>
          <w:p>
            <w:r>
              <w:rPr>
                <w:sz w:val="18"/>
              </w:rPr>
              <w:t>Phase-Out (End)</w:t>
            </w:r>
          </w:p>
        </w:tc>
        <w:tc>
          <w:tcPr>
            <w:tcW w:type="dxa" w:w="4986"/>
          </w:tcPr>
          <w:p>
            <w:pPr>
              <w:jc w:val="center"/>
            </w:pPr>
            <w:r>
              <w:rPr>
                <w:sz w:val="18"/>
              </w:rPr>
              <w:t>Date</w:t>
            </w:r>
          </w:p>
        </w:tc>
      </w:tr>
      <w:tr>
        <w:tc>
          <w:tcPr>
            <w:tcW w:type="dxa" w:w="9972"/>
            <w:gridSpan w:val="2"/>
            <w:shd w:val="clear" w:color="auto" w:fill="1F497D"/>
          </w:tcPr>
          <w:p>
            <w:r>
              <w:rPr>
                <w:b/>
                <w:color w:val="FFFFFF"/>
                <w:sz w:val="18"/>
              </w:rPr>
              <w:t>Target Architecture</w:t>
            </w:r>
          </w:p>
        </w:tc>
      </w:tr>
      <w:tr>
        <w:tc>
          <w:tcPr>
            <w:tcW w:type="dxa" w:w="4986"/>
            <w:shd w:val="clear" w:color="auto" w:fill="D6E4F0"/>
          </w:tcPr>
          <w:p>
            <w:r>
              <w:rPr>
                <w:sz w:val="18"/>
              </w:rPr>
              <w:t>Phase-In (Start)</w:t>
            </w:r>
          </w:p>
        </w:tc>
        <w:tc>
          <w:tcPr>
            <w:tcW w:type="dxa" w:w="4986"/>
          </w:tcPr>
          <w:p>
            <w:pPr>
              <w:jc w:val="center"/>
            </w:pPr>
            <w:r>
              <w:rPr>
                <w:sz w:val="18"/>
              </w:rPr>
              <w:t>Date</w:t>
            </w:r>
          </w:p>
        </w:tc>
      </w:tr>
      <w:tr>
        <w:tc>
          <w:tcPr>
            <w:tcW w:type="dxa" w:w="4986"/>
            <w:shd w:val="clear" w:color="auto" w:fill="D6E4F0"/>
          </w:tcPr>
          <w:p>
            <w:r>
              <w:rPr>
                <w:sz w:val="18"/>
              </w:rPr>
              <w:t>Phase-In (End)</w:t>
            </w:r>
          </w:p>
        </w:tc>
        <w:tc>
          <w:tcPr>
            <w:tcW w:type="dxa" w:w="4986"/>
          </w:tcPr>
          <w:p>
            <w:pPr>
              <w:jc w:val="center"/>
            </w:pPr>
            <w:r>
              <w:rPr>
                <w:sz w:val="18"/>
              </w:rPr>
              <w:t>Date</w:t>
            </w:r>
          </w:p>
        </w:tc>
      </w:tr>
      <w:tr>
        <w:tc>
          <w:tcPr>
            <w:tcW w:type="dxa" w:w="4986"/>
            <w:shd w:val="clear" w:color="auto" w:fill="D6E4F0"/>
          </w:tcPr>
          <w:p>
            <w:r>
              <w:rPr>
                <w:sz w:val="18"/>
              </w:rPr>
              <w:t>Phase-Out (Start)</w:t>
            </w:r>
          </w:p>
        </w:tc>
        <w:tc>
          <w:tcPr>
            <w:tcW w:type="dxa" w:w="4986"/>
          </w:tcPr>
          <w:p>
            <w:pPr>
              <w:jc w:val="center"/>
            </w:pPr>
            <w:r>
              <w:rPr>
                <w:sz w:val="18"/>
              </w:rPr>
              <w:t>Date</w:t>
            </w:r>
          </w:p>
        </w:tc>
      </w:tr>
      <w:tr>
        <w:tc>
          <w:tcPr>
            <w:tcW w:type="dxa" w:w="4986"/>
            <w:shd w:val="clear" w:color="auto" w:fill="D6E4F0"/>
          </w:tcPr>
          <w:p>
            <w:r>
              <w:rPr>
                <w:sz w:val="18"/>
              </w:rPr>
              <w:t>Phase-Out (End)</w:t>
            </w:r>
          </w:p>
        </w:tc>
        <w:tc>
          <w:tcPr>
            <w:tcW w:type="dxa" w:w="4986"/>
          </w:tcPr>
          <w:p>
            <w:pPr>
              <w:jc w:val="center"/>
            </w:pPr>
            <w:r>
              <w:rPr>
                <w:sz w:val="18"/>
              </w:rPr>
              <w:t>Date</w:t>
            </w:r>
          </w:p>
        </w:tc>
      </w:tr>
    </w:tbl>
    <w:p/>
    <w:p>
      <w:r>
        <w:br w:type="page"/>
      </w:r>
    </w:p>
    <w:p>
      <w:pPr>
        <w:spacing w:before="240" w:after="80"/>
        <w:jc w:val="left"/>
      </w:pPr>
      <w:r>
        <w:rPr>
          <w:b/>
          <w:color w:val="00387A"/>
          <w:sz w:val="26"/>
          <w:u w:val="none"/>
        </w:rPr>
        <w:t>Solution Architecture</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Attribute Name</w:t>
            </w:r>
          </w:p>
        </w:tc>
        <w:tc>
          <w:tcPr>
            <w:tcW w:type="dxa" w:w="4986"/>
            <w:shd w:val="clear" w:color="auto" w:fill="1F497D"/>
            <w:vAlign w:val="center"/>
          </w:tcPr>
          <w:p>
            <w:pPr>
              <w:jc w:val="center"/>
            </w:pPr>
            <w:r>
              <w:rPr>
                <w:b/>
                <w:color w:val="FFFFFF"/>
                <w:sz w:val="18"/>
              </w:rPr>
              <w:t>Attribute Details</w:t>
            </w:r>
          </w:p>
        </w:tc>
      </w:tr>
      <w:tr>
        <w:tc>
          <w:tcPr>
            <w:tcW w:type="dxa" w:w="4986"/>
            <w:shd w:val="clear" w:color="auto" w:fill="D6E4F0"/>
            <w:vAlign w:val="center"/>
          </w:tcPr>
          <w:p>
            <w:r>
              <w:rPr>
                <w:b/>
                <w:sz w:val="18"/>
              </w:rPr>
              <w:t>Application Classification</w:t>
            </w:r>
          </w:p>
        </w:tc>
        <w:tc>
          <w:tcPr>
            <w:tcW w:type="dxa" w:w="4986"/>
          </w:tcPr>
          <w:p>
            <w:r>
              <w:rPr>
                <w:sz w:val="18"/>
              </w:rPr>
              <w:t>Core Business Solution / Core Technology Solution / Supporting Technology Solution /</w:t>
            </w:r>
          </w:p>
        </w:tc>
      </w:tr>
      <w:tr>
        <w:tc>
          <w:tcPr>
            <w:tcW w:type="dxa" w:w="4986"/>
            <w:shd w:val="clear" w:color="auto" w:fill="D6E4F0"/>
            <w:vAlign w:val="center"/>
          </w:tcPr>
          <w:p>
            <w:r>
              <w:rPr>
                <w:b/>
                <w:sz w:val="18"/>
              </w:rPr>
              <w:t>Deployment/Hosting Model</w:t>
            </w:r>
          </w:p>
        </w:tc>
        <w:tc>
          <w:tcPr>
            <w:tcW w:type="dxa" w:w="4986"/>
          </w:tcPr>
          <w:p>
            <w:r>
              <w:rPr>
                <w:sz w:val="18"/>
              </w:rPr>
              <w:t>Cloud / On-Prem / Hybrid</w:t>
            </w:r>
          </w:p>
        </w:tc>
      </w:tr>
      <w:tr>
        <w:tc>
          <w:tcPr>
            <w:tcW w:type="dxa" w:w="4986"/>
            <w:shd w:val="clear" w:color="auto" w:fill="D6E4F0"/>
            <w:vAlign w:val="center"/>
          </w:tcPr>
          <w:p>
            <w:r>
              <w:rPr>
                <w:b/>
                <w:sz w:val="18"/>
              </w:rPr>
              <w:t>Current Status</w:t>
            </w:r>
          </w:p>
        </w:tc>
        <w:tc>
          <w:tcPr>
            <w:tcW w:type="dxa" w:w="4986"/>
          </w:tcPr>
          <w:p>
            <w:r>
              <w:rPr>
                <w:sz w:val="18"/>
              </w:rPr>
              <w:t>Planned / Live / Retired / To-Be Phased Out</w:t>
            </w:r>
          </w:p>
        </w:tc>
      </w:tr>
      <w:tr>
        <w:tc>
          <w:tcPr>
            <w:tcW w:type="dxa" w:w="4986"/>
            <w:shd w:val="clear" w:color="auto" w:fill="D6E4F0"/>
            <w:vAlign w:val="center"/>
          </w:tcPr>
          <w:p>
            <w:r>
              <w:rPr>
                <w:b/>
                <w:sz w:val="18"/>
              </w:rPr>
              <w:t>Future Approach (Optional)</w:t>
            </w:r>
          </w:p>
        </w:tc>
        <w:tc>
          <w:tcPr>
            <w:tcW w:type="dxa" w:w="4986"/>
          </w:tcPr>
          <w:p>
            <w:r>
              <w:rPr>
                <w:sz w:val="18"/>
              </w:rPr>
              <w:t>Retired / go-live / Keep</w:t>
            </w:r>
          </w:p>
        </w:tc>
      </w:tr>
      <w:tr>
        <w:tc>
          <w:tcPr>
            <w:tcW w:type="dxa" w:w="4986"/>
            <w:shd w:val="clear" w:color="auto" w:fill="D6E4F0"/>
            <w:vAlign w:val="center"/>
          </w:tcPr>
          <w:p>
            <w:r>
              <w:rPr>
                <w:b/>
                <w:sz w:val="18"/>
              </w:rPr>
              <w:t>Strategic Alignment (Optional)</w:t>
            </w:r>
          </w:p>
        </w:tc>
        <w:tc>
          <w:tcPr>
            <w:tcW w:type="dxa" w:w="4986"/>
          </w:tcPr>
          <w:p>
            <w:r>
              <w:rPr>
                <w:sz w:val="18"/>
              </w:rPr>
              <w:t>Long Term / Tactical / Operational</w:t>
            </w:r>
          </w:p>
        </w:tc>
      </w:tr>
      <w:tr>
        <w:tc>
          <w:tcPr>
            <w:tcW w:type="dxa" w:w="4986"/>
            <w:shd w:val="clear" w:color="auto" w:fill="D6E4F0"/>
            <w:vAlign w:val="center"/>
          </w:tcPr>
          <w:p>
            <w:r>
              <w:rPr>
                <w:b/>
                <w:sz w:val="18"/>
              </w:rPr>
              <w:t>Business Critical Indicator</w:t>
            </w:r>
          </w:p>
        </w:tc>
        <w:tc>
          <w:tcPr>
            <w:tcW w:type="dxa" w:w="4986"/>
          </w:tcPr>
          <w:p>
            <w:r>
              <w:rPr>
                <w:sz w:val="18"/>
              </w:rPr>
              <w:t>Yes / No</w:t>
              <w:br/>
              <w:t>Factors that determine business-critical applications are whether they can cause reputation damage, sensitive information loss, financial loss, or operational risk.</w:t>
            </w:r>
          </w:p>
        </w:tc>
      </w:tr>
      <w:tr>
        <w:tc>
          <w:tcPr>
            <w:tcW w:type="dxa" w:w="4986"/>
            <w:shd w:val="clear" w:color="auto" w:fill="D6E4F0"/>
            <w:vAlign w:val="center"/>
          </w:tcPr>
          <w:p>
            <w:r>
              <w:rPr>
                <w:b/>
                <w:sz w:val="18"/>
              </w:rPr>
              <w:t>Solution Criticality Tier</w:t>
            </w:r>
          </w:p>
        </w:tc>
        <w:tc>
          <w:tcPr>
            <w:tcW w:type="dxa" w:w="4986"/>
          </w:tcPr>
          <w:p>
            <w:r>
              <w:rPr>
                <w:sz w:val="18"/>
              </w:rPr>
              <w:t>Critical (Platinum Plus/Platinum)</w:t>
              <w:br/>
              <w:t>High (Platinum/Gold)</w:t>
              <w:br/>
              <w:t>Medium (Gold/Silver)</w:t>
              <w:br/>
              <w:t>Low (Silver/Bronze)</w:t>
            </w:r>
          </w:p>
        </w:tc>
      </w:tr>
      <w:tr>
        <w:tc>
          <w:tcPr>
            <w:tcW w:type="dxa" w:w="4986"/>
            <w:shd w:val="clear" w:color="auto" w:fill="D6E4F0"/>
            <w:vAlign w:val="center"/>
          </w:tcPr>
          <w:p>
            <w:r>
              <w:rPr>
                <w:b/>
                <w:color w:val="FF0000"/>
                <w:sz w:val="18"/>
              </w:rPr>
              <w:t>Solution Continuity Tier</w:t>
              <w:br/>
              <w:t>[BCP assessment must be done prior, and the outcome populated here]</w:t>
            </w:r>
          </w:p>
        </w:tc>
        <w:tc>
          <w:tcPr>
            <w:tcW w:type="dxa" w:w="4986"/>
          </w:tcPr>
          <w:p>
            <w:r>
              <w:rPr>
                <w:sz w:val="18"/>
              </w:rPr>
              <w:t>Critical / Non-Critical</w:t>
              <w:br/>
              <w:t>Platinum Plus (RTO – Env must be ready within 0-10 minutes &amp; RPO – 0-15 minutes of data can be lost.)</w:t>
              <w:br/>
              <w:t>Platinum (RTO – 0.5 – 2 hrs. &amp; RPO – 15-30 minutes data can be lost)</w:t>
              <w:br/>
              <w:t>Gold (RTO 2-8 hours &amp; RPO – 30-8 hours)</w:t>
              <w:br/>
              <w:t>Silver (RTO – 8-24 hours &amp; RPO – 8-24 hours of data)</w:t>
              <w:br/>
              <w:t>Bronze (RTO – 1-3 days/no requirements RPO – 1-3 days / no requirements)</w:t>
            </w:r>
          </w:p>
        </w:tc>
      </w:tr>
      <w:tr>
        <w:tc>
          <w:tcPr>
            <w:tcW w:type="dxa" w:w="4986"/>
            <w:shd w:val="clear" w:color="auto" w:fill="D6E4F0"/>
            <w:vAlign w:val="center"/>
          </w:tcPr>
          <w:p>
            <w:r>
              <w:rPr>
                <w:b/>
                <w:sz w:val="18"/>
              </w:rPr>
              <w:t>DR Required</w:t>
            </w:r>
          </w:p>
        </w:tc>
        <w:tc>
          <w:tcPr>
            <w:tcW w:type="dxa" w:w="4986"/>
          </w:tcPr>
          <w:p>
            <w:r>
              <w:rPr>
                <w:sz w:val="18"/>
              </w:rPr>
              <w:t>DR – Required / Not – Required</w:t>
              <w:br/>
              <w:t>(Hot/Warm/Cold/In-Place – As the maturity grows)</w:t>
              <w:br/>
              <w:t>DR Strategies:</w:t>
              <w:br/>
              <w:t>Hot: Fully operational secondary site mirroring the primary site, minimal downtime.</w:t>
              <w:br/>
              <w:t>Warm: Secondary site with up-to-date data, systems are partially active for faster recovery.</w:t>
              <w:br/>
              <w:t>Cold: Backup site with data backups, systems not running in real-time, longer recovery time.</w:t>
              <w:br/>
              <w:t>In-Place: Restore systems directly at the primary site after a disaster.</w:t>
            </w:r>
          </w:p>
        </w:tc>
      </w:tr>
      <w:tr>
        <w:tc>
          <w:tcPr>
            <w:tcW w:type="dxa" w:w="4986"/>
            <w:shd w:val="clear" w:color="auto" w:fill="D6E4F0"/>
            <w:vAlign w:val="center"/>
          </w:tcPr>
          <w:p>
            <w:r>
              <w:rPr>
                <w:b/>
                <w:sz w:val="18"/>
              </w:rPr>
              <w:t>DR Plan Available</w:t>
            </w:r>
          </w:p>
        </w:tc>
        <w:tc>
          <w:tcPr>
            <w:tcW w:type="dxa" w:w="4986"/>
          </w:tcPr>
          <w:p>
            <w:r>
              <w:rPr>
                <w:sz w:val="18"/>
              </w:rPr>
              <w:t>Yes / No / NA</w:t>
            </w:r>
          </w:p>
        </w:tc>
      </w:tr>
    </w:tbl>
    <w:p/>
    <w:p>
      <w:r>
        <w:br w:type="page"/>
      </w:r>
    </w:p>
    <w:p>
      <w:pPr>
        <w:spacing w:before="240" w:after="80"/>
        <w:jc w:val="left"/>
      </w:pPr>
      <w:r>
        <w:rPr>
          <w:b/>
          <w:color w:val="00387A"/>
          <w:sz w:val="26"/>
          <w:u w:val="none"/>
        </w:rPr>
        <w:t>Business Architecture</w:t>
      </w:r>
    </w:p>
    <w:p>
      <w:pPr>
        <w:spacing w:before="160" w:after="60"/>
        <w:jc w:val="left"/>
      </w:pPr>
      <w:r>
        <w:rPr>
          <w:b/>
          <w:color w:val="0070C0"/>
          <w:sz w:val="22"/>
        </w:rPr>
        <w:t>*Business Process (To-Be)</w:t>
      </w:r>
    </w:p>
    <w:p>
      <w:r>
        <w:rPr>
          <w:i/>
          <w:color w:val="888888"/>
          <w:sz w:val="18"/>
        </w:rPr>
        <w:t>[Swimlane BPMN process diagram – To-Be state. Insert diagram here.]</w:t>
      </w:r>
    </w:p>
    <w:tbl>
      <w:tblPr>
        <w:tblStyle w:val="TableGrid"/>
        <w:tblW w:type="auto" w:w="0"/>
        <w:tblLook w:firstColumn="1" w:firstRow="1" w:lastColumn="0" w:lastRow="0" w:noHBand="0" w:noVBand="1" w:val="04A0"/>
      </w:tblPr>
      <w:tblGrid>
        <w:gridCol w:w="9972"/>
      </w:tblGrid>
      <w:tr>
        <w:tc>
          <w:tcPr>
            <w:tcW w:type="dxa" w:w="9972"/>
          </w:tcPr>
          <w:p>
            <w:pPr>
              <w:spacing w:before="1000" w:after="0"/>
              <w:jc w:val="center"/>
            </w:pPr>
            <w:r>
              <w:rPr>
                <w:i/>
                <w:color w:val="AAAAAA"/>
              </w:rPr>
              <w:t>[To-Be Business Process Diagram]</w:t>
            </w:r>
          </w:p>
        </w:tc>
      </w:tr>
    </w:tbl>
    <w:p/>
    <w:p>
      <w:pPr>
        <w:spacing w:before="160" w:after="60"/>
        <w:jc w:val="left"/>
      </w:pPr>
      <w:r>
        <w:rPr>
          <w:b/>
          <w:color w:val="0070C0"/>
          <w:sz w:val="22"/>
        </w:rPr>
        <w:t>Business Process (As-Is)</w:t>
      </w:r>
    </w:p>
    <w:tbl>
      <w:tblPr>
        <w:tblStyle w:val="TableGrid"/>
        <w:tblW w:type="auto" w:w="0"/>
        <w:tblLook w:firstColumn="1" w:firstRow="1" w:lastColumn="0" w:lastRow="0" w:noHBand="0" w:noVBand="1" w:val="04A0"/>
      </w:tblPr>
      <w:tblGrid>
        <w:gridCol w:w="9972"/>
      </w:tblGrid>
      <w:tr>
        <w:tc>
          <w:tcPr>
            <w:tcW w:type="dxa" w:w="9972"/>
          </w:tcPr>
          <w:p>
            <w:pPr>
              <w:spacing w:before="1000" w:after="0"/>
              <w:jc w:val="center"/>
            </w:pPr>
            <w:r>
              <w:rPr>
                <w:i/>
                <w:color w:val="AAAAAA"/>
              </w:rPr>
              <w:t>[As-Is Business Process Diagram]</w:t>
            </w:r>
          </w:p>
        </w:tc>
      </w:tr>
    </w:tbl>
    <w:p/>
    <w:p>
      <w:pPr>
        <w:spacing w:before="160" w:after="60"/>
        <w:jc w:val="left"/>
      </w:pPr>
      <w:r>
        <w:rPr>
          <w:b/>
          <w:color w:val="0070C0"/>
          <w:sz w:val="22"/>
        </w:rPr>
        <w:t>*Business Domain/Firm Impacted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Domain Name</w:t>
            </w:r>
          </w:p>
        </w:tc>
        <w:tc>
          <w:tcPr>
            <w:tcW w:type="dxa" w:w="2493"/>
            <w:shd w:val="clear" w:color="auto" w:fill="1F497D"/>
            <w:vAlign w:val="center"/>
          </w:tcPr>
          <w:p>
            <w:pPr>
              <w:jc w:val="center"/>
            </w:pPr>
            <w:r>
              <w:rPr>
                <w:b/>
                <w:color w:val="FFFFFF"/>
                <w:sz w:val="18"/>
              </w:rPr>
              <w:t>(✓/✗)</w:t>
            </w:r>
          </w:p>
        </w:tc>
        <w:tc>
          <w:tcPr>
            <w:tcW w:type="dxa" w:w="2493"/>
            <w:shd w:val="clear" w:color="auto" w:fill="1F497D"/>
            <w:vAlign w:val="center"/>
          </w:tcPr>
          <w:p>
            <w:pPr>
              <w:jc w:val="center"/>
            </w:pPr>
            <w:r>
              <w:rPr>
                <w:b/>
                <w:color w:val="FFFFFF"/>
                <w:sz w:val="18"/>
              </w:rPr>
              <w:t>Domain Name</w:t>
            </w:r>
          </w:p>
        </w:tc>
        <w:tc>
          <w:tcPr>
            <w:tcW w:type="dxa" w:w="2493"/>
            <w:shd w:val="clear" w:color="auto" w:fill="1F497D"/>
            <w:vAlign w:val="center"/>
          </w:tcPr>
          <w:p>
            <w:pPr>
              <w:jc w:val="center"/>
            </w:pPr>
            <w:r>
              <w:rPr>
                <w:b/>
                <w:color w:val="FFFFFF"/>
                <w:sz w:val="18"/>
              </w:rPr>
              <w:t>(✓/✗)</w:t>
            </w:r>
          </w:p>
        </w:tc>
      </w:tr>
      <w:tr>
        <w:tc>
          <w:tcPr>
            <w:tcW w:type="dxa" w:w="2493"/>
          </w:tcPr>
          <w:p>
            <w:r>
              <w:rPr>
                <w:sz w:val="18"/>
              </w:rPr>
              <w:t>Tax</w:t>
            </w:r>
          </w:p>
        </w:tc>
        <w:tc>
          <w:tcPr>
            <w:tcW w:type="dxa" w:w="2493"/>
          </w:tcPr>
          <w:p>
            <w:pPr>
              <w:jc w:val="center"/>
            </w:pPr>
            <w:r>
              <w:rPr>
                <w:sz w:val="18"/>
              </w:rPr>
              <w:t>(✓/✗)</w:t>
            </w:r>
          </w:p>
        </w:tc>
        <w:tc>
          <w:tcPr>
            <w:tcW w:type="dxa" w:w="2493"/>
          </w:tcPr>
          <w:p>
            <w:r>
              <w:rPr>
                <w:sz w:val="18"/>
              </w:rPr>
              <w:t>Advisory</w:t>
            </w:r>
          </w:p>
        </w:tc>
        <w:tc>
          <w:tcPr>
            <w:tcW w:type="dxa" w:w="2493"/>
          </w:tcPr>
          <w:p>
            <w:pPr>
              <w:jc w:val="center"/>
            </w:pPr>
            <w:r>
              <w:rPr>
                <w:sz w:val="18"/>
              </w:rPr>
              <w:t>(✓/✗)</w:t>
            </w:r>
          </w:p>
        </w:tc>
      </w:tr>
      <w:tr>
        <w:tc>
          <w:tcPr>
            <w:tcW w:type="dxa" w:w="2493"/>
          </w:tcPr>
          <w:p>
            <w:r>
              <w:rPr>
                <w:sz w:val="18"/>
              </w:rPr>
              <w:t>Corporate Functions</w:t>
            </w:r>
          </w:p>
        </w:tc>
        <w:tc>
          <w:tcPr>
            <w:tcW w:type="dxa" w:w="2493"/>
          </w:tcPr>
          <w:p>
            <w:pPr>
              <w:jc w:val="center"/>
            </w:pPr>
            <w:r>
              <w:rPr>
                <w:sz w:val="18"/>
              </w:rPr>
              <w:t>(✓/✗)</w:t>
            </w:r>
          </w:p>
        </w:tc>
        <w:tc>
          <w:tcPr>
            <w:tcW w:type="dxa" w:w="2493"/>
          </w:tcPr>
          <w:p>
            <w:r>
              <w:rPr>
                <w:sz w:val="18"/>
              </w:rPr>
              <w:t>Information Technology Division</w:t>
            </w:r>
          </w:p>
        </w:tc>
        <w:tc>
          <w:tcPr>
            <w:tcW w:type="dxa" w:w="2493"/>
          </w:tcPr>
          <w:p>
            <w:pPr>
              <w:jc w:val="center"/>
            </w:pPr>
            <w:r>
              <w:rPr>
                <w:sz w:val="18"/>
              </w:rPr>
              <w:t>(✓/✗)</w:t>
            </w:r>
          </w:p>
        </w:tc>
      </w:tr>
    </w:tbl>
    <w:p/>
    <w:p>
      <w:r>
        <w:br w:type="page"/>
      </w:r>
    </w:p>
    <w:p>
      <w:pPr>
        <w:spacing w:before="240" w:after="80"/>
        <w:jc w:val="left"/>
      </w:pPr>
      <w:r>
        <w:rPr>
          <w:b/>
          <w:color w:val="00387A"/>
          <w:sz w:val="26"/>
          <w:u w:val="none"/>
        </w:rPr>
        <w:t>Business Specific Requirements</w:t>
      </w:r>
    </w:p>
    <w:p>
      <w:pPr>
        <w:spacing w:before="160" w:after="60"/>
        <w:jc w:val="left"/>
      </w:pPr>
      <w:r>
        <w:rPr>
          <w:b/>
          <w:color w:val="0070C0"/>
          <w:sz w:val="22"/>
        </w:rPr>
        <w:t>*Functional Requirement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Requirement ID</w:t>
            </w:r>
          </w:p>
        </w:tc>
        <w:tc>
          <w:tcPr>
            <w:tcW w:type="dxa" w:w="2493"/>
            <w:shd w:val="clear" w:color="auto" w:fill="1F497D"/>
            <w:vAlign w:val="center"/>
          </w:tcPr>
          <w:p>
            <w:pPr>
              <w:jc w:val="center"/>
            </w:pPr>
            <w:r>
              <w:rPr>
                <w:b/>
                <w:color w:val="FFFFFF"/>
                <w:sz w:val="18"/>
              </w:rPr>
              <w:t>Requirement Name</w:t>
            </w:r>
          </w:p>
        </w:tc>
        <w:tc>
          <w:tcPr>
            <w:tcW w:type="dxa" w:w="2493"/>
            <w:shd w:val="clear" w:color="auto" w:fill="1F497D"/>
            <w:vAlign w:val="center"/>
          </w:tcPr>
          <w:p>
            <w:pPr>
              <w:jc w:val="center"/>
            </w:pPr>
            <w:r>
              <w:rPr>
                <w:b/>
                <w:color w:val="FFFFFF"/>
                <w:sz w:val="18"/>
              </w:rPr>
              <w:t>Description</w:t>
            </w:r>
          </w:p>
        </w:tc>
        <w:tc>
          <w:tcPr>
            <w:tcW w:type="dxa" w:w="2493"/>
            <w:shd w:val="clear" w:color="auto" w:fill="1F497D"/>
            <w:vAlign w:val="center"/>
          </w:tcPr>
          <w:p>
            <w:pPr>
              <w:jc w:val="center"/>
            </w:pPr>
            <w:r>
              <w:rPr>
                <w:b/>
                <w:color w:val="FFFFFF"/>
                <w:sz w:val="18"/>
              </w:rPr>
              <w:t>Must Have(M)</w:t>
              <w:br/>
              <w:t>Good to Have(G)</w:t>
              <w:br/>
              <w:t>Not Available for now (NA)</w:t>
              <w:br/>
              <w:t>Optional(O)</w:t>
            </w:r>
          </w:p>
        </w:tc>
      </w:tr>
      <w:tr>
        <w:tc>
          <w:tcPr>
            <w:tcW w:type="dxa" w:w="2493"/>
          </w:tcPr>
          <w:p>
            <w:r>
              <w:rPr>
                <w:sz w:val="18"/>
              </w:rPr>
              <w:t>FR01</w:t>
            </w:r>
          </w:p>
        </w:tc>
        <w:tc>
          <w:tcPr>
            <w:tcW w:type="dxa" w:w="2493"/>
          </w:tcPr>
          <w:p>
            <w:r>
              <w:rPr>
                <w:sz w:val="18"/>
              </w:rPr>
              <w:t>Onboard 3rd party employees</w:t>
            </w:r>
          </w:p>
        </w:tc>
        <w:tc>
          <w:tcPr>
            <w:tcW w:type="dxa" w:w="2493"/>
          </w:tcPr>
          <w:p>
            <w:r>
              <w:rPr>
                <w:sz w:val="18"/>
              </w:rPr>
              <w:t>This process enables the 3rd party employees</w:t>
            </w:r>
          </w:p>
        </w:tc>
        <w:tc>
          <w:tcPr>
            <w:tcW w:type="dxa" w:w="2493"/>
          </w:tcPr>
          <w:p>
            <w:r>
              <w:rPr>
                <w:sz w:val="18"/>
              </w:rPr>
              <w:t>M</w:t>
            </w:r>
          </w:p>
        </w:tc>
      </w:tr>
    </w:tbl>
    <w:p/>
    <w:p>
      <w:pPr>
        <w:spacing w:before="160" w:after="60"/>
        <w:jc w:val="left"/>
      </w:pPr>
      <w:r>
        <w:rPr>
          <w:b/>
          <w:color w:val="0070C0"/>
          <w:sz w:val="22"/>
        </w:rPr>
        <w:t>*Non-Functional Requirements</w:t>
      </w:r>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Compatibility Requirements</w:t>
            </w:r>
          </w:p>
        </w:tc>
      </w:tr>
      <w:tr>
        <w:tc>
          <w:tcPr>
            <w:tcW w:type="dxa" w:w="4986"/>
            <w:shd w:val="clear" w:color="auto" w:fill="D6E4F0"/>
            <w:vAlign w:val="center"/>
          </w:tcPr>
          <w:p>
            <w:pPr>
              <w:jc w:val="center"/>
            </w:pPr>
            <w:r>
              <w:rPr>
                <w:b/>
                <w:sz w:val="18"/>
              </w:rPr>
              <w:t>Co-Existence</w:t>
            </w:r>
          </w:p>
        </w:tc>
        <w:tc>
          <w:tcPr>
            <w:tcW w:type="dxa" w:w="4986"/>
          </w:tcPr>
          <w:p>
            <w:r>
              <w:rPr>
                <w:i/>
                <w:sz w:val="18"/>
              </w:rPr>
              <w:t>Capability of a product that can perform its required functions efficiently while sharing a common environment and resources with other similar products, without detrimental impact on any other product. List of all the solutions need to co-exist with.</w:t>
            </w:r>
          </w:p>
        </w:tc>
      </w:tr>
      <w:tr>
        <w:tc>
          <w:tcPr>
            <w:tcW w:type="dxa" w:w="4986"/>
            <w:shd w:val="clear" w:color="auto" w:fill="D6E4F0"/>
            <w:vAlign w:val="center"/>
          </w:tcPr>
          <w:p>
            <w:pPr>
              <w:jc w:val="center"/>
            </w:pPr>
            <w:r>
              <w:rPr>
                <w:b/>
                <w:sz w:val="18"/>
              </w:rPr>
              <w:t>Interoperability</w:t>
            </w:r>
          </w:p>
        </w:tc>
        <w:tc>
          <w:tcPr>
            <w:tcW w:type="dxa" w:w="4986"/>
          </w:tcPr>
          <w:p>
            <w:r>
              <w:rPr>
                <w:i/>
                <w:sz w:val="18"/>
              </w:rPr>
              <w:t>Interoperability is defined as how easily the application can exchange information and communicate with internal and external applications and systems using specific data formats and communication protocols.</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Security Requirements</w:t>
            </w:r>
          </w:p>
        </w:tc>
      </w:tr>
      <w:tr>
        <w:tc>
          <w:tcPr>
            <w:tcW w:type="dxa" w:w="4986"/>
            <w:shd w:val="clear" w:color="auto" w:fill="D6E4F0"/>
            <w:vAlign w:val="center"/>
          </w:tcPr>
          <w:p>
            <w:pPr>
              <w:jc w:val="center"/>
            </w:pPr>
            <w:r>
              <w:rPr>
                <w:b/>
                <w:sz w:val="18"/>
              </w:rPr>
              <w:t>Accountability</w:t>
            </w:r>
          </w:p>
        </w:tc>
        <w:tc>
          <w:tcPr>
            <w:tcW w:type="dxa" w:w="4986"/>
          </w:tcPr>
          <w:p>
            <w:r>
              <w:rPr>
                <w:i/>
                <w:sz w:val="18"/>
              </w:rPr>
              <w:t>Need for detailed audit log to trace user actions and system behavior. Please define the golden thread of accountability requirements.</w:t>
            </w:r>
          </w:p>
        </w:tc>
      </w:tr>
      <w:tr>
        <w:tc>
          <w:tcPr>
            <w:tcW w:type="dxa" w:w="4986"/>
            <w:shd w:val="clear" w:color="auto" w:fill="D6E4F0"/>
            <w:vAlign w:val="center"/>
          </w:tcPr>
          <w:p>
            <w:pPr>
              <w:jc w:val="center"/>
            </w:pPr>
            <w:r>
              <w:rPr>
                <w:b/>
                <w:sz w:val="18"/>
              </w:rPr>
              <w:t>Authenticity</w:t>
            </w:r>
          </w:p>
        </w:tc>
        <w:tc>
          <w:tcPr>
            <w:tcW w:type="dxa" w:w="4986"/>
          </w:tcPr>
          <w:p>
            <w:r>
              <w:rPr>
                <w:i/>
                <w:sz w:val="18"/>
              </w:rPr>
              <w:t>Elaborate the authentication requirements. How will this solution authenticate the specific users?</w:t>
            </w:r>
          </w:p>
        </w:tc>
      </w:tr>
      <w:tr>
        <w:tc>
          <w:tcPr>
            <w:tcW w:type="dxa" w:w="4986"/>
            <w:shd w:val="clear" w:color="auto" w:fill="D6E4F0"/>
            <w:vAlign w:val="center"/>
          </w:tcPr>
          <w:p>
            <w:pPr>
              <w:jc w:val="center"/>
            </w:pPr>
            <w:r>
              <w:rPr>
                <w:b/>
                <w:sz w:val="18"/>
              </w:rPr>
              <w:t>Authorization</w:t>
            </w:r>
          </w:p>
        </w:tc>
        <w:tc>
          <w:tcPr>
            <w:tcW w:type="dxa" w:w="4986"/>
          </w:tcPr>
          <w:p>
            <w:r>
              <w:rPr>
                <w:i/>
                <w:sz w:val="18"/>
              </w:rPr>
              <w:t>Elaborate the authorization requirements. How will this solution authorization the specific users?</w:t>
            </w:r>
          </w:p>
        </w:tc>
      </w:tr>
      <w:tr>
        <w:tc>
          <w:tcPr>
            <w:tcW w:type="dxa" w:w="4986"/>
            <w:shd w:val="clear" w:color="auto" w:fill="D6E4F0"/>
            <w:vAlign w:val="center"/>
          </w:tcPr>
          <w:p>
            <w:pPr>
              <w:jc w:val="center"/>
            </w:pPr>
            <w:r>
              <w:rPr>
                <w:b/>
                <w:sz w:val="18"/>
              </w:rPr>
              <w:t>Legislation and Governance Requirements</w:t>
            </w:r>
          </w:p>
        </w:tc>
        <w:tc>
          <w:tcPr>
            <w:tcW w:type="dxa" w:w="4986"/>
          </w:tcPr>
          <w:p>
            <w:r>
              <w:rPr>
                <w:i/>
                <w:sz w:val="18"/>
              </w:rPr>
              <w:t>Please elaborate the Legislation and governance requirements. Also mention any specific compliance requirements.</w:t>
            </w:r>
          </w:p>
        </w:tc>
      </w:tr>
      <w:tr>
        <w:tc>
          <w:tcPr>
            <w:tcW w:type="dxa" w:w="4986"/>
            <w:shd w:val="clear" w:color="auto" w:fill="D6E4F0"/>
            <w:vAlign w:val="center"/>
          </w:tcPr>
          <w:p>
            <w:pPr>
              <w:jc w:val="center"/>
            </w:pPr>
            <w:r>
              <w:rPr>
                <w:b/>
                <w:sz w:val="18"/>
              </w:rPr>
              <w:t>Policies</w:t>
            </w:r>
          </w:p>
        </w:tc>
        <w:tc>
          <w:tcPr>
            <w:tcW w:type="dxa" w:w="4986"/>
          </w:tcPr>
          <w:p>
            <w:r>
              <w:rPr>
                <w:i/>
                <w:sz w:val="18"/>
              </w:rPr>
              <w:t>Please provide the details. Password Policy – Should align with KPMG password policy.</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Usability and Accessibility</w:t>
            </w:r>
          </w:p>
        </w:tc>
      </w:tr>
      <w:tr>
        <w:tc>
          <w:tcPr>
            <w:tcW w:type="dxa" w:w="4986"/>
            <w:shd w:val="clear" w:color="auto" w:fill="D6E4F0"/>
            <w:vAlign w:val="center"/>
          </w:tcPr>
          <w:p>
            <w:pPr>
              <w:jc w:val="center"/>
            </w:pPr>
            <w:r>
              <w:rPr>
                <w:b/>
                <w:sz w:val="18"/>
              </w:rPr>
              <w:t>Accessibility</w:t>
            </w:r>
          </w:p>
        </w:tc>
        <w:tc>
          <w:tcPr>
            <w:tcW w:type="dxa" w:w="4986"/>
          </w:tcPr>
          <w:p>
            <w:r>
              <w:rPr>
                <w:i/>
                <w:sz w:val="18"/>
              </w:rPr>
              <w:t>Are there any Accessibility requirements? Accessibility is the ability of an application to cater to the needs of the user with special needs or disabilities using some Assistive technology like screen readers.</w:t>
            </w:r>
          </w:p>
        </w:tc>
      </w:tr>
      <w:tr>
        <w:tc>
          <w:tcPr>
            <w:tcW w:type="dxa" w:w="4986"/>
            <w:shd w:val="clear" w:color="auto" w:fill="D6E4F0"/>
            <w:vAlign w:val="center"/>
          </w:tcPr>
          <w:p>
            <w:pPr>
              <w:jc w:val="center"/>
            </w:pPr>
            <w:r>
              <w:rPr>
                <w:b/>
                <w:sz w:val="18"/>
              </w:rPr>
              <w:t>Channels Requirements</w:t>
            </w:r>
          </w:p>
        </w:tc>
        <w:tc>
          <w:tcPr>
            <w:tcW w:type="dxa" w:w="4986"/>
          </w:tcPr>
          <w:p>
            <w:r>
              <w:rPr>
                <w:i/>
                <w:sz w:val="18"/>
              </w:rPr>
              <w:t>List of channel (like, mobile, desktop, web browser...)</w:t>
            </w:r>
          </w:p>
        </w:tc>
      </w:tr>
      <w:tr>
        <w:tc>
          <w:tcPr>
            <w:tcW w:type="dxa" w:w="4986"/>
            <w:shd w:val="clear" w:color="auto" w:fill="D6E4F0"/>
            <w:vAlign w:val="center"/>
          </w:tcPr>
          <w:p>
            <w:pPr>
              <w:jc w:val="center"/>
            </w:pPr>
            <w:r>
              <w:rPr>
                <w:b/>
                <w:sz w:val="18"/>
              </w:rPr>
              <w:t>Localization</w:t>
            </w:r>
          </w:p>
        </w:tc>
        <w:tc>
          <w:tcPr>
            <w:tcW w:type="dxa" w:w="4986"/>
          </w:tcPr>
          <w:p>
            <w:r>
              <w:rPr>
                <w:i/>
                <w:sz w:val="18"/>
              </w:rPr>
              <w:t>Please mention what are the localization requirements for the solution (Eng., Spanish, French...).</w:t>
            </w:r>
          </w:p>
        </w:tc>
      </w:tr>
      <w:tr>
        <w:tc>
          <w:tcPr>
            <w:tcW w:type="dxa" w:w="4986"/>
            <w:shd w:val="clear" w:color="auto" w:fill="D6E4F0"/>
            <w:vAlign w:val="center"/>
          </w:tcPr>
          <w:p>
            <w:pPr>
              <w:jc w:val="center"/>
            </w:pPr>
            <w:r>
              <w:rPr>
                <w:b/>
                <w:sz w:val="18"/>
              </w:rPr>
              <w:t>Usability Constraints</w:t>
            </w:r>
          </w:p>
        </w:tc>
        <w:tc>
          <w:tcPr>
            <w:tcW w:type="dxa" w:w="4986"/>
          </w:tcPr>
          <w:p>
            <w:r>
              <w:rPr>
                <w:i/>
                <w:sz w:val="18"/>
              </w:rPr>
              <w:t>Are there any constraints, training required types of details must be populated here.</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Performance Requirements</w:t>
            </w:r>
          </w:p>
        </w:tc>
      </w:tr>
      <w:tr>
        <w:tc>
          <w:tcPr>
            <w:tcW w:type="dxa" w:w="4986"/>
            <w:shd w:val="clear" w:color="auto" w:fill="D6E4F0"/>
            <w:vAlign w:val="center"/>
          </w:tcPr>
          <w:p>
            <w:pPr>
              <w:jc w:val="center"/>
            </w:pPr>
            <w:r>
              <w:rPr>
                <w:b/>
                <w:sz w:val="18"/>
              </w:rPr>
              <w:t>Peak Messaging schedule</w:t>
            </w:r>
          </w:p>
        </w:tc>
        <w:tc>
          <w:tcPr>
            <w:tcW w:type="dxa" w:w="4986"/>
          </w:tcPr>
          <w:p>
            <w:r>
              <w:rPr>
                <w:i/>
                <w:sz w:val="18"/>
              </w:rPr>
              <w:t>Please provide the details.</w:t>
            </w:r>
          </w:p>
        </w:tc>
      </w:tr>
      <w:tr>
        <w:tc>
          <w:tcPr>
            <w:tcW w:type="dxa" w:w="4986"/>
            <w:shd w:val="clear" w:color="auto" w:fill="D6E4F0"/>
            <w:vAlign w:val="center"/>
          </w:tcPr>
          <w:p>
            <w:pPr>
              <w:jc w:val="center"/>
            </w:pPr>
            <w:r>
              <w:rPr>
                <w:b/>
                <w:sz w:val="18"/>
              </w:rPr>
              <w:t>Peak time simultaneous users</w:t>
            </w:r>
          </w:p>
        </w:tc>
        <w:tc>
          <w:tcPr>
            <w:tcW w:type="dxa" w:w="4986"/>
          </w:tcPr>
          <w:p>
            <w:r>
              <w:rPr>
                <w:i/>
                <w:sz w:val="18"/>
              </w:rPr>
              <w:t>Please provide the details.</w:t>
            </w:r>
          </w:p>
        </w:tc>
      </w:tr>
      <w:tr>
        <w:tc>
          <w:tcPr>
            <w:tcW w:type="dxa" w:w="4986"/>
            <w:shd w:val="clear" w:color="auto" w:fill="D6E4F0"/>
            <w:vAlign w:val="center"/>
          </w:tcPr>
          <w:p>
            <w:pPr>
              <w:jc w:val="center"/>
            </w:pPr>
            <w:r>
              <w:rPr>
                <w:b/>
                <w:sz w:val="18"/>
              </w:rPr>
              <w:t>Peak time simultaneous connections</w:t>
            </w:r>
          </w:p>
        </w:tc>
        <w:tc>
          <w:tcPr>
            <w:tcW w:type="dxa" w:w="4986"/>
          </w:tcPr>
          <w:p>
            <w:r>
              <w:rPr>
                <w:i/>
                <w:sz w:val="18"/>
              </w:rPr>
              <w:t>Please provide the details.</w:t>
            </w:r>
          </w:p>
        </w:tc>
      </w:tr>
      <w:tr>
        <w:tc>
          <w:tcPr>
            <w:tcW w:type="dxa" w:w="4986"/>
            <w:shd w:val="clear" w:color="auto" w:fill="D6E4F0"/>
            <w:vAlign w:val="center"/>
          </w:tcPr>
          <w:p>
            <w:pPr>
              <w:jc w:val="center"/>
            </w:pPr>
            <w:r>
              <w:rPr>
                <w:b/>
                <w:sz w:val="18"/>
              </w:rPr>
              <w:t>Solution Usage Growth (Projected)</w:t>
            </w:r>
          </w:p>
        </w:tc>
        <w:tc>
          <w:tcPr>
            <w:tcW w:type="dxa" w:w="4986"/>
          </w:tcPr>
          <w:p>
            <w:r>
              <w:rPr>
                <w:i/>
                <w:sz w:val="18"/>
              </w:rPr>
              <w:t>Please provide the details.</w:t>
            </w:r>
          </w:p>
        </w:tc>
      </w:tr>
      <w:tr>
        <w:tc>
          <w:tcPr>
            <w:tcW w:type="dxa" w:w="4986"/>
            <w:shd w:val="clear" w:color="auto" w:fill="D6E4F0"/>
            <w:vAlign w:val="center"/>
          </w:tcPr>
          <w:p>
            <w:pPr>
              <w:jc w:val="center"/>
            </w:pPr>
            <w:r>
              <w:rPr>
                <w:b/>
                <w:sz w:val="18"/>
              </w:rPr>
              <w:t>Solution scalability required</w:t>
            </w:r>
          </w:p>
        </w:tc>
        <w:tc>
          <w:tcPr>
            <w:tcW w:type="dxa" w:w="4986"/>
          </w:tcPr>
          <w:p>
            <w:r>
              <w:rPr>
                <w:i/>
                <w:sz w:val="18"/>
              </w:rPr>
              <w:t>Elastic/Up/Out/Up &amp; Out</w:t>
            </w:r>
          </w:p>
        </w:tc>
      </w:tr>
      <w:tr>
        <w:tc>
          <w:tcPr>
            <w:tcW w:type="dxa" w:w="4986"/>
            <w:shd w:val="clear" w:color="auto" w:fill="D6E4F0"/>
            <w:vAlign w:val="center"/>
          </w:tcPr>
          <w:p>
            <w:pPr>
              <w:jc w:val="center"/>
            </w:pPr>
            <w:r>
              <w:rPr>
                <w:b/>
                <w:sz w:val="18"/>
              </w:rPr>
              <w:t>Storage Space Required</w:t>
            </w:r>
          </w:p>
        </w:tc>
        <w:tc>
          <w:tcPr>
            <w:tcW w:type="dxa" w:w="4986"/>
          </w:tcPr>
          <w:p>
            <w:r>
              <w:rPr>
                <w:i/>
                <w:sz w:val="18"/>
              </w:rPr>
              <w:t>Please provide the details.</w:t>
            </w:r>
          </w:p>
        </w:tc>
      </w:tr>
      <w:tr>
        <w:tc>
          <w:tcPr>
            <w:tcW w:type="dxa" w:w="4986"/>
            <w:shd w:val="clear" w:color="auto" w:fill="D6E4F0"/>
            <w:vAlign w:val="center"/>
          </w:tcPr>
          <w:p>
            <w:pPr>
              <w:jc w:val="center"/>
            </w:pPr>
            <w:r>
              <w:rPr>
                <w:b/>
                <w:sz w:val="18"/>
              </w:rPr>
              <w:t>Minimum network bandwidth Required</w:t>
            </w:r>
          </w:p>
        </w:tc>
        <w:tc>
          <w:tcPr>
            <w:tcW w:type="dxa" w:w="4986"/>
          </w:tcPr>
          <w:p>
            <w:r>
              <w:rPr>
                <w:i/>
                <w:sz w:val="18"/>
              </w:rPr>
              <w:t>Mention the network bandwidth required for all the network touchpoints as in-scope of the solution components.</w:t>
            </w:r>
          </w:p>
        </w:tc>
      </w:tr>
      <w:tr>
        <w:tc>
          <w:tcPr>
            <w:tcW w:type="dxa" w:w="4986"/>
            <w:shd w:val="clear" w:color="auto" w:fill="D6E4F0"/>
            <w:vAlign w:val="center"/>
          </w:tcPr>
          <w:p>
            <w:pPr>
              <w:jc w:val="center"/>
            </w:pPr>
            <w:r>
              <w:rPr>
                <w:b/>
                <w:sz w:val="18"/>
              </w:rPr>
              <w:t>Network QoS (optional)</w:t>
            </w:r>
          </w:p>
        </w:tc>
        <w:tc>
          <w:tcPr>
            <w:tcW w:type="dxa" w:w="4986"/>
          </w:tcPr>
          <w:p>
            <w:r>
              <w:rPr>
                <w:i/>
                <w:sz w:val="18"/>
              </w:rPr>
              <w:t>Network QoS for all the env including cloud components (AWS/Azure/etc like 1 GBPS between KPMG and AWS)</w:t>
            </w:r>
          </w:p>
        </w:tc>
      </w:tr>
      <w:tr>
        <w:tc>
          <w:tcPr>
            <w:tcW w:type="dxa" w:w="4986"/>
            <w:shd w:val="clear" w:color="auto" w:fill="D6E4F0"/>
            <w:vAlign w:val="center"/>
          </w:tcPr>
          <w:p>
            <w:pPr>
              <w:jc w:val="center"/>
            </w:pPr>
            <w:r>
              <w:rPr>
                <w:b/>
                <w:sz w:val="18"/>
              </w:rPr>
              <w:t>Network QoS (internal WAN) (optional)</w:t>
            </w:r>
          </w:p>
        </w:tc>
        <w:tc>
          <w:tcPr>
            <w:tcW w:type="dxa" w:w="4986"/>
          </w:tcPr>
          <w:p>
            <w:r>
              <w:rPr>
                <w:i/>
                <w:sz w:val="18"/>
              </w:rPr>
              <w:t>Network QoS for all the components pertaining to internal network</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Maintainability Requirements</w:t>
            </w:r>
          </w:p>
        </w:tc>
      </w:tr>
      <w:tr>
        <w:tc>
          <w:tcPr>
            <w:tcW w:type="dxa" w:w="4986"/>
            <w:shd w:val="clear" w:color="auto" w:fill="D6E4F0"/>
            <w:vAlign w:val="center"/>
          </w:tcPr>
          <w:p>
            <w:pPr>
              <w:jc w:val="center"/>
            </w:pPr>
            <w:r>
              <w:rPr>
                <w:b/>
                <w:sz w:val="18"/>
              </w:rPr>
              <w:t>Extensibility</w:t>
            </w:r>
          </w:p>
        </w:tc>
        <w:tc>
          <w:tcPr>
            <w:tcW w:type="dxa" w:w="4986"/>
          </w:tcPr>
          <w:p>
            <w:r>
              <w:rPr>
                <w:i/>
                <w:sz w:val="18"/>
              </w:rPr>
              <w:t>Is the solution expected to be extensible for new features and capabilities in future within the scope of the current architecture?</w:t>
            </w:r>
          </w:p>
        </w:tc>
      </w:tr>
      <w:tr>
        <w:tc>
          <w:tcPr>
            <w:tcW w:type="dxa" w:w="4986"/>
            <w:shd w:val="clear" w:color="auto" w:fill="D6E4F0"/>
            <w:vAlign w:val="center"/>
          </w:tcPr>
          <w:p>
            <w:pPr>
              <w:jc w:val="center"/>
            </w:pPr>
            <w:r>
              <w:rPr>
                <w:b/>
                <w:sz w:val="18"/>
              </w:rPr>
              <w:t>Monitoring</w:t>
            </w:r>
          </w:p>
        </w:tc>
        <w:tc>
          <w:tcPr>
            <w:tcW w:type="dxa" w:w="4986"/>
          </w:tcPr>
          <w:p>
            <w:r>
              <w:rPr>
                <w:i/>
                <w:sz w:val="18"/>
              </w:rPr>
              <w:t>What would you like to monitor once the solution is in production? Would you like to monitor the user activity for the audit purpose? Must be monitored 24X7?</w:t>
            </w:r>
          </w:p>
        </w:tc>
      </w:tr>
      <w:tr>
        <w:tc>
          <w:tcPr>
            <w:tcW w:type="dxa" w:w="4986"/>
            <w:shd w:val="clear" w:color="auto" w:fill="D6E4F0"/>
            <w:vAlign w:val="center"/>
          </w:tcPr>
          <w:p>
            <w:pPr>
              <w:jc w:val="center"/>
            </w:pPr>
            <w:r>
              <w:rPr>
                <w:b/>
                <w:sz w:val="18"/>
              </w:rPr>
              <w:t>Support</w:t>
            </w:r>
          </w:p>
        </w:tc>
        <w:tc>
          <w:tcPr>
            <w:tcW w:type="dxa" w:w="4986"/>
          </w:tcPr>
          <w:p>
            <w:r>
              <w:rPr>
                <w:i/>
                <w:sz w:val="18"/>
              </w:rPr>
              <w:t>Once the solution is in production how is this solution going to be supported by the Ops Support team? What is the input/data required to support this solution must be mentioned in the monitoring section as well?</w:t>
            </w:r>
          </w:p>
        </w:tc>
      </w:tr>
      <w:tr>
        <w:tc>
          <w:tcPr>
            <w:tcW w:type="dxa" w:w="4986"/>
            <w:shd w:val="clear" w:color="auto" w:fill="D6E4F0"/>
            <w:vAlign w:val="center"/>
          </w:tcPr>
          <w:p>
            <w:pPr>
              <w:jc w:val="center"/>
            </w:pPr>
            <w:r>
              <w:rPr>
                <w:b/>
                <w:sz w:val="18"/>
              </w:rPr>
              <w:t>Reusability</w:t>
            </w:r>
          </w:p>
        </w:tc>
        <w:tc>
          <w:tcPr>
            <w:tcW w:type="dxa" w:w="4986"/>
          </w:tcPr>
          <w:p>
            <w:r>
              <w:rPr>
                <w:i/>
                <w:sz w:val="18"/>
              </w:rPr>
              <w:t>Please define the reusability requirements for this solution and mention the degree of reusability of the solution components.</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Portability Requirements</w:t>
            </w:r>
          </w:p>
        </w:tc>
      </w:tr>
      <w:tr>
        <w:tc>
          <w:tcPr>
            <w:tcW w:type="dxa" w:w="4986"/>
            <w:shd w:val="clear" w:color="auto" w:fill="D6E4F0"/>
            <w:vAlign w:val="center"/>
          </w:tcPr>
          <w:p>
            <w:pPr>
              <w:jc w:val="center"/>
            </w:pPr>
            <w:r>
              <w:rPr>
                <w:b/>
                <w:sz w:val="18"/>
              </w:rPr>
              <w:t>Adaptability</w:t>
            </w:r>
          </w:p>
        </w:tc>
        <w:tc>
          <w:tcPr>
            <w:tcW w:type="dxa" w:w="4986"/>
          </w:tcPr>
          <w:p>
            <w:r>
              <w:rPr>
                <w:i/>
                <w:sz w:val="18"/>
              </w:rPr>
              <w:t>can it adapt various deployment infrastructure (like VMs/BareMetal, cloud/Hybrid, etc.)?</w:t>
            </w:r>
          </w:p>
        </w:tc>
      </w:tr>
      <w:tr>
        <w:tc>
          <w:tcPr>
            <w:tcW w:type="dxa" w:w="4986"/>
            <w:shd w:val="clear" w:color="auto" w:fill="D6E4F0"/>
            <w:vAlign w:val="center"/>
          </w:tcPr>
          <w:p>
            <w:pPr>
              <w:jc w:val="center"/>
            </w:pPr>
            <w:r>
              <w:rPr>
                <w:b/>
                <w:sz w:val="18"/>
              </w:rPr>
              <w:t>Installability</w:t>
            </w:r>
          </w:p>
        </w:tc>
        <w:tc>
          <w:tcPr>
            <w:tcW w:type="dxa" w:w="4986"/>
          </w:tcPr>
          <w:p>
            <w:r>
              <w:rPr>
                <w:i/>
                <w:sz w:val="18"/>
              </w:rPr>
              <w:t>Can it be installed with the standard KPMG software technology stack? Please detail any specific requirement for the solution.</w:t>
            </w:r>
          </w:p>
        </w:tc>
      </w:tr>
    </w:tbl>
    <w:p/>
    <w:tbl>
      <w:tblPr>
        <w:tblStyle w:val="TableGrid"/>
        <w:tblW w:type="auto" w:w="0"/>
        <w:tblLook w:firstColumn="1" w:firstRow="1" w:lastColumn="0" w:lastRow="0" w:noHBand="0" w:noVBand="1" w:val="04A0"/>
      </w:tblPr>
      <w:tblGrid>
        <w:gridCol w:w="4986"/>
        <w:gridCol w:w="4986"/>
      </w:tblGrid>
      <w:tr>
        <w:tc>
          <w:tcPr>
            <w:tcW w:type="dxa" w:w="9972"/>
            <w:gridSpan w:val="2"/>
            <w:shd w:val="clear" w:color="auto" w:fill="1F497D"/>
          </w:tcPr>
          <w:p>
            <w:r>
              <w:rPr>
                <w:b/>
                <w:color w:val="FFFFFF"/>
                <w:sz w:val="18"/>
              </w:rPr>
              <w:t>Reliability Requirements</w:t>
            </w:r>
          </w:p>
        </w:tc>
      </w:tr>
      <w:tr>
        <w:tc>
          <w:tcPr>
            <w:tcW w:type="dxa" w:w="4986"/>
            <w:shd w:val="clear" w:color="auto" w:fill="D6E4F0"/>
            <w:vAlign w:val="center"/>
          </w:tcPr>
          <w:p>
            <w:pPr>
              <w:jc w:val="center"/>
            </w:pPr>
            <w:r>
              <w:rPr>
                <w:b/>
                <w:sz w:val="18"/>
              </w:rPr>
              <w:t>Archiving</w:t>
            </w:r>
          </w:p>
        </w:tc>
        <w:tc>
          <w:tcPr>
            <w:tcW w:type="dxa" w:w="4986"/>
          </w:tcPr>
          <w:p>
            <w:r>
              <w:rPr>
                <w:i/>
                <w:sz w:val="18"/>
              </w:rPr>
              <w:t>Please elaborate the archiving requirements.</w:t>
            </w:r>
          </w:p>
        </w:tc>
      </w:tr>
      <w:tr>
        <w:tc>
          <w:tcPr>
            <w:tcW w:type="dxa" w:w="4986"/>
            <w:shd w:val="clear" w:color="auto" w:fill="D6E4F0"/>
            <w:vAlign w:val="center"/>
          </w:tcPr>
          <w:p>
            <w:pPr>
              <w:jc w:val="center"/>
            </w:pPr>
            <w:r>
              <w:rPr>
                <w:b/>
                <w:sz w:val="18"/>
              </w:rPr>
              <w:t>Backup Configuration</w:t>
            </w:r>
          </w:p>
        </w:tc>
        <w:tc>
          <w:tcPr>
            <w:tcW w:type="dxa" w:w="4986"/>
          </w:tcPr>
          <w:p>
            <w:r>
              <w:rPr>
                <w:i/>
                <w:sz w:val="18"/>
              </w:rPr>
              <w:t>Please elaborate the backup configuration requirements and the solution components required to be backed up.</w:t>
            </w:r>
          </w:p>
        </w:tc>
      </w:tr>
      <w:tr>
        <w:tc>
          <w:tcPr>
            <w:tcW w:type="dxa" w:w="4986"/>
            <w:shd w:val="clear" w:color="auto" w:fill="D6E4F0"/>
            <w:vAlign w:val="center"/>
          </w:tcPr>
          <w:p>
            <w:pPr>
              <w:jc w:val="center"/>
            </w:pPr>
            <w:r>
              <w:rPr>
                <w:b/>
                <w:sz w:val="18"/>
              </w:rPr>
              <w:t>Data Retention Period</w:t>
            </w:r>
          </w:p>
        </w:tc>
        <w:tc>
          <w:tcPr>
            <w:tcW w:type="dxa" w:w="4986"/>
          </w:tcPr>
          <w:p>
            <w:r>
              <w:rPr>
                <w:i/>
                <w:sz w:val="18"/>
              </w:rPr>
              <w:t>Elaborate the data retention period for each of the data entities.</w:t>
            </w:r>
          </w:p>
        </w:tc>
      </w:tr>
      <w:tr>
        <w:tc>
          <w:tcPr>
            <w:tcW w:type="dxa" w:w="4986"/>
            <w:shd w:val="clear" w:color="auto" w:fill="D6E4F0"/>
            <w:vAlign w:val="center"/>
          </w:tcPr>
          <w:p>
            <w:pPr>
              <w:jc w:val="center"/>
            </w:pPr>
            <w:r>
              <w:rPr>
                <w:b/>
                <w:sz w:val="18"/>
              </w:rPr>
              <w:t>Downtime for Servicing</w:t>
            </w:r>
          </w:p>
        </w:tc>
        <w:tc>
          <w:tcPr>
            <w:tcW w:type="dxa" w:w="4986"/>
          </w:tcPr>
          <w:p>
            <w:r>
              <w:rPr>
                <w:i/>
                <w:sz w:val="18"/>
              </w:rPr>
              <w:t>It should be aligned with the SLA (service level agreements) and OLA (Operational level agreements).</w:t>
            </w:r>
          </w:p>
        </w:tc>
      </w:tr>
      <w:tr>
        <w:tc>
          <w:tcPr>
            <w:tcW w:type="dxa" w:w="4986"/>
            <w:shd w:val="clear" w:color="auto" w:fill="D6E4F0"/>
            <w:vAlign w:val="center"/>
          </w:tcPr>
          <w:p>
            <w:pPr>
              <w:jc w:val="center"/>
            </w:pPr>
            <w:r>
              <w:rPr>
                <w:b/>
                <w:sz w:val="18"/>
              </w:rPr>
              <w:t>Hours of Operation</w:t>
            </w:r>
          </w:p>
        </w:tc>
        <w:tc>
          <w:tcPr>
            <w:tcW w:type="dxa" w:w="4986"/>
          </w:tcPr>
          <w:p>
            <w:r>
              <w:rPr>
                <w:i/>
                <w:sz w:val="18"/>
              </w:rPr>
              <w:t>24X7X365</w:t>
            </w:r>
          </w:p>
        </w:tc>
      </w:tr>
      <w:tr>
        <w:tc>
          <w:tcPr>
            <w:tcW w:type="dxa" w:w="4986"/>
            <w:shd w:val="clear" w:color="auto" w:fill="D6E4F0"/>
            <w:vAlign w:val="center"/>
          </w:tcPr>
          <w:p>
            <w:pPr>
              <w:jc w:val="center"/>
            </w:pPr>
            <w:r>
              <w:rPr>
                <w:b/>
                <w:sz w:val="18"/>
              </w:rPr>
              <w:t>Mean Time to Repair (MTTR)</w:t>
            </w:r>
          </w:p>
        </w:tc>
        <w:tc>
          <w:tcPr>
            <w:tcW w:type="dxa" w:w="4986"/>
          </w:tcPr>
          <w:p>
            <w:r>
              <w:rPr>
                <w:i/>
                <w:sz w:val="18"/>
              </w:rPr>
              <w:t>MTTR is a reactive metric; this is the average time it takes to repair the system after a failure. It is a measure of how quickly the system can be restored to availability after a failure. MTTR is calculated by taking the total downtime due to failures and dividing it by the number of failures that occurred during a given period. MTTR focuses on the time it takes to repair the system or component.</w:t>
            </w:r>
          </w:p>
        </w:tc>
      </w:tr>
      <w:tr>
        <w:tc>
          <w:tcPr>
            <w:tcW w:type="dxa" w:w="4986"/>
            <w:shd w:val="clear" w:color="auto" w:fill="D6E4F0"/>
            <w:vAlign w:val="center"/>
          </w:tcPr>
          <w:p>
            <w:pPr>
              <w:jc w:val="center"/>
            </w:pPr>
            <w:r>
              <w:rPr>
                <w:b/>
                <w:sz w:val="18"/>
              </w:rPr>
              <w:t>Recovery Point Objective (RPO)</w:t>
            </w:r>
          </w:p>
        </w:tc>
        <w:tc>
          <w:tcPr>
            <w:tcW w:type="dxa" w:w="4986"/>
          </w:tcPr>
          <w:p>
            <w:r>
              <w:rPr>
                <w:i/>
                <w:sz w:val="18"/>
              </w:rPr>
              <w:t>It represents the amount of data that can be lost without causing significant damage to the organization or its customers. RPO is the point in time to which data must be recovered after a disaster or failure. This data loss is often measured in terms of time. An RPO of 1 hour means that an organization can afford to lose a maximum of 1 hour's worth of data before the disaster occurred.</w:t>
              <w:br/>
              <w:br/>
              <w:t>For example, if an organization experiences a disaster at 10:00 AM and has an RPO of 1 hour, it means that they must be able to recover data up to 9:00 AM on the same day.</w:t>
            </w:r>
          </w:p>
        </w:tc>
      </w:tr>
      <w:tr>
        <w:tc>
          <w:tcPr>
            <w:tcW w:type="dxa" w:w="4986"/>
            <w:shd w:val="clear" w:color="auto" w:fill="D6E4F0"/>
            <w:vAlign w:val="center"/>
          </w:tcPr>
          <w:p>
            <w:pPr>
              <w:jc w:val="center"/>
            </w:pPr>
            <w:r>
              <w:rPr>
                <w:b/>
                <w:sz w:val="18"/>
              </w:rPr>
              <w:t>Recovery Time Objective (RTO)</w:t>
            </w:r>
          </w:p>
        </w:tc>
        <w:tc>
          <w:tcPr>
            <w:tcW w:type="dxa" w:w="4986"/>
          </w:tcPr>
          <w:p>
            <w:r>
              <w:rPr>
                <w:i/>
                <w:sz w:val="18"/>
              </w:rPr>
              <w:t>RTO is a proactive metric; this is the maximum amount of time allowed for a system to be down or unavailable after a disaster or failure. It is a measure of how quickly the system can be restored to availability after a failure. The RTO is usually defined as a specific target, agreed upon by stakeholders and communicated to the team responsible for system recovery. RTO is concerned with the overall recovery process, including detection, diagnosis, and restoration.</w:t>
            </w:r>
          </w:p>
        </w:tc>
      </w:tr>
      <w:tr>
        <w:tc>
          <w:tcPr>
            <w:tcW w:type="dxa" w:w="4986"/>
            <w:shd w:val="clear" w:color="auto" w:fill="D6E4F0"/>
            <w:vAlign w:val="center"/>
          </w:tcPr>
          <w:p>
            <w:pPr>
              <w:jc w:val="center"/>
            </w:pPr>
            <w:r>
              <w:rPr>
                <w:b/>
                <w:sz w:val="18"/>
              </w:rPr>
              <w:t>Business Owner (RTO/RPO)</w:t>
            </w:r>
          </w:p>
        </w:tc>
        <w:tc>
          <w:tcPr>
            <w:tcW w:type="dxa" w:w="4986"/>
          </w:tcPr>
          <w:p>
            <w:r>
              <w:rPr>
                <w:i/>
                <w:sz w:val="18"/>
              </w:rPr>
              <w:t>Please provide the details.</w:t>
            </w:r>
          </w:p>
        </w:tc>
      </w:tr>
    </w:tbl>
    <w:p/>
    <w:p>
      <w:pPr>
        <w:spacing w:before="160" w:after="60"/>
        <w:jc w:val="left"/>
      </w:pPr>
      <w:r>
        <w:rPr>
          <w:b/>
          <w:color w:val="0070C0"/>
          <w:sz w:val="22"/>
        </w:rPr>
        <w:t>*Compliance and Standard Requirement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Requirements ID</w:t>
            </w:r>
          </w:p>
        </w:tc>
        <w:tc>
          <w:tcPr>
            <w:tcW w:type="dxa" w:w="3324"/>
            <w:shd w:val="clear" w:color="auto" w:fill="1F497D"/>
            <w:vAlign w:val="center"/>
          </w:tcPr>
          <w:p>
            <w:pPr>
              <w:jc w:val="center"/>
            </w:pPr>
            <w:r>
              <w:rPr>
                <w:b/>
                <w:color w:val="FFFFFF"/>
                <w:sz w:val="18"/>
              </w:rPr>
              <w:t>Requirements Name and Description</w:t>
            </w:r>
          </w:p>
        </w:tc>
        <w:tc>
          <w:tcPr>
            <w:tcW w:type="dxa" w:w="3324"/>
            <w:shd w:val="clear" w:color="auto" w:fill="1F497D"/>
            <w:vAlign w:val="center"/>
          </w:tcPr>
          <w:p>
            <w:pPr>
              <w:jc w:val="center"/>
            </w:pPr>
            <w:r>
              <w:rPr>
                <w:b/>
                <w:color w:val="FFFFFF"/>
                <w:sz w:val="18"/>
              </w:rPr>
              <w:t>Impacted Countries</w:t>
            </w:r>
          </w:p>
        </w:tc>
      </w:tr>
      <w:tr>
        <w:tc>
          <w:tcPr>
            <w:tcW w:type="dxa" w:w="3324"/>
          </w:tcPr>
          <w:p>
            <w:r>
              <w:rPr>
                <w:sz w:val="18"/>
              </w:rPr>
              <w:t>CSR01</w:t>
            </w:r>
          </w:p>
        </w:tc>
        <w:tc>
          <w:tcPr>
            <w:tcW w:type="dxa" w:w="3324"/>
          </w:tcPr>
          <w:p>
            <w:r>
              <w:rPr>
                <w:sz w:val="18"/>
              </w:rPr>
              <w:t>GDPR – Description</w:t>
            </w:r>
          </w:p>
        </w:tc>
        <w:tc>
          <w:tcPr>
            <w:tcW w:type="dxa" w:w="3324"/>
          </w:tcPr>
          <w:p>
            <w:r>
              <w:rPr>
                <w:sz w:val="18"/>
              </w:rPr>
              <w:t>EU</w:t>
            </w:r>
          </w:p>
        </w:tc>
      </w:tr>
      <w:tr>
        <w:tc>
          <w:tcPr>
            <w:tcW w:type="dxa" w:w="3324"/>
          </w:tcPr>
          <w:p>
            <w:r>
              <w:rPr>
                <w:sz w:val="18"/>
              </w:rPr>
              <w:t>CSR02</w:t>
            </w:r>
          </w:p>
        </w:tc>
        <w:tc>
          <w:tcPr>
            <w:tcW w:type="dxa" w:w="3324"/>
          </w:tcPr>
          <w:p>
            <w:r>
              <w:rPr>
                <w:sz w:val="18"/>
              </w:rPr>
              <w:t>PII – Description</w:t>
            </w:r>
          </w:p>
        </w:tc>
        <w:tc>
          <w:tcPr>
            <w:tcW w:type="dxa" w:w="3324"/>
          </w:tcPr>
          <w:p>
            <w:r>
              <w:rPr>
                <w:sz w:val="18"/>
              </w:rPr>
              <w:t>India</w:t>
            </w:r>
          </w:p>
        </w:tc>
      </w:tr>
    </w:tbl>
    <w:p/>
    <w:p>
      <w:r>
        <w:br w:type="page"/>
      </w:r>
    </w:p>
    <w:p>
      <w:pPr>
        <w:spacing w:before="240" w:after="80"/>
        <w:jc w:val="left"/>
      </w:pPr>
      <w:r>
        <w:rPr>
          <w:b/>
          <w:color w:val="00387A"/>
          <w:sz w:val="26"/>
          <w:u w:val="none"/>
        </w:rPr>
        <w:t>Information Architecture</w:t>
      </w:r>
    </w:p>
    <w:p>
      <w:pPr>
        <w:spacing w:before="160" w:after="60"/>
        <w:jc w:val="left"/>
      </w:pPr>
      <w:r>
        <w:rPr>
          <w:b/>
          <w:color w:val="0070C0"/>
          <w:sz w:val="22"/>
        </w:rPr>
        <w:t>Dashboard Details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Dashboard Name</w:t>
            </w:r>
          </w:p>
        </w:tc>
        <w:tc>
          <w:tcPr>
            <w:tcW w:type="dxa" w:w="3324"/>
            <w:shd w:val="clear" w:color="auto" w:fill="1F497D"/>
            <w:vAlign w:val="center"/>
          </w:tcPr>
          <w:p>
            <w:pPr>
              <w:jc w:val="center"/>
            </w:pPr>
            <w:r>
              <w:rPr>
                <w:b/>
                <w:color w:val="FFFFFF"/>
                <w:sz w:val="18"/>
              </w:rPr>
              <w:t>Details</w:t>
              <w:br/>
              <w:t>Source, Destination, New/Update/Remove</w:t>
            </w:r>
          </w:p>
        </w:tc>
        <w:tc>
          <w:tcPr>
            <w:tcW w:type="dxa" w:w="3324"/>
            <w:shd w:val="clear" w:color="auto" w:fill="1F497D"/>
            <w:vAlign w:val="center"/>
          </w:tcPr>
          <w:p>
            <w:pPr>
              <w:jc w:val="center"/>
            </w:pPr>
            <w:r>
              <w:rPr>
                <w:b/>
                <w:color w:val="FFFFFF"/>
                <w:sz w:val="18"/>
              </w:rPr>
              <w:t>Impacted User</w:t>
            </w:r>
          </w:p>
        </w:tc>
      </w:tr>
      <w:tr>
        <w:tc>
          <w:tcPr>
            <w:tcW w:type="dxa" w:w="3324"/>
          </w:tcPr>
          <w:p>
            <w:r>
              <w:rPr>
                <w:sz w:val="18"/>
              </w:rPr>
              <w:t xml:space="preserve"> </w:t>
            </w:r>
          </w:p>
        </w:tc>
        <w:tc>
          <w:tcPr>
            <w:tcW w:type="dxa" w:w="3324"/>
          </w:tcPr>
          <w:p>
            <w:r>
              <w:rPr>
                <w:sz w:val="18"/>
              </w:rPr>
              <w:t xml:space="preserve"> </w:t>
            </w:r>
          </w:p>
        </w:tc>
        <w:tc>
          <w:tcPr>
            <w:tcW w:type="dxa" w:w="3324"/>
          </w:tcPr>
          <w:p>
            <w:r>
              <w:rPr>
                <w:sz w:val="18"/>
              </w:rPr>
              <w:t xml:space="preserve"> </w:t>
            </w:r>
          </w:p>
        </w:tc>
      </w:tr>
    </w:tbl>
    <w:p/>
    <w:p>
      <w:pPr>
        <w:spacing w:before="160" w:after="60"/>
        <w:jc w:val="left"/>
      </w:pPr>
      <w:r>
        <w:rPr>
          <w:b/>
          <w:color w:val="0070C0"/>
          <w:sz w:val="22"/>
        </w:rPr>
        <w:t>Reports Details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497D"/>
            <w:vAlign w:val="center"/>
          </w:tcPr>
          <w:p>
            <w:pPr>
              <w:jc w:val="center"/>
            </w:pPr>
            <w:r>
              <w:rPr>
                <w:b/>
                <w:color w:val="FFFFFF"/>
                <w:sz w:val="18"/>
              </w:rPr>
              <w:t>Report Name</w:t>
            </w:r>
          </w:p>
        </w:tc>
        <w:tc>
          <w:tcPr>
            <w:tcW w:type="dxa" w:w="1994"/>
            <w:shd w:val="clear" w:color="auto" w:fill="1F497D"/>
            <w:vAlign w:val="center"/>
          </w:tcPr>
          <w:p>
            <w:pPr>
              <w:jc w:val="center"/>
            </w:pPr>
            <w:r>
              <w:rPr>
                <w:b/>
                <w:color w:val="FFFFFF"/>
                <w:sz w:val="18"/>
              </w:rPr>
              <w:t>Report Explanation</w:t>
              <w:br/>
              <w:t>(Attribute list, format, etc.)</w:t>
            </w:r>
          </w:p>
        </w:tc>
        <w:tc>
          <w:tcPr>
            <w:tcW w:type="dxa" w:w="1994"/>
            <w:shd w:val="clear" w:color="auto" w:fill="1F497D"/>
            <w:vAlign w:val="center"/>
          </w:tcPr>
          <w:p>
            <w:pPr>
              <w:jc w:val="center"/>
            </w:pPr>
            <w:r>
              <w:rPr>
                <w:b/>
                <w:color w:val="FFFFFF"/>
                <w:sz w:val="18"/>
              </w:rPr>
              <w:t>Frequency/Schedule</w:t>
              <w:br/>
              <w:t>(weekly, daily/On Demand reports/ad-hoc reports)</w:t>
            </w:r>
          </w:p>
        </w:tc>
        <w:tc>
          <w:tcPr>
            <w:tcW w:type="dxa" w:w="1994"/>
            <w:shd w:val="clear" w:color="auto" w:fill="1F497D"/>
            <w:vAlign w:val="center"/>
          </w:tcPr>
          <w:p>
            <w:pPr>
              <w:jc w:val="center"/>
            </w:pPr>
            <w:r>
              <w:rPr>
                <w:b/>
                <w:color w:val="FFFFFF"/>
                <w:sz w:val="18"/>
              </w:rPr>
              <w:t>Distribution List</w:t>
              <w:br/>
              <w:t>(team name)</w:t>
            </w:r>
          </w:p>
        </w:tc>
        <w:tc>
          <w:tcPr>
            <w:tcW w:type="dxa" w:w="1994"/>
            <w:shd w:val="clear" w:color="auto" w:fill="1F497D"/>
            <w:vAlign w:val="center"/>
          </w:tcPr>
          <w:p>
            <w:pPr>
              <w:jc w:val="center"/>
            </w:pPr>
            <w:r>
              <w:rPr>
                <w:b/>
                <w:color w:val="FFFFFF"/>
                <w:sz w:val="18"/>
              </w:rPr>
              <w:t>Standard/</w:t>
              <w:br/>
              <w:t>customized</w:t>
            </w:r>
          </w:p>
        </w:tc>
      </w:tr>
      <w:tr>
        <w:tc>
          <w:tcPr>
            <w:tcW w:type="dxa" w:w="1994"/>
          </w:tcPr>
          <w:p/>
        </w:tc>
        <w:tc>
          <w:tcPr>
            <w:tcW w:type="dxa" w:w="1994"/>
          </w:tcPr>
          <w:p/>
        </w:tc>
        <w:tc>
          <w:tcPr>
            <w:tcW w:type="dxa" w:w="1994"/>
          </w:tcPr>
          <w:p/>
        </w:tc>
        <w:tc>
          <w:tcPr>
            <w:tcW w:type="dxa" w:w="1994"/>
          </w:tcPr>
          <w:p/>
        </w:tc>
        <w:tc>
          <w:tcPr>
            <w:tcW w:type="dxa" w:w="1994"/>
          </w:tcPr>
          <w:p/>
        </w:tc>
      </w:tr>
    </w:tbl>
    <w:p/>
    <w:p>
      <w:pPr>
        <w:spacing w:before="160" w:after="60"/>
        <w:jc w:val="left"/>
      </w:pPr>
      <w:r>
        <w:rPr>
          <w:b/>
          <w:color w:val="0070C0"/>
          <w:sz w:val="22"/>
        </w:rPr>
        <w:t>*Entity/Data Details / Data Source, Structure of the Data</w:t>
      </w:r>
    </w:p>
    <w:p>
      <w:r>
        <w:rPr>
          <w:sz w:val="18"/>
        </w:rPr>
        <w:t>There will be a list of data classification provided by the EA team along with the description. It entails the type of information or the attributes which it is comprised of.</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Data/Information Class</w:t>
            </w:r>
          </w:p>
        </w:tc>
        <w:tc>
          <w:tcPr>
            <w:tcW w:type="dxa" w:w="3324"/>
            <w:shd w:val="clear" w:color="auto" w:fill="1F497D"/>
            <w:vAlign w:val="center"/>
          </w:tcPr>
          <w:p>
            <w:pPr>
              <w:jc w:val="center"/>
            </w:pPr>
            <w:r>
              <w:rPr>
                <w:b/>
                <w:color w:val="FFFFFF"/>
                <w:sz w:val="18"/>
              </w:rPr>
              <w:t>Description</w:t>
            </w:r>
          </w:p>
        </w:tc>
        <w:tc>
          <w:tcPr>
            <w:tcW w:type="dxa" w:w="3324"/>
            <w:shd w:val="clear" w:color="auto" w:fill="1F497D"/>
            <w:vAlign w:val="center"/>
          </w:tcPr>
          <w:p>
            <w:pPr>
              <w:jc w:val="center"/>
            </w:pPr>
            <w:r>
              <w:rPr>
                <w:b/>
                <w:color w:val="FFFFFF"/>
                <w:sz w:val="18"/>
              </w:rPr>
              <w:t>Business Function Association/Description</w:t>
            </w:r>
          </w:p>
        </w:tc>
      </w:tr>
      <w:tr>
        <w:tc>
          <w:tcPr>
            <w:tcW w:type="dxa" w:w="3324"/>
          </w:tcPr>
          <w:p>
            <w:r>
              <w:rPr>
                <w:sz w:val="18"/>
              </w:rPr>
              <w:t>Employee</w:t>
            </w:r>
          </w:p>
        </w:tc>
        <w:tc>
          <w:tcPr>
            <w:tcW w:type="dxa" w:w="3324"/>
          </w:tcPr>
          <w:p>
            <w:r>
              <w:rPr>
                <w:sz w:val="18"/>
              </w:rPr>
              <w:t>Definition of employee in the organizational term</w:t>
            </w:r>
          </w:p>
        </w:tc>
        <w:tc>
          <w:tcPr>
            <w:tcW w:type="dxa" w:w="3324"/>
          </w:tcPr>
          <w:p>
            <w:r>
              <w:rPr>
                <w:sz w:val="18"/>
              </w:rPr>
              <w:t>How and which business function/module this data / information set is being used.</w:t>
            </w:r>
          </w:p>
        </w:tc>
      </w:tr>
      <w:tr>
        <w:tc>
          <w:tcPr>
            <w:tcW w:type="dxa" w:w="3324"/>
          </w:tcPr>
          <w:p>
            <w:r>
              <w:rPr>
                <w:sz w:val="18"/>
              </w:rPr>
              <w:t>Audit Trail</w:t>
            </w:r>
          </w:p>
        </w:tc>
        <w:tc>
          <w:tcPr>
            <w:tcW w:type="dxa" w:w="3324"/>
          </w:tcPr>
          <w:p>
            <w:r>
              <w:rPr>
                <w:sz w:val="18"/>
              </w:rPr>
              <w:t>Definition of Audit Trail in the organizational term</w:t>
            </w:r>
          </w:p>
        </w:tc>
        <w:tc>
          <w:tcPr>
            <w:tcW w:type="dxa" w:w="3324"/>
          </w:tcPr>
          <w:p>
            <w:r>
              <w:rPr>
                <w:sz w:val="18"/>
              </w:rPr>
              <w:t>How and which business function/module this data / information set is being used.</w:t>
            </w:r>
          </w:p>
        </w:tc>
      </w:tr>
      <w:tr>
        <w:tc>
          <w:tcPr>
            <w:tcW w:type="dxa" w:w="3324"/>
          </w:tcPr>
          <w:p>
            <w:r>
              <w:rPr>
                <w:sz w:val="18"/>
              </w:rPr>
              <w:t>Financial Transaction</w:t>
            </w:r>
          </w:p>
        </w:tc>
        <w:tc>
          <w:tcPr>
            <w:tcW w:type="dxa" w:w="3324"/>
          </w:tcPr>
          <w:p>
            <w:r>
              <w:rPr>
                <w:sz w:val="18"/>
              </w:rPr>
              <w:t>Definition of financial information in the organizational term</w:t>
            </w:r>
          </w:p>
        </w:tc>
        <w:tc>
          <w:tcPr>
            <w:tcW w:type="dxa" w:w="3324"/>
          </w:tcPr>
          <w:p>
            <w:r>
              <w:rPr>
                <w:sz w:val="18"/>
              </w:rPr>
              <w:t>How and which business function/module this data / information set is being used.</w:t>
            </w:r>
          </w:p>
        </w:tc>
      </w:tr>
    </w:tbl>
    <w:p/>
    <w:p>
      <w:pPr>
        <w:spacing w:before="160" w:after="60"/>
        <w:jc w:val="left"/>
      </w:pPr>
      <w:r>
        <w:rPr>
          <w:b/>
          <w:color w:val="0070C0"/>
          <w:sz w:val="22"/>
        </w:rPr>
        <w:t>*Information Architecture – Conceptual Data Model</w:t>
      </w:r>
    </w:p>
    <w:tbl>
      <w:tblPr>
        <w:tblStyle w:val="TableGrid"/>
        <w:tblW w:type="auto" w:w="0"/>
        <w:tblLook w:firstColumn="1" w:firstRow="1" w:lastColumn="0" w:lastRow="0" w:noHBand="0" w:noVBand="1" w:val="04A0"/>
      </w:tblPr>
      <w:tblGrid>
        <w:gridCol w:w="9972"/>
      </w:tblGrid>
      <w:tr>
        <w:tc>
          <w:tcPr>
            <w:tcW w:type="dxa" w:w="9972"/>
          </w:tcPr>
          <w:p>
            <w:pPr>
              <w:spacing w:before="600" w:after="0"/>
              <w:jc w:val="center"/>
            </w:pPr>
            <w:r>
              <w:rPr>
                <w:i/>
                <w:color w:val="AAAAAA"/>
                <w:sz w:val="18"/>
              </w:rPr>
              <w:t>[Conceptual Data Model Diagram: Finance ↔ Employee ↔ Project ↔ Engagement]</w:t>
            </w:r>
          </w:p>
        </w:tc>
      </w:tr>
    </w:tbl>
    <w:p/>
    <w:p>
      <w:pPr>
        <w:spacing w:before="160" w:after="60"/>
        <w:jc w:val="left"/>
      </w:pPr>
      <w:r>
        <w:rPr>
          <w:b/>
          <w:color w:val="0070C0"/>
          <w:sz w:val="22"/>
        </w:rPr>
        <w:t>*Data Archiving, Migration and Retention Details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Requirement ID</w:t>
            </w:r>
          </w:p>
        </w:tc>
        <w:tc>
          <w:tcPr>
            <w:tcW w:type="dxa" w:w="2493"/>
            <w:shd w:val="clear" w:color="auto" w:fill="1F497D"/>
            <w:vAlign w:val="center"/>
          </w:tcPr>
          <w:p>
            <w:pPr>
              <w:jc w:val="center"/>
            </w:pPr>
            <w:r>
              <w:rPr>
                <w:b/>
                <w:color w:val="FFFFFF"/>
                <w:sz w:val="18"/>
              </w:rPr>
              <w:t>Data/Information Class</w:t>
            </w:r>
          </w:p>
        </w:tc>
        <w:tc>
          <w:tcPr>
            <w:tcW w:type="dxa" w:w="2493"/>
            <w:shd w:val="clear" w:color="auto" w:fill="1F497D"/>
            <w:vAlign w:val="center"/>
          </w:tcPr>
          <w:p>
            <w:pPr>
              <w:jc w:val="center"/>
            </w:pPr>
            <w:r>
              <w:rPr>
                <w:b/>
                <w:color w:val="FFFFFF"/>
                <w:sz w:val="18"/>
              </w:rPr>
              <w:t>Archiving Requirements</w:t>
            </w:r>
          </w:p>
        </w:tc>
        <w:tc>
          <w:tcPr>
            <w:tcW w:type="dxa" w:w="2493"/>
            <w:shd w:val="clear" w:color="auto" w:fill="1F497D"/>
            <w:vAlign w:val="center"/>
          </w:tcPr>
          <w:p>
            <w:pPr>
              <w:jc w:val="center"/>
            </w:pPr>
            <w:r>
              <w:rPr>
                <w:b/>
                <w:color w:val="FFFFFF"/>
                <w:sz w:val="18"/>
              </w:rPr>
              <w:t>Retention Requirement</w:t>
            </w:r>
          </w:p>
        </w:tc>
      </w:tr>
      <w:tr>
        <w:tc>
          <w:tcPr>
            <w:tcW w:type="dxa" w:w="2493"/>
          </w:tcPr>
          <w:p>
            <w:r>
              <w:rPr>
                <w:sz w:val="18"/>
              </w:rPr>
              <w:t>DAR01</w:t>
            </w:r>
          </w:p>
        </w:tc>
        <w:tc>
          <w:tcPr>
            <w:tcW w:type="dxa" w:w="2493"/>
          </w:tcPr>
          <w:p>
            <w:r>
              <w:rPr>
                <w:sz w:val="18"/>
              </w:rPr>
              <w:t>Employee</w:t>
            </w:r>
          </w:p>
        </w:tc>
        <w:tc>
          <w:tcPr>
            <w:tcW w:type="dxa" w:w="2493"/>
          </w:tcPr>
          <w:p>
            <w:r>
              <w:rPr>
                <w:sz w:val="18"/>
              </w:rPr>
              <w:t>Definition of employee in the organizational term</w:t>
            </w:r>
          </w:p>
        </w:tc>
        <w:tc>
          <w:tcPr>
            <w:tcW w:type="dxa" w:w="2493"/>
          </w:tcPr>
          <w:p>
            <w:pPr>
              <w:jc w:val="center"/>
            </w:pPr>
            <w:r>
              <w:rPr>
                <w:sz w:val="18"/>
              </w:rPr>
              <w:t>(✓/✗)</w:t>
            </w:r>
          </w:p>
        </w:tc>
      </w:tr>
      <w:tr>
        <w:tc>
          <w:tcPr>
            <w:tcW w:type="dxa" w:w="2493"/>
          </w:tcPr>
          <w:p>
            <w:r>
              <w:rPr>
                <w:sz w:val="18"/>
              </w:rPr>
              <w:t>DAR02</w:t>
            </w:r>
          </w:p>
        </w:tc>
        <w:tc>
          <w:tcPr>
            <w:tcW w:type="dxa" w:w="2493"/>
          </w:tcPr>
          <w:p>
            <w:r>
              <w:rPr>
                <w:sz w:val="18"/>
              </w:rPr>
              <w:t>Audit Trail</w:t>
            </w:r>
          </w:p>
        </w:tc>
        <w:tc>
          <w:tcPr>
            <w:tcW w:type="dxa" w:w="2493"/>
          </w:tcPr>
          <w:p>
            <w:r>
              <w:rPr>
                <w:sz w:val="18"/>
              </w:rPr>
              <w:t>Definition of Audit Trail in the organizational term</w:t>
            </w:r>
          </w:p>
        </w:tc>
        <w:tc>
          <w:tcPr>
            <w:tcW w:type="dxa" w:w="2493"/>
          </w:tcPr>
          <w:p>
            <w:pPr>
              <w:jc w:val="center"/>
            </w:pPr>
            <w:r>
              <w:rPr>
                <w:sz w:val="18"/>
              </w:rPr>
              <w:t>(✓/✗)</w:t>
            </w:r>
          </w:p>
        </w:tc>
      </w:tr>
    </w:tbl>
    <w:p/>
    <w:p>
      <w:pPr>
        <w:spacing w:before="160" w:after="60"/>
        <w:jc w:val="left"/>
      </w:pPr>
      <w:r>
        <w:rPr>
          <w:b/>
          <w:color w:val="0070C0"/>
          <w:sz w:val="22"/>
        </w:rPr>
        <w:t>Information Architecture – Data/CRUD Model</w:t>
      </w:r>
    </w:p>
    <w:tbl>
      <w:tblPr>
        <w:tblStyle w:val="TableGrid"/>
        <w:tblW w:type="auto" w:w="0"/>
        <w:tblLook w:firstColumn="1" w:firstRow="1" w:lastColumn="0" w:lastRow="0" w:noHBand="0" w:noVBand="1" w:val="04A0"/>
      </w:tblPr>
      <w:tblGrid>
        <w:gridCol w:w="9972"/>
      </w:tblGrid>
      <w:tr>
        <w:tc>
          <w:tcPr>
            <w:tcW w:type="dxa" w:w="9972"/>
          </w:tcPr>
          <w:p>
            <w:pPr>
              <w:spacing w:before="600" w:after="0"/>
              <w:jc w:val="center"/>
            </w:pPr>
            <w:r>
              <w:rPr>
                <w:i/>
                <w:color w:val="AAAAAA"/>
                <w:sz w:val="18"/>
              </w:rPr>
              <w:t>[Data/CRUD Model Diagram: Solution-A → Employee (CRUD) → Archiving Technology → Monetization Details; Solution-A → Financial Transaction]</w:t>
            </w:r>
          </w:p>
        </w:tc>
      </w:tr>
    </w:tbl>
    <w:p/>
    <w:p>
      <w:pPr>
        <w:spacing w:before="120" w:after="40"/>
        <w:jc w:val="left"/>
      </w:pPr>
      <w:r>
        <w:rPr>
          <w:b/>
          <w:i/>
          <w:color w:val="000000"/>
          <w:sz w:val="20"/>
        </w:rPr>
        <w:t>CRUD Entity Details</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Entity</w:t>
            </w:r>
          </w:p>
        </w:tc>
        <w:tc>
          <w:tcPr>
            <w:tcW w:type="dxa" w:w="4986"/>
            <w:shd w:val="clear" w:color="auto" w:fill="1F497D"/>
            <w:vAlign w:val="center"/>
          </w:tcPr>
          <w:p>
            <w:pPr>
              <w:jc w:val="center"/>
            </w:pPr>
            <w:r>
              <w:rPr>
                <w:b/>
                <w:color w:val="FFFFFF"/>
                <w:sz w:val="18"/>
              </w:rPr>
              <w:t>Details</w:t>
            </w:r>
          </w:p>
        </w:tc>
      </w:tr>
      <w:tr>
        <w:tc>
          <w:tcPr>
            <w:tcW w:type="dxa" w:w="4986"/>
          </w:tcPr>
          <w:p>
            <w:r>
              <w:rPr>
                <w:sz w:val="18"/>
              </w:rPr>
              <w:t>Employee</w:t>
            </w:r>
          </w:p>
        </w:tc>
        <w:tc>
          <w:tcPr>
            <w:tcW w:type="dxa" w:w="4986"/>
          </w:tcPr>
          <w:p>
            <w:r>
              <w:rPr>
                <w:sz w:val="18"/>
              </w:rPr>
              <w:t>Attributes which comprise this entity. (Standard set of information)</w:t>
            </w:r>
          </w:p>
        </w:tc>
      </w:tr>
      <w:tr>
        <w:tc>
          <w:tcPr>
            <w:tcW w:type="dxa" w:w="4986"/>
          </w:tcPr>
          <w:p>
            <w:r>
              <w:rPr>
                <w:sz w:val="18"/>
              </w:rPr>
              <w:t>Financial Transaction</w:t>
            </w:r>
          </w:p>
        </w:tc>
        <w:tc>
          <w:tcPr>
            <w:tcW w:type="dxa" w:w="4986"/>
          </w:tcPr>
          <w:p>
            <w:r>
              <w:rPr>
                <w:sz w:val="18"/>
              </w:rPr>
              <w:t>Attributes which comprise this entity. (Standard set of information)</w:t>
            </w:r>
          </w:p>
        </w:tc>
      </w:tr>
    </w:tbl>
    <w:p/>
    <w:p>
      <w:r>
        <w:br w:type="page"/>
      </w:r>
    </w:p>
    <w:p>
      <w:pPr>
        <w:spacing w:before="240" w:after="80"/>
        <w:jc w:val="left"/>
      </w:pPr>
      <w:r>
        <w:rPr>
          <w:b/>
          <w:color w:val="00387A"/>
          <w:sz w:val="26"/>
          <w:u w:val="none"/>
        </w:rPr>
        <w:t>Application Architecture</w:t>
      </w:r>
    </w:p>
    <w:p>
      <w:pPr>
        <w:spacing w:before="160" w:after="60"/>
        <w:jc w:val="left"/>
      </w:pPr>
      <w:r>
        <w:rPr>
          <w:b/>
          <w:color w:val="0070C0"/>
          <w:sz w:val="22"/>
        </w:rPr>
        <w:t>*Conceptual/Logical Application Architecture</w:t>
      </w:r>
    </w:p>
    <w:tbl>
      <w:tblPr>
        <w:tblStyle w:val="TableGrid"/>
        <w:tblW w:type="auto" w:w="0"/>
        <w:tblLook w:firstColumn="1" w:firstRow="1" w:lastColumn="0" w:lastRow="0" w:noHBand="0" w:noVBand="1" w:val="04A0"/>
      </w:tblPr>
      <w:tblGrid>
        <w:gridCol w:w="9972"/>
      </w:tblGrid>
      <w:tr>
        <w:tc>
          <w:tcPr>
            <w:tcW w:type="dxa" w:w="9972"/>
          </w:tcPr>
          <w:p>
            <w:pPr>
              <w:spacing w:before="1000" w:after="0"/>
              <w:jc w:val="center"/>
            </w:pPr>
            <w:r>
              <w:rPr>
                <w:i/>
                <w:color w:val="AAAAAA"/>
                <w:sz w:val="18"/>
              </w:rPr>
              <w:t>[Conceptual/Logical Application Architecture Diagram</w:t>
              <w:br/>
              <w:t>Users → Presentation Layer → Solution A Components → Security/HR/Finance/Analytics systems → Storage/DR]</w:t>
            </w:r>
          </w:p>
        </w:tc>
      </w:tr>
    </w:tbl>
    <w:p/>
    <w:p>
      <w:pPr>
        <w:spacing w:before="160" w:after="60"/>
        <w:jc w:val="left"/>
      </w:pPr>
      <w:r>
        <w:rPr>
          <w:b/>
          <w:color w:val="0070C0"/>
          <w:sz w:val="22"/>
        </w:rPr>
        <w:t>Application Architecture – Solution Components</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Application Component</w:t>
            </w:r>
          </w:p>
        </w:tc>
        <w:tc>
          <w:tcPr>
            <w:tcW w:type="dxa" w:w="4986"/>
            <w:shd w:val="clear" w:color="auto" w:fill="1F497D"/>
            <w:vAlign w:val="center"/>
          </w:tcPr>
          <w:p>
            <w:pPr>
              <w:jc w:val="center"/>
            </w:pPr>
            <w:r>
              <w:rPr>
                <w:b/>
                <w:color w:val="FFFFFF"/>
                <w:sz w:val="18"/>
              </w:rPr>
              <w:t>Application Component Description</w:t>
            </w:r>
          </w:p>
        </w:tc>
      </w:tr>
      <w:tr>
        <w:tc>
          <w:tcPr>
            <w:tcW w:type="dxa" w:w="4986"/>
            <w:shd w:val="clear" w:color="auto" w:fill="C98E1E"/>
          </w:tcPr>
          <w:p>
            <w:pPr>
              <w:jc w:val="center"/>
            </w:pPr>
            <w:r>
              <w:rPr>
                <w:b/>
                <w:color w:val="FFFFFF"/>
                <w:sz w:val="18"/>
              </w:rPr>
              <w:t>Solution – A</w:t>
            </w:r>
          </w:p>
        </w:tc>
        <w:tc>
          <w:tcPr>
            <w:tcW w:type="dxa" w:w="4986"/>
          </w:tcPr>
          <w:p>
            <w:r>
              <w:rPr>
                <w:i/>
                <w:sz w:val="18"/>
              </w:rPr>
              <w:t>This should have all the functionalities provided by the solution itself. It can be a list of all the functionalities also.</w:t>
            </w:r>
          </w:p>
        </w:tc>
      </w:tr>
      <w:tr>
        <w:tc>
          <w:tcPr>
            <w:tcW w:type="dxa" w:w="4986"/>
            <w:shd w:val="clear" w:color="auto" w:fill="C98E1E"/>
          </w:tcPr>
          <w:p>
            <w:pPr>
              <w:jc w:val="center"/>
            </w:pPr>
            <w:r>
              <w:rPr>
                <w:b/>
                <w:color w:val="FFFFFF"/>
                <w:sz w:val="18"/>
              </w:rPr>
              <w:t>Component – 1</w:t>
            </w:r>
          </w:p>
        </w:tc>
        <w:tc>
          <w:tcPr>
            <w:tcW w:type="dxa" w:w="4986"/>
          </w:tcPr>
          <w:p>
            <w:r>
              <w:rPr>
                <w:i/>
                <w:sz w:val="18"/>
              </w:rPr>
              <w:t>Please elaborate or provide high level definition.</w:t>
            </w:r>
          </w:p>
        </w:tc>
      </w:tr>
      <w:tr>
        <w:tc>
          <w:tcPr>
            <w:tcW w:type="dxa" w:w="4986"/>
            <w:shd w:val="clear" w:color="auto" w:fill="C98E1E"/>
          </w:tcPr>
          <w:p>
            <w:pPr>
              <w:jc w:val="center"/>
            </w:pPr>
            <w:r>
              <w:rPr>
                <w:b/>
                <w:color w:val="FFFFFF"/>
                <w:sz w:val="18"/>
              </w:rPr>
              <w:t>Component – 2</w:t>
            </w:r>
          </w:p>
        </w:tc>
        <w:tc>
          <w:tcPr>
            <w:tcW w:type="dxa" w:w="4986"/>
          </w:tcPr>
          <w:p>
            <w:r>
              <w:rPr>
                <w:i/>
                <w:sz w:val="18"/>
              </w:rPr>
              <w:t>Please elaborate or provide high level definition.</w:t>
            </w:r>
          </w:p>
        </w:tc>
      </w:tr>
      <w:tr>
        <w:tc>
          <w:tcPr>
            <w:tcW w:type="dxa" w:w="4986"/>
            <w:shd w:val="clear" w:color="auto" w:fill="C98E1E"/>
          </w:tcPr>
          <w:p>
            <w:pPr>
              <w:jc w:val="center"/>
            </w:pPr>
            <w:r>
              <w:rPr>
                <w:b/>
                <w:color w:val="FFFFFF"/>
                <w:sz w:val="18"/>
              </w:rPr>
              <w:t>Component – 3</w:t>
            </w:r>
          </w:p>
        </w:tc>
        <w:tc>
          <w:tcPr>
            <w:tcW w:type="dxa" w:w="4986"/>
          </w:tcPr>
          <w:p>
            <w:r>
              <w:rPr>
                <w:i/>
                <w:sz w:val="18"/>
              </w:rPr>
              <w:t>Please elaborate or provide high level definition.</w:t>
            </w:r>
          </w:p>
        </w:tc>
      </w:tr>
      <w:tr>
        <w:tc>
          <w:tcPr>
            <w:tcW w:type="dxa" w:w="4986"/>
            <w:shd w:val="clear" w:color="auto" w:fill="C98E1E"/>
          </w:tcPr>
          <w:p>
            <w:pPr>
              <w:jc w:val="center"/>
            </w:pPr>
            <w:r>
              <w:rPr>
                <w:b/>
                <w:color w:val="FFFFFF"/>
                <w:sz w:val="18"/>
              </w:rPr>
              <w:t>Component – 4</w:t>
            </w:r>
          </w:p>
        </w:tc>
        <w:tc>
          <w:tcPr>
            <w:tcW w:type="dxa" w:w="4986"/>
          </w:tcPr>
          <w:p>
            <w:r>
              <w:rPr>
                <w:i/>
                <w:sz w:val="18"/>
              </w:rPr>
              <w:t>Please elaborate or provide high level definition.</w:t>
            </w:r>
          </w:p>
        </w:tc>
      </w:tr>
    </w:tbl>
    <w:p/>
    <w:p>
      <w:pPr>
        <w:spacing w:before="160" w:after="60"/>
        <w:jc w:val="left"/>
      </w:pPr>
      <w:r>
        <w:rPr>
          <w:b/>
          <w:color w:val="0070C0"/>
          <w:sz w:val="22"/>
        </w:rPr>
        <w:t>Solution Functional Details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Source Solution</w:t>
            </w:r>
          </w:p>
        </w:tc>
        <w:tc>
          <w:tcPr>
            <w:tcW w:type="dxa" w:w="2493"/>
            <w:shd w:val="clear" w:color="auto" w:fill="1F497D"/>
            <w:vAlign w:val="center"/>
          </w:tcPr>
          <w:p>
            <w:pPr>
              <w:jc w:val="center"/>
            </w:pPr>
            <w:r>
              <w:rPr>
                <w:b/>
                <w:color w:val="FFFFFF"/>
                <w:sz w:val="18"/>
              </w:rPr>
              <w:t>Component Name</w:t>
            </w:r>
          </w:p>
        </w:tc>
        <w:tc>
          <w:tcPr>
            <w:tcW w:type="dxa" w:w="2493"/>
            <w:shd w:val="clear" w:color="auto" w:fill="1F497D"/>
            <w:vAlign w:val="center"/>
          </w:tcPr>
          <w:p>
            <w:pPr>
              <w:jc w:val="center"/>
            </w:pPr>
            <w:r>
              <w:rPr>
                <w:b/>
                <w:color w:val="FFFFFF"/>
                <w:sz w:val="18"/>
              </w:rPr>
              <w:t>Details</w:t>
            </w:r>
          </w:p>
        </w:tc>
        <w:tc>
          <w:tcPr>
            <w:tcW w:type="dxa" w:w="2493"/>
            <w:shd w:val="clear" w:color="auto" w:fill="1F497D"/>
            <w:vAlign w:val="center"/>
          </w:tcPr>
          <w:p>
            <w:pPr>
              <w:jc w:val="center"/>
            </w:pPr>
            <w:r>
              <w:rPr>
                <w:b/>
                <w:color w:val="FFFFFF"/>
                <w:sz w:val="18"/>
              </w:rPr>
              <w:t>New/Update/Remove</w:t>
            </w:r>
          </w:p>
        </w:tc>
      </w:tr>
      <w:tr>
        <w:tc>
          <w:tcPr>
            <w:tcW w:type="dxa" w:w="2493"/>
          </w:tcPr>
          <w:p>
            <w:r>
              <w:rPr>
                <w:sz w:val="18"/>
              </w:rPr>
              <w:t>Solution – A</w:t>
            </w:r>
          </w:p>
        </w:tc>
        <w:tc>
          <w:tcPr>
            <w:tcW w:type="dxa" w:w="2493"/>
          </w:tcPr>
          <w:p>
            <w:r>
              <w:rPr>
                <w:sz w:val="18"/>
              </w:rPr>
            </w:r>
          </w:p>
        </w:tc>
        <w:tc>
          <w:tcPr>
            <w:tcW w:type="dxa" w:w="2493"/>
          </w:tcPr>
          <w:p>
            <w:r>
              <w:rPr>
                <w:sz w:val="18"/>
              </w:rPr>
              <w:t>Sending Employee Details</w:t>
            </w:r>
          </w:p>
        </w:tc>
        <w:tc>
          <w:tcPr>
            <w:tcW w:type="dxa" w:w="2493"/>
          </w:tcPr>
          <w:p>
            <w:r>
              <w:rPr>
                <w:sz w:val="18"/>
              </w:rPr>
              <w:t>New</w:t>
            </w:r>
          </w:p>
        </w:tc>
      </w:tr>
      <w:tr>
        <w:tc>
          <w:tcPr>
            <w:tcW w:type="dxa" w:w="2493"/>
          </w:tcPr>
          <w:p>
            <w:r>
              <w:rPr>
                <w:sz w:val="18"/>
              </w:rPr>
              <w:t>Solution – A</w:t>
            </w:r>
          </w:p>
        </w:tc>
        <w:tc>
          <w:tcPr>
            <w:tcW w:type="dxa" w:w="2493"/>
          </w:tcPr>
          <w:p>
            <w:r>
              <w:rPr>
                <w:sz w:val="18"/>
              </w:rPr>
            </w:r>
          </w:p>
        </w:tc>
        <w:tc>
          <w:tcPr>
            <w:tcW w:type="dxa" w:w="2493"/>
          </w:tcPr>
          <w:p>
            <w:r>
              <w:rPr>
                <w:sz w:val="18"/>
              </w:rPr>
              <w:t>User Details</w:t>
            </w:r>
          </w:p>
        </w:tc>
        <w:tc>
          <w:tcPr>
            <w:tcW w:type="dxa" w:w="2493"/>
          </w:tcPr>
          <w:p>
            <w:r>
              <w:rPr>
                <w:sz w:val="18"/>
              </w:rPr>
              <w:t>New</w:t>
            </w:r>
          </w:p>
        </w:tc>
      </w:tr>
    </w:tbl>
    <w:p/>
    <w:p>
      <w:pPr>
        <w:spacing w:before="160" w:after="60"/>
        <w:jc w:val="left"/>
      </w:pPr>
      <w:r>
        <w:rPr>
          <w:b/>
          <w:color w:val="0070C0"/>
          <w:sz w:val="22"/>
        </w:rPr>
        <w:t>Application Architecture – Application Data Storage</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Application Data Storage</w:t>
            </w:r>
          </w:p>
        </w:tc>
        <w:tc>
          <w:tcPr>
            <w:tcW w:type="dxa" w:w="4986"/>
            <w:shd w:val="clear" w:color="auto" w:fill="1F497D"/>
            <w:vAlign w:val="center"/>
          </w:tcPr>
          <w:p>
            <w:pPr>
              <w:jc w:val="center"/>
            </w:pPr>
            <w:r>
              <w:rPr>
                <w:b/>
                <w:color w:val="FFFFFF"/>
                <w:sz w:val="18"/>
              </w:rPr>
              <w:t>Application Data Storage Details</w:t>
            </w:r>
          </w:p>
        </w:tc>
      </w:tr>
      <w:tr>
        <w:tc>
          <w:tcPr>
            <w:tcW w:type="dxa" w:w="4986"/>
            <w:shd w:val="clear" w:color="auto" w:fill="D6E4F0"/>
          </w:tcPr>
          <w:p>
            <w:pPr>
              <w:jc w:val="center"/>
            </w:pPr>
            <w:r>
              <w:rPr>
                <w:b/>
                <w:sz w:val="18"/>
              </w:rPr>
              <w:t>Storage Instance Name</w:t>
            </w:r>
          </w:p>
        </w:tc>
        <w:tc>
          <w:tcPr>
            <w:tcW w:type="dxa" w:w="4986"/>
          </w:tcPr>
          <w:p>
            <w:r>
              <w:rPr>
                <w:i/>
                <w:sz w:val="18"/>
              </w:rPr>
              <w:t>Please elaborate or provide high level definition.</w:t>
            </w:r>
          </w:p>
        </w:tc>
      </w:tr>
      <w:tr>
        <w:tc>
          <w:tcPr>
            <w:tcW w:type="dxa" w:w="4986"/>
            <w:shd w:val="clear" w:color="auto" w:fill="D6E4F0"/>
          </w:tcPr>
          <w:p>
            <w:pPr>
              <w:jc w:val="center"/>
            </w:pPr>
            <w:r>
              <w:rPr>
                <w:b/>
                <w:sz w:val="18"/>
              </w:rPr>
              <w:t>DR Storage</w:t>
            </w:r>
          </w:p>
        </w:tc>
        <w:tc>
          <w:tcPr>
            <w:tcW w:type="dxa" w:w="4986"/>
          </w:tcPr>
          <w:p>
            <w:r>
              <w:rPr>
                <w:i/>
                <w:sz w:val="18"/>
              </w:rPr>
              <w:t>Please elaborate or provide high level definition.</w:t>
            </w:r>
          </w:p>
        </w:tc>
      </w:tr>
    </w:tbl>
    <w:p/>
    <w:p>
      <w:pPr>
        <w:spacing w:before="160" w:after="60"/>
        <w:jc w:val="left"/>
      </w:pPr>
      <w:r>
        <w:rPr>
          <w:b/>
          <w:color w:val="0070C0"/>
          <w:sz w:val="22"/>
        </w:rPr>
        <w:t>*Application Architecture – Technology Stack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tc>
        <w:tc>
          <w:tcPr>
            <w:tcW w:type="dxa" w:w="7976"/>
            <w:gridSpan w:val="4"/>
            <w:shd w:val="clear" w:color="auto" w:fill="C98E1E"/>
          </w:tcPr>
          <w:p>
            <w:pPr>
              <w:jc w:val="center"/>
            </w:pPr>
            <w:r>
              <w:rPr>
                <w:b/>
                <w:color w:val="FFFFFF"/>
                <w:sz w:val="20"/>
              </w:rPr>
              <w:t>Solution - A</w:t>
            </w:r>
          </w:p>
        </w:tc>
      </w:tr>
      <w:tr>
        <w:tc>
          <w:tcPr>
            <w:tcW w:type="dxa" w:w="1994"/>
            <w:shd w:val="clear" w:color="auto" w:fill="1F497D"/>
          </w:tcPr>
          <w:p/>
        </w:tc>
        <w:tc>
          <w:tcPr>
            <w:tcW w:type="dxa" w:w="1994"/>
            <w:shd w:val="clear" w:color="auto" w:fill="1F497D"/>
          </w:tcPr>
          <w:p>
            <w:pPr>
              <w:jc w:val="center"/>
            </w:pPr>
            <w:r>
              <w:rPr>
                <w:b/>
                <w:color w:val="FFFFFF"/>
                <w:sz w:val="16"/>
              </w:rPr>
              <w:t>Component-1</w:t>
              <w:br/>
              <w:t>(Login)</w:t>
            </w:r>
          </w:p>
        </w:tc>
        <w:tc>
          <w:tcPr>
            <w:tcW w:type="dxa" w:w="1994"/>
            <w:shd w:val="clear" w:color="auto" w:fill="1F497D"/>
          </w:tcPr>
          <w:p>
            <w:pPr>
              <w:jc w:val="center"/>
            </w:pPr>
            <w:r>
              <w:rPr>
                <w:b/>
                <w:color w:val="FFFFFF"/>
                <w:sz w:val="16"/>
              </w:rPr>
              <w:t>Component-2</w:t>
              <w:br/>
              <w:t>(Business Function-1)</w:t>
            </w:r>
          </w:p>
        </w:tc>
        <w:tc>
          <w:tcPr>
            <w:tcW w:type="dxa" w:w="1994"/>
            <w:shd w:val="clear" w:color="auto" w:fill="1F497D"/>
          </w:tcPr>
          <w:p>
            <w:pPr>
              <w:jc w:val="center"/>
            </w:pPr>
            <w:r>
              <w:rPr>
                <w:b/>
                <w:color w:val="FFFFFF"/>
                <w:sz w:val="16"/>
              </w:rPr>
              <w:t>Component-2</w:t>
              <w:br/>
              <w:t>(Business Function-2)</w:t>
            </w:r>
          </w:p>
        </w:tc>
        <w:tc>
          <w:tcPr>
            <w:tcW w:type="dxa" w:w="1994"/>
            <w:shd w:val="clear" w:color="auto" w:fill="1F497D"/>
          </w:tcPr>
          <w:p>
            <w:pPr>
              <w:jc w:val="center"/>
            </w:pPr>
            <w:r>
              <w:rPr>
                <w:b/>
                <w:color w:val="FFFFFF"/>
                <w:sz w:val="16"/>
              </w:rPr>
              <w:t>Component-2</w:t>
              <w:br/>
              <w:t>(Monitoring)</w:t>
            </w:r>
          </w:p>
        </w:tc>
      </w:tr>
      <w:tr>
        <w:tc>
          <w:tcPr>
            <w:tcW w:type="dxa" w:w="1994"/>
            <w:shd w:val="clear" w:color="auto" w:fill="D6E4F0"/>
          </w:tcPr>
          <w:p>
            <w:r>
              <w:rPr>
                <w:b/>
                <w:sz w:val="16"/>
              </w:rPr>
              <w:t>Programming Languages</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r>
      <w:tr>
        <w:tc>
          <w:tcPr>
            <w:tcW w:type="dxa" w:w="1994"/>
            <w:shd w:val="clear" w:color="auto" w:fill="D6E4F0"/>
          </w:tcPr>
          <w:p>
            <w:r>
              <w:rPr>
                <w:b/>
                <w:sz w:val="16"/>
              </w:rPr>
              <w:t>IDE</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r>
      <w:tr>
        <w:tc>
          <w:tcPr>
            <w:tcW w:type="dxa" w:w="1994"/>
            <w:shd w:val="clear" w:color="auto" w:fill="D6E4F0"/>
          </w:tcPr>
          <w:p>
            <w:r>
              <w:rPr>
                <w:b/>
                <w:sz w:val="16"/>
              </w:rPr>
              <w:t>Server Side OS</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r>
      <w:tr>
        <w:tc>
          <w:tcPr>
            <w:tcW w:type="dxa" w:w="1994"/>
            <w:shd w:val="clear" w:color="auto" w:fill="D6E4F0"/>
          </w:tcPr>
          <w:p>
            <w:r>
              <w:rPr>
                <w:b/>
                <w:sz w:val="16"/>
              </w:rPr>
              <w:t>Client Side OS</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r>
      <w:tr>
        <w:tc>
          <w:tcPr>
            <w:tcW w:type="dxa" w:w="1994"/>
            <w:shd w:val="clear" w:color="auto" w:fill="D6E4F0"/>
          </w:tcPr>
          <w:p>
            <w:r>
              <w:rPr>
                <w:b/>
                <w:sz w:val="16"/>
              </w:rPr>
              <w:t>Monitoring &amp; Diagnostics</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r>
      <w:tr>
        <w:tc>
          <w:tcPr>
            <w:tcW w:type="dxa" w:w="1994"/>
            <w:shd w:val="clear" w:color="auto" w:fill="D6E4F0"/>
          </w:tcPr>
          <w:p>
            <w:r>
              <w:rPr>
                <w:b/>
                <w:sz w:val="16"/>
              </w:rPr>
              <w:t>Application Runtime Framework</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r>
      <w:tr>
        <w:tc>
          <w:tcPr>
            <w:tcW w:type="dxa" w:w="1994"/>
            <w:shd w:val="clear" w:color="auto" w:fill="D6E4F0"/>
          </w:tcPr>
          <w:p>
            <w:r>
              <w:rPr>
                <w:b/>
                <w:sz w:val="16"/>
              </w:rPr>
              <w:t>Source Code Management</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r>
      <w:tr>
        <w:tc>
          <w:tcPr>
            <w:tcW w:type="dxa" w:w="1994"/>
            <w:shd w:val="clear" w:color="auto" w:fill="D6E4F0"/>
          </w:tcPr>
          <w:p>
            <w:r>
              <w:rPr>
                <w:b/>
                <w:sz w:val="16"/>
              </w:rPr>
              <w:t>Database Application</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c>
          <w:tcPr>
            <w:tcW w:type="dxa" w:w="1994"/>
            <w:shd w:val="clear" w:color="auto" w:fill="D4A040"/>
          </w:tcPr>
          <w:p>
            <w:pPr>
              <w:jc w:val="center"/>
            </w:pPr>
            <w:r>
              <w:rPr>
                <w:color w:val="FFFFFF"/>
                <w:sz w:val="14"/>
              </w:rPr>
              <w:t>Technology #</w:t>
            </w:r>
          </w:p>
        </w:tc>
      </w:tr>
      <w:tr>
        <w:tc>
          <w:tcPr>
            <w:tcW w:type="dxa" w:w="1994"/>
            <w:shd w:val="clear" w:color="auto" w:fill="D6E4F0"/>
          </w:tcPr>
          <w:p>
            <w:r>
              <w:rPr>
                <w:b/>
                <w:sz w:val="16"/>
              </w:rPr>
              <w:t>Database OS</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c>
          <w:tcPr>
            <w:tcW w:type="dxa" w:w="1994"/>
            <w:shd w:val="clear" w:color="auto" w:fill="C98E1E"/>
          </w:tcPr>
          <w:p>
            <w:pPr>
              <w:jc w:val="center"/>
            </w:pPr>
            <w:r>
              <w:rPr>
                <w:color w:val="FFFFFF"/>
                <w:sz w:val="14"/>
              </w:rPr>
              <w:t>Technology #</w:t>
            </w:r>
          </w:p>
        </w:tc>
      </w:tr>
    </w:tbl>
    <w:p/>
    <w:p>
      <w:r>
        <w:br w:type="page"/>
      </w:r>
    </w:p>
    <w:p>
      <w:pPr>
        <w:spacing w:before="240" w:after="80"/>
        <w:jc w:val="left"/>
      </w:pPr>
      <w:r>
        <w:rPr>
          <w:b/>
          <w:color w:val="00387A"/>
          <w:sz w:val="26"/>
          <w:u w:val="none"/>
        </w:rPr>
        <w:t>Integration Architecture</w:t>
      </w:r>
    </w:p>
    <w:p>
      <w:pPr>
        <w:spacing w:before="160" w:after="60"/>
        <w:jc w:val="left"/>
      </w:pPr>
      <w:r>
        <w:rPr>
          <w:b/>
          <w:color w:val="0070C0"/>
          <w:sz w:val="22"/>
        </w:rPr>
        <w:t>*Integration Architecture – Solution Context</w:t>
      </w:r>
    </w:p>
    <w:tbl>
      <w:tblPr>
        <w:tblStyle w:val="TableGrid"/>
        <w:tblW w:type="auto" w:w="0"/>
        <w:tblLook w:firstColumn="1" w:firstRow="1" w:lastColumn="0" w:lastRow="0" w:noHBand="0" w:noVBand="1" w:val="04A0"/>
      </w:tblPr>
      <w:tblGrid>
        <w:gridCol w:w="9972"/>
      </w:tblGrid>
      <w:tr>
        <w:tc>
          <w:tcPr>
            <w:tcW w:type="dxa" w:w="9972"/>
          </w:tcPr>
          <w:p>
            <w:pPr>
              <w:spacing w:before="600" w:after="0"/>
              <w:jc w:val="center"/>
            </w:pPr>
            <w:r>
              <w:rPr>
                <w:i/>
                <w:color w:val="AAAAAA"/>
                <w:sz w:val="18"/>
              </w:rPr>
              <w:t>[Integration Context Diagram: Solution-A → (API Based) → Solution-B; Solution-A → Active Directory; Solution-A → (File Based) → Solution-C]</w:t>
            </w:r>
          </w:p>
        </w:tc>
      </w:tr>
    </w:tbl>
    <w:p/>
    <w:p>
      <w:pPr>
        <w:spacing w:before="160" w:after="60"/>
        <w:jc w:val="left"/>
      </w:pPr>
      <w:r>
        <w:rPr>
          <w:b/>
          <w:color w:val="0070C0"/>
          <w:sz w:val="22"/>
        </w:rPr>
        <w:t>Integration Details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Source/Provider Solution</w:t>
            </w:r>
          </w:p>
        </w:tc>
        <w:tc>
          <w:tcPr>
            <w:tcW w:type="dxa" w:w="2493"/>
            <w:shd w:val="clear" w:color="auto" w:fill="1F497D"/>
            <w:vAlign w:val="center"/>
          </w:tcPr>
          <w:p>
            <w:pPr>
              <w:jc w:val="center"/>
            </w:pPr>
            <w:r>
              <w:rPr>
                <w:b/>
                <w:color w:val="FFFFFF"/>
                <w:sz w:val="18"/>
              </w:rPr>
              <w:t>Target /Consumer Solution</w:t>
            </w:r>
          </w:p>
        </w:tc>
        <w:tc>
          <w:tcPr>
            <w:tcW w:type="dxa" w:w="2493"/>
            <w:shd w:val="clear" w:color="auto" w:fill="1F497D"/>
            <w:vAlign w:val="center"/>
          </w:tcPr>
          <w:p>
            <w:pPr>
              <w:jc w:val="center"/>
            </w:pPr>
            <w:r>
              <w:rPr>
                <w:b/>
                <w:color w:val="FFFFFF"/>
                <w:sz w:val="18"/>
              </w:rPr>
              <w:t>Details</w:t>
            </w:r>
          </w:p>
        </w:tc>
        <w:tc>
          <w:tcPr>
            <w:tcW w:type="dxa" w:w="2493"/>
            <w:shd w:val="clear" w:color="auto" w:fill="1F497D"/>
            <w:vAlign w:val="center"/>
          </w:tcPr>
          <w:p>
            <w:pPr>
              <w:jc w:val="center"/>
            </w:pPr>
            <w:r>
              <w:rPr>
                <w:b/>
                <w:color w:val="FFFFFF"/>
                <w:sz w:val="18"/>
              </w:rPr>
              <w:t>New/Update/Remove</w:t>
            </w:r>
          </w:p>
        </w:tc>
      </w:tr>
      <w:tr>
        <w:tc>
          <w:tcPr>
            <w:tcW w:type="dxa" w:w="2493"/>
          </w:tcPr>
          <w:p>
            <w:r>
              <w:rPr>
                <w:sz w:val="18"/>
              </w:rPr>
              <w:t>Solution – A</w:t>
            </w:r>
          </w:p>
        </w:tc>
        <w:tc>
          <w:tcPr>
            <w:tcW w:type="dxa" w:w="2493"/>
          </w:tcPr>
          <w:p>
            <w:r>
              <w:rPr>
                <w:sz w:val="18"/>
              </w:rPr>
              <w:t>Solution – B</w:t>
            </w:r>
          </w:p>
        </w:tc>
        <w:tc>
          <w:tcPr>
            <w:tcW w:type="dxa" w:w="2493"/>
          </w:tcPr>
          <w:p>
            <w:r>
              <w:rPr>
                <w:sz w:val="18"/>
              </w:rPr>
              <w:t>Sending Employee Details</w:t>
            </w:r>
          </w:p>
        </w:tc>
        <w:tc>
          <w:tcPr>
            <w:tcW w:type="dxa" w:w="2493"/>
          </w:tcPr>
          <w:p>
            <w:r>
              <w:rPr>
                <w:sz w:val="18"/>
              </w:rPr>
              <w:t>New</w:t>
            </w:r>
          </w:p>
        </w:tc>
      </w:tr>
      <w:tr>
        <w:tc>
          <w:tcPr>
            <w:tcW w:type="dxa" w:w="2493"/>
          </w:tcPr>
          <w:p>
            <w:r>
              <w:rPr>
                <w:sz w:val="18"/>
              </w:rPr>
              <w:t>Solution – A</w:t>
            </w:r>
          </w:p>
        </w:tc>
        <w:tc>
          <w:tcPr>
            <w:tcW w:type="dxa" w:w="2493"/>
          </w:tcPr>
          <w:p>
            <w:r>
              <w:rPr>
                <w:sz w:val="18"/>
              </w:rPr>
              <w:t>Solution – C</w:t>
            </w:r>
          </w:p>
        </w:tc>
        <w:tc>
          <w:tcPr>
            <w:tcW w:type="dxa" w:w="2493"/>
          </w:tcPr>
          <w:p>
            <w:r>
              <w:rPr>
                <w:sz w:val="18"/>
              </w:rPr>
              <w:t>Analytics Information Set</w:t>
            </w:r>
          </w:p>
        </w:tc>
        <w:tc>
          <w:tcPr>
            <w:tcW w:type="dxa" w:w="2493"/>
          </w:tcPr>
          <w:p>
            <w:r>
              <w:rPr>
                <w:sz w:val="18"/>
              </w:rPr>
              <w:t>Update</w:t>
            </w:r>
          </w:p>
        </w:tc>
      </w:tr>
    </w:tbl>
    <w:p/>
    <w:p>
      <w:r>
        <w:br w:type="page"/>
      </w:r>
    </w:p>
    <w:p>
      <w:pPr>
        <w:spacing w:before="240" w:after="80"/>
        <w:jc w:val="left"/>
      </w:pPr>
      <w:r>
        <w:rPr>
          <w:b/>
          <w:color w:val="00387A"/>
          <w:sz w:val="26"/>
          <w:u w:val="none"/>
        </w:rPr>
        <w:t>Technology Architecture</w:t>
      </w:r>
    </w:p>
    <w:p>
      <w:pPr>
        <w:spacing w:before="160" w:after="60"/>
        <w:jc w:val="left"/>
      </w:pPr>
      <w:r>
        <w:rPr>
          <w:b/>
          <w:color w:val="0070C0"/>
          <w:sz w:val="22"/>
        </w:rPr>
        <w:t>*Technology Architecture – Hosting / Deployment Architecture</w:t>
      </w:r>
    </w:p>
    <w:tbl>
      <w:tblPr>
        <w:tblStyle w:val="TableGrid"/>
        <w:tblW w:type="auto" w:w="0"/>
        <w:tblLook w:firstColumn="1" w:firstRow="1" w:lastColumn="0" w:lastRow="0" w:noHBand="0" w:noVBand="1" w:val="04A0"/>
      </w:tblPr>
      <w:tblGrid>
        <w:gridCol w:w="9972"/>
      </w:tblGrid>
      <w:tr>
        <w:tc>
          <w:tcPr>
            <w:tcW w:type="dxa" w:w="9972"/>
          </w:tcPr>
          <w:p>
            <w:pPr>
              <w:spacing w:before="800" w:after="0"/>
              <w:jc w:val="center"/>
            </w:pPr>
            <w:r>
              <w:rPr>
                <w:i/>
                <w:color w:val="AAAAAA"/>
                <w:sz w:val="18"/>
              </w:rPr>
              <w:t>[Hosting/Deployment Architecture Diagram: Internet → DMZ → Intranet → Corporate Network zones]</w:t>
            </w:r>
          </w:p>
        </w:tc>
      </w:tr>
    </w:tbl>
    <w:p/>
    <w:p>
      <w:pPr>
        <w:spacing w:before="160" w:after="60"/>
        <w:jc w:val="left"/>
      </w:pPr>
      <w:r>
        <w:rPr>
          <w:b/>
          <w:color w:val="0070C0"/>
          <w:sz w:val="22"/>
        </w:rPr>
        <w:t>*Technology Architecture – Deployment/Environment Details</w:t>
      </w:r>
    </w:p>
    <w:p>
      <w:r>
        <w:rPr>
          <w:i/>
          <w:color w:val="AAAAAA"/>
          <w:sz w:val="18"/>
        </w:rPr>
        <w:t>[Dev/QA/Prod pipeline diagram]</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r>
          </w:p>
        </w:tc>
        <w:tc>
          <w:tcPr>
            <w:tcW w:type="dxa" w:w="4986"/>
            <w:shd w:val="clear" w:color="auto" w:fill="1F497D"/>
            <w:vAlign w:val="center"/>
          </w:tcPr>
          <w:p>
            <w:pPr>
              <w:jc w:val="center"/>
            </w:pPr>
            <w:r>
              <w:rPr>
                <w:b/>
                <w:color w:val="FFFFFF"/>
                <w:sz w:val="18"/>
              </w:rPr>
              <w:t>Environment Details</w:t>
            </w:r>
          </w:p>
        </w:tc>
      </w:tr>
      <w:tr>
        <w:tc>
          <w:tcPr>
            <w:tcW w:type="dxa" w:w="4986"/>
            <w:shd w:val="clear" w:color="auto" w:fill="D6E4F0"/>
            <w:vAlign w:val="center"/>
          </w:tcPr>
          <w:p>
            <w:r>
              <w:rPr>
                <w:b/>
                <w:sz w:val="18"/>
              </w:rPr>
              <w:t>Environment Name</w:t>
            </w:r>
          </w:p>
        </w:tc>
        <w:tc>
          <w:tcPr>
            <w:tcW w:type="dxa" w:w="4986"/>
            <w:shd w:val="clear" w:color="auto" w:fill="1F497D"/>
          </w:tcPr>
          <w:p>
            <w:pPr>
              <w:jc w:val="center"/>
            </w:pPr>
            <w:r>
              <w:rPr>
                <w:b/>
                <w:color w:val="FFFFFF"/>
                <w:sz w:val="18"/>
              </w:rPr>
              <w:t>Dev</w:t>
            </w:r>
          </w:p>
        </w:tc>
      </w:tr>
      <w:tr>
        <w:tc>
          <w:tcPr>
            <w:tcW w:type="dxa" w:w="4986"/>
            <w:shd w:val="clear" w:color="auto" w:fill="D6E4F0"/>
            <w:vAlign w:val="center"/>
          </w:tcPr>
          <w:p>
            <w:r>
              <w:rPr>
                <w:b/>
                <w:sz w:val="18"/>
              </w:rPr>
              <w:t>Environment Description</w:t>
            </w:r>
          </w:p>
        </w:tc>
        <w:tc>
          <w:tcPr>
            <w:tcW w:type="dxa" w:w="4986"/>
          </w:tcPr>
          <w:p>
            <w:r>
              <w:rPr>
                <w:sz w:val="18"/>
              </w:rPr>
              <w:t>This is to use for development and unit testing purpose.</w:t>
            </w:r>
          </w:p>
        </w:tc>
      </w:tr>
      <w:tr>
        <w:tc>
          <w:tcPr>
            <w:tcW w:type="dxa" w:w="4986"/>
            <w:shd w:val="clear" w:color="auto" w:fill="D6E4F0"/>
            <w:vAlign w:val="center"/>
          </w:tcPr>
          <w:p>
            <w:r>
              <w:rPr>
                <w:b/>
                <w:sz w:val="18"/>
              </w:rPr>
              <w:t>Environment Availability</w:t>
            </w:r>
          </w:p>
        </w:tc>
        <w:tc>
          <w:tcPr>
            <w:tcW w:type="dxa" w:w="4986"/>
          </w:tcPr>
          <w:p>
            <w:r>
              <w:rPr>
                <w:sz w:val="18"/>
              </w:rPr>
              <w:t>Weekly 8 AM – 8PM</w:t>
            </w:r>
          </w:p>
        </w:tc>
      </w:tr>
      <w:tr>
        <w:tc>
          <w:tcPr>
            <w:tcW w:type="dxa" w:w="4986"/>
            <w:shd w:val="clear" w:color="auto" w:fill="D6E4F0"/>
            <w:vAlign w:val="center"/>
          </w:tcPr>
          <w:p>
            <w:r>
              <w:rPr>
                <w:b/>
                <w:sz w:val="18"/>
              </w:rPr>
              <w:t>Environment Availability Description</w:t>
            </w:r>
          </w:p>
        </w:tc>
        <w:tc>
          <w:tcPr>
            <w:tcW w:type="dxa" w:w="4986"/>
          </w:tcPr>
          <w:p>
            <w:r>
              <w:rPr>
                <w:sz w:val="18"/>
              </w:rPr>
              <w:t>It should be available only for working hours.</w:t>
            </w:r>
          </w:p>
        </w:tc>
      </w:tr>
      <w:tr>
        <w:tc>
          <w:tcPr>
            <w:tcW w:type="dxa" w:w="4986"/>
            <w:shd w:val="clear" w:color="auto" w:fill="D6E4F0"/>
            <w:vAlign w:val="center"/>
          </w:tcPr>
          <w:p>
            <w:r>
              <w:rPr>
                <w:b/>
                <w:sz w:val="18"/>
              </w:rPr>
              <w:t>Environment Name</w:t>
            </w:r>
          </w:p>
        </w:tc>
        <w:tc>
          <w:tcPr>
            <w:tcW w:type="dxa" w:w="4986"/>
            <w:shd w:val="clear" w:color="auto" w:fill="1F497D"/>
          </w:tcPr>
          <w:p>
            <w:pPr>
              <w:jc w:val="center"/>
            </w:pPr>
            <w:r>
              <w:rPr>
                <w:b/>
                <w:color w:val="FFFFFF"/>
                <w:sz w:val="18"/>
              </w:rPr>
              <w:t>QA</w:t>
            </w:r>
          </w:p>
        </w:tc>
      </w:tr>
      <w:tr>
        <w:tc>
          <w:tcPr>
            <w:tcW w:type="dxa" w:w="4986"/>
            <w:shd w:val="clear" w:color="auto" w:fill="D6E4F0"/>
            <w:vAlign w:val="center"/>
          </w:tcPr>
          <w:p>
            <w:r>
              <w:rPr>
                <w:b/>
                <w:sz w:val="18"/>
              </w:rPr>
              <w:t>Environment Description</w:t>
            </w:r>
          </w:p>
        </w:tc>
        <w:tc>
          <w:tcPr>
            <w:tcW w:type="dxa" w:w="4986"/>
          </w:tcPr>
          <w:p>
            <w:r>
              <w:rPr>
                <w:sz w:val="18"/>
              </w:rPr>
              <w:t>This is to use for CIT/SIT/Performance/Load and stress testing purpose.</w:t>
            </w:r>
          </w:p>
        </w:tc>
      </w:tr>
      <w:tr>
        <w:tc>
          <w:tcPr>
            <w:tcW w:type="dxa" w:w="4986"/>
            <w:shd w:val="clear" w:color="auto" w:fill="D6E4F0"/>
            <w:vAlign w:val="center"/>
          </w:tcPr>
          <w:p>
            <w:r>
              <w:rPr>
                <w:b/>
                <w:sz w:val="18"/>
              </w:rPr>
              <w:t>Environment Availability</w:t>
            </w:r>
          </w:p>
        </w:tc>
        <w:tc>
          <w:tcPr>
            <w:tcW w:type="dxa" w:w="4986"/>
          </w:tcPr>
          <w:p>
            <w:r>
              <w:rPr>
                <w:sz w:val="18"/>
              </w:rPr>
              <w:t>24X7X365</w:t>
            </w:r>
          </w:p>
        </w:tc>
      </w:tr>
      <w:tr>
        <w:tc>
          <w:tcPr>
            <w:tcW w:type="dxa" w:w="4986"/>
            <w:shd w:val="clear" w:color="auto" w:fill="D6E4F0"/>
            <w:vAlign w:val="center"/>
          </w:tcPr>
          <w:p>
            <w:r>
              <w:rPr>
                <w:b/>
                <w:sz w:val="18"/>
              </w:rPr>
              <w:t>Environment Availability Description</w:t>
            </w:r>
          </w:p>
        </w:tc>
        <w:tc>
          <w:tcPr>
            <w:tcW w:type="dxa" w:w="4986"/>
          </w:tcPr>
          <w:p>
            <w:r>
              <w:rPr>
                <w:sz w:val="18"/>
              </w:rPr>
              <w:t>It must be available 24X7X365 with 15 days hours (per annum) for support and maintenance.</w:t>
            </w:r>
          </w:p>
        </w:tc>
      </w:tr>
      <w:tr>
        <w:tc>
          <w:tcPr>
            <w:tcW w:type="dxa" w:w="4986"/>
            <w:shd w:val="clear" w:color="auto" w:fill="D6E4F0"/>
            <w:vAlign w:val="center"/>
          </w:tcPr>
          <w:p>
            <w:r>
              <w:rPr>
                <w:b/>
                <w:sz w:val="18"/>
              </w:rPr>
              <w:t>Environment Name</w:t>
            </w:r>
          </w:p>
        </w:tc>
        <w:tc>
          <w:tcPr>
            <w:tcW w:type="dxa" w:w="4986"/>
            <w:shd w:val="clear" w:color="auto" w:fill="1F497D"/>
          </w:tcPr>
          <w:p>
            <w:pPr>
              <w:jc w:val="center"/>
            </w:pPr>
            <w:r>
              <w:rPr>
                <w:b/>
                <w:color w:val="FFFFFF"/>
                <w:sz w:val="18"/>
              </w:rPr>
              <w:t>Production</w:t>
            </w:r>
          </w:p>
        </w:tc>
      </w:tr>
      <w:tr>
        <w:tc>
          <w:tcPr>
            <w:tcW w:type="dxa" w:w="4986"/>
            <w:shd w:val="clear" w:color="auto" w:fill="D6E4F0"/>
            <w:vAlign w:val="center"/>
          </w:tcPr>
          <w:p>
            <w:r>
              <w:rPr>
                <w:b/>
                <w:sz w:val="18"/>
              </w:rPr>
              <w:t>Environment Description</w:t>
            </w:r>
          </w:p>
        </w:tc>
        <w:tc>
          <w:tcPr>
            <w:tcW w:type="dxa" w:w="4986"/>
          </w:tcPr>
          <w:p>
            <w:r>
              <w:rPr>
                <w:sz w:val="18"/>
              </w:rPr>
              <w:t>End User or consumer environment.</w:t>
            </w:r>
          </w:p>
        </w:tc>
      </w:tr>
      <w:tr>
        <w:tc>
          <w:tcPr>
            <w:tcW w:type="dxa" w:w="4986"/>
            <w:shd w:val="clear" w:color="auto" w:fill="D6E4F0"/>
            <w:vAlign w:val="center"/>
          </w:tcPr>
          <w:p>
            <w:r>
              <w:rPr>
                <w:b/>
                <w:sz w:val="18"/>
              </w:rPr>
              <w:t>Environment Availability</w:t>
            </w:r>
          </w:p>
        </w:tc>
        <w:tc>
          <w:tcPr>
            <w:tcW w:type="dxa" w:w="4986"/>
          </w:tcPr>
          <w:p>
            <w:r>
              <w:rPr>
                <w:sz w:val="18"/>
              </w:rPr>
              <w:t>24X7X365</w:t>
            </w:r>
          </w:p>
        </w:tc>
      </w:tr>
      <w:tr>
        <w:tc>
          <w:tcPr>
            <w:tcW w:type="dxa" w:w="4986"/>
            <w:shd w:val="clear" w:color="auto" w:fill="D6E4F0"/>
            <w:vAlign w:val="center"/>
          </w:tcPr>
          <w:p>
            <w:r>
              <w:rPr>
                <w:b/>
                <w:sz w:val="18"/>
              </w:rPr>
              <w:t>Environment Availability Description</w:t>
            </w:r>
          </w:p>
        </w:tc>
        <w:tc>
          <w:tcPr>
            <w:tcW w:type="dxa" w:w="4986"/>
          </w:tcPr>
          <w:p>
            <w:r>
              <w:rPr>
                <w:sz w:val="18"/>
              </w:rPr>
              <w:t>It must be available 24X7X365 with 72 hours (about 3 days) for support and maintenance.</w:t>
            </w:r>
          </w:p>
        </w:tc>
      </w:tr>
    </w:tbl>
    <w:p/>
    <w:p>
      <w:pPr>
        <w:spacing w:before="160" w:after="60"/>
        <w:jc w:val="left"/>
      </w:pPr>
      <w:r>
        <w:rPr>
          <w:b/>
          <w:color w:val="0070C0"/>
          <w:sz w:val="22"/>
        </w:rPr>
        <w:t>*Ops Support</w:t>
      </w:r>
    </w:p>
    <w:p>
      <w:r>
        <w:rPr>
          <w:i/>
          <w:color w:val="AAAAAA"/>
          <w:sz w:val="18"/>
        </w:rPr>
        <w:t>[Ops Support Diagram: Solution-A → Enterprise Monitoring Solution → Enterprise Incident Management; Solution-A → Backup Solution + Enterprise Scheduling Technology]</w:t>
      </w:r>
    </w:p>
    <w:p/>
    <w:p>
      <w:r>
        <w:br w:type="page"/>
      </w:r>
    </w:p>
    <w:p>
      <w:pPr>
        <w:spacing w:before="240" w:after="80"/>
        <w:jc w:val="left"/>
      </w:pPr>
      <w:r>
        <w:rPr>
          <w:b/>
          <w:color w:val="00387A"/>
          <w:sz w:val="26"/>
          <w:u w:val="none"/>
        </w:rPr>
        <w:t>Security Architecture</w:t>
      </w:r>
    </w:p>
    <w:p>
      <w:pPr>
        <w:spacing w:before="160" w:after="60"/>
        <w:jc w:val="left"/>
      </w:pPr>
      <w:r>
        <w:rPr>
          <w:b/>
          <w:color w:val="0070C0"/>
          <w:sz w:val="22"/>
        </w:rPr>
        <w:t>*Security – Authentication</w:t>
      </w:r>
    </w:p>
    <w:tbl>
      <w:tblPr>
        <w:tblStyle w:val="TableGrid"/>
        <w:tblW w:type="auto" w:w="0"/>
        <w:tblLook w:firstColumn="1" w:firstRow="1" w:lastColumn="0" w:lastRow="0" w:noHBand="0" w:noVBand="1" w:val="04A0"/>
      </w:tblPr>
      <w:tblGrid>
        <w:gridCol w:w="9972"/>
      </w:tblGrid>
      <w:tr>
        <w:tc>
          <w:tcPr>
            <w:tcW w:type="dxa" w:w="9972"/>
          </w:tcPr>
          <w:p>
            <w:pPr>
              <w:spacing w:before="500" w:after="0"/>
              <w:jc w:val="center"/>
            </w:pPr>
            <w:r>
              <w:rPr>
                <w:i/>
                <w:color w:val="AAAAAA"/>
                <w:sz w:val="18"/>
              </w:rPr>
              <w:t>[Authentication Diagram: User/Admin/3rd Party → Solution-A → Authenticate → Authentication Technology (Online Directories and Access Management)]</w:t>
            </w:r>
          </w:p>
        </w:tc>
      </w:tr>
    </w:tbl>
    <w:p/>
    <w:p>
      <w:pPr>
        <w:spacing w:before="160" w:after="60"/>
        <w:jc w:val="left"/>
      </w:pPr>
      <w:r>
        <w:rPr>
          <w:b/>
          <w:color w:val="0070C0"/>
          <w:sz w:val="22"/>
        </w:rPr>
        <w:t>*Security – Authorization</w:t>
      </w:r>
    </w:p>
    <w:tbl>
      <w:tblPr>
        <w:tblStyle w:val="TableGrid"/>
        <w:tblW w:type="auto" w:w="0"/>
        <w:tblLook w:firstColumn="1" w:firstRow="1" w:lastColumn="0" w:lastRow="0" w:noHBand="0" w:noVBand="1" w:val="04A0"/>
      </w:tblPr>
      <w:tblGrid>
        <w:gridCol w:w="9972"/>
      </w:tblGrid>
      <w:tr>
        <w:tc>
          <w:tcPr>
            <w:tcW w:type="dxa" w:w="9972"/>
          </w:tcPr>
          <w:p>
            <w:pPr>
              <w:spacing w:before="500" w:after="0"/>
              <w:jc w:val="center"/>
            </w:pPr>
            <w:r>
              <w:rPr>
                <w:i/>
                <w:color w:val="AAAAAA"/>
                <w:sz w:val="18"/>
              </w:rPr>
              <w:t>[Authorization Diagram: User/Admin/3rd Party → Solution-A → Authorize → Authentication Technology → Fine Privilege Data Store]</w:t>
            </w:r>
          </w:p>
        </w:tc>
      </w:tr>
    </w:tbl>
    <w:p/>
    <w:p>
      <w:pPr>
        <w:spacing w:before="160" w:after="60"/>
        <w:jc w:val="left"/>
      </w:pPr>
      <w:r>
        <w:rPr>
          <w:b/>
          <w:color w:val="0070C0"/>
          <w:sz w:val="22"/>
        </w:rPr>
        <w:t>Application Architecture – Bill of Materials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497D"/>
            <w:vAlign w:val="center"/>
          </w:tcPr>
          <w:p>
            <w:pPr>
              <w:jc w:val="center"/>
            </w:pPr>
            <w:r>
              <w:rPr>
                <w:b/>
                <w:color w:val="FFFFFF"/>
                <w:sz w:val="16"/>
              </w:rPr>
              <w:t>Item Name</w:t>
            </w:r>
          </w:p>
        </w:tc>
        <w:tc>
          <w:tcPr>
            <w:tcW w:type="dxa" w:w="1662"/>
            <w:shd w:val="clear" w:color="auto" w:fill="1F497D"/>
            <w:vAlign w:val="center"/>
          </w:tcPr>
          <w:p>
            <w:pPr>
              <w:jc w:val="center"/>
            </w:pPr>
            <w:r>
              <w:rPr>
                <w:b/>
                <w:color w:val="FFFFFF"/>
                <w:sz w:val="16"/>
              </w:rPr>
              <w:t>OEM / Vendor/Publisher Name</w:t>
            </w:r>
          </w:p>
        </w:tc>
        <w:tc>
          <w:tcPr>
            <w:tcW w:type="dxa" w:w="1662"/>
            <w:shd w:val="clear" w:color="auto" w:fill="1F497D"/>
            <w:vAlign w:val="center"/>
          </w:tcPr>
          <w:p>
            <w:pPr>
              <w:jc w:val="center"/>
            </w:pPr>
            <w:r>
              <w:rPr>
                <w:b/>
                <w:color w:val="FFFFFF"/>
                <w:sz w:val="16"/>
              </w:rPr>
              <w:t>Environment Name</w:t>
              <w:br/>
              <w:t>(Non-Production)</w:t>
            </w:r>
          </w:p>
        </w:tc>
        <w:tc>
          <w:tcPr>
            <w:tcW w:type="dxa" w:w="1662"/>
            <w:shd w:val="clear" w:color="auto" w:fill="1F497D"/>
            <w:vAlign w:val="center"/>
          </w:tcPr>
          <w:p>
            <w:pPr>
              <w:jc w:val="center"/>
            </w:pPr>
            <w:r>
              <w:rPr>
                <w:b/>
                <w:color w:val="FFFFFF"/>
                <w:sz w:val="16"/>
              </w:rPr>
              <w:t>Environment Name</w:t>
              <w:br/>
              <w:t>(Production)</w:t>
            </w:r>
          </w:p>
        </w:tc>
        <w:tc>
          <w:tcPr>
            <w:tcW w:type="dxa" w:w="1662"/>
            <w:shd w:val="clear" w:color="auto" w:fill="1F497D"/>
            <w:vAlign w:val="center"/>
          </w:tcPr>
          <w:p>
            <w:pPr>
              <w:jc w:val="center"/>
            </w:pPr>
            <w:r>
              <w:rPr>
                <w:b/>
                <w:color w:val="FFFFFF"/>
                <w:sz w:val="16"/>
              </w:rPr>
              <w:t>Software End of Life</w:t>
            </w:r>
          </w:p>
        </w:tc>
        <w:tc>
          <w:tcPr>
            <w:tcW w:type="dxa" w:w="1662"/>
            <w:shd w:val="clear" w:color="auto" w:fill="1F497D"/>
            <w:vAlign w:val="center"/>
          </w:tcPr>
          <w:p>
            <w:pPr>
              <w:jc w:val="center"/>
            </w:pPr>
            <w:r>
              <w:rPr>
                <w:b/>
                <w:color w:val="FFFFFF"/>
                <w:sz w:val="16"/>
              </w:rPr>
              <w:t>Support End Date</w:t>
            </w:r>
          </w:p>
        </w:tc>
      </w:tr>
      <w:tr>
        <w:tc>
          <w:tcPr>
            <w:tcW w:type="dxa" w:w="1662"/>
          </w:tcPr>
          <w:p>
            <w:r>
              <w:rPr>
                <w:sz w:val="16"/>
              </w:rPr>
              <w:t>Application Runtime Framework</w:t>
            </w:r>
          </w:p>
        </w:tc>
        <w:tc>
          <w:tcPr>
            <w:tcW w:type="dxa" w:w="1662"/>
          </w:tcPr>
          <w:p>
            <w:r>
              <w:rPr>
                <w:sz w:val="16"/>
              </w:rPr>
              <w:t>Name of the OEM/Vendor</w:t>
            </w:r>
          </w:p>
        </w:tc>
        <w:tc>
          <w:tcPr>
            <w:tcW w:type="dxa" w:w="1662"/>
          </w:tcPr>
          <w:p>
            <w:r>
              <w:rPr>
                <w:sz w:val="16"/>
              </w:rPr>
              <w:t>Technology – H v1.1</w:t>
            </w:r>
          </w:p>
        </w:tc>
        <w:tc>
          <w:tcPr>
            <w:tcW w:type="dxa" w:w="1662"/>
          </w:tcPr>
          <w:p>
            <w:r>
              <w:rPr>
                <w:sz w:val="16"/>
              </w:rPr>
              <w:t>Technology – H v1.0</w:t>
            </w:r>
          </w:p>
        </w:tc>
        <w:tc>
          <w:tcPr>
            <w:tcW w:type="dxa" w:w="1662"/>
          </w:tcPr>
          <w:p>
            <w:r>
              <w:rPr>
                <w:sz w:val="16"/>
              </w:rPr>
              <w:t>Date</w:t>
            </w:r>
          </w:p>
        </w:tc>
        <w:tc>
          <w:tcPr>
            <w:tcW w:type="dxa" w:w="1662"/>
          </w:tcPr>
          <w:p>
            <w:r>
              <w:rPr>
                <w:sz w:val="16"/>
              </w:rPr>
              <w:t>Date</w:t>
            </w:r>
          </w:p>
        </w:tc>
      </w:tr>
      <w:tr>
        <w:tc>
          <w:tcPr>
            <w:tcW w:type="dxa" w:w="1662"/>
          </w:tcPr>
          <w:p>
            <w:r>
              <w:rPr>
                <w:sz w:val="16"/>
              </w:rPr>
              <w:t>Source Code Management</w:t>
            </w:r>
          </w:p>
        </w:tc>
        <w:tc>
          <w:tcPr>
            <w:tcW w:type="dxa" w:w="1662"/>
          </w:tcPr>
          <w:p>
            <w:r>
              <w:rPr>
                <w:sz w:val="16"/>
              </w:rPr>
              <w:t>Name of the OEM/Vendor</w:t>
            </w:r>
          </w:p>
        </w:tc>
        <w:tc>
          <w:tcPr>
            <w:tcW w:type="dxa" w:w="1662"/>
          </w:tcPr>
          <w:p>
            <w:r>
              <w:rPr>
                <w:sz w:val="16"/>
              </w:rPr>
              <w:t>Technology – I v1.1</w:t>
            </w:r>
          </w:p>
        </w:tc>
        <w:tc>
          <w:tcPr>
            <w:tcW w:type="dxa" w:w="1662"/>
          </w:tcPr>
          <w:p>
            <w:r>
              <w:rPr>
                <w:sz w:val="16"/>
              </w:rPr>
              <w:t>Technology – H v1.1</w:t>
            </w:r>
          </w:p>
        </w:tc>
        <w:tc>
          <w:tcPr>
            <w:tcW w:type="dxa" w:w="1662"/>
          </w:tcPr>
          <w:p>
            <w:r>
              <w:rPr>
                <w:sz w:val="16"/>
              </w:rPr>
              <w:t>Date</w:t>
            </w:r>
          </w:p>
        </w:tc>
        <w:tc>
          <w:tcPr>
            <w:tcW w:type="dxa" w:w="1662"/>
          </w:tcPr>
          <w:p>
            <w:r>
              <w:rPr>
                <w:sz w:val="16"/>
              </w:rPr>
              <w:t>Date</w:t>
            </w:r>
          </w:p>
        </w:tc>
      </w:tr>
    </w:tbl>
    <w:p/>
    <w:p>
      <w:pPr>
        <w:spacing w:before="160" w:after="60"/>
        <w:jc w:val="left"/>
      </w:pPr>
      <w:r>
        <w:rPr>
          <w:b/>
          <w:color w:val="0070C0"/>
          <w:sz w:val="22"/>
        </w:rPr>
        <w:t>Licensing</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497D"/>
            <w:vAlign w:val="center"/>
          </w:tcPr>
          <w:p>
            <w:pPr>
              <w:jc w:val="center"/>
            </w:pPr>
            <w:r>
              <w:rPr>
                <w:b/>
                <w:color w:val="FFFFFF"/>
                <w:sz w:val="16"/>
              </w:rPr>
              <w:t>License Requirements</w:t>
            </w:r>
          </w:p>
        </w:tc>
        <w:tc>
          <w:tcPr>
            <w:tcW w:type="dxa" w:w="1662"/>
            <w:shd w:val="clear" w:color="auto" w:fill="1F497D"/>
            <w:vAlign w:val="center"/>
          </w:tcPr>
          <w:p>
            <w:pPr>
              <w:jc w:val="center"/>
            </w:pPr>
            <w:r>
              <w:rPr>
                <w:b/>
                <w:color w:val="FFFFFF"/>
                <w:sz w:val="16"/>
              </w:rPr>
              <w:t>Number Of Licenses</w:t>
            </w:r>
          </w:p>
        </w:tc>
        <w:tc>
          <w:tcPr>
            <w:tcW w:type="dxa" w:w="1662"/>
            <w:shd w:val="clear" w:color="auto" w:fill="1F497D"/>
            <w:vAlign w:val="center"/>
          </w:tcPr>
          <w:p>
            <w:pPr>
              <w:jc w:val="center"/>
            </w:pPr>
            <w:r>
              <w:rPr>
                <w:b/>
                <w:color w:val="FFFFFF"/>
                <w:sz w:val="16"/>
              </w:rPr>
              <w:t>License Model</w:t>
            </w:r>
          </w:p>
        </w:tc>
        <w:tc>
          <w:tcPr>
            <w:tcW w:type="dxa" w:w="1662"/>
            <w:shd w:val="clear" w:color="auto" w:fill="1F497D"/>
            <w:vAlign w:val="center"/>
          </w:tcPr>
          <w:p>
            <w:pPr>
              <w:jc w:val="center"/>
            </w:pPr>
            <w:r>
              <w:rPr>
                <w:b/>
                <w:color w:val="FFFFFF"/>
                <w:sz w:val="16"/>
              </w:rPr>
              <w:t>License Used</w:t>
              <w:br/>
              <w:t>(KPMG Entity)</w:t>
            </w:r>
          </w:p>
        </w:tc>
        <w:tc>
          <w:tcPr>
            <w:tcW w:type="dxa" w:w="1662"/>
            <w:shd w:val="clear" w:color="auto" w:fill="1F497D"/>
            <w:vAlign w:val="center"/>
          </w:tcPr>
          <w:p>
            <w:pPr>
              <w:jc w:val="center"/>
            </w:pPr>
            <w:r>
              <w:rPr>
                <w:b/>
                <w:color w:val="FFFFFF"/>
                <w:sz w:val="16"/>
              </w:rPr>
              <w:t>License Support Start Date</w:t>
            </w:r>
          </w:p>
        </w:tc>
        <w:tc>
          <w:tcPr>
            <w:tcW w:type="dxa" w:w="1662"/>
            <w:shd w:val="clear" w:color="auto" w:fill="1F497D"/>
            <w:vAlign w:val="center"/>
          </w:tcPr>
          <w:p>
            <w:pPr>
              <w:jc w:val="center"/>
            </w:pPr>
            <w:r>
              <w:rPr>
                <w:b/>
                <w:color w:val="FFFFFF"/>
                <w:sz w:val="16"/>
              </w:rPr>
              <w:t>License Support End Date</w:t>
            </w:r>
          </w:p>
        </w:tc>
      </w:tr>
      <w:tr>
        <w:tc>
          <w:tcPr>
            <w:tcW w:type="dxa" w:w="1662"/>
          </w:tcPr>
          <w:p>
            <w:r>
              <w:rPr>
                <w:sz w:val="16"/>
              </w:rPr>
              <w:t>Provide detailed summary about the usage, Commercial feature used /Freeware/Shareware/Open source/trail.</w:t>
              <w:br/>
              <w:br/>
              <w:t>Direct Licensing 100 Users</w:t>
            </w:r>
          </w:p>
        </w:tc>
        <w:tc>
          <w:tcPr>
            <w:tcW w:type="dxa" w:w="1662"/>
          </w:tcPr>
          <w:p>
            <w:r>
              <w:rPr>
                <w:sz w:val="16"/>
              </w:rPr>
              <w:t>150 has been procured</w:t>
              <w:br/>
              <w:t>1M USD for 150 User</w:t>
            </w:r>
          </w:p>
        </w:tc>
        <w:tc>
          <w:tcPr>
            <w:tcW w:type="dxa" w:w="1662"/>
          </w:tcPr>
          <w:p>
            <w:r>
              <w:rPr>
                <w:sz w:val="16"/>
              </w:rPr>
              <w:t>Details are required if you are planning to purchase or procured the software.</w:t>
              <w:br/>
              <w:br/>
              <w:t>Per User</w:t>
            </w:r>
          </w:p>
        </w:tc>
        <w:tc>
          <w:tcPr>
            <w:tcW w:type="dxa" w:w="1662"/>
          </w:tcPr>
          <w:p>
            <w:r>
              <w:rPr>
                <w:sz w:val="16"/>
              </w:rPr>
              <w:t>Provide the entity details (e.g., KPMG, BSR, or both)</w:t>
            </w:r>
          </w:p>
        </w:tc>
        <w:tc>
          <w:tcPr>
            <w:tcW w:type="dxa" w:w="1662"/>
          </w:tcPr>
          <w:p>
            <w:r>
              <w:rPr>
                <w:sz w:val="16"/>
              </w:rPr>
              <w:t>Start date of the procured or leased software</w:t>
            </w:r>
          </w:p>
        </w:tc>
        <w:tc>
          <w:tcPr>
            <w:tcW w:type="dxa" w:w="1662"/>
          </w:tcPr>
          <w:p>
            <w:r>
              <w:rPr>
                <w:sz w:val="16"/>
              </w:rPr>
              <w:t>End date of the procured or leased software</w:t>
            </w:r>
          </w:p>
        </w:tc>
      </w:tr>
      <w:tr>
        <w:tc>
          <w:tcPr>
            <w:tcW w:type="dxa" w:w="1662"/>
          </w:tcPr>
          <w:p>
            <w:r>
              <w:rPr>
                <w:sz w:val="16"/>
              </w:rPr>
              <w:t>Provide detailed summary about the usage, Commercial feature used /Freeware/Shareware/Open source/trail.</w:t>
              <w:br/>
              <w:br/>
              <w:t>Indirect License Usage – For external data transfer – 10 required</w:t>
            </w:r>
          </w:p>
        </w:tc>
        <w:tc>
          <w:tcPr>
            <w:tcW w:type="dxa" w:w="1662"/>
          </w:tcPr>
          <w:p>
            <w:r>
              <w:rPr>
                <w:sz w:val="16"/>
              </w:rPr>
              <w:t>10 License Procured</w:t>
              <w:br/>
              <w:t>100K USD / 10 license</w:t>
              <w:br/>
              <w:t>Per extra license – 15K USD</w:t>
            </w:r>
          </w:p>
        </w:tc>
        <w:tc>
          <w:tcPr>
            <w:tcW w:type="dxa" w:w="1662"/>
          </w:tcPr>
          <w:p>
            <w:r>
              <w:rPr>
                <w:sz w:val="16"/>
              </w:rPr>
              <w:t>Details are required if you are planning to purchase or procured the software.</w:t>
              <w:br/>
              <w:br/>
              <w:t>Per Data Interface</w:t>
            </w:r>
          </w:p>
        </w:tc>
        <w:tc>
          <w:tcPr>
            <w:tcW w:type="dxa" w:w="1662"/>
          </w:tcPr>
          <w:p>
            <w:r>
              <w:rPr>
                <w:sz w:val="16"/>
              </w:rPr>
              <w:t>Provide the entity details (e.g., KPMG, BSR, or both)</w:t>
            </w:r>
          </w:p>
        </w:tc>
        <w:tc>
          <w:tcPr>
            <w:tcW w:type="dxa" w:w="1662"/>
          </w:tcPr>
          <w:p>
            <w:r>
              <w:rPr>
                <w:sz w:val="16"/>
              </w:rPr>
              <w:t>Start date of the procured or leased software</w:t>
            </w:r>
          </w:p>
        </w:tc>
        <w:tc>
          <w:tcPr>
            <w:tcW w:type="dxa" w:w="1662"/>
          </w:tcPr>
          <w:p>
            <w:r>
              <w:rPr>
                <w:sz w:val="16"/>
              </w:rPr>
              <w:t>End date of the procured or leased software</w:t>
            </w:r>
          </w:p>
        </w:tc>
      </w:tr>
    </w:tbl>
    <w:p/>
    <w:p>
      <w:r>
        <w:br w:type="page"/>
      </w:r>
    </w:p>
    <w:p>
      <w:pPr>
        <w:spacing w:before="240" w:after="80"/>
        <w:jc w:val="left"/>
      </w:pPr>
      <w:r>
        <w:rPr>
          <w:b/>
          <w:color w:val="00387A"/>
          <w:sz w:val="26"/>
          <w:u w:val="none"/>
        </w:rPr>
        <w:t>Technical Dependencies, Risks, Issues, Constraints, Assumptions</w:t>
      </w:r>
    </w:p>
    <w:tbl>
      <w:tblPr>
        <w:tblStyle w:val="TableGrid"/>
        <w:tblW w:type="auto" w:w="0"/>
        <w:tblLook w:firstColumn="1" w:firstRow="1" w:lastColumn="0" w:lastRow="0" w:noHBand="0" w:noVBand="1" w:val="04A0"/>
      </w:tblPr>
      <w:tblGrid>
        <w:gridCol w:w="9972"/>
      </w:tblGrid>
      <w:tr>
        <w:tc>
          <w:tcPr>
            <w:tcW w:type="dxa" w:w="9972"/>
            <w:shd w:val="clear" w:color="auto" w:fill="1F497D"/>
          </w:tcPr>
          <w:p>
            <w:r>
              <w:rPr>
                <w:b/>
                <w:color w:val="FFFFFF"/>
                <w:sz w:val="18"/>
              </w:rPr>
              <w:t>Technical Dependencies</w:t>
            </w:r>
          </w:p>
        </w:tc>
      </w:tr>
      <w:tr>
        <w:tc>
          <w:tcPr>
            <w:tcW w:type="dxa" w:w="9972"/>
          </w:tcPr>
          <w:p>
            <w:r>
              <w:rPr>
                <w:i/>
                <w:sz w:val="18"/>
              </w:rPr>
              <w:t>List of all the technical dependencies</w:t>
            </w:r>
          </w:p>
        </w:tc>
      </w:tr>
      <w:tr>
        <w:tc>
          <w:tcPr>
            <w:tcW w:type="dxa" w:w="9972"/>
          </w:tcPr>
          <w:p/>
        </w:tc>
      </w:tr>
      <w:tr>
        <w:tc>
          <w:tcPr>
            <w:tcW w:type="dxa" w:w="9972"/>
          </w:tcPr>
          <w:p/>
        </w:tc>
      </w:tr>
    </w:tbl>
    <w:p/>
    <w:tbl>
      <w:tblPr>
        <w:tblStyle w:val="TableGrid"/>
        <w:tblW w:type="auto" w:w="0"/>
        <w:tblLook w:firstColumn="1" w:firstRow="1" w:lastColumn="0" w:lastRow="0" w:noHBand="0" w:noVBand="1" w:val="04A0"/>
      </w:tblPr>
      <w:tblGrid>
        <w:gridCol w:w="9972"/>
      </w:tblGrid>
      <w:tr>
        <w:tc>
          <w:tcPr>
            <w:tcW w:type="dxa" w:w="9972"/>
            <w:shd w:val="clear" w:color="auto" w:fill="1F497D"/>
          </w:tcPr>
          <w:p>
            <w:r>
              <w:rPr>
                <w:b/>
                <w:color w:val="FFFFFF"/>
                <w:sz w:val="18"/>
              </w:rPr>
              <w:t>Risks</w:t>
            </w:r>
          </w:p>
        </w:tc>
      </w:tr>
      <w:tr>
        <w:tc>
          <w:tcPr>
            <w:tcW w:type="dxa" w:w="9972"/>
          </w:tcPr>
          <w:p>
            <w:r>
              <w:rPr>
                <w:i/>
                <w:sz w:val="18"/>
              </w:rPr>
              <w:t>List of all the risks</w:t>
            </w:r>
          </w:p>
        </w:tc>
      </w:tr>
      <w:tr>
        <w:tc>
          <w:tcPr>
            <w:tcW w:type="dxa" w:w="9972"/>
          </w:tcPr>
          <w:p/>
        </w:tc>
      </w:tr>
      <w:tr>
        <w:tc>
          <w:tcPr>
            <w:tcW w:type="dxa" w:w="9972"/>
          </w:tcPr>
          <w:p/>
        </w:tc>
      </w:tr>
    </w:tbl>
    <w:p/>
    <w:tbl>
      <w:tblPr>
        <w:tblStyle w:val="TableGrid"/>
        <w:tblW w:type="auto" w:w="0"/>
        <w:tblLook w:firstColumn="1" w:firstRow="1" w:lastColumn="0" w:lastRow="0" w:noHBand="0" w:noVBand="1" w:val="04A0"/>
      </w:tblPr>
      <w:tblGrid>
        <w:gridCol w:w="9972"/>
      </w:tblGrid>
      <w:tr>
        <w:tc>
          <w:tcPr>
            <w:tcW w:type="dxa" w:w="9972"/>
            <w:shd w:val="clear" w:color="auto" w:fill="1F497D"/>
          </w:tcPr>
          <w:p>
            <w:r>
              <w:rPr>
                <w:b/>
                <w:color w:val="FFFFFF"/>
                <w:sz w:val="18"/>
              </w:rPr>
              <w:t>Issues</w:t>
            </w:r>
          </w:p>
        </w:tc>
      </w:tr>
      <w:tr>
        <w:tc>
          <w:tcPr>
            <w:tcW w:type="dxa" w:w="9972"/>
          </w:tcPr>
          <w:p>
            <w:r>
              <w:rPr>
                <w:i/>
                <w:sz w:val="18"/>
              </w:rPr>
              <w:t>List of all the issues</w:t>
            </w:r>
          </w:p>
        </w:tc>
      </w:tr>
      <w:tr>
        <w:tc>
          <w:tcPr>
            <w:tcW w:type="dxa" w:w="9972"/>
          </w:tcPr>
          <w:p/>
        </w:tc>
      </w:tr>
      <w:tr>
        <w:tc>
          <w:tcPr>
            <w:tcW w:type="dxa" w:w="9972"/>
          </w:tcPr>
          <w:p/>
        </w:tc>
      </w:tr>
    </w:tbl>
    <w:p/>
    <w:tbl>
      <w:tblPr>
        <w:tblStyle w:val="TableGrid"/>
        <w:tblW w:type="auto" w:w="0"/>
        <w:tblLook w:firstColumn="1" w:firstRow="1" w:lastColumn="0" w:lastRow="0" w:noHBand="0" w:noVBand="1" w:val="04A0"/>
      </w:tblPr>
      <w:tblGrid>
        <w:gridCol w:w="9972"/>
      </w:tblGrid>
      <w:tr>
        <w:tc>
          <w:tcPr>
            <w:tcW w:type="dxa" w:w="9972"/>
            <w:shd w:val="clear" w:color="auto" w:fill="1F497D"/>
          </w:tcPr>
          <w:p>
            <w:r>
              <w:rPr>
                <w:b/>
                <w:color w:val="FFFFFF"/>
                <w:sz w:val="18"/>
              </w:rPr>
              <w:t>Constraints</w:t>
            </w:r>
          </w:p>
        </w:tc>
      </w:tr>
      <w:tr>
        <w:tc>
          <w:tcPr>
            <w:tcW w:type="dxa" w:w="9972"/>
          </w:tcPr>
          <w:p>
            <w:r>
              <w:rPr>
                <w:i/>
                <w:sz w:val="18"/>
              </w:rPr>
              <w:t>List of all the constraints</w:t>
            </w:r>
          </w:p>
        </w:tc>
      </w:tr>
      <w:tr>
        <w:tc>
          <w:tcPr>
            <w:tcW w:type="dxa" w:w="9972"/>
          </w:tcPr>
          <w:p/>
        </w:tc>
      </w:tr>
      <w:tr>
        <w:tc>
          <w:tcPr>
            <w:tcW w:type="dxa" w:w="9972"/>
          </w:tcPr>
          <w:p/>
        </w:tc>
      </w:tr>
    </w:tbl>
    <w:p/>
    <w:tbl>
      <w:tblPr>
        <w:tblStyle w:val="TableGrid"/>
        <w:tblW w:type="auto" w:w="0"/>
        <w:tblLook w:firstColumn="1" w:firstRow="1" w:lastColumn="0" w:lastRow="0" w:noHBand="0" w:noVBand="1" w:val="04A0"/>
      </w:tblPr>
      <w:tblGrid>
        <w:gridCol w:w="9972"/>
      </w:tblGrid>
      <w:tr>
        <w:tc>
          <w:tcPr>
            <w:tcW w:type="dxa" w:w="9972"/>
            <w:shd w:val="clear" w:color="auto" w:fill="1F497D"/>
          </w:tcPr>
          <w:p>
            <w:r>
              <w:rPr>
                <w:b/>
                <w:color w:val="FFFFFF"/>
                <w:sz w:val="18"/>
              </w:rPr>
              <w:t>Assumptions</w:t>
            </w:r>
          </w:p>
        </w:tc>
      </w:tr>
      <w:tr>
        <w:tc>
          <w:tcPr>
            <w:tcW w:type="dxa" w:w="9972"/>
          </w:tcPr>
          <w:p>
            <w:r>
              <w:rPr>
                <w:i/>
                <w:sz w:val="18"/>
              </w:rPr>
              <w:t>List of all the assumptions</w:t>
            </w:r>
          </w:p>
        </w:tc>
      </w:tr>
      <w:tr>
        <w:tc>
          <w:tcPr>
            <w:tcW w:type="dxa" w:w="9972"/>
          </w:tcPr>
          <w:p/>
        </w:tc>
      </w:tr>
      <w:tr>
        <w:tc>
          <w:tcPr>
            <w:tcW w:type="dxa" w:w="9972"/>
          </w:tcPr>
          <w:p/>
        </w:tc>
      </w:tr>
    </w:tbl>
    <w:p/>
    <w:p>
      <w:pPr>
        <w:spacing w:before="240" w:after="80"/>
        <w:jc w:val="left"/>
      </w:pPr>
      <w:r>
        <w:rPr>
          <w:b/>
          <w:color w:val="00387A"/>
          <w:sz w:val="26"/>
          <w:u w:val="none"/>
        </w:rPr>
        <w:t>* Team Dependencies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Team Name</w:t>
            </w:r>
          </w:p>
        </w:tc>
        <w:tc>
          <w:tcPr>
            <w:tcW w:type="dxa" w:w="3324"/>
            <w:shd w:val="clear" w:color="auto" w:fill="1F497D"/>
            <w:vAlign w:val="center"/>
          </w:tcPr>
          <w:p>
            <w:pPr>
              <w:jc w:val="center"/>
            </w:pPr>
            <w:r>
              <w:rPr>
                <w:b/>
                <w:color w:val="FFFFFF"/>
                <w:sz w:val="18"/>
              </w:rPr>
              <w:t>Tick ()</w:t>
            </w:r>
          </w:p>
        </w:tc>
        <w:tc>
          <w:tcPr>
            <w:tcW w:type="dxa" w:w="3324"/>
            <w:shd w:val="clear" w:color="auto" w:fill="1F497D"/>
            <w:vAlign w:val="center"/>
          </w:tcPr>
          <w:p>
            <w:pPr>
              <w:jc w:val="center"/>
            </w:pPr>
            <w:r>
              <w:rPr>
                <w:b/>
                <w:color w:val="FFFFFF"/>
                <w:sz w:val="18"/>
              </w:rPr>
              <w:t>Services Required</w:t>
            </w:r>
          </w:p>
        </w:tc>
      </w:tr>
      <w:tr>
        <w:tc>
          <w:tcPr>
            <w:tcW w:type="dxa" w:w="3324"/>
          </w:tcPr>
          <w:p>
            <w:r>
              <w:rPr>
                <w:sz w:val="18"/>
              </w:rPr>
              <w:t xml:space="preserve"> </w:t>
            </w:r>
          </w:p>
        </w:tc>
        <w:tc>
          <w:tcPr>
            <w:tcW w:type="dxa" w:w="3324"/>
          </w:tcPr>
          <w:p>
            <w:r>
              <w:rPr>
                <w:sz w:val="18"/>
              </w:rPr>
              <w:t xml:space="preserve"> </w:t>
            </w:r>
          </w:p>
        </w:tc>
        <w:tc>
          <w:tcPr>
            <w:tcW w:type="dxa" w:w="3324"/>
          </w:tcPr>
          <w:p>
            <w:r>
              <w:rPr>
                <w:sz w:val="18"/>
              </w:rPr>
              <w:t xml:space="preserve"> </w:t>
            </w:r>
          </w:p>
        </w:tc>
      </w:tr>
    </w:tbl>
    <w:p/>
    <w:p>
      <w:pPr>
        <w:spacing w:before="240" w:after="80"/>
        <w:jc w:val="left"/>
      </w:pPr>
      <w:r>
        <w:rPr>
          <w:b/>
          <w:color w:val="00387A"/>
          <w:sz w:val="26"/>
          <w:u w:val="none"/>
        </w:rPr>
        <w:t>Document Distribution and Reviewer Details</w:t>
      </w:r>
    </w:p>
    <w:p>
      <w:r>
        <w:rPr>
          <w:b/>
          <w:sz w:val="18"/>
          <w:u w:val="single"/>
        </w:rPr>
        <w:t>Note: Please don't edit/delete below reviewer details table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70C0"/>
            <w:vAlign w:val="center"/>
          </w:tcPr>
          <w:p>
            <w:pPr>
              <w:jc w:val="center"/>
            </w:pPr>
            <w:r>
              <w:rPr>
                <w:b/>
                <w:color w:val="FFFFFF"/>
                <w:sz w:val="18"/>
              </w:rPr>
              <w:t>Name</w:t>
            </w:r>
          </w:p>
        </w:tc>
        <w:tc>
          <w:tcPr>
            <w:tcW w:type="dxa" w:w="3324"/>
            <w:shd w:val="clear" w:color="auto" w:fill="0070C0"/>
            <w:vAlign w:val="center"/>
          </w:tcPr>
          <w:p>
            <w:pPr>
              <w:jc w:val="center"/>
            </w:pPr>
            <w:r>
              <w:rPr>
                <w:b/>
                <w:color w:val="FFFFFF"/>
                <w:sz w:val="18"/>
              </w:rPr>
              <w:t>Signature</w:t>
            </w:r>
          </w:p>
        </w:tc>
        <w:tc>
          <w:tcPr>
            <w:tcW w:type="dxa" w:w="3324"/>
            <w:shd w:val="clear" w:color="auto" w:fill="0070C0"/>
            <w:vAlign w:val="center"/>
          </w:tcPr>
          <w:p>
            <w:pPr>
              <w:jc w:val="center"/>
            </w:pPr>
            <w:r>
              <w:rPr>
                <w:b/>
                <w:color w:val="FFFFFF"/>
                <w:sz w:val="18"/>
              </w:rPr>
              <w:t>Date</w:t>
            </w:r>
          </w:p>
        </w:tc>
      </w:tr>
      <w:tr>
        <w:tc>
          <w:tcPr>
            <w:tcW w:type="dxa" w:w="3324"/>
          </w:tcPr>
          <w:p>
            <w:pPr>
              <w:jc w:val="center"/>
            </w:pPr>
            <w:r>
              <w:rPr>
                <w:i/>
                <w:sz w:val="18"/>
              </w:rPr>
              <w:t>Do not edit here</w:t>
            </w:r>
          </w:p>
        </w:tc>
        <w:tc>
          <w:tcPr>
            <w:tcW w:type="dxa" w:w="3324"/>
          </w:tcPr>
          <w:p>
            <w:pPr>
              <w:jc w:val="center"/>
            </w:pPr>
            <w:r>
              <w:rPr>
                <w:i/>
                <w:sz w:val="18"/>
              </w:rPr>
              <w:t>Do not edit here</w:t>
            </w:r>
          </w:p>
        </w:tc>
        <w:tc>
          <w:tcPr>
            <w:tcW w:type="dxa" w:w="3324"/>
          </w:tcPr>
          <w:p>
            <w:pPr>
              <w:jc w:val="center"/>
            </w:pPr>
            <w:r>
              <w:rPr>
                <w:i/>
                <w:sz w:val="18"/>
              </w:rPr>
              <w:t>Do not edit here</w:t>
            </w:r>
          </w:p>
        </w:tc>
      </w:tr>
    </w:tbl>
    <w:p/>
    <w:p>
      <w:pPr>
        <w:spacing w:before="240" w:after="80"/>
        <w:jc w:val="left"/>
      </w:pPr>
      <w:r>
        <w:rPr>
          <w:b/>
          <w:color w:val="00387A"/>
          <w:sz w:val="26"/>
          <w:u w:val="none"/>
        </w:rPr>
        <w:t>References</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Team Name</w:t>
            </w:r>
          </w:p>
        </w:tc>
        <w:tc>
          <w:tcPr>
            <w:tcW w:type="dxa" w:w="4986"/>
            <w:shd w:val="clear" w:color="auto" w:fill="1F497D"/>
            <w:vAlign w:val="center"/>
          </w:tcPr>
          <w:p>
            <w:pPr>
              <w:jc w:val="center"/>
            </w:pPr>
            <w:r>
              <w:rPr>
                <w:b/>
                <w:color w:val="FFFFFF"/>
                <w:sz w:val="18"/>
              </w:rPr>
              <w:t>Link</w:t>
            </w:r>
          </w:p>
        </w:tc>
      </w:tr>
      <w:tr>
        <w:tc>
          <w:tcPr>
            <w:tcW w:type="dxa" w:w="4986"/>
          </w:tcPr>
          <w:p>
            <w:r>
              <w:rPr>
                <w:sz w:val="18"/>
              </w:rPr>
              <w:t>TCO</w:t>
            </w:r>
          </w:p>
        </w:tc>
        <w:tc>
          <w:tcPr>
            <w:tcW w:type="dxa" w:w="4986"/>
          </w:tcPr>
          <w:p>
            <w:r>
              <w:rPr>
                <w:sz w:val="18"/>
              </w:rPr>
              <w:t>TCO Link</w:t>
            </w:r>
          </w:p>
        </w:tc>
      </w:tr>
      <w:tr>
        <w:tc>
          <w:tcPr>
            <w:tcW w:type="dxa" w:w="4986"/>
          </w:tcPr>
          <w:p>
            <w:r>
              <w:rPr>
                <w:sz w:val="18"/>
              </w:rPr>
              <w:t>Business Case</w:t>
            </w:r>
          </w:p>
        </w:tc>
        <w:tc>
          <w:tcPr>
            <w:tcW w:type="dxa" w:w="4986"/>
          </w:tcPr>
          <w:p>
            <w:r>
              <w:rPr>
                <w:sz w:val="18"/>
              </w:rPr>
              <w:t>Business Case Link</w:t>
            </w:r>
          </w:p>
        </w:tc>
      </w:tr>
      <w:tr>
        <w:tc>
          <w:tcPr>
            <w:tcW w:type="dxa" w:w="4986"/>
          </w:tcPr>
          <w:p>
            <w:r>
              <w:rPr>
                <w:sz w:val="18"/>
              </w:rPr>
              <w:t>BRD</w:t>
            </w:r>
          </w:p>
        </w:tc>
        <w:tc>
          <w:tcPr>
            <w:tcW w:type="dxa" w:w="4986"/>
          </w:tcPr>
          <w:p>
            <w:r>
              <w:rPr>
                <w:sz w:val="18"/>
              </w:rPr>
              <w:t>BRD Link</w:t>
            </w:r>
          </w:p>
        </w:tc>
      </w:tr>
    </w:tbl>
    <w:p/>
    <w:p>
      <w:pPr>
        <w:spacing w:before="240" w:after="80"/>
        <w:jc w:val="left"/>
      </w:pPr>
      <w:r>
        <w:rPr>
          <w:b/>
          <w:color w:val="00387A"/>
          <w:sz w:val="26"/>
          <w:u w:val="none"/>
        </w:rPr>
        <w:t>Glossary</w:t>
      </w:r>
    </w:p>
    <w:tbl>
      <w:tblPr>
        <w:tblStyle w:val="TableGrid"/>
        <w:tblW w:type="auto" w:w="0"/>
        <w:tblLook w:firstColumn="1" w:firstRow="1" w:lastColumn="0" w:lastRow="0" w:noHBand="0" w:noVBand="1" w:val="04A0"/>
      </w:tblPr>
      <w:tblGrid>
        <w:gridCol w:w="4986"/>
        <w:gridCol w:w="4986"/>
      </w:tblGrid>
      <w:tr>
        <w:tc>
          <w:tcPr>
            <w:tcW w:type="dxa" w:w="4986"/>
            <w:shd w:val="clear" w:color="auto" w:fill="1F497D"/>
            <w:vAlign w:val="center"/>
          </w:tcPr>
          <w:p>
            <w:pPr>
              <w:jc w:val="center"/>
            </w:pPr>
            <w:r>
              <w:rPr>
                <w:b/>
                <w:color w:val="FFFFFF"/>
                <w:sz w:val="18"/>
              </w:rPr>
              <w:t>Term</w:t>
            </w:r>
          </w:p>
        </w:tc>
        <w:tc>
          <w:tcPr>
            <w:tcW w:type="dxa" w:w="4986"/>
            <w:shd w:val="clear" w:color="auto" w:fill="1F497D"/>
            <w:vAlign w:val="center"/>
          </w:tcPr>
          <w:p>
            <w:pPr>
              <w:jc w:val="center"/>
            </w:pPr>
            <w:r>
              <w:rPr>
                <w:b/>
                <w:color w:val="FFFFFF"/>
                <w:sz w:val="18"/>
              </w:rPr>
              <w:t>Definition</w:t>
            </w:r>
          </w:p>
        </w:tc>
      </w:tr>
      <w:tr>
        <w:tc>
          <w:tcPr>
            <w:tcW w:type="dxa" w:w="4986"/>
          </w:tcPr>
          <w:p>
            <w:r>
              <w:rPr>
                <w:sz w:val="18"/>
              </w:rPr>
              <w:t>RAG</w:t>
            </w:r>
          </w:p>
        </w:tc>
        <w:tc>
          <w:tcPr>
            <w:tcW w:type="dxa" w:w="4986"/>
          </w:tcPr>
          <w:p>
            <w:r>
              <w:rPr>
                <w:sz w:val="18"/>
              </w:rPr>
              <w:t>Red/Amber/Green</w:t>
            </w:r>
          </w:p>
        </w:tc>
      </w:tr>
      <w:tr>
        <w:tc>
          <w:tcPr>
            <w:tcW w:type="dxa" w:w="4986"/>
          </w:tcPr>
          <w:p>
            <w:r>
              <w:rPr>
                <w:sz w:val="18"/>
              </w:rPr>
              <w:t>AD</w:t>
            </w:r>
          </w:p>
        </w:tc>
        <w:tc>
          <w:tcPr>
            <w:tcW w:type="dxa" w:w="4986"/>
          </w:tcPr>
          <w:p>
            <w:r>
              <w:rPr>
                <w:sz w:val="18"/>
              </w:rPr>
              <w:t>Active Directory</w:t>
            </w:r>
          </w:p>
        </w:tc>
      </w:tr>
      <w:tr>
        <w:tc>
          <w:tcPr>
            <w:tcW w:type="dxa" w:w="4986"/>
          </w:tcPr>
          <w:p>
            <w:r>
              <w:rPr>
                <w:sz w:val="18"/>
              </w:rPr>
              <w:t>IAM</w:t>
            </w:r>
          </w:p>
        </w:tc>
        <w:tc>
          <w:tcPr>
            <w:tcW w:type="dxa" w:w="4986"/>
          </w:tcPr>
          <w:p>
            <w:r>
              <w:rPr>
                <w:sz w:val="18"/>
              </w:rPr>
              <w:t>Identity and Access Management</w:t>
            </w:r>
          </w:p>
        </w:tc>
      </w:tr>
      <w:tr>
        <w:tc>
          <w:tcPr>
            <w:tcW w:type="dxa" w:w="4986"/>
          </w:tcPr>
          <w:p>
            <w:r>
              <w:rPr>
                <w:sz w:val="18"/>
              </w:rPr>
              <w:t>MFA</w:t>
            </w:r>
          </w:p>
        </w:tc>
        <w:tc>
          <w:tcPr>
            <w:tcW w:type="dxa" w:w="4986"/>
          </w:tcPr>
          <w:p>
            <w:r>
              <w:rPr>
                <w:sz w:val="18"/>
              </w:rPr>
              <w:t>Multi-Factor Assessment</w:t>
            </w:r>
          </w:p>
        </w:tc>
      </w:tr>
      <w:tr>
        <w:tc>
          <w:tcPr>
            <w:tcW w:type="dxa" w:w="4986"/>
          </w:tcPr>
          <w:p>
            <w:r>
              <w:rPr>
                <w:sz w:val="18"/>
              </w:rPr>
              <w:t>SSO</w:t>
            </w:r>
          </w:p>
        </w:tc>
        <w:tc>
          <w:tcPr>
            <w:tcW w:type="dxa" w:w="4986"/>
          </w:tcPr>
          <w:p>
            <w:r>
              <w:rPr>
                <w:sz w:val="18"/>
              </w:rPr>
              <w:t>Single Sign-On</w:t>
            </w:r>
          </w:p>
        </w:tc>
      </w:tr>
    </w:tbl>
    <w:p/>
    <w:p>
      <w:r>
        <w:br w:type="page"/>
      </w:r>
    </w:p>
    <w:p>
      <w:pPr>
        <w:spacing w:before="240" w:after="80"/>
        <w:jc w:val="left"/>
      </w:pPr>
      <w:r>
        <w:rPr>
          <w:b/>
          <w:color w:val="00387A"/>
          <w:sz w:val="26"/>
          <w:u w:val="none"/>
        </w:rPr>
        <w:t>Appendix</w:t>
      </w:r>
    </w:p>
    <w:p>
      <w:pPr>
        <w:spacing w:before="160" w:after="60"/>
        <w:jc w:val="left"/>
      </w:pPr>
      <w:r>
        <w:rPr>
          <w:b/>
          <w:color w:val="0070C0"/>
          <w:sz w:val="22"/>
        </w:rPr>
        <w:t>Release Management</w:t>
      </w:r>
    </w:p>
    <w:p/>
    <w:p>
      <w:pPr>
        <w:spacing w:before="160" w:after="60"/>
        <w:jc w:val="left"/>
      </w:pPr>
      <w:r>
        <w:rPr>
          <w:b/>
          <w:color w:val="0070C0"/>
          <w:sz w:val="22"/>
        </w:rPr>
        <w:t>Infrastructure Requirements</w:t>
      </w:r>
    </w:p>
    <w:p/>
    <w:p>
      <w:pPr>
        <w:spacing w:before="160" w:after="60"/>
        <w:jc w:val="left"/>
      </w:pPr>
      <w:r>
        <w:rPr>
          <w:b/>
          <w:color w:val="0070C0"/>
          <w:sz w:val="22"/>
        </w:rPr>
        <w:t>Stakeholder Matrix</w:t>
      </w:r>
    </w:p>
    <w:p>
      <w:r>
        <w:rPr>
          <w:i/>
          <w:sz w:val="18"/>
        </w:rPr>
        <w:t>(List all the stakeholders and the detailed interest and requirements from the team or individuals)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F497D"/>
            <w:vAlign w:val="center"/>
          </w:tcPr>
          <w:p>
            <w:pPr>
              <w:jc w:val="center"/>
            </w:pPr>
            <w:r>
              <w:rPr>
                <w:b/>
                <w:color w:val="FFFFFF"/>
                <w:sz w:val="18"/>
              </w:rPr>
              <w:t>Stakeholder</w:t>
            </w:r>
          </w:p>
        </w:tc>
        <w:tc>
          <w:tcPr>
            <w:tcW w:type="dxa" w:w="2493"/>
            <w:shd w:val="clear" w:color="auto" w:fill="1F497D"/>
            <w:vAlign w:val="center"/>
          </w:tcPr>
          <w:p>
            <w:pPr>
              <w:jc w:val="center"/>
            </w:pPr>
            <w:r>
              <w:rPr>
                <w:b/>
                <w:color w:val="FFFFFF"/>
                <w:sz w:val="18"/>
              </w:rPr>
              <w:t>Department</w:t>
            </w:r>
          </w:p>
        </w:tc>
        <w:tc>
          <w:tcPr>
            <w:tcW w:type="dxa" w:w="2493"/>
            <w:shd w:val="clear" w:color="auto" w:fill="1F497D"/>
            <w:vAlign w:val="center"/>
          </w:tcPr>
          <w:p>
            <w:pPr>
              <w:jc w:val="center"/>
            </w:pPr>
            <w:r>
              <w:rPr>
                <w:b/>
                <w:color w:val="FFFFFF"/>
                <w:sz w:val="18"/>
              </w:rPr>
              <w:t>Represented Team</w:t>
            </w:r>
          </w:p>
        </w:tc>
        <w:tc>
          <w:tcPr>
            <w:tcW w:type="dxa" w:w="2493"/>
            <w:shd w:val="clear" w:color="auto" w:fill="1F497D"/>
            <w:vAlign w:val="center"/>
          </w:tcPr>
          <w:p>
            <w:pPr>
              <w:jc w:val="center"/>
            </w:pPr>
            <w:r>
              <w:rPr>
                <w:b/>
                <w:color w:val="FFFFFF"/>
                <w:sz w:val="18"/>
              </w:rPr>
              <w:t>Interest</w:t>
            </w:r>
          </w:p>
        </w:tc>
      </w:tr>
      <w:tr>
        <w:tc>
          <w:tcPr>
            <w:tcW w:type="dxa" w:w="2493"/>
          </w:tcPr>
          <w:p>
            <w:r>
              <w:rPr>
                <w:sz w:val="18"/>
              </w:rPr>
              <w:t>Name Surname</w:t>
            </w:r>
          </w:p>
        </w:tc>
        <w:tc>
          <w:tcPr>
            <w:tcW w:type="dxa" w:w="2493"/>
          </w:tcPr>
          <w:p>
            <w:r>
              <w:rPr>
                <w:sz w:val="18"/>
              </w:rPr>
              <w:t>ITD</w:t>
            </w:r>
          </w:p>
        </w:tc>
        <w:tc>
          <w:tcPr>
            <w:tcW w:type="dxa" w:w="2493"/>
          </w:tcPr>
          <w:p>
            <w:r>
              <w:rPr>
                <w:sz w:val="18"/>
              </w:rPr>
              <w:t>ITD –</w:t>
            </w:r>
          </w:p>
        </w:tc>
        <w:tc>
          <w:tcPr>
            <w:tcW w:type="dxa" w:w="2493"/>
          </w:tcPr>
          <w:p>
            <w:r>
              <w:rPr>
                <w:sz w:val="18"/>
              </w:rPr>
            </w:r>
          </w:p>
        </w:tc>
      </w:tr>
    </w:tbl>
    <w:p/>
    <w:p>
      <w:r>
        <w:br w:type="page"/>
      </w:r>
    </w:p>
    <w:p>
      <w:pPr>
        <w:spacing w:before="240" w:after="80"/>
        <w:jc w:val="left"/>
      </w:pPr>
      <w:r>
        <w:rPr>
          <w:b/>
          <w:color w:val="00387A"/>
          <w:sz w:val="26"/>
          <w:u w:val="none"/>
        </w:rPr>
        <w:t>Solution Compliance – Enterprise Architecture Principles</w:t>
      </w:r>
    </w:p>
    <w:tbl>
      <w:tblPr>
        <w:tblStyle w:val="TableGrid"/>
        <w:tblW w:type="auto" w:w="0"/>
        <w:tblLook w:firstColumn="1" w:firstRow="1" w:lastColumn="0" w:lastRow="0" w:noHBand="0" w:noVBand="1" w:val="04A0"/>
      </w:tblPr>
      <w:tblGrid>
        <w:gridCol w:w="9972"/>
      </w:tblGrid>
      <w:tr>
        <w:tc>
          <w:tcPr>
            <w:tcW w:type="dxa" w:w="9972"/>
          </w:tcPr>
          <w:p>
            <w:pPr>
              <w:spacing w:before="1000" w:after="0"/>
              <w:jc w:val="center"/>
            </w:pPr>
            <w:r>
              <w:rPr>
                <w:i/>
                <w:color w:val="AAAAAA"/>
                <w:sz w:val="18"/>
              </w:rPr>
              <w:t>[EA Principles Diagram: Solution-A ↔ Think Mobility for front-end / API First / Single Capability / Unified Architecture Governance / Data is an Asset / Virtual Deployment Preferred / Leverage off-the-shelf (No, Prefers custom APIs) / Configure, do not customize / Governed Integration / Think Cloud first]</w:t>
            </w:r>
          </w:p>
        </w:tc>
      </w:tr>
    </w:tbl>
    <w:p/>
    <w:p>
      <w:pPr>
        <w:spacing w:before="160" w:after="60"/>
        <w:jc w:val="left"/>
      </w:pPr>
      <w:r>
        <w:rPr>
          <w:b/>
          <w:color w:val="0070C0"/>
          <w:sz w:val="22"/>
        </w:rPr>
        <w:t>Architecture Principles Compliance Details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vAlign w:val="center"/>
          </w:tcPr>
          <w:p>
            <w:pPr>
              <w:jc w:val="center"/>
            </w:pPr>
            <w:r>
              <w:rPr>
                <w:b/>
                <w:color w:val="FFFFFF"/>
                <w:sz w:val="18"/>
              </w:rPr>
              <w:t>Name</w:t>
            </w:r>
          </w:p>
        </w:tc>
        <w:tc>
          <w:tcPr>
            <w:tcW w:type="dxa" w:w="3324"/>
            <w:shd w:val="clear" w:color="auto" w:fill="1F497D"/>
            <w:vAlign w:val="center"/>
          </w:tcPr>
          <w:p>
            <w:pPr>
              <w:jc w:val="center"/>
            </w:pPr>
            <w:r>
              <w:rPr>
                <w:b/>
                <w:color w:val="FFFFFF"/>
                <w:sz w:val="18"/>
              </w:rPr>
              <w:t>Adhere (✓/✗)</w:t>
            </w:r>
          </w:p>
        </w:tc>
        <w:tc>
          <w:tcPr>
            <w:tcW w:type="dxa" w:w="3324"/>
            <w:shd w:val="clear" w:color="auto" w:fill="1F497D"/>
            <w:vAlign w:val="center"/>
          </w:tcPr>
          <w:p>
            <w:pPr>
              <w:jc w:val="center"/>
            </w:pPr>
            <w:r>
              <w:rPr>
                <w:b/>
                <w:color w:val="FFFFFF"/>
                <w:sz w:val="18"/>
              </w:rPr>
              <w:t>Reason/Justification (in case of no)</w:t>
            </w:r>
          </w:p>
        </w:tc>
      </w:tr>
      <w:tr>
        <w:tc>
          <w:tcPr>
            <w:tcW w:type="dxa" w:w="9972"/>
            <w:gridSpan w:val="3"/>
            <w:shd w:val="clear" w:color="auto" w:fill="D6E4F0"/>
          </w:tcPr>
          <w:p>
            <w:r>
              <w:rPr>
                <w:b/>
                <w:sz w:val="18"/>
              </w:rPr>
              <w:t>Business Architecture Principles</w:t>
            </w:r>
          </w:p>
        </w:tc>
      </w:tr>
      <w:tr>
        <w:tc>
          <w:tcPr>
            <w:tcW w:type="dxa" w:w="3324"/>
          </w:tcPr>
          <w:p>
            <w:r>
              <w:rPr>
                <w:sz w:val="18"/>
              </w:rPr>
              <w:t>Single Capability</w:t>
            </w:r>
          </w:p>
        </w:tc>
        <w:tc>
          <w:tcPr>
            <w:tcW w:type="dxa" w:w="3324"/>
          </w:tcPr>
          <w:p>
            <w:pPr>
              <w:jc w:val="center"/>
            </w:pPr>
            <w:r>
              <w:rPr>
                <w:b/>
                <w:sz w:val="18"/>
              </w:rPr>
              <w:t>✓</w:t>
            </w:r>
          </w:p>
        </w:tc>
        <w:tc>
          <w:tcPr>
            <w:tcW w:type="dxa" w:w="3324"/>
          </w:tcPr>
          <w:p>
            <w:r>
              <w:rPr>
                <w:sz w:val="18"/>
              </w:rPr>
            </w:r>
          </w:p>
        </w:tc>
      </w:tr>
      <w:tr>
        <w:tc>
          <w:tcPr>
            <w:tcW w:type="dxa" w:w="3324"/>
          </w:tcPr>
          <w:p>
            <w:r>
              <w:rPr>
                <w:sz w:val="18"/>
              </w:rPr>
              <w:t>Unified Architecture Governance</w:t>
            </w:r>
          </w:p>
        </w:tc>
        <w:tc>
          <w:tcPr>
            <w:tcW w:type="dxa" w:w="3324"/>
          </w:tcPr>
          <w:p>
            <w:pPr>
              <w:jc w:val="center"/>
            </w:pPr>
            <w:r>
              <w:rPr>
                <w:b/>
                <w:sz w:val="18"/>
              </w:rPr>
              <w:t>✓</w:t>
            </w:r>
          </w:p>
        </w:tc>
        <w:tc>
          <w:tcPr>
            <w:tcW w:type="dxa" w:w="3324"/>
          </w:tcPr>
          <w:p>
            <w:r>
              <w:rPr>
                <w:sz w:val="18"/>
              </w:rPr>
            </w:r>
          </w:p>
        </w:tc>
      </w:tr>
      <w:tr>
        <w:tc>
          <w:tcPr>
            <w:tcW w:type="dxa" w:w="9972"/>
            <w:gridSpan w:val="3"/>
            <w:shd w:val="clear" w:color="auto" w:fill="D6E4F0"/>
          </w:tcPr>
          <w:p>
            <w:r>
              <w:rPr>
                <w:b/>
                <w:sz w:val="18"/>
              </w:rPr>
              <w:t>Integration Architecture Principles</w:t>
            </w:r>
          </w:p>
        </w:tc>
      </w:tr>
      <w:tr>
        <w:tc>
          <w:tcPr>
            <w:tcW w:type="dxa" w:w="3324"/>
          </w:tcPr>
          <w:p>
            <w:r>
              <w:rPr>
                <w:sz w:val="18"/>
              </w:rPr>
              <w:t>API First</w:t>
            </w:r>
          </w:p>
        </w:tc>
        <w:tc>
          <w:tcPr>
            <w:tcW w:type="dxa" w:w="3324"/>
          </w:tcPr>
          <w:p>
            <w:pPr>
              <w:jc w:val="center"/>
            </w:pPr>
            <w:r>
              <w:rPr>
                <w:b/>
                <w:sz w:val="18"/>
              </w:rPr>
              <w:t>✓</w:t>
            </w:r>
          </w:p>
        </w:tc>
        <w:tc>
          <w:tcPr>
            <w:tcW w:type="dxa" w:w="3324"/>
          </w:tcPr>
          <w:p>
            <w:r>
              <w:rPr>
                <w:sz w:val="18"/>
              </w:rPr>
            </w:r>
          </w:p>
        </w:tc>
      </w:tr>
      <w:tr>
        <w:tc>
          <w:tcPr>
            <w:tcW w:type="dxa" w:w="3324"/>
          </w:tcPr>
          <w:p>
            <w:r>
              <w:rPr>
                <w:sz w:val="18"/>
              </w:rPr>
              <w:t>Governed Integration</w:t>
            </w:r>
          </w:p>
        </w:tc>
        <w:tc>
          <w:tcPr>
            <w:tcW w:type="dxa" w:w="3324"/>
          </w:tcPr>
          <w:p>
            <w:pPr>
              <w:jc w:val="center"/>
            </w:pPr>
            <w:r>
              <w:rPr>
                <w:b/>
                <w:sz w:val="18"/>
              </w:rPr>
              <w:t>✓</w:t>
            </w:r>
          </w:p>
        </w:tc>
        <w:tc>
          <w:tcPr>
            <w:tcW w:type="dxa" w:w="3324"/>
          </w:tcPr>
          <w:p>
            <w:r>
              <w:rPr>
                <w:sz w:val="18"/>
              </w:rPr>
            </w:r>
          </w:p>
        </w:tc>
      </w:tr>
      <w:tr>
        <w:tc>
          <w:tcPr>
            <w:tcW w:type="dxa" w:w="9972"/>
            <w:gridSpan w:val="3"/>
            <w:shd w:val="clear" w:color="auto" w:fill="D6E4F0"/>
          </w:tcPr>
          <w:p>
            <w:r>
              <w:rPr>
                <w:b/>
                <w:sz w:val="18"/>
              </w:rPr>
              <w:t>Information Architecture</w:t>
            </w:r>
          </w:p>
        </w:tc>
      </w:tr>
      <w:tr>
        <w:tc>
          <w:tcPr>
            <w:tcW w:type="dxa" w:w="3324"/>
          </w:tcPr>
          <w:p>
            <w:r>
              <w:rPr>
                <w:sz w:val="18"/>
              </w:rPr>
              <w:t>Data is an Asset</w:t>
            </w:r>
          </w:p>
        </w:tc>
        <w:tc>
          <w:tcPr>
            <w:tcW w:type="dxa" w:w="3324"/>
          </w:tcPr>
          <w:p>
            <w:pPr>
              <w:jc w:val="center"/>
            </w:pPr>
            <w:r>
              <w:rPr>
                <w:b/>
                <w:sz w:val="18"/>
              </w:rPr>
              <w:t>✓</w:t>
            </w:r>
          </w:p>
        </w:tc>
        <w:tc>
          <w:tcPr>
            <w:tcW w:type="dxa" w:w="3324"/>
          </w:tcPr>
          <w:p>
            <w:r>
              <w:rPr>
                <w:sz w:val="18"/>
              </w:rPr>
            </w:r>
          </w:p>
        </w:tc>
      </w:tr>
      <w:tr>
        <w:tc>
          <w:tcPr>
            <w:tcW w:type="dxa" w:w="9972"/>
            <w:gridSpan w:val="3"/>
            <w:shd w:val="clear" w:color="auto" w:fill="D6E4F0"/>
          </w:tcPr>
          <w:p>
            <w:r>
              <w:rPr>
                <w:b/>
                <w:sz w:val="18"/>
              </w:rPr>
              <w:t>Application Architecture Principles</w:t>
            </w:r>
          </w:p>
        </w:tc>
      </w:tr>
      <w:tr>
        <w:tc>
          <w:tcPr>
            <w:tcW w:type="dxa" w:w="3324"/>
          </w:tcPr>
          <w:p>
            <w:r>
              <w:rPr>
                <w:sz w:val="18"/>
              </w:rPr>
              <w:t>Configure, do not customize</w:t>
            </w:r>
          </w:p>
        </w:tc>
        <w:tc>
          <w:tcPr>
            <w:tcW w:type="dxa" w:w="3324"/>
          </w:tcPr>
          <w:p>
            <w:pPr>
              <w:jc w:val="center"/>
            </w:pPr>
            <w:r>
              <w:rPr>
                <w:b/>
                <w:sz w:val="18"/>
              </w:rPr>
              <w:t>✓</w:t>
            </w:r>
          </w:p>
        </w:tc>
        <w:tc>
          <w:tcPr>
            <w:tcW w:type="dxa" w:w="3324"/>
          </w:tcPr>
          <w:p>
            <w:r>
              <w:rPr>
                <w:sz w:val="18"/>
              </w:rPr>
            </w:r>
          </w:p>
        </w:tc>
      </w:tr>
      <w:tr>
        <w:tc>
          <w:tcPr>
            <w:tcW w:type="dxa" w:w="3324"/>
          </w:tcPr>
          <w:p>
            <w:r>
              <w:rPr>
                <w:sz w:val="18"/>
              </w:rPr>
              <w:t>Think Mobility for front-end application</w:t>
            </w:r>
          </w:p>
        </w:tc>
        <w:tc>
          <w:tcPr>
            <w:tcW w:type="dxa" w:w="3324"/>
          </w:tcPr>
          <w:p>
            <w:pPr>
              <w:jc w:val="center"/>
            </w:pPr>
            <w:r>
              <w:rPr>
                <w:b/>
                <w:sz w:val="18"/>
              </w:rPr>
              <w:t>✓</w:t>
            </w:r>
          </w:p>
        </w:tc>
        <w:tc>
          <w:tcPr>
            <w:tcW w:type="dxa" w:w="3324"/>
          </w:tcPr>
          <w:p>
            <w:r>
              <w:rPr>
                <w:sz w:val="18"/>
              </w:rPr>
            </w:r>
          </w:p>
        </w:tc>
      </w:tr>
      <w:tr>
        <w:tc>
          <w:tcPr>
            <w:tcW w:type="dxa" w:w="9972"/>
            <w:gridSpan w:val="3"/>
            <w:shd w:val="clear" w:color="auto" w:fill="D6E4F0"/>
          </w:tcPr>
          <w:p>
            <w:r>
              <w:rPr>
                <w:b/>
                <w:sz w:val="18"/>
              </w:rPr>
              <w:t>Technology Architecture Principles</w:t>
            </w:r>
          </w:p>
        </w:tc>
      </w:tr>
      <w:tr>
        <w:tc>
          <w:tcPr>
            <w:tcW w:type="dxa" w:w="3324"/>
          </w:tcPr>
          <w:p>
            <w:r>
              <w:rPr>
                <w:sz w:val="18"/>
              </w:rPr>
              <w:t>Virtual Deployment Preferred</w:t>
            </w:r>
          </w:p>
        </w:tc>
        <w:tc>
          <w:tcPr>
            <w:tcW w:type="dxa" w:w="3324"/>
          </w:tcPr>
          <w:p>
            <w:pPr>
              <w:jc w:val="center"/>
            </w:pPr>
            <w:r>
              <w:rPr>
                <w:b/>
                <w:sz w:val="18"/>
              </w:rPr>
              <w:t>✓</w:t>
            </w:r>
          </w:p>
        </w:tc>
        <w:tc>
          <w:tcPr>
            <w:tcW w:type="dxa" w:w="3324"/>
          </w:tcPr>
          <w:p>
            <w:r>
              <w:rPr>
                <w:sz w:val="18"/>
              </w:rPr>
            </w:r>
          </w:p>
        </w:tc>
      </w:tr>
      <w:tr>
        <w:tc>
          <w:tcPr>
            <w:tcW w:type="dxa" w:w="3324"/>
          </w:tcPr>
          <w:p>
            <w:r>
              <w:rPr>
                <w:sz w:val="18"/>
              </w:rPr>
              <w:t>Think Cloud first</w:t>
            </w:r>
          </w:p>
        </w:tc>
        <w:tc>
          <w:tcPr>
            <w:tcW w:type="dxa" w:w="3324"/>
          </w:tcPr>
          <w:p>
            <w:pPr>
              <w:jc w:val="center"/>
            </w:pPr>
            <w:r>
              <w:rPr>
                <w:b/>
                <w:sz w:val="18"/>
              </w:rPr>
              <w:t>✓</w:t>
            </w:r>
          </w:p>
        </w:tc>
        <w:tc>
          <w:tcPr>
            <w:tcW w:type="dxa" w:w="3324"/>
          </w:tcPr>
          <w:p>
            <w:r>
              <w:rPr>
                <w:sz w:val="18"/>
              </w:rPr>
            </w:r>
          </w:p>
        </w:tc>
      </w:tr>
      <w:tr>
        <w:tc>
          <w:tcPr>
            <w:tcW w:type="dxa" w:w="3324"/>
          </w:tcPr>
          <w:p>
            <w:r>
              <w:rPr>
                <w:sz w:val="18"/>
              </w:rPr>
              <w:t>Leverage off-the-shelf Integration</w:t>
            </w:r>
          </w:p>
        </w:tc>
        <w:tc>
          <w:tcPr>
            <w:tcW w:type="dxa" w:w="3324"/>
          </w:tcPr>
          <w:p>
            <w:pPr>
              <w:jc w:val="center"/>
            </w:pPr>
            <w:r>
              <w:rPr>
                <w:b/>
                <w:sz w:val="18"/>
              </w:rPr>
              <w:t>✗</w:t>
            </w:r>
          </w:p>
        </w:tc>
        <w:tc>
          <w:tcPr>
            <w:tcW w:type="dxa" w:w="3324"/>
          </w:tcPr>
          <w:p>
            <w:r>
              <w:rPr>
                <w:sz w:val="18"/>
              </w:rPr>
              <w:t>No, Prefers API</w:t>
            </w:r>
          </w:p>
        </w:tc>
      </w:tr>
    </w:tbl>
    <w:p/>
    <w:p>
      <w:pPr>
        <w:spacing w:before="400" w:after="0"/>
        <w:jc w:val="center"/>
      </w:pPr>
      <w:r>
        <w:rPr>
          <w:color w:val="666666"/>
          <w:sz w:val="14"/>
        </w:rPr>
        <w:t>© [2026] [legal member firm name], a [jurisdiction] [legal structure] and a member firm of the KPMG global organization of independent member firms affiliated with KPMG International Limited, a private English company limited by guarantee. All rights reserved.</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