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31B" w:rsidRPr="00B2031B" w:rsidRDefault="00B2031B" w:rsidP="00B2031B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2031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Department of Computer Science</w:t>
      </w:r>
    </w:p>
    <w:p w:rsidR="00B2031B" w:rsidRPr="00B2031B" w:rsidRDefault="00B2031B" w:rsidP="00B2031B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2031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MAI272 – Advanced Machine Learning</w:t>
      </w:r>
    </w:p>
    <w:p w:rsidR="00FF3670" w:rsidRPr="00B2031B" w:rsidRDefault="00B2031B" w:rsidP="00A23C0E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203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FF3670" w:rsidRPr="00B2031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Program_1: Simple Linear Regression</w:t>
      </w:r>
      <w:r w:rsidR="006F757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</w:t>
      </w:r>
    </w:p>
    <w:p w:rsidR="00A23C0E" w:rsidRPr="00A23C0E" w:rsidRDefault="00B53867" w:rsidP="00B2031B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03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Sample in the dataset </w:t>
      </w:r>
      <w:r w:rsidR="00A23C0E"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describes a </w:t>
      </w:r>
      <w:r w:rsidR="00B203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house in </w:t>
      </w:r>
      <w:r w:rsidR="00A23C0E"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Boston town. The data was drawn from the Boston Standard Metropolitan Statistical Area (SMSA) in 1970. The attributes are deﬁned as follows  </w:t>
      </w:r>
    </w:p>
    <w:p w:rsidR="00A23C0E" w:rsidRPr="00A23C0E" w:rsidRDefault="00B53867" w:rsidP="00A23C0E">
      <w:pPr>
        <w:numPr>
          <w:ilvl w:val="0"/>
          <w:numId w:val="1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2031B">
        <w:rPr>
          <w:rFonts w:ascii="Times New Roman" w:eastAsia="Times New Roman" w:hAnsi="Times New Roman" w:cs="Times New Roman"/>
          <w:sz w:val="24"/>
          <w:szCs w:val="24"/>
          <w:lang w:eastAsia="en-IN"/>
        </w:rPr>
        <w:t>Crime_Rate</w:t>
      </w:r>
      <w:proofErr w:type="spellEnd"/>
      <w:r w:rsidR="00A23C0E"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 capita crime rate by town</w:t>
      </w:r>
    </w:p>
    <w:p w:rsidR="00A23C0E" w:rsidRPr="00A23C0E" w:rsidRDefault="00FF3670" w:rsidP="00A23C0E">
      <w:pPr>
        <w:numPr>
          <w:ilvl w:val="0"/>
          <w:numId w:val="1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2031B">
        <w:rPr>
          <w:rFonts w:ascii="Times New Roman" w:eastAsia="Times New Roman" w:hAnsi="Times New Roman" w:cs="Times New Roman"/>
          <w:sz w:val="24"/>
          <w:szCs w:val="24"/>
          <w:lang w:eastAsia="en-IN"/>
        </w:rPr>
        <w:t>Zone_</w:t>
      </w:r>
      <w:r w:rsidR="00A23C0E"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>proportion</w:t>
      </w:r>
      <w:proofErr w:type="spellEnd"/>
      <w:r w:rsidR="00A23C0E"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residential land zoned for lots </w:t>
      </w:r>
      <w:proofErr w:type="gramStart"/>
      <w:r w:rsidR="00A23C0E"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over 25,000 </w:t>
      </w:r>
      <w:proofErr w:type="spellStart"/>
      <w:r w:rsidR="00A23C0E"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>sq.ft</w:t>
      </w:r>
      <w:proofErr w:type="spellEnd"/>
      <w:proofErr w:type="gramEnd"/>
      <w:r w:rsidR="00A23C0E"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23C0E" w:rsidRPr="00A23C0E" w:rsidRDefault="00FF3670" w:rsidP="00A23C0E">
      <w:pPr>
        <w:numPr>
          <w:ilvl w:val="0"/>
          <w:numId w:val="1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2031B">
        <w:rPr>
          <w:rFonts w:ascii="Times New Roman" w:eastAsia="Times New Roman" w:hAnsi="Times New Roman" w:cs="Times New Roman"/>
          <w:sz w:val="24"/>
          <w:szCs w:val="24"/>
          <w:lang w:eastAsia="en-IN"/>
        </w:rPr>
        <w:t>Non_Retail_Acres</w:t>
      </w:r>
      <w:proofErr w:type="spellEnd"/>
      <w:r w:rsidRPr="00B203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A23C0E"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>proportion of non-retail business acres per town</w:t>
      </w:r>
    </w:p>
    <w:p w:rsidR="00A23C0E" w:rsidRPr="00A23C0E" w:rsidRDefault="00A23C0E" w:rsidP="00A23C0E">
      <w:pPr>
        <w:numPr>
          <w:ilvl w:val="0"/>
          <w:numId w:val="1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>CHAS Charles River dummy variable (= 1 if tract bounds river; 0 otherwise)</w:t>
      </w:r>
    </w:p>
    <w:p w:rsidR="00A23C0E" w:rsidRPr="00A23C0E" w:rsidRDefault="00A23C0E" w:rsidP="00A23C0E">
      <w:pPr>
        <w:numPr>
          <w:ilvl w:val="0"/>
          <w:numId w:val="1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>NOX nitric oxides concentration (parts per 10 million)</w:t>
      </w:r>
    </w:p>
    <w:p w:rsidR="00A23C0E" w:rsidRPr="00A23C0E" w:rsidRDefault="00F612DC" w:rsidP="00A23C0E">
      <w:pPr>
        <w:numPr>
          <w:ilvl w:val="0"/>
          <w:numId w:val="1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2031B">
        <w:rPr>
          <w:rFonts w:ascii="Times New Roman" w:eastAsia="Times New Roman" w:hAnsi="Times New Roman" w:cs="Times New Roman"/>
          <w:sz w:val="24"/>
          <w:szCs w:val="24"/>
          <w:lang w:eastAsia="en-IN"/>
        </w:rPr>
        <w:t>Avg_rooms</w:t>
      </w:r>
      <w:proofErr w:type="spellEnd"/>
      <w:r w:rsidR="00A23C0E"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average number of rooms per dwelling</w:t>
      </w:r>
    </w:p>
    <w:p w:rsidR="00A23C0E" w:rsidRPr="00A23C0E" w:rsidRDefault="00A23C0E" w:rsidP="00A23C0E">
      <w:pPr>
        <w:numPr>
          <w:ilvl w:val="0"/>
          <w:numId w:val="1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>AGE proportion of owner-occupied units built prior to 1940</w:t>
      </w:r>
    </w:p>
    <w:p w:rsidR="00A23C0E" w:rsidRPr="00A23C0E" w:rsidRDefault="00FF3670" w:rsidP="00A23C0E">
      <w:pPr>
        <w:numPr>
          <w:ilvl w:val="0"/>
          <w:numId w:val="1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031B">
        <w:rPr>
          <w:rFonts w:ascii="Times New Roman" w:eastAsia="Times New Roman" w:hAnsi="Times New Roman" w:cs="Times New Roman"/>
          <w:sz w:val="24"/>
          <w:szCs w:val="24"/>
          <w:lang w:eastAsia="en-IN"/>
        </w:rPr>
        <w:t>Distance</w:t>
      </w:r>
      <w:r w:rsidR="00A23C0E"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weighted distances to five Boston employment centres</w:t>
      </w:r>
    </w:p>
    <w:p w:rsidR="00A23C0E" w:rsidRPr="00A23C0E" w:rsidRDefault="00A23C0E" w:rsidP="00A23C0E">
      <w:pPr>
        <w:numPr>
          <w:ilvl w:val="0"/>
          <w:numId w:val="1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>RAD index of accessibility to radial highways</w:t>
      </w:r>
    </w:p>
    <w:p w:rsidR="00A23C0E" w:rsidRPr="00A23C0E" w:rsidRDefault="00FF3670" w:rsidP="00A23C0E">
      <w:pPr>
        <w:numPr>
          <w:ilvl w:val="0"/>
          <w:numId w:val="1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2031B">
        <w:rPr>
          <w:rFonts w:ascii="Times New Roman" w:eastAsia="Times New Roman" w:hAnsi="Times New Roman" w:cs="Times New Roman"/>
          <w:sz w:val="24"/>
          <w:szCs w:val="24"/>
          <w:lang w:eastAsia="en-IN"/>
        </w:rPr>
        <w:t>Property_TaxRate</w:t>
      </w:r>
      <w:proofErr w:type="spellEnd"/>
      <w:r w:rsidR="00A23C0E"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full-value property-tax rate per 10 000 USD</w:t>
      </w:r>
    </w:p>
    <w:p w:rsidR="00A23C0E" w:rsidRPr="00A23C0E" w:rsidRDefault="00A23C0E" w:rsidP="00A23C0E">
      <w:pPr>
        <w:numPr>
          <w:ilvl w:val="0"/>
          <w:numId w:val="1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>PTRATIO pupil-teacher ratio by town</w:t>
      </w:r>
    </w:p>
    <w:p w:rsidR="00A23C0E" w:rsidRPr="00A23C0E" w:rsidRDefault="00A23C0E" w:rsidP="00A23C0E">
      <w:pPr>
        <w:numPr>
          <w:ilvl w:val="0"/>
          <w:numId w:val="1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>B 1000 (</w:t>
      </w:r>
      <w:proofErr w:type="spellStart"/>
      <w:r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>Bk</w:t>
      </w:r>
      <w:proofErr w:type="spellEnd"/>
      <w:r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- 0.63)^2 where </w:t>
      </w:r>
      <w:proofErr w:type="spellStart"/>
      <w:r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>Bk</w:t>
      </w:r>
      <w:proofErr w:type="spellEnd"/>
      <w:r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proportion of black people by town</w:t>
      </w:r>
    </w:p>
    <w:p w:rsidR="00A23C0E" w:rsidRPr="00A23C0E" w:rsidRDefault="00A23C0E" w:rsidP="00A23C0E">
      <w:pPr>
        <w:numPr>
          <w:ilvl w:val="0"/>
          <w:numId w:val="1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>LSTAT % lower status of the population</w:t>
      </w:r>
    </w:p>
    <w:p w:rsidR="00A23C0E" w:rsidRPr="00A23C0E" w:rsidRDefault="00F612DC" w:rsidP="00A23C0E">
      <w:pPr>
        <w:numPr>
          <w:ilvl w:val="0"/>
          <w:numId w:val="1"/>
        </w:numPr>
        <w:spacing w:before="100" w:beforeAutospacing="1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2031B">
        <w:rPr>
          <w:rFonts w:ascii="Times New Roman" w:eastAsia="Times New Roman" w:hAnsi="Times New Roman" w:cs="Times New Roman"/>
          <w:sz w:val="24"/>
          <w:szCs w:val="24"/>
          <w:lang w:eastAsia="en-IN"/>
        </w:rPr>
        <w:t>MValue</w:t>
      </w:r>
      <w:proofErr w:type="spellEnd"/>
      <w:r w:rsidR="00A23C0E"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Median value of owner-occupied homes in $1000's</w:t>
      </w:r>
    </w:p>
    <w:p w:rsidR="00B53867" w:rsidRPr="00B53867" w:rsidRDefault="00B53867" w:rsidP="00B538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B5386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Use the </w:t>
      </w:r>
      <w:r w:rsidRPr="000B49A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dataset </w:t>
      </w:r>
      <w:r w:rsidRPr="00B5386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and perform the following activities:</w:t>
      </w:r>
    </w:p>
    <w:p w:rsidR="00B53867" w:rsidRPr="00B53867" w:rsidRDefault="00B53867" w:rsidP="000B49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38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1.    Consider the colu</w:t>
      </w:r>
      <w:r w:rsidR="000D2397" w:rsidRPr="000B49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mn, ‘</w:t>
      </w:r>
      <w:proofErr w:type="spellStart"/>
      <w:r w:rsidR="000D2397" w:rsidRPr="000B49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Avg_room</w:t>
      </w:r>
      <w:proofErr w:type="spellEnd"/>
      <w:r w:rsidR="000D2397" w:rsidRPr="000B49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’, as predictor, and ‘</w:t>
      </w:r>
      <w:proofErr w:type="spellStart"/>
      <w:r w:rsidR="000D2397" w:rsidRPr="000B49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</w:t>
      </w:r>
      <w:r w:rsidRPr="00B538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V</w:t>
      </w:r>
      <w:r w:rsidR="000D2397" w:rsidRPr="000B49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alue</w:t>
      </w:r>
      <w:proofErr w:type="spellEnd"/>
      <w:r w:rsidRPr="00B538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’ as the target variable</w:t>
      </w:r>
    </w:p>
    <w:p w:rsidR="00B53867" w:rsidRPr="00B53867" w:rsidRDefault="00B53867" w:rsidP="000B49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38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2.    Visualize the association between the predictor and the target using scatter plot.</w:t>
      </w:r>
    </w:p>
    <w:p w:rsidR="00B53867" w:rsidRPr="00B53867" w:rsidRDefault="00B53867" w:rsidP="000B49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38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3.    Split the data into train and </w:t>
      </w:r>
      <w:r w:rsidR="000D2397" w:rsidRPr="000B49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test datasets, in the ratio of 70:30</w:t>
      </w:r>
      <w:r w:rsidRPr="00B538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</w:t>
      </w:r>
    </w:p>
    <w:p w:rsidR="00B53867" w:rsidRPr="00B53867" w:rsidRDefault="00B53867" w:rsidP="000B49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38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4.    Build a Linear Regression model using training dataset, to predict the target variable.</w:t>
      </w:r>
    </w:p>
    <w:p w:rsidR="00B53867" w:rsidRPr="00B53867" w:rsidRDefault="00B53867" w:rsidP="000B49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38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5.    Observe the coefficient and intercept values for the model.</w:t>
      </w:r>
    </w:p>
    <w:p w:rsidR="000B49A6" w:rsidRDefault="00B53867" w:rsidP="000B49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B538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6.    Evaluate the model using mean squared error values and R-squared values on the training </w:t>
      </w:r>
    </w:p>
    <w:p w:rsidR="00B53867" w:rsidRPr="000B49A6" w:rsidRDefault="000B49A6" w:rsidP="000B49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</w:t>
      </w:r>
      <w:proofErr w:type="gramStart"/>
      <w:r w:rsidR="00B53867" w:rsidRPr="00B538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</w:t>
      </w:r>
      <w:proofErr w:type="gramEnd"/>
      <w:r w:rsidR="00B53867" w:rsidRPr="00B538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the testing datasets.</w:t>
      </w:r>
    </w:p>
    <w:p w:rsidR="000B49A6" w:rsidRPr="00B53867" w:rsidRDefault="000B49A6" w:rsidP="000B49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49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7.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</w:t>
      </w:r>
      <w:r w:rsidRPr="000B49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Provide suitable inference on the model created.</w:t>
      </w:r>
    </w:p>
    <w:p w:rsidR="000B49A6" w:rsidRDefault="004A0E80" w:rsidP="003625C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IN"/>
        </w:rPr>
      </w:pPr>
      <w:r w:rsidRPr="004A0E80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IN"/>
        </w:rPr>
        <w:t>Note: Dataset can be pre-processed if required</w:t>
      </w:r>
    </w:p>
    <w:p w:rsidR="008E1AA3" w:rsidRPr="0080776E" w:rsidRDefault="008E1AA3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bookmarkStart w:id="0" w:name="_GoBack"/>
      <w:r w:rsidRPr="0080776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Evaluation Rubrics</w:t>
      </w:r>
    </w:p>
    <w:tbl>
      <w:tblPr>
        <w:tblW w:w="55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3"/>
        <w:gridCol w:w="1276"/>
      </w:tblGrid>
      <w:tr w:rsidR="008E1AA3" w:rsidRPr="00114F39" w:rsidTr="009F1414">
        <w:trPr>
          <w:trHeight w:val="318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bookmarkEnd w:id="0"/>
          <w:p w:rsidR="008E1AA3" w:rsidRPr="00114F39" w:rsidRDefault="008E1AA3" w:rsidP="009F1414">
            <w:pPr>
              <w:pStyle w:val="NormalWeb"/>
              <w:spacing w:before="0" w:beforeAutospacing="0" w:after="0" w:afterAutospacing="0"/>
              <w:ind w:left="60"/>
              <w:jc w:val="center"/>
            </w:pPr>
            <w:r w:rsidRPr="00114F39">
              <w:rPr>
                <w:b/>
                <w:bCs/>
                <w:color w:val="000000"/>
              </w:rPr>
              <w:t>Content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1AA3" w:rsidRPr="00114F39" w:rsidRDefault="008E1AA3" w:rsidP="009F1414">
            <w:pPr>
              <w:pStyle w:val="NormalWeb"/>
              <w:spacing w:before="0" w:beforeAutospacing="0" w:after="0" w:afterAutospacing="0"/>
              <w:jc w:val="center"/>
            </w:pPr>
            <w:r w:rsidRPr="00114F39">
              <w:rPr>
                <w:b/>
                <w:bCs/>
                <w:color w:val="000000"/>
              </w:rPr>
              <w:t>Score</w:t>
            </w:r>
          </w:p>
        </w:tc>
      </w:tr>
      <w:tr w:rsidR="008E1AA3" w:rsidRPr="00114F39" w:rsidTr="009F1414">
        <w:trPr>
          <w:trHeight w:val="221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1AA3" w:rsidRPr="00114F39" w:rsidRDefault="008E1AA3" w:rsidP="009F141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Explanation / Equation / Worked-out  examples for demonstrating the flow of the algorithm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1AA3" w:rsidRPr="00114F39" w:rsidRDefault="008E1AA3" w:rsidP="009F141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3</w:t>
            </w:r>
            <w:r w:rsidRPr="00114F39">
              <w:rPr>
                <w:color w:val="000000"/>
              </w:rPr>
              <w:t xml:space="preserve"> Marks</w:t>
            </w:r>
          </w:p>
        </w:tc>
      </w:tr>
      <w:tr w:rsidR="008E1AA3" w:rsidRPr="00114F39" w:rsidTr="009F1414">
        <w:trPr>
          <w:trHeight w:val="231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1AA3" w:rsidRPr="00114F39" w:rsidRDefault="008E1AA3" w:rsidP="009F141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Use of appropriate functions / parameters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1AA3" w:rsidRPr="00114F39" w:rsidRDefault="008E1AA3" w:rsidP="009F141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 xml:space="preserve">5 </w:t>
            </w:r>
            <w:r w:rsidRPr="00114F39">
              <w:rPr>
                <w:color w:val="000000"/>
              </w:rPr>
              <w:t>Marks</w:t>
            </w:r>
          </w:p>
        </w:tc>
      </w:tr>
      <w:tr w:rsidR="008E1AA3" w:rsidRPr="00114F39" w:rsidTr="009F1414">
        <w:trPr>
          <w:trHeight w:val="129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1AA3" w:rsidRPr="00114F39" w:rsidRDefault="008E1AA3" w:rsidP="009F1414">
            <w:pPr>
              <w:pStyle w:val="NormalWeb"/>
              <w:spacing w:before="0" w:beforeAutospacing="0" w:after="0" w:afterAutospacing="0"/>
            </w:pPr>
            <w:r w:rsidRPr="00114F39">
              <w:t>Concept Clarity</w:t>
            </w:r>
            <w:r w:rsidR="00515A7B">
              <w:t xml:space="preserve"> (</w:t>
            </w:r>
            <w:proofErr w:type="spellStart"/>
            <w:r w:rsidR="00515A7B">
              <w:t>Algo</w:t>
            </w:r>
            <w:proofErr w:type="spellEnd"/>
            <w:r w:rsidR="00515A7B">
              <w:t xml:space="preserve"> &amp; Dataset)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1AA3" w:rsidRPr="00114F39" w:rsidRDefault="008E1AA3" w:rsidP="009F1414">
            <w:pPr>
              <w:pStyle w:val="NormalWeb"/>
              <w:spacing w:before="0" w:beforeAutospacing="0" w:after="0" w:afterAutospacing="0"/>
              <w:jc w:val="center"/>
            </w:pPr>
            <w:r w:rsidRPr="00114F39">
              <w:rPr>
                <w:color w:val="000000"/>
              </w:rPr>
              <w:t>2 Marks</w:t>
            </w:r>
          </w:p>
        </w:tc>
      </w:tr>
      <w:tr w:rsidR="008E1AA3" w:rsidRPr="00114F39" w:rsidTr="009F1414">
        <w:trPr>
          <w:trHeight w:val="129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AA3" w:rsidRPr="00114F39" w:rsidRDefault="008E1AA3" w:rsidP="009F1414">
            <w:pPr>
              <w:pStyle w:val="NormalWeb"/>
              <w:spacing w:before="0" w:beforeAutospacing="0" w:after="0" w:afterAutospacing="0"/>
            </w:pPr>
            <w:r w:rsidRPr="00114F39">
              <w:t>Total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AA3" w:rsidRPr="00114F39" w:rsidRDefault="008E1AA3" w:rsidP="009F1414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 w:rsidRPr="00114F39">
              <w:rPr>
                <w:color w:val="000000"/>
              </w:rPr>
              <w:t>10 Marks</w:t>
            </w:r>
          </w:p>
        </w:tc>
      </w:tr>
    </w:tbl>
    <w:p w:rsidR="00D93CCC" w:rsidRDefault="00D93CCC">
      <w:pPr>
        <w:rPr>
          <w:rFonts w:ascii="Times New Roman" w:eastAsia="Times New Roman" w:hAnsi="Times New Roman" w:cs="Times New Roman"/>
          <w:color w:val="01014A"/>
          <w:sz w:val="24"/>
          <w:szCs w:val="24"/>
          <w:lang w:eastAsia="en-IN"/>
        </w:rPr>
      </w:pPr>
    </w:p>
    <w:p w:rsidR="008E1AA3" w:rsidRDefault="008E1AA3">
      <w:pPr>
        <w:rPr>
          <w:rFonts w:ascii="Times New Roman" w:eastAsia="Times New Roman" w:hAnsi="Times New Roman" w:cs="Times New Roman"/>
          <w:color w:val="01014A"/>
          <w:sz w:val="24"/>
          <w:szCs w:val="24"/>
          <w:lang w:eastAsia="en-IN"/>
        </w:rPr>
      </w:pPr>
    </w:p>
    <w:p w:rsidR="0029668F" w:rsidRDefault="0029668F">
      <w:pPr>
        <w:rPr>
          <w:rFonts w:ascii="Times New Roman" w:eastAsia="Times New Roman" w:hAnsi="Times New Roman" w:cs="Times New Roman"/>
          <w:color w:val="01014A"/>
          <w:sz w:val="24"/>
          <w:szCs w:val="24"/>
          <w:lang w:eastAsia="en-IN"/>
        </w:rPr>
      </w:pPr>
    </w:p>
    <w:p w:rsidR="0029668F" w:rsidRDefault="0029668F">
      <w:pPr>
        <w:rPr>
          <w:rFonts w:ascii="Times New Roman" w:eastAsia="Times New Roman" w:hAnsi="Times New Roman" w:cs="Times New Roman"/>
          <w:color w:val="01014A"/>
          <w:sz w:val="24"/>
          <w:szCs w:val="24"/>
          <w:lang w:eastAsia="en-IN"/>
        </w:rPr>
      </w:pPr>
    </w:p>
    <w:p w:rsidR="00D93CCC" w:rsidRPr="00B2031B" w:rsidRDefault="00D93CCC" w:rsidP="00D93CCC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2031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>Department of Computer Science</w:t>
      </w:r>
    </w:p>
    <w:p w:rsidR="00D93CCC" w:rsidRPr="00B2031B" w:rsidRDefault="00D93CCC" w:rsidP="00D93CCC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2031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MAI272 – Advanced Machine Learning</w:t>
      </w:r>
    </w:p>
    <w:p w:rsidR="00D93CCC" w:rsidRPr="00B2031B" w:rsidRDefault="00D93CCC" w:rsidP="00D93CCC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203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Program_2</w:t>
      </w:r>
      <w:r w:rsidRPr="00B2031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Multiple</w:t>
      </w:r>
      <w:r w:rsidRPr="00B2031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Linear </w:t>
      </w:r>
      <w:proofErr w:type="gramStart"/>
      <w:r w:rsidRPr="00B2031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Regression</w:t>
      </w:r>
      <w:proofErr w:type="gramEnd"/>
    </w:p>
    <w:p w:rsidR="00D93CCC" w:rsidRPr="00A23C0E" w:rsidRDefault="00D93CCC" w:rsidP="00D93CCC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03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Sample in the dataset </w:t>
      </w:r>
      <w:r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describes 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house in </w:t>
      </w:r>
      <w:r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Boston town. The data was drawn from the Boston Standard Metropolitan Statistical Area (SMSA) in 1970. The attributes are deﬁned as follows  </w:t>
      </w:r>
    </w:p>
    <w:p w:rsidR="00D93CCC" w:rsidRPr="00A23C0E" w:rsidRDefault="00D93CCC" w:rsidP="008E1AA3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6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2031B">
        <w:rPr>
          <w:rFonts w:ascii="Times New Roman" w:eastAsia="Times New Roman" w:hAnsi="Times New Roman" w:cs="Times New Roman"/>
          <w:sz w:val="24"/>
          <w:szCs w:val="24"/>
          <w:lang w:eastAsia="en-IN"/>
        </w:rPr>
        <w:t>Crime_Rate</w:t>
      </w:r>
      <w:proofErr w:type="spellEnd"/>
      <w:r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 capita crime rate by town</w:t>
      </w:r>
    </w:p>
    <w:p w:rsidR="00D93CCC" w:rsidRPr="00A23C0E" w:rsidRDefault="00D93CCC" w:rsidP="008E1AA3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6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2031B">
        <w:rPr>
          <w:rFonts w:ascii="Times New Roman" w:eastAsia="Times New Roman" w:hAnsi="Times New Roman" w:cs="Times New Roman"/>
          <w:sz w:val="24"/>
          <w:szCs w:val="24"/>
          <w:lang w:eastAsia="en-IN"/>
        </w:rPr>
        <w:t>Zone_</w:t>
      </w:r>
      <w:r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>proportion</w:t>
      </w:r>
      <w:proofErr w:type="spellEnd"/>
      <w:r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residential land zoned for lots </w:t>
      </w:r>
      <w:proofErr w:type="gramStart"/>
      <w:r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over 25,000 </w:t>
      </w:r>
      <w:proofErr w:type="spellStart"/>
      <w:r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>sq.ft</w:t>
      </w:r>
      <w:proofErr w:type="spellEnd"/>
      <w:proofErr w:type="gramEnd"/>
      <w:r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93CCC" w:rsidRPr="00A23C0E" w:rsidRDefault="00D93CCC" w:rsidP="008E1AA3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6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2031B">
        <w:rPr>
          <w:rFonts w:ascii="Times New Roman" w:eastAsia="Times New Roman" w:hAnsi="Times New Roman" w:cs="Times New Roman"/>
          <w:sz w:val="24"/>
          <w:szCs w:val="24"/>
          <w:lang w:eastAsia="en-IN"/>
        </w:rPr>
        <w:t>Non_Retail_Acres</w:t>
      </w:r>
      <w:proofErr w:type="spellEnd"/>
      <w:r w:rsidRPr="00B203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>proportion of non-retail business acres per town</w:t>
      </w:r>
    </w:p>
    <w:p w:rsidR="00D93CCC" w:rsidRPr="00A23C0E" w:rsidRDefault="00D93CCC" w:rsidP="008E1AA3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6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>CHAS Charles River dummy variable (= 1 if tract bounds river; 0 otherwise)</w:t>
      </w:r>
    </w:p>
    <w:p w:rsidR="00D93CCC" w:rsidRPr="00A23C0E" w:rsidRDefault="00D93CCC" w:rsidP="008E1AA3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6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>NOX nitric oxides concentration (parts per 10 million)</w:t>
      </w:r>
    </w:p>
    <w:p w:rsidR="00D93CCC" w:rsidRPr="00A23C0E" w:rsidRDefault="00D93CCC" w:rsidP="008E1AA3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6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2031B">
        <w:rPr>
          <w:rFonts w:ascii="Times New Roman" w:eastAsia="Times New Roman" w:hAnsi="Times New Roman" w:cs="Times New Roman"/>
          <w:sz w:val="24"/>
          <w:szCs w:val="24"/>
          <w:lang w:eastAsia="en-IN"/>
        </w:rPr>
        <w:t>Avg_rooms</w:t>
      </w:r>
      <w:proofErr w:type="spellEnd"/>
      <w:r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average number of rooms per dwelling</w:t>
      </w:r>
    </w:p>
    <w:p w:rsidR="00D93CCC" w:rsidRPr="00A23C0E" w:rsidRDefault="00D93CCC" w:rsidP="008E1AA3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6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>AGE proportion of owner-occupied units built prior to 1940</w:t>
      </w:r>
    </w:p>
    <w:p w:rsidR="00D93CCC" w:rsidRPr="00A23C0E" w:rsidRDefault="00D93CCC" w:rsidP="008E1AA3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6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031B">
        <w:rPr>
          <w:rFonts w:ascii="Times New Roman" w:eastAsia="Times New Roman" w:hAnsi="Times New Roman" w:cs="Times New Roman"/>
          <w:sz w:val="24"/>
          <w:szCs w:val="24"/>
          <w:lang w:eastAsia="en-IN"/>
        </w:rPr>
        <w:t>Distance</w:t>
      </w:r>
      <w:r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weighted distances to five Boston employment centres</w:t>
      </w:r>
    </w:p>
    <w:p w:rsidR="00D93CCC" w:rsidRPr="00A23C0E" w:rsidRDefault="00D93CCC" w:rsidP="008E1AA3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6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>RAD index of accessibility to radial highways</w:t>
      </w:r>
    </w:p>
    <w:p w:rsidR="00D93CCC" w:rsidRPr="00A23C0E" w:rsidRDefault="00D93CCC" w:rsidP="008E1AA3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6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2031B">
        <w:rPr>
          <w:rFonts w:ascii="Times New Roman" w:eastAsia="Times New Roman" w:hAnsi="Times New Roman" w:cs="Times New Roman"/>
          <w:sz w:val="24"/>
          <w:szCs w:val="24"/>
          <w:lang w:eastAsia="en-IN"/>
        </w:rPr>
        <w:t>Property_TaxRate</w:t>
      </w:r>
      <w:proofErr w:type="spellEnd"/>
      <w:r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full-value property-tax rate per 10 000 USD</w:t>
      </w:r>
    </w:p>
    <w:p w:rsidR="00D93CCC" w:rsidRPr="00A23C0E" w:rsidRDefault="00D93CCC" w:rsidP="008E1AA3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6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>PTRATIO pupil-teacher ratio by town</w:t>
      </w:r>
    </w:p>
    <w:p w:rsidR="00D93CCC" w:rsidRPr="00A23C0E" w:rsidRDefault="00D93CCC" w:rsidP="008E1AA3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6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>B 1000 (</w:t>
      </w:r>
      <w:proofErr w:type="spellStart"/>
      <w:r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>Bk</w:t>
      </w:r>
      <w:proofErr w:type="spellEnd"/>
      <w:r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- 0.63)^2 where </w:t>
      </w:r>
      <w:proofErr w:type="spellStart"/>
      <w:r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>Bk</w:t>
      </w:r>
      <w:proofErr w:type="spellEnd"/>
      <w:r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proportion of black people by town</w:t>
      </w:r>
    </w:p>
    <w:p w:rsidR="00D93CCC" w:rsidRPr="00A23C0E" w:rsidRDefault="00D93CCC" w:rsidP="008E1AA3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6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>LSTAT % lower status of the population</w:t>
      </w:r>
    </w:p>
    <w:p w:rsidR="00D93CCC" w:rsidRPr="00A23C0E" w:rsidRDefault="00D93CCC" w:rsidP="008E1AA3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6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2031B">
        <w:rPr>
          <w:rFonts w:ascii="Times New Roman" w:eastAsia="Times New Roman" w:hAnsi="Times New Roman" w:cs="Times New Roman"/>
          <w:sz w:val="24"/>
          <w:szCs w:val="24"/>
          <w:lang w:eastAsia="en-IN"/>
        </w:rPr>
        <w:t>MValue</w:t>
      </w:r>
      <w:proofErr w:type="spellEnd"/>
      <w:r w:rsidRPr="00A23C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Median value of owner-occupied homes in $1000's</w:t>
      </w:r>
    </w:p>
    <w:p w:rsidR="00D93CCC" w:rsidRPr="000B49A6" w:rsidRDefault="00D93CCC" w:rsidP="00D93C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0B49A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Use the dataset and perform the following activities:</w:t>
      </w:r>
    </w:p>
    <w:p w:rsidR="00D93CCC" w:rsidRPr="000B49A6" w:rsidRDefault="00D93CCC" w:rsidP="008E1AA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49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Consider the attributes </w:t>
      </w:r>
      <w:proofErr w:type="spellStart"/>
      <w:r w:rsidRPr="000B49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Av_room</w:t>
      </w:r>
      <w:proofErr w:type="spellEnd"/>
      <w:r w:rsidRPr="000B49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distance, </w:t>
      </w:r>
      <w:proofErr w:type="spellStart"/>
      <w:r w:rsidRPr="000B49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Property_TaxRate</w:t>
      </w:r>
      <w:proofErr w:type="spellEnd"/>
      <w:r w:rsidRPr="000B49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, </w:t>
      </w:r>
      <w:proofErr w:type="spellStart"/>
      <w:r w:rsidRPr="000B49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Non_Retail_Acres</w:t>
      </w:r>
      <w:proofErr w:type="spellEnd"/>
      <w:r w:rsidRPr="000B49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as predictors and </w:t>
      </w:r>
      <w:proofErr w:type="spellStart"/>
      <w:r w:rsidRPr="000B49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MValue</w:t>
      </w:r>
      <w:proofErr w:type="spellEnd"/>
      <w:r w:rsidRPr="000B49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as the target variable.</w:t>
      </w:r>
    </w:p>
    <w:p w:rsidR="00D93CCC" w:rsidRPr="000B49A6" w:rsidRDefault="00D93CCC" w:rsidP="008E1AA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49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Calculate the Variance Inflation Factor for each of the selected predictors. Based on the VIF factor, finalize the list of predictors</w:t>
      </w:r>
    </w:p>
    <w:p w:rsidR="00D93CCC" w:rsidRPr="000B49A6" w:rsidRDefault="00D93CCC" w:rsidP="008E1AA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49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For every predictor identified, visualize its association with the target column using scatter plot.</w:t>
      </w:r>
    </w:p>
    <w:p w:rsidR="00D93CCC" w:rsidRPr="000B49A6" w:rsidRDefault="00D93CCC" w:rsidP="008E1AA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49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Split the data into train and test datasets, in the ratio of 67:33</w:t>
      </w:r>
    </w:p>
    <w:p w:rsidR="00D93CCC" w:rsidRPr="000B49A6" w:rsidRDefault="00D93CCC" w:rsidP="008E1AA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49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Build a multiple linear regression model to predict the target variable using the selected predictors</w:t>
      </w:r>
    </w:p>
    <w:p w:rsidR="00D93CCC" w:rsidRPr="000B49A6" w:rsidRDefault="00D93CCC" w:rsidP="008E1AA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49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Observe the coefficients and intercept values for the model</w:t>
      </w:r>
    </w:p>
    <w:p w:rsidR="00D93CCC" w:rsidRPr="000B49A6" w:rsidRDefault="00D93CCC" w:rsidP="008E1AA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49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Evaluate the model using mean squared error values, R-squared Values and adjusted R-squared values on the train and test dataset</w:t>
      </w:r>
    </w:p>
    <w:p w:rsidR="00D93CCC" w:rsidRPr="000B49A6" w:rsidRDefault="00D93CCC" w:rsidP="008E1AA3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0B49A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Provide suitable inference on the model created.</w:t>
      </w:r>
    </w:p>
    <w:p w:rsidR="00D93CCC" w:rsidRPr="004A0E80" w:rsidRDefault="00D93CCC" w:rsidP="00D93C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IN"/>
        </w:rPr>
      </w:pPr>
      <w:r w:rsidRPr="004A0E80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en-IN"/>
        </w:rPr>
        <w:t>Note: Dataset can be pre-processed if required</w:t>
      </w:r>
    </w:p>
    <w:p w:rsidR="00FB1975" w:rsidRPr="0080776E" w:rsidRDefault="008E1AA3" w:rsidP="008E1AA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80776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Evaluation Rubrics</w:t>
      </w:r>
    </w:p>
    <w:tbl>
      <w:tblPr>
        <w:tblW w:w="55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3"/>
        <w:gridCol w:w="1276"/>
      </w:tblGrid>
      <w:tr w:rsidR="008E1AA3" w:rsidRPr="00114F39" w:rsidTr="009F1414">
        <w:trPr>
          <w:trHeight w:val="318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1AA3" w:rsidRPr="00114F39" w:rsidRDefault="008E1AA3" w:rsidP="009F1414">
            <w:pPr>
              <w:pStyle w:val="NormalWeb"/>
              <w:spacing w:before="0" w:beforeAutospacing="0" w:after="0" w:afterAutospacing="0"/>
              <w:ind w:left="60"/>
              <w:jc w:val="center"/>
            </w:pPr>
            <w:r w:rsidRPr="00114F39">
              <w:rPr>
                <w:b/>
                <w:bCs/>
                <w:color w:val="000000"/>
              </w:rPr>
              <w:t>Content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1AA3" w:rsidRPr="00114F39" w:rsidRDefault="008E1AA3" w:rsidP="009F1414">
            <w:pPr>
              <w:pStyle w:val="NormalWeb"/>
              <w:spacing w:before="0" w:beforeAutospacing="0" w:after="0" w:afterAutospacing="0"/>
              <w:jc w:val="center"/>
            </w:pPr>
            <w:r w:rsidRPr="00114F39">
              <w:rPr>
                <w:b/>
                <w:bCs/>
                <w:color w:val="000000"/>
              </w:rPr>
              <w:t>Score</w:t>
            </w:r>
          </w:p>
        </w:tc>
      </w:tr>
      <w:tr w:rsidR="008E1AA3" w:rsidRPr="00114F39" w:rsidTr="009F1414">
        <w:trPr>
          <w:trHeight w:val="221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1AA3" w:rsidRPr="00114F39" w:rsidRDefault="008E1AA3" w:rsidP="009F141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Explanation / Equation / Worked-out  examples for demonstrating the flow of the algorithm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1AA3" w:rsidRPr="00114F39" w:rsidRDefault="008E1AA3" w:rsidP="009F141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3</w:t>
            </w:r>
            <w:r w:rsidRPr="00114F39">
              <w:rPr>
                <w:color w:val="000000"/>
              </w:rPr>
              <w:t xml:space="preserve"> Marks</w:t>
            </w:r>
          </w:p>
        </w:tc>
      </w:tr>
      <w:tr w:rsidR="008E1AA3" w:rsidRPr="00114F39" w:rsidTr="009F1414">
        <w:trPr>
          <w:trHeight w:val="231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1AA3" w:rsidRPr="00114F39" w:rsidRDefault="008E1AA3" w:rsidP="009F141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Use of appropriate functions / parameters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1AA3" w:rsidRPr="00114F39" w:rsidRDefault="008E1AA3" w:rsidP="009F141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 xml:space="preserve">5 </w:t>
            </w:r>
            <w:r w:rsidRPr="00114F39">
              <w:rPr>
                <w:color w:val="000000"/>
              </w:rPr>
              <w:t>Marks</w:t>
            </w:r>
          </w:p>
        </w:tc>
      </w:tr>
      <w:tr w:rsidR="008E1AA3" w:rsidRPr="00114F39" w:rsidTr="009F1414">
        <w:trPr>
          <w:trHeight w:val="129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1AA3" w:rsidRPr="00114F39" w:rsidRDefault="008E1AA3" w:rsidP="009F1414">
            <w:pPr>
              <w:pStyle w:val="NormalWeb"/>
              <w:spacing w:before="0" w:beforeAutospacing="0" w:after="0" w:afterAutospacing="0"/>
            </w:pPr>
            <w:r w:rsidRPr="00114F39">
              <w:t>Concept Clarity</w:t>
            </w:r>
            <w:r w:rsidR="00515A7B">
              <w:t xml:space="preserve"> (</w:t>
            </w:r>
            <w:proofErr w:type="spellStart"/>
            <w:r w:rsidR="00515A7B">
              <w:t>Algo</w:t>
            </w:r>
            <w:proofErr w:type="spellEnd"/>
            <w:r w:rsidR="00515A7B">
              <w:t xml:space="preserve"> &amp; Dataset)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1AA3" w:rsidRPr="00114F39" w:rsidRDefault="008E1AA3" w:rsidP="009F1414">
            <w:pPr>
              <w:pStyle w:val="NormalWeb"/>
              <w:spacing w:before="0" w:beforeAutospacing="0" w:after="0" w:afterAutospacing="0"/>
              <w:jc w:val="center"/>
            </w:pPr>
            <w:r w:rsidRPr="00114F39">
              <w:rPr>
                <w:color w:val="000000"/>
              </w:rPr>
              <w:t>2 Marks</w:t>
            </w:r>
          </w:p>
        </w:tc>
      </w:tr>
      <w:tr w:rsidR="008E1AA3" w:rsidRPr="00114F39" w:rsidTr="009F1414">
        <w:trPr>
          <w:trHeight w:val="129"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AA3" w:rsidRPr="00114F39" w:rsidRDefault="008E1AA3" w:rsidP="009F1414">
            <w:pPr>
              <w:pStyle w:val="NormalWeb"/>
              <w:spacing w:before="0" w:beforeAutospacing="0" w:after="0" w:afterAutospacing="0"/>
            </w:pPr>
            <w:r w:rsidRPr="00114F39">
              <w:t>Total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AA3" w:rsidRPr="00114F39" w:rsidRDefault="008E1AA3" w:rsidP="009F1414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</w:rPr>
            </w:pPr>
            <w:r w:rsidRPr="00114F39">
              <w:rPr>
                <w:color w:val="000000"/>
              </w:rPr>
              <w:t>10 Marks</w:t>
            </w:r>
          </w:p>
        </w:tc>
      </w:tr>
    </w:tbl>
    <w:p w:rsidR="008E1AA3" w:rsidRDefault="008E1AA3" w:rsidP="0029668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1014A"/>
          <w:sz w:val="24"/>
          <w:szCs w:val="24"/>
          <w:lang w:eastAsia="en-IN"/>
        </w:rPr>
      </w:pPr>
    </w:p>
    <w:sectPr w:rsidR="008E1AA3" w:rsidSect="0029668F">
      <w:pgSz w:w="11906" w:h="16838"/>
      <w:pgMar w:top="993" w:right="849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31883"/>
    <w:multiLevelType w:val="hybridMultilevel"/>
    <w:tmpl w:val="BD9CAD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283174"/>
    <w:multiLevelType w:val="multilevel"/>
    <w:tmpl w:val="EB40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CC4"/>
    <w:rsid w:val="000B49A6"/>
    <w:rsid w:val="000D2397"/>
    <w:rsid w:val="0029668F"/>
    <w:rsid w:val="002E7D10"/>
    <w:rsid w:val="003625C3"/>
    <w:rsid w:val="004A0E80"/>
    <w:rsid w:val="00515A7B"/>
    <w:rsid w:val="00532AB6"/>
    <w:rsid w:val="006F757A"/>
    <w:rsid w:val="0080776E"/>
    <w:rsid w:val="008E1AA3"/>
    <w:rsid w:val="009D1B0D"/>
    <w:rsid w:val="00A23C0E"/>
    <w:rsid w:val="00B2031B"/>
    <w:rsid w:val="00B53867"/>
    <w:rsid w:val="00D35CC4"/>
    <w:rsid w:val="00D64DE2"/>
    <w:rsid w:val="00D93CCC"/>
    <w:rsid w:val="00F612DC"/>
    <w:rsid w:val="00FB1975"/>
    <w:rsid w:val="00FC185B"/>
    <w:rsid w:val="00FF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3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5386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F36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3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5386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F3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6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nizar</dc:creator>
  <cp:lastModifiedBy>nizar</cp:lastModifiedBy>
  <cp:revision>9</cp:revision>
  <dcterms:created xsi:type="dcterms:W3CDTF">2023-11-19T19:05:00Z</dcterms:created>
  <dcterms:modified xsi:type="dcterms:W3CDTF">2023-11-19T19:14:00Z</dcterms:modified>
</cp:coreProperties>
</file>