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A1E5" w14:textId="0ACF6D96" w:rsidR="001E000B" w:rsidRPr="00573558" w:rsidRDefault="001759AF" w:rsidP="00573558">
      <w:pPr>
        <w:jc w:val="center"/>
        <w:rPr>
          <w:rFonts w:ascii="Times New Roman" w:hAnsi="Times New Roman" w:cs="Times New Roman"/>
          <w:sz w:val="48"/>
          <w:szCs w:val="48"/>
        </w:rPr>
      </w:pPr>
      <w:r w:rsidRPr="00573558">
        <w:rPr>
          <w:rFonts w:ascii="Times New Roman" w:hAnsi="Times New Roman" w:cs="Times New Roman"/>
          <w:sz w:val="48"/>
          <w:szCs w:val="48"/>
        </w:rPr>
        <w:t>Implementation of Secure Authentication Mechanism for a Healthcare Information System</w:t>
      </w:r>
    </w:p>
    <w:p w14:paraId="5517209F" w14:textId="77777777" w:rsidR="001E000B" w:rsidRDefault="001E000B" w:rsidP="001E000B">
      <w:pPr>
        <w:rPr>
          <w:rFonts w:ascii="Times New Roman" w:hAnsi="Times New Roman" w:cs="Times New Roman"/>
          <w:sz w:val="24"/>
          <w:szCs w:val="24"/>
        </w:rPr>
      </w:pPr>
      <w:r>
        <w:rPr>
          <w:rFonts w:ascii="Times New Roman" w:hAnsi="Times New Roman" w:cs="Times New Roman"/>
          <w:sz w:val="24"/>
          <w:szCs w:val="24"/>
        </w:rPr>
        <w:t>Satyam Parashar</w:t>
      </w:r>
    </w:p>
    <w:p w14:paraId="734B69EC" w14:textId="77777777" w:rsidR="001E000B" w:rsidRDefault="001E000B" w:rsidP="001E000B">
      <w:pPr>
        <w:rPr>
          <w:rFonts w:ascii="Times New Roman" w:hAnsi="Times New Roman" w:cs="Times New Roman"/>
          <w:sz w:val="24"/>
          <w:szCs w:val="24"/>
        </w:rPr>
      </w:pPr>
      <w:r>
        <w:rPr>
          <w:rFonts w:ascii="Times New Roman" w:hAnsi="Times New Roman" w:cs="Times New Roman"/>
          <w:sz w:val="24"/>
          <w:szCs w:val="24"/>
        </w:rPr>
        <w:t>Dept. of Computer Science &amp; Engineering</w:t>
      </w:r>
    </w:p>
    <w:p w14:paraId="2F2B6DBC" w14:textId="77777777" w:rsidR="001E000B" w:rsidRDefault="001E000B" w:rsidP="001E000B">
      <w:pPr>
        <w:rPr>
          <w:rFonts w:ascii="Times New Roman" w:hAnsi="Times New Roman" w:cs="Times New Roman"/>
          <w:sz w:val="24"/>
          <w:szCs w:val="24"/>
        </w:rPr>
      </w:pPr>
      <w:r>
        <w:rPr>
          <w:rFonts w:ascii="Times New Roman" w:hAnsi="Times New Roman" w:cs="Times New Roman"/>
          <w:sz w:val="24"/>
          <w:szCs w:val="24"/>
        </w:rPr>
        <w:t>Graphic Era Hill University</w:t>
      </w:r>
    </w:p>
    <w:p w14:paraId="301D8776" w14:textId="77777777" w:rsidR="001E000B" w:rsidRDefault="001E000B" w:rsidP="001E000B">
      <w:pPr>
        <w:rPr>
          <w:rFonts w:ascii="Times New Roman" w:hAnsi="Times New Roman" w:cs="Times New Roman"/>
          <w:sz w:val="24"/>
          <w:szCs w:val="24"/>
        </w:rPr>
      </w:pPr>
      <w:r>
        <w:rPr>
          <w:rFonts w:ascii="Times New Roman" w:hAnsi="Times New Roman" w:cs="Times New Roman"/>
          <w:sz w:val="24"/>
          <w:szCs w:val="24"/>
        </w:rPr>
        <w:t>Dehradun, India</w:t>
      </w:r>
    </w:p>
    <w:p w14:paraId="3462F6BF" w14:textId="0DBD9EE3" w:rsidR="00514703" w:rsidRPr="00514703" w:rsidRDefault="00F77ECB">
      <w:pPr>
        <w:rPr>
          <w:rFonts w:ascii="Times New Roman" w:hAnsi="Times New Roman" w:cs="Times New Roman"/>
          <w:color w:val="0563C1" w:themeColor="hyperlink"/>
          <w:sz w:val="24"/>
          <w:szCs w:val="24"/>
          <w:u w:val="single"/>
        </w:rPr>
      </w:pPr>
      <w:hyperlink r:id="rId6" w:history="1">
        <w:r w:rsidR="001E000B" w:rsidRPr="000A0D43">
          <w:rPr>
            <w:rStyle w:val="Hyperlink"/>
            <w:rFonts w:ascii="Times New Roman" w:hAnsi="Times New Roman" w:cs="Times New Roman"/>
            <w:sz w:val="24"/>
            <w:szCs w:val="24"/>
          </w:rPr>
          <w:t>Satyamparashar1208@gmail.com</w:t>
        </w:r>
      </w:hyperlink>
    </w:p>
    <w:p w14:paraId="7031C4E4" w14:textId="77777777" w:rsidR="006803AE" w:rsidRDefault="006803AE">
      <w:pPr>
        <w:rPr>
          <w:rFonts w:ascii="Times New Roman" w:hAnsi="Times New Roman" w:cs="Times New Roman"/>
          <w:b/>
          <w:bCs/>
          <w:i/>
          <w:iCs/>
          <w:sz w:val="28"/>
          <w:szCs w:val="28"/>
        </w:rPr>
        <w:sectPr w:rsidR="006803AE" w:rsidSect="00573558">
          <w:pgSz w:w="11906" w:h="16838"/>
          <w:pgMar w:top="720" w:right="720" w:bottom="720" w:left="720" w:header="708" w:footer="708" w:gutter="0"/>
          <w:cols w:space="708"/>
          <w:docGrid w:linePitch="360"/>
        </w:sectPr>
      </w:pPr>
    </w:p>
    <w:p w14:paraId="5D81BC06" w14:textId="65E8F098" w:rsidR="001E000B" w:rsidRDefault="00514703">
      <w:pPr>
        <w:rPr>
          <w:rFonts w:ascii="Times New Roman" w:hAnsi="Times New Roman" w:cs="Times New Roman"/>
          <w:b/>
          <w:bCs/>
          <w:i/>
          <w:iCs/>
          <w:sz w:val="24"/>
          <w:szCs w:val="24"/>
        </w:rPr>
      </w:pPr>
      <w:r w:rsidRPr="006803AE">
        <w:rPr>
          <w:rFonts w:ascii="Times New Roman" w:hAnsi="Times New Roman" w:cs="Times New Roman"/>
          <w:b/>
          <w:bCs/>
          <w:sz w:val="28"/>
          <w:szCs w:val="28"/>
        </w:rPr>
        <w:t>Abstract</w:t>
      </w:r>
      <w:r w:rsidRPr="00514703">
        <w:rPr>
          <w:rFonts w:ascii="Times New Roman" w:hAnsi="Times New Roman" w:cs="Times New Roman"/>
          <w:b/>
          <w:bCs/>
          <w:i/>
          <w:iCs/>
          <w:sz w:val="24"/>
          <w:szCs w:val="24"/>
        </w:rPr>
        <w:t>:</w:t>
      </w:r>
    </w:p>
    <w:p w14:paraId="184D0BB4" w14:textId="469515DA" w:rsidR="006C475E" w:rsidRPr="006C475E" w:rsidRDefault="00584850" w:rsidP="006C475E">
      <w:pPr>
        <w:rPr>
          <w:rFonts w:ascii="Times New Roman" w:hAnsi="Times New Roman" w:cs="Times New Roman"/>
          <w:sz w:val="24"/>
          <w:szCs w:val="24"/>
        </w:rPr>
      </w:pPr>
      <w:r w:rsidRPr="00584850">
        <w:rPr>
          <w:rFonts w:ascii="Times New Roman" w:hAnsi="Times New Roman" w:cs="Times New Roman"/>
          <w:sz w:val="24"/>
          <w:szCs w:val="24"/>
        </w:rPr>
        <w:t xml:space="preserve">Managing the security of medical information is critical to protecting sensitive patient information and ensuring compliance with regulatory requirements. This case study addresses the urgent need for an accurate authentication process in medical records. The goal is to create and maintain a safe and effective healthcare system. By </w:t>
      </w:r>
      <w:r w:rsidR="00200945">
        <w:rPr>
          <w:rFonts w:ascii="Times New Roman" w:hAnsi="Times New Roman" w:cs="Times New Roman"/>
          <w:sz w:val="24"/>
          <w:szCs w:val="24"/>
        </w:rPr>
        <w:t>a</w:t>
      </w:r>
      <w:r w:rsidRPr="00584850">
        <w:rPr>
          <w:rFonts w:ascii="Times New Roman" w:hAnsi="Times New Roman" w:cs="Times New Roman"/>
          <w:sz w:val="24"/>
          <w:szCs w:val="24"/>
        </w:rPr>
        <w:t>nalyzing authentication methods such as username and password, multi-factor authentication, biometric authentication, and smart card/token-based authentication, this study highlights the words and decisions required to deliver them successfully. Additionally, this article covers access control procedures, security measures, testing, and compliance with industry standards such as HIPAA and GDPR. The results show that having a good authentication process can increase data security and ensure authorized access to healthcare, thus helping to create a safe and secure ecosystem health environment</w:t>
      </w:r>
      <w:r w:rsidR="006C475E" w:rsidRPr="006C475E">
        <w:rPr>
          <w:rFonts w:ascii="Times New Roman" w:hAnsi="Times New Roman" w:cs="Times New Roman"/>
          <w:sz w:val="24"/>
          <w:szCs w:val="24"/>
        </w:rPr>
        <w:t>.</w:t>
      </w:r>
    </w:p>
    <w:p w14:paraId="5EC6AE43" w14:textId="77777777" w:rsidR="006C475E" w:rsidRPr="006C475E" w:rsidRDefault="006C475E" w:rsidP="006C475E">
      <w:pPr>
        <w:rPr>
          <w:rFonts w:ascii="Times New Roman" w:hAnsi="Times New Roman" w:cs="Times New Roman"/>
          <w:sz w:val="24"/>
          <w:szCs w:val="24"/>
        </w:rPr>
      </w:pPr>
    </w:p>
    <w:p w14:paraId="167DF9D5" w14:textId="07183130" w:rsidR="00514703" w:rsidRDefault="006C475E" w:rsidP="006C475E">
      <w:pPr>
        <w:rPr>
          <w:rFonts w:ascii="Times New Roman" w:hAnsi="Times New Roman" w:cs="Times New Roman"/>
          <w:sz w:val="24"/>
          <w:szCs w:val="24"/>
        </w:rPr>
      </w:pPr>
      <w:r w:rsidRPr="006803AE">
        <w:rPr>
          <w:rFonts w:ascii="Times New Roman" w:hAnsi="Times New Roman" w:cs="Times New Roman"/>
          <w:b/>
          <w:bCs/>
          <w:i/>
          <w:iCs/>
          <w:sz w:val="24"/>
          <w:szCs w:val="24"/>
        </w:rPr>
        <w:t>Keywords</w:t>
      </w:r>
      <w:r w:rsidRPr="006C475E">
        <w:rPr>
          <w:rFonts w:ascii="Times New Roman" w:hAnsi="Times New Roman" w:cs="Times New Roman"/>
          <w:sz w:val="24"/>
          <w:szCs w:val="24"/>
        </w:rPr>
        <w:t>: Authentication, Healthcare Information Systems, Multi-factor Authentication, Biometric Authentication, Access Control, Data Security, Compliance, HIPAA, GDPR.</w:t>
      </w:r>
    </w:p>
    <w:p w14:paraId="231883BE" w14:textId="41C2437B" w:rsidR="00B9344E" w:rsidRPr="007476C4" w:rsidRDefault="007476C4" w:rsidP="007476C4">
      <w:pPr>
        <w:jc w:val="center"/>
        <w:rPr>
          <w:rFonts w:ascii="Times New Roman" w:hAnsi="Times New Roman" w:cs="Times New Roman"/>
          <w:sz w:val="28"/>
          <w:szCs w:val="28"/>
        </w:rPr>
      </w:pPr>
      <w:r w:rsidRPr="007476C4">
        <w:rPr>
          <w:rFonts w:ascii="Times New Roman" w:hAnsi="Times New Roman" w:cs="Times New Roman"/>
          <w:sz w:val="28"/>
          <w:szCs w:val="28"/>
        </w:rPr>
        <w:t>I. Introduction</w:t>
      </w:r>
    </w:p>
    <w:p w14:paraId="1BE50FD9" w14:textId="5977E414" w:rsidR="001B11E4" w:rsidRDefault="00B90805" w:rsidP="001B11E4">
      <w:pPr>
        <w:rPr>
          <w:rFonts w:ascii="Times New Roman" w:hAnsi="Times New Roman" w:cs="Times New Roman"/>
          <w:sz w:val="24"/>
          <w:szCs w:val="24"/>
        </w:rPr>
      </w:pPr>
      <w:r w:rsidRPr="00B90805">
        <w:rPr>
          <w:rFonts w:ascii="Times New Roman" w:hAnsi="Times New Roman" w:cs="Times New Roman"/>
          <w:sz w:val="24"/>
          <w:szCs w:val="24"/>
        </w:rPr>
        <w:t>The healthcare industry has undergone a major digital transformation in recent years, with information technology playing a key role in managing, storing</w:t>
      </w:r>
      <w:r>
        <w:rPr>
          <w:rFonts w:ascii="Times New Roman" w:hAnsi="Times New Roman" w:cs="Times New Roman"/>
          <w:sz w:val="24"/>
          <w:szCs w:val="24"/>
        </w:rPr>
        <w:t>,</w:t>
      </w:r>
      <w:r w:rsidRPr="00B90805">
        <w:rPr>
          <w:rFonts w:ascii="Times New Roman" w:hAnsi="Times New Roman" w:cs="Times New Roman"/>
          <w:sz w:val="24"/>
          <w:szCs w:val="24"/>
        </w:rPr>
        <w:t xml:space="preserve"> and disseminating patient information. This change has led to</w:t>
      </w:r>
      <w:r>
        <w:rPr>
          <w:rFonts w:ascii="Times New Roman" w:hAnsi="Times New Roman" w:cs="Times New Roman"/>
          <w:sz w:val="24"/>
          <w:szCs w:val="24"/>
        </w:rPr>
        <w:t xml:space="preserve"> </w:t>
      </w:r>
      <w:r w:rsidRPr="00B90805">
        <w:rPr>
          <w:rFonts w:ascii="Times New Roman" w:hAnsi="Times New Roman" w:cs="Times New Roman"/>
          <w:sz w:val="24"/>
          <w:szCs w:val="24"/>
        </w:rPr>
        <w:t xml:space="preserve">increased dependence on digital platforms, making it necessary to strengthen these systems to prevent illegal access and possible disruptions. Authentication, the process of verifying the </w:t>
      </w:r>
      <w:r w:rsidRPr="00B90805">
        <w:rPr>
          <w:rFonts w:ascii="Times New Roman" w:hAnsi="Times New Roman" w:cs="Times New Roman"/>
          <w:sz w:val="24"/>
          <w:szCs w:val="24"/>
        </w:rPr>
        <w:t>identity of users seeking access to these systems, is an important part of ensuring data security and confidentiality. The need for a strong and reliable authentication process is more urgent due to the sensitivity and confidentiality of the information processed in the context of health information. This study addresses the urgent need for secure authentication mechanisms in medical records. The main goal is to create and implement an authentication system that meets the specific needs and complexities of</w:t>
      </w:r>
      <w:r>
        <w:rPr>
          <w:rFonts w:ascii="Times New Roman" w:hAnsi="Times New Roman" w:cs="Times New Roman"/>
          <w:sz w:val="24"/>
          <w:szCs w:val="24"/>
        </w:rPr>
        <w:t xml:space="preserve"> </w:t>
      </w:r>
      <w:r w:rsidRPr="00B90805">
        <w:rPr>
          <w:rFonts w:ascii="Times New Roman" w:hAnsi="Times New Roman" w:cs="Times New Roman"/>
          <w:sz w:val="24"/>
          <w:szCs w:val="24"/>
        </w:rPr>
        <w:t>healthcare facilities. Through a full analysis of various authentication methods, from traditional methods such as username and password to advanced methods such as multi-factor authentication, biometric authentication, and smart card/token-based authentication, this article explains what is involved in</w:t>
      </w:r>
      <w:r>
        <w:rPr>
          <w:rFonts w:ascii="Times New Roman" w:hAnsi="Times New Roman" w:cs="Times New Roman"/>
          <w:sz w:val="24"/>
          <w:szCs w:val="24"/>
        </w:rPr>
        <w:t xml:space="preserve"> </w:t>
      </w:r>
      <w:r w:rsidRPr="00B90805">
        <w:rPr>
          <w:rFonts w:ascii="Times New Roman" w:hAnsi="Times New Roman" w:cs="Times New Roman"/>
          <w:sz w:val="24"/>
          <w:szCs w:val="24"/>
        </w:rPr>
        <w:t>successful joint ventures. Striking a balance between security, usability, and</w:t>
      </w:r>
      <w:r>
        <w:rPr>
          <w:rFonts w:ascii="Times New Roman" w:hAnsi="Times New Roman" w:cs="Times New Roman"/>
          <w:sz w:val="24"/>
          <w:szCs w:val="24"/>
        </w:rPr>
        <w:t xml:space="preserve"> </w:t>
      </w:r>
      <w:r w:rsidRPr="00B90805">
        <w:rPr>
          <w:rFonts w:ascii="Times New Roman" w:hAnsi="Times New Roman" w:cs="Times New Roman"/>
          <w:sz w:val="24"/>
          <w:szCs w:val="24"/>
        </w:rPr>
        <w:t>compliance (e.g., HIPAA, GDPR) is critical to building a successful business. The following sections will explain the understanding of different authentication methods and their terms of use and how they can improve control and authorization in medical records. Additionally, this article will cover important topics such as security measures, testing, and compliance with business standards, and the importance of compliance will now be emphasized. Finally, research efforts show that effective authentication processes can improve data security, allow access only, and increase trust and confidence in the healthcare ecosystem</w:t>
      </w:r>
      <w:r w:rsidR="001B11E4">
        <w:rPr>
          <w:rFonts w:ascii="Times New Roman" w:hAnsi="Times New Roman" w:cs="Times New Roman"/>
          <w:sz w:val="24"/>
          <w:szCs w:val="24"/>
        </w:rPr>
        <w:t>.</w:t>
      </w:r>
    </w:p>
    <w:p w14:paraId="3BD5465D" w14:textId="77777777" w:rsidR="00115F93" w:rsidRPr="00115F93" w:rsidRDefault="00115F93" w:rsidP="00115F93">
      <w:pPr>
        <w:jc w:val="center"/>
        <w:rPr>
          <w:rFonts w:ascii="Times New Roman" w:hAnsi="Times New Roman" w:cs="Times New Roman"/>
          <w:sz w:val="28"/>
          <w:szCs w:val="28"/>
        </w:rPr>
      </w:pPr>
      <w:r w:rsidRPr="00115F93">
        <w:rPr>
          <w:rFonts w:ascii="Times New Roman" w:hAnsi="Times New Roman" w:cs="Times New Roman"/>
          <w:sz w:val="28"/>
          <w:szCs w:val="28"/>
        </w:rPr>
        <w:t>II. Related Work</w:t>
      </w:r>
    </w:p>
    <w:p w14:paraId="7FF93D77" w14:textId="5137158E" w:rsidR="00115F93" w:rsidRPr="00115F93" w:rsidRDefault="00504560" w:rsidP="00115F93">
      <w:pPr>
        <w:rPr>
          <w:rFonts w:ascii="Times New Roman" w:hAnsi="Times New Roman" w:cs="Times New Roman"/>
          <w:sz w:val="24"/>
          <w:szCs w:val="24"/>
        </w:rPr>
      </w:pPr>
      <w:r w:rsidRPr="00504560">
        <w:rPr>
          <w:rFonts w:ascii="Times New Roman" w:hAnsi="Times New Roman" w:cs="Times New Roman"/>
          <w:sz w:val="24"/>
          <w:szCs w:val="24"/>
        </w:rPr>
        <w:t>Implementing security authentication mechanisms in medical records is a very important topic and attracts the attention of</w:t>
      </w:r>
      <w:r>
        <w:rPr>
          <w:rFonts w:ascii="Times New Roman" w:hAnsi="Times New Roman" w:cs="Times New Roman"/>
          <w:sz w:val="24"/>
          <w:szCs w:val="24"/>
        </w:rPr>
        <w:t xml:space="preserve"> </w:t>
      </w:r>
      <w:r w:rsidRPr="00504560">
        <w:rPr>
          <w:rFonts w:ascii="Times New Roman" w:hAnsi="Times New Roman" w:cs="Times New Roman"/>
          <w:sz w:val="24"/>
          <w:szCs w:val="24"/>
        </w:rPr>
        <w:t xml:space="preserve">researchers and experts. This section reviews relevant work in this field, </w:t>
      </w:r>
      <w:r w:rsidRPr="00504560">
        <w:rPr>
          <w:rFonts w:ascii="Times New Roman" w:hAnsi="Times New Roman" w:cs="Times New Roman"/>
          <w:sz w:val="24"/>
          <w:szCs w:val="24"/>
        </w:rPr>
        <w:lastRenderedPageBreak/>
        <w:t>focusing on existing methods, their advantages, disadvantages, and collaborations.</w:t>
      </w:r>
    </w:p>
    <w:p w14:paraId="17B7FCB6" w14:textId="77777777" w:rsidR="00115F93" w:rsidRPr="00115F93" w:rsidRDefault="00115F93" w:rsidP="00115F93">
      <w:pPr>
        <w:rPr>
          <w:rFonts w:ascii="Times New Roman" w:hAnsi="Times New Roman" w:cs="Times New Roman"/>
          <w:sz w:val="24"/>
          <w:szCs w:val="24"/>
        </w:rPr>
      </w:pPr>
    </w:p>
    <w:p w14:paraId="3FFA5CAB" w14:textId="77777777" w:rsidR="009A0254" w:rsidRPr="009A0254" w:rsidRDefault="009A0254" w:rsidP="009A0254">
      <w:pPr>
        <w:rPr>
          <w:rFonts w:ascii="Times New Roman" w:hAnsi="Times New Roman" w:cs="Times New Roman"/>
          <w:sz w:val="24"/>
          <w:szCs w:val="24"/>
        </w:rPr>
      </w:pPr>
      <w:r w:rsidRPr="009A0254">
        <w:rPr>
          <w:rFonts w:ascii="Times New Roman" w:hAnsi="Times New Roman" w:cs="Times New Roman"/>
          <w:sz w:val="24"/>
          <w:szCs w:val="24"/>
        </w:rPr>
        <w:t>2.1 Authentication Methods in Health Systems</w:t>
      </w:r>
    </w:p>
    <w:p w14:paraId="02C1D6C1" w14:textId="5804BB6B" w:rsidR="009A0254" w:rsidRPr="009A0254" w:rsidRDefault="009A0254" w:rsidP="009A0254">
      <w:pPr>
        <w:rPr>
          <w:rFonts w:ascii="Times New Roman" w:hAnsi="Times New Roman" w:cs="Times New Roman"/>
          <w:sz w:val="24"/>
          <w:szCs w:val="24"/>
        </w:rPr>
      </w:pPr>
      <w:r w:rsidRPr="009A0254">
        <w:rPr>
          <w:rFonts w:ascii="Times New Roman" w:hAnsi="Times New Roman" w:cs="Times New Roman"/>
          <w:sz w:val="24"/>
          <w:szCs w:val="24"/>
        </w:rPr>
        <w:t xml:space="preserve">Many studies have investigated the usability of various authentication methods in health systems. Smith et al. (2018) investigated the use of multiple authentication (MFA) in hospital information systems and reported a decrease in security after use. MFA's ability to provide an additional layer of security through information the user knows (such as a password) and information the user has (such as a token) is particularly useful in the medical field, where personal information is important. </w:t>
      </w:r>
    </w:p>
    <w:p w14:paraId="61585A4A" w14:textId="77777777" w:rsidR="009A0254" w:rsidRPr="009A0254" w:rsidRDefault="009A0254" w:rsidP="009A0254">
      <w:pPr>
        <w:rPr>
          <w:rFonts w:ascii="Times New Roman" w:hAnsi="Times New Roman" w:cs="Times New Roman"/>
          <w:sz w:val="24"/>
          <w:szCs w:val="24"/>
        </w:rPr>
      </w:pPr>
    </w:p>
    <w:p w14:paraId="158CC139" w14:textId="77777777" w:rsidR="009A0254" w:rsidRPr="009A0254" w:rsidRDefault="009A0254" w:rsidP="009A0254">
      <w:pPr>
        <w:rPr>
          <w:rFonts w:ascii="Times New Roman" w:hAnsi="Times New Roman" w:cs="Times New Roman"/>
          <w:sz w:val="24"/>
          <w:szCs w:val="24"/>
        </w:rPr>
      </w:pPr>
      <w:r w:rsidRPr="009A0254">
        <w:rPr>
          <w:rFonts w:ascii="Times New Roman" w:hAnsi="Times New Roman" w:cs="Times New Roman"/>
          <w:sz w:val="24"/>
          <w:szCs w:val="24"/>
        </w:rPr>
        <w:t>2.2 Biometric Authentication in Healthcare</w:t>
      </w:r>
    </w:p>
    <w:p w14:paraId="4CADCAE2" w14:textId="791909C8" w:rsidR="00115F93" w:rsidRPr="00115F93" w:rsidRDefault="009A0254" w:rsidP="009A0254">
      <w:pPr>
        <w:rPr>
          <w:rFonts w:ascii="Times New Roman" w:hAnsi="Times New Roman" w:cs="Times New Roman"/>
          <w:sz w:val="24"/>
          <w:szCs w:val="24"/>
        </w:rPr>
      </w:pPr>
      <w:r w:rsidRPr="009A0254">
        <w:rPr>
          <w:rFonts w:ascii="Times New Roman" w:hAnsi="Times New Roman" w:cs="Times New Roman"/>
          <w:sz w:val="24"/>
          <w:szCs w:val="24"/>
        </w:rPr>
        <w:t xml:space="preserve">Biometric authentication has gained importance in the healthcare industry by leveraging certain physiological or </w:t>
      </w:r>
      <w:r w:rsidR="009F25C8" w:rsidRPr="009A0254">
        <w:rPr>
          <w:rFonts w:ascii="Times New Roman" w:hAnsi="Times New Roman" w:cs="Times New Roman"/>
          <w:sz w:val="24"/>
          <w:szCs w:val="24"/>
        </w:rPr>
        <w:t>behavioural</w:t>
      </w:r>
      <w:r w:rsidRPr="009A0254">
        <w:rPr>
          <w:rFonts w:ascii="Times New Roman" w:hAnsi="Times New Roman" w:cs="Times New Roman"/>
          <w:sz w:val="24"/>
          <w:szCs w:val="24"/>
        </w:rPr>
        <w:t xml:space="preserve"> characteristics. Jones and Patel (2019) examined the feasibility of using biometric techniques such as fingerprint recognition and facial recognition in electronic health records (EHR). Their findings showed that users benefit and increase security because biometric data is linked to people and reduces the risk of unauthorized access.</w:t>
      </w:r>
    </w:p>
    <w:p w14:paraId="22E9043A" w14:textId="05064B82" w:rsidR="00115F93" w:rsidRPr="00115F93" w:rsidRDefault="00115F93" w:rsidP="00115F93">
      <w:pPr>
        <w:rPr>
          <w:rFonts w:ascii="Times New Roman" w:hAnsi="Times New Roman" w:cs="Times New Roman"/>
          <w:sz w:val="24"/>
          <w:szCs w:val="24"/>
        </w:rPr>
      </w:pPr>
      <w:r w:rsidRPr="00115F93">
        <w:rPr>
          <w:rFonts w:ascii="Times New Roman" w:hAnsi="Times New Roman" w:cs="Times New Roman"/>
          <w:sz w:val="24"/>
          <w:szCs w:val="24"/>
        </w:rPr>
        <w:t>2.3 Regulatory Compliance</w:t>
      </w:r>
    </w:p>
    <w:p w14:paraId="6053D818" w14:textId="60DD77E9" w:rsidR="00115F93" w:rsidRPr="00115F93" w:rsidRDefault="00115F93" w:rsidP="00115F93">
      <w:pPr>
        <w:rPr>
          <w:rFonts w:ascii="Times New Roman" w:hAnsi="Times New Roman" w:cs="Times New Roman"/>
          <w:sz w:val="24"/>
          <w:szCs w:val="24"/>
        </w:rPr>
      </w:pPr>
      <w:r w:rsidRPr="00115F93">
        <w:rPr>
          <w:rFonts w:ascii="Times New Roman" w:hAnsi="Times New Roman" w:cs="Times New Roman"/>
          <w:sz w:val="24"/>
          <w:szCs w:val="24"/>
        </w:rPr>
        <w:t xml:space="preserve">Ensuring compliance with healthcare-specific regulations is a fundamental concern. Garcia and Kim (2020) explored the challenges of aligning authentication mechanisms with the Health Insurance Portability and Accountability Act (HIPAA). They emphasized the importance of </w:t>
      </w:r>
      <w:r w:rsidR="009A0254">
        <w:rPr>
          <w:rFonts w:ascii="Times New Roman" w:hAnsi="Times New Roman" w:cs="Times New Roman"/>
          <w:sz w:val="24"/>
          <w:szCs w:val="24"/>
        </w:rPr>
        <w:t>securing data and</w:t>
      </w:r>
      <w:r w:rsidRPr="00115F93">
        <w:rPr>
          <w:rFonts w:ascii="Times New Roman" w:hAnsi="Times New Roman" w:cs="Times New Roman"/>
          <w:sz w:val="24"/>
          <w:szCs w:val="24"/>
        </w:rPr>
        <w:t xml:space="preserve"> adhering to regulatory requirements to avoid legal repercussions and maintain patient trust.</w:t>
      </w:r>
    </w:p>
    <w:p w14:paraId="0B960550" w14:textId="77777777" w:rsidR="00115F93" w:rsidRPr="00115F93" w:rsidRDefault="00115F93" w:rsidP="00115F93">
      <w:pPr>
        <w:rPr>
          <w:rFonts w:ascii="Times New Roman" w:hAnsi="Times New Roman" w:cs="Times New Roman"/>
          <w:sz w:val="24"/>
          <w:szCs w:val="24"/>
        </w:rPr>
      </w:pPr>
    </w:p>
    <w:p w14:paraId="6D48F673" w14:textId="77777777" w:rsidR="00481757" w:rsidRPr="00481757" w:rsidRDefault="00481757" w:rsidP="00481757">
      <w:pPr>
        <w:rPr>
          <w:rFonts w:ascii="Times New Roman" w:hAnsi="Times New Roman" w:cs="Times New Roman"/>
          <w:sz w:val="24"/>
          <w:szCs w:val="24"/>
        </w:rPr>
      </w:pPr>
      <w:r w:rsidRPr="00481757">
        <w:rPr>
          <w:rFonts w:ascii="Times New Roman" w:hAnsi="Times New Roman" w:cs="Times New Roman"/>
          <w:sz w:val="24"/>
          <w:szCs w:val="24"/>
        </w:rPr>
        <w:t>2.4 Access Control and Role-Based Authentication</w:t>
      </w:r>
    </w:p>
    <w:p w14:paraId="2323988F" w14:textId="77777777" w:rsidR="00481757" w:rsidRPr="00481757" w:rsidRDefault="00481757" w:rsidP="00481757">
      <w:pPr>
        <w:rPr>
          <w:rFonts w:ascii="Times New Roman" w:hAnsi="Times New Roman" w:cs="Times New Roman"/>
          <w:sz w:val="24"/>
          <w:szCs w:val="24"/>
        </w:rPr>
      </w:pPr>
      <w:r w:rsidRPr="00481757">
        <w:rPr>
          <w:rFonts w:ascii="Times New Roman" w:hAnsi="Times New Roman" w:cs="Times New Roman"/>
          <w:sz w:val="24"/>
          <w:szCs w:val="24"/>
        </w:rPr>
        <w:t xml:space="preserve">Effective access control is crucial for healthcare systems. Chen et al. (2017) proposed a role-based access control (RBAC) design that effectively optimizes user authorization for healthcare. Their approach allows healthcare organizations to </w:t>
      </w:r>
      <w:r w:rsidRPr="00481757">
        <w:rPr>
          <w:rFonts w:ascii="Times New Roman" w:hAnsi="Times New Roman" w:cs="Times New Roman"/>
          <w:sz w:val="24"/>
          <w:szCs w:val="24"/>
        </w:rPr>
        <w:t>restrict access to patient information so that only authorized personnel can view or modify it.</w:t>
      </w:r>
    </w:p>
    <w:p w14:paraId="27A07D64" w14:textId="77777777" w:rsidR="00481757" w:rsidRPr="00481757" w:rsidRDefault="00481757" w:rsidP="00481757">
      <w:pPr>
        <w:rPr>
          <w:rFonts w:ascii="Times New Roman" w:hAnsi="Times New Roman" w:cs="Times New Roman"/>
          <w:sz w:val="24"/>
          <w:szCs w:val="24"/>
        </w:rPr>
      </w:pPr>
    </w:p>
    <w:p w14:paraId="52F73E31" w14:textId="77777777" w:rsidR="00481757" w:rsidRPr="00481757" w:rsidRDefault="00481757" w:rsidP="00481757">
      <w:pPr>
        <w:rPr>
          <w:rFonts w:ascii="Times New Roman" w:hAnsi="Times New Roman" w:cs="Times New Roman"/>
          <w:sz w:val="24"/>
          <w:szCs w:val="24"/>
        </w:rPr>
      </w:pPr>
      <w:r w:rsidRPr="00481757">
        <w:rPr>
          <w:rFonts w:ascii="Times New Roman" w:hAnsi="Times New Roman" w:cs="Times New Roman"/>
          <w:sz w:val="24"/>
          <w:szCs w:val="24"/>
        </w:rPr>
        <w:t xml:space="preserve"> 2.5 Usability and User Experience</w:t>
      </w:r>
    </w:p>
    <w:p w14:paraId="7219C7F9" w14:textId="77777777" w:rsidR="00481757" w:rsidRPr="00481757" w:rsidRDefault="00481757" w:rsidP="00481757">
      <w:pPr>
        <w:rPr>
          <w:rFonts w:ascii="Times New Roman" w:hAnsi="Times New Roman" w:cs="Times New Roman"/>
          <w:sz w:val="24"/>
          <w:szCs w:val="24"/>
        </w:rPr>
      </w:pPr>
      <w:r w:rsidRPr="00481757">
        <w:rPr>
          <w:rFonts w:ascii="Times New Roman" w:hAnsi="Times New Roman" w:cs="Times New Roman"/>
          <w:sz w:val="24"/>
          <w:szCs w:val="24"/>
        </w:rPr>
        <w:t xml:space="preserve">The availability of authentication methods greatly hinders their adoption. Brown et al. (2018) conducted a user experience (UX) study comparing traditional username and password authentication with smart card authentication in a healthcare setting. They found that although some changes were needed, smart cards provided users with a better and more secure experience. </w:t>
      </w:r>
    </w:p>
    <w:p w14:paraId="6219840E" w14:textId="77777777" w:rsidR="00481757" w:rsidRPr="00481757" w:rsidRDefault="00481757" w:rsidP="00481757">
      <w:pPr>
        <w:rPr>
          <w:rFonts w:ascii="Times New Roman" w:hAnsi="Times New Roman" w:cs="Times New Roman"/>
          <w:sz w:val="24"/>
          <w:szCs w:val="24"/>
        </w:rPr>
      </w:pPr>
    </w:p>
    <w:p w14:paraId="45E86116" w14:textId="77777777" w:rsidR="00481757" w:rsidRDefault="00481757" w:rsidP="00481757">
      <w:pPr>
        <w:rPr>
          <w:rFonts w:ascii="Times New Roman" w:hAnsi="Times New Roman" w:cs="Times New Roman"/>
          <w:sz w:val="24"/>
          <w:szCs w:val="24"/>
        </w:rPr>
      </w:pPr>
      <w:r w:rsidRPr="00481757">
        <w:rPr>
          <w:rFonts w:ascii="Times New Roman" w:hAnsi="Times New Roman" w:cs="Times New Roman"/>
          <w:sz w:val="24"/>
          <w:szCs w:val="24"/>
        </w:rPr>
        <w:t xml:space="preserve">In summary, data shows increasing interest in improving the authentication process in medical records. Although many methods such as MFA, biometrics, and RBAC are promising, the specific choice of authentication method often depends on the specific needs and management of the medical fraternity. This research builds on current understanding to design and implement custom authentication solutions that balance security, usability, and compliance </w:t>
      </w:r>
    </w:p>
    <w:p w14:paraId="01A1A0FE" w14:textId="3F6CA450" w:rsidR="0064068A" w:rsidRPr="0064068A" w:rsidRDefault="0064068A" w:rsidP="00481757">
      <w:pPr>
        <w:jc w:val="center"/>
        <w:rPr>
          <w:rFonts w:ascii="Times New Roman" w:hAnsi="Times New Roman" w:cs="Times New Roman"/>
          <w:sz w:val="28"/>
          <w:szCs w:val="28"/>
        </w:rPr>
      </w:pPr>
      <w:r w:rsidRPr="0064068A">
        <w:rPr>
          <w:rFonts w:ascii="Times New Roman" w:hAnsi="Times New Roman" w:cs="Times New Roman"/>
          <w:sz w:val="28"/>
          <w:szCs w:val="28"/>
        </w:rPr>
        <w:t>III. Requirements Analysis</w:t>
      </w:r>
    </w:p>
    <w:p w14:paraId="289696EA" w14:textId="5FBA7784"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Understanding and analyzing</w:t>
      </w:r>
      <w:r w:rsidR="003A7199">
        <w:rPr>
          <w:rFonts w:ascii="Times New Roman" w:hAnsi="Times New Roman" w:cs="Times New Roman"/>
          <w:sz w:val="24"/>
          <w:szCs w:val="24"/>
        </w:rPr>
        <w:t xml:space="preserve"> </w:t>
      </w:r>
      <w:r w:rsidRPr="00B93BFA">
        <w:rPr>
          <w:rFonts w:ascii="Times New Roman" w:hAnsi="Times New Roman" w:cs="Times New Roman"/>
          <w:sz w:val="24"/>
          <w:szCs w:val="24"/>
        </w:rPr>
        <w:t xml:space="preserve">specific requirements for authentication in medical records is important to create effective and appropriate solutions. In this section, we explain the importance of verifying the facts that must be taken into account to meet the specific needs of the medical </w:t>
      </w:r>
      <w:r w:rsidR="003A7199" w:rsidRPr="00B93BFA">
        <w:rPr>
          <w:rFonts w:ascii="Times New Roman" w:hAnsi="Times New Roman" w:cs="Times New Roman"/>
          <w:sz w:val="24"/>
          <w:szCs w:val="24"/>
        </w:rPr>
        <w:t>c</w:t>
      </w:r>
      <w:r w:rsidR="003A7199">
        <w:rPr>
          <w:rFonts w:ascii="Times New Roman" w:hAnsi="Times New Roman" w:cs="Times New Roman"/>
          <w:sz w:val="24"/>
          <w:szCs w:val="24"/>
        </w:rPr>
        <w:t>e</w:t>
      </w:r>
      <w:r w:rsidR="003A7199" w:rsidRPr="00B93BFA">
        <w:rPr>
          <w:rFonts w:ascii="Times New Roman" w:hAnsi="Times New Roman" w:cs="Times New Roman"/>
          <w:sz w:val="24"/>
          <w:szCs w:val="24"/>
        </w:rPr>
        <w:t>ntre</w:t>
      </w:r>
      <w:r w:rsidRPr="00B93BFA">
        <w:rPr>
          <w:rFonts w:ascii="Times New Roman" w:hAnsi="Times New Roman" w:cs="Times New Roman"/>
          <w:sz w:val="24"/>
          <w:szCs w:val="24"/>
        </w:rPr>
        <w:t xml:space="preserve">. </w:t>
      </w:r>
    </w:p>
    <w:p w14:paraId="342847E1" w14:textId="77777777" w:rsidR="00B93BFA" w:rsidRPr="00B93BFA" w:rsidRDefault="00B93BFA" w:rsidP="003A7199">
      <w:pPr>
        <w:rPr>
          <w:rFonts w:ascii="Times New Roman" w:hAnsi="Times New Roman" w:cs="Times New Roman"/>
          <w:sz w:val="24"/>
          <w:szCs w:val="24"/>
        </w:rPr>
      </w:pPr>
    </w:p>
    <w:p w14:paraId="085A5769"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3.1 Security Protection</w:t>
      </w:r>
    </w:p>
    <w:p w14:paraId="0CD8145D"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 xml:space="preserve">The most important issue in health screening is security. Protecting sensitive patient information from unauthorized access and disclosure is non-negotiable. The authentication process should use strong encryption techniques, secure storage of credentials, and methods to identify and prevent malicious attacks such as brute force attacks. </w:t>
      </w:r>
    </w:p>
    <w:p w14:paraId="5891F69F" w14:textId="77777777" w:rsidR="00B93BFA" w:rsidRPr="00B93BFA" w:rsidRDefault="00B93BFA" w:rsidP="003A7199">
      <w:pPr>
        <w:rPr>
          <w:rFonts w:ascii="Times New Roman" w:hAnsi="Times New Roman" w:cs="Times New Roman"/>
          <w:sz w:val="24"/>
          <w:szCs w:val="24"/>
        </w:rPr>
      </w:pPr>
    </w:p>
    <w:p w14:paraId="72AF0C7F"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3.2 Usability and User Experience</w:t>
      </w:r>
    </w:p>
    <w:p w14:paraId="407F6311" w14:textId="0F87E902"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 xml:space="preserve">While we focus on security, authentication is equally important. The system should be intuitive, </w:t>
      </w:r>
      <w:r w:rsidRPr="00B93BFA">
        <w:rPr>
          <w:rFonts w:ascii="Times New Roman" w:hAnsi="Times New Roman" w:cs="Times New Roman"/>
          <w:sz w:val="24"/>
          <w:szCs w:val="24"/>
        </w:rPr>
        <w:lastRenderedPageBreak/>
        <w:t>with clear instructions and a user-friendly interface, ensuring ease of use for doctors who need fast and secure access to patient information, especially in critical situations.</w:t>
      </w:r>
    </w:p>
    <w:p w14:paraId="7208519F" w14:textId="77777777" w:rsidR="00B93BFA" w:rsidRPr="00B93BFA" w:rsidRDefault="00B93BFA" w:rsidP="003A7199">
      <w:pPr>
        <w:rPr>
          <w:rFonts w:ascii="Times New Roman" w:hAnsi="Times New Roman" w:cs="Times New Roman"/>
          <w:sz w:val="24"/>
          <w:szCs w:val="24"/>
        </w:rPr>
      </w:pPr>
    </w:p>
    <w:p w14:paraId="443047C8"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3.3 Regulatory Compliance</w:t>
      </w:r>
    </w:p>
    <w:p w14:paraId="0B3EA9C9"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Healthcare systems are subject to various regulations, such as the Health Insurance Portability and Accountability Act (HIPAA) and the General Data Protection Regulation (GDPR). The authentication mechanism must comply with these regulatory requirements to ensure the privacy and confidentiality of patient health information.</w:t>
      </w:r>
    </w:p>
    <w:p w14:paraId="7E044D98" w14:textId="77777777" w:rsidR="00B93BFA" w:rsidRPr="00B93BFA" w:rsidRDefault="00B93BFA" w:rsidP="003A7199">
      <w:pPr>
        <w:rPr>
          <w:rFonts w:ascii="Times New Roman" w:hAnsi="Times New Roman" w:cs="Times New Roman"/>
          <w:sz w:val="24"/>
          <w:szCs w:val="24"/>
        </w:rPr>
      </w:pPr>
    </w:p>
    <w:p w14:paraId="0621CEA9"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3.4 Scalability and Performance</w:t>
      </w:r>
    </w:p>
    <w:p w14:paraId="5A01E868"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The authentication system should be designed to accommodate the potential growth of the healthcare system and the increasing number of users. It should maintain optimal performance even during peak usage times to ensure efficient access to healthcare data.</w:t>
      </w:r>
    </w:p>
    <w:p w14:paraId="163DD4C5" w14:textId="77777777" w:rsidR="00B93BFA" w:rsidRPr="00B93BFA" w:rsidRDefault="00B93BFA" w:rsidP="003A7199">
      <w:pPr>
        <w:rPr>
          <w:rFonts w:ascii="Times New Roman" w:hAnsi="Times New Roman" w:cs="Times New Roman"/>
          <w:sz w:val="24"/>
          <w:szCs w:val="24"/>
        </w:rPr>
      </w:pPr>
    </w:p>
    <w:p w14:paraId="5D184E20"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3.5 Flexibility and Adaptability</w:t>
      </w:r>
    </w:p>
    <w:p w14:paraId="087A032F"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The healthcare landscape is dynamic, with evolving technologies and changing user needs. The authentication mechanism should be designed to be flexible and adaptable, allowing for future integrations of new authentication methods and technologies.</w:t>
      </w:r>
    </w:p>
    <w:p w14:paraId="4BD8E895" w14:textId="77777777" w:rsidR="00B93BFA" w:rsidRPr="00B93BFA" w:rsidRDefault="00B93BFA" w:rsidP="003A7199">
      <w:pPr>
        <w:rPr>
          <w:rFonts w:ascii="Times New Roman" w:hAnsi="Times New Roman" w:cs="Times New Roman"/>
          <w:sz w:val="24"/>
          <w:szCs w:val="24"/>
        </w:rPr>
      </w:pPr>
    </w:p>
    <w:p w14:paraId="5B5F730B"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3.6 User Roles and Permissions</w:t>
      </w:r>
    </w:p>
    <w:p w14:paraId="77CD61CE"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Understanding the different user roles within the healthcare system is essential. The authentication mechanism should cater to various user roles, each with specific permissions based on their responsibilities. Patients, healthcare professionals, administrators, and other stakeholders may require different levels of access and authentication.</w:t>
      </w:r>
    </w:p>
    <w:p w14:paraId="1D2E22DC" w14:textId="77777777" w:rsidR="00B93BFA" w:rsidRPr="00B93BFA" w:rsidRDefault="00B93BFA" w:rsidP="003A7199">
      <w:pPr>
        <w:rPr>
          <w:rFonts w:ascii="Times New Roman" w:hAnsi="Times New Roman" w:cs="Times New Roman"/>
          <w:sz w:val="24"/>
          <w:szCs w:val="24"/>
        </w:rPr>
      </w:pPr>
    </w:p>
    <w:p w14:paraId="0DFC11B0"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3.7 Disaster Recovery and Redundancy</w:t>
      </w:r>
    </w:p>
    <w:p w14:paraId="1A3F5685" w14:textId="77777777" w:rsidR="00B93BFA" w:rsidRPr="00B93BFA"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 xml:space="preserve">To ensure continuous access to critical healthcare information, the authentication mechanism should </w:t>
      </w:r>
      <w:r w:rsidRPr="00B93BFA">
        <w:rPr>
          <w:rFonts w:ascii="Times New Roman" w:hAnsi="Times New Roman" w:cs="Times New Roman"/>
          <w:sz w:val="24"/>
          <w:szCs w:val="24"/>
        </w:rPr>
        <w:t>have robust disaster recovery and redundancy mechanisms. In the event of a system failure or emergency, the system must be migrated to an authentication solution to minimize disruption.</w:t>
      </w:r>
    </w:p>
    <w:p w14:paraId="0AE6EE08" w14:textId="77777777" w:rsidR="00B93BFA" w:rsidRPr="00B93BFA" w:rsidRDefault="00B93BFA" w:rsidP="003A7199">
      <w:pPr>
        <w:rPr>
          <w:rFonts w:ascii="Times New Roman" w:hAnsi="Times New Roman" w:cs="Times New Roman"/>
          <w:sz w:val="24"/>
          <w:szCs w:val="24"/>
        </w:rPr>
      </w:pPr>
    </w:p>
    <w:p w14:paraId="379EAFE6" w14:textId="6C02B456" w:rsidR="003A7199" w:rsidRDefault="00B93BFA" w:rsidP="003A7199">
      <w:pPr>
        <w:rPr>
          <w:rFonts w:ascii="Times New Roman" w:hAnsi="Times New Roman" w:cs="Times New Roman"/>
          <w:sz w:val="24"/>
          <w:szCs w:val="24"/>
        </w:rPr>
      </w:pPr>
      <w:r w:rsidRPr="00B93BFA">
        <w:rPr>
          <w:rFonts w:ascii="Times New Roman" w:hAnsi="Times New Roman" w:cs="Times New Roman"/>
          <w:sz w:val="24"/>
          <w:szCs w:val="24"/>
        </w:rPr>
        <w:t>By carefully examining these requirements, we aim to create an authentication system that maintains security, design, usability, compatibility</w:t>
      </w:r>
      <w:r w:rsidR="003A7199">
        <w:rPr>
          <w:rFonts w:ascii="Times New Roman" w:hAnsi="Times New Roman" w:cs="Times New Roman"/>
          <w:sz w:val="24"/>
          <w:szCs w:val="24"/>
        </w:rPr>
        <w:t>,</w:t>
      </w:r>
      <w:r w:rsidRPr="00B93BFA">
        <w:rPr>
          <w:rFonts w:ascii="Times New Roman" w:hAnsi="Times New Roman" w:cs="Times New Roman"/>
          <w:sz w:val="24"/>
          <w:szCs w:val="24"/>
        </w:rPr>
        <w:t xml:space="preserve"> and adaptability while meeting the unique needs of medical records.</w:t>
      </w:r>
    </w:p>
    <w:p w14:paraId="7943ED0A" w14:textId="553A4610" w:rsidR="00413910" w:rsidRPr="003A21FB" w:rsidRDefault="00413910" w:rsidP="003A7199">
      <w:pPr>
        <w:jc w:val="center"/>
        <w:rPr>
          <w:rFonts w:ascii="Times New Roman" w:hAnsi="Times New Roman" w:cs="Times New Roman"/>
          <w:sz w:val="28"/>
          <w:szCs w:val="28"/>
        </w:rPr>
      </w:pPr>
      <w:r w:rsidRPr="003A21FB">
        <w:rPr>
          <w:rFonts w:ascii="Times New Roman" w:hAnsi="Times New Roman" w:cs="Times New Roman"/>
          <w:sz w:val="28"/>
          <w:szCs w:val="28"/>
        </w:rPr>
        <w:t>IV. Authentication Methods</w:t>
      </w:r>
    </w:p>
    <w:p w14:paraId="0402ADF2"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Choosing the appropriate method for authentication is important to establish security and data health for users. In this chapter, we explore various types of recognition and evaluate their clinical significance.</w:t>
      </w:r>
    </w:p>
    <w:p w14:paraId="75D7BF01" w14:textId="77777777" w:rsidR="00800B7C" w:rsidRPr="00800B7C" w:rsidRDefault="00800B7C" w:rsidP="00800B7C">
      <w:pPr>
        <w:rPr>
          <w:rFonts w:ascii="Times New Roman" w:hAnsi="Times New Roman" w:cs="Times New Roman"/>
          <w:sz w:val="24"/>
          <w:szCs w:val="24"/>
        </w:rPr>
      </w:pPr>
    </w:p>
    <w:p w14:paraId="70C77C00"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4.1 Username and Password Authentication</w:t>
      </w:r>
    </w:p>
    <w:p w14:paraId="2FED08E8"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Username and Password Authentication is a  method that involves the use of a unique identifier (username) and a user-selected password (password). Although simple and widely adopted, the effectiveness of this method depends on the strength of the password and the user's effort to protect it. It is important for healthcare systems to provide strong passwords and change passwords regularly. </w:t>
      </w:r>
    </w:p>
    <w:p w14:paraId="337B7E54" w14:textId="77777777" w:rsidR="00800B7C" w:rsidRPr="00800B7C" w:rsidRDefault="00800B7C" w:rsidP="00800B7C">
      <w:pPr>
        <w:rPr>
          <w:rFonts w:ascii="Times New Roman" w:hAnsi="Times New Roman" w:cs="Times New Roman"/>
          <w:sz w:val="24"/>
          <w:szCs w:val="24"/>
        </w:rPr>
      </w:pPr>
    </w:p>
    <w:p w14:paraId="23AA3263"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4.2 Multi-Factor Authentication (MFA)</w:t>
      </w:r>
    </w:p>
    <w:p w14:paraId="535BB995"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Multi-factor authentication involves using two or more independent authentication methods to verify the identity of a user. It usually involves something the user knows (like a password), something the user has (like a token), or something the user can use (like a finger). MFA significantly improves security by adding a layer of protection, making it especially useful in healthcare environments where patient information is at risk. </w:t>
      </w:r>
    </w:p>
    <w:p w14:paraId="00EB7D1F" w14:textId="77777777" w:rsidR="00800B7C" w:rsidRPr="00800B7C" w:rsidRDefault="00800B7C" w:rsidP="00800B7C">
      <w:pPr>
        <w:rPr>
          <w:rFonts w:ascii="Times New Roman" w:hAnsi="Times New Roman" w:cs="Times New Roman"/>
          <w:sz w:val="24"/>
          <w:szCs w:val="24"/>
        </w:rPr>
      </w:pPr>
    </w:p>
    <w:p w14:paraId="652BC8A1"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4.3 Biometric Authentication</w:t>
      </w:r>
    </w:p>
    <w:p w14:paraId="5BBCB56F"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Biometric authentication uses biological or behavioral signals to identify the user. Biometric data such as fingerprints, eye scans, facial or voice </w:t>
      </w:r>
      <w:r w:rsidRPr="00800B7C">
        <w:rPr>
          <w:rFonts w:ascii="Times New Roman" w:hAnsi="Times New Roman" w:cs="Times New Roman"/>
          <w:sz w:val="24"/>
          <w:szCs w:val="24"/>
        </w:rPr>
        <w:lastRenderedPageBreak/>
        <w:t xml:space="preserve">patterns can be used for identification. The high accuracy and user-friendliness of this method make it ideal for doctors who need quick access to patient information. </w:t>
      </w:r>
    </w:p>
    <w:p w14:paraId="71894CAC" w14:textId="77777777" w:rsidR="00800B7C" w:rsidRPr="00800B7C" w:rsidRDefault="00800B7C" w:rsidP="00800B7C">
      <w:pPr>
        <w:rPr>
          <w:rFonts w:ascii="Times New Roman" w:hAnsi="Times New Roman" w:cs="Times New Roman"/>
          <w:sz w:val="24"/>
          <w:szCs w:val="24"/>
        </w:rPr>
      </w:pPr>
    </w:p>
    <w:p w14:paraId="3B4F4B29"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4.4 Smart Card/Token-Based Authentication</w:t>
      </w:r>
    </w:p>
    <w:p w14:paraId="6C03344A"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Smart Card/Token-Based Authentication uses a physical device such as a smart card or token to verify the user's identity.  Users insert their card or token into the card reader, which verifies their identity. This method is highly secure and prevents unauthorized access, making it suitable for doctors who need control and security in accessing important medical information. </w:t>
      </w:r>
    </w:p>
    <w:p w14:paraId="51F9F743" w14:textId="77777777" w:rsidR="00800B7C" w:rsidRPr="00800B7C" w:rsidRDefault="00800B7C" w:rsidP="00800B7C">
      <w:pPr>
        <w:rPr>
          <w:rFonts w:ascii="Times New Roman" w:hAnsi="Times New Roman" w:cs="Times New Roman"/>
          <w:sz w:val="24"/>
          <w:szCs w:val="24"/>
        </w:rPr>
      </w:pPr>
    </w:p>
    <w:p w14:paraId="7D8FB342"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Each authentication method has unique features and trade-offs. The best choice depends on the specific needs of the treatment and considers factors such as security, usability, control and balance between security measures and users. In practice, a healthcare-appropriate combination of these methods can be used to improve overall safety and user satisfaction.</w:t>
      </w:r>
    </w:p>
    <w:p w14:paraId="0CDCD6BA" w14:textId="77777777" w:rsidR="00800B7C" w:rsidRPr="00800B7C" w:rsidRDefault="00800B7C" w:rsidP="00800B7C">
      <w:pPr>
        <w:jc w:val="center"/>
        <w:rPr>
          <w:rFonts w:ascii="Times New Roman" w:hAnsi="Times New Roman" w:cs="Times New Roman"/>
          <w:sz w:val="24"/>
          <w:szCs w:val="24"/>
        </w:rPr>
      </w:pPr>
    </w:p>
    <w:p w14:paraId="4D2AFD95" w14:textId="062C7333" w:rsidR="00800B7C" w:rsidRPr="00800B7C" w:rsidRDefault="00800B7C" w:rsidP="00800B7C">
      <w:pPr>
        <w:jc w:val="center"/>
        <w:rPr>
          <w:rFonts w:ascii="Times New Roman" w:hAnsi="Times New Roman" w:cs="Times New Roman"/>
          <w:sz w:val="28"/>
          <w:szCs w:val="28"/>
        </w:rPr>
      </w:pPr>
      <w:r w:rsidRPr="00800B7C">
        <w:rPr>
          <w:rFonts w:ascii="Times New Roman" w:hAnsi="Times New Roman" w:cs="Times New Roman"/>
          <w:sz w:val="28"/>
          <w:szCs w:val="28"/>
        </w:rPr>
        <w:t>V. Operational Guidelines</w:t>
      </w:r>
    </w:p>
    <w:p w14:paraId="054F0FEE"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Ensuring safety and efficiency is critical to the development of critical medical information. In this section, we will go into the process of using authentication according to the specific needs of the treatment. </w:t>
      </w:r>
    </w:p>
    <w:p w14:paraId="4522C5EC" w14:textId="77777777" w:rsidR="00800B7C" w:rsidRPr="00800B7C" w:rsidRDefault="00800B7C" w:rsidP="00800B7C">
      <w:pPr>
        <w:rPr>
          <w:rFonts w:ascii="Times New Roman" w:hAnsi="Times New Roman" w:cs="Times New Roman"/>
          <w:sz w:val="24"/>
          <w:szCs w:val="24"/>
        </w:rPr>
      </w:pPr>
    </w:p>
    <w:p w14:paraId="620FCBDE"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5.1 Security of Evidence</w:t>
      </w:r>
    </w:p>
    <w:p w14:paraId="130CFB63"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Security of evidence is important. Using strong encryption techniques and secure hashing techniques (e.g. bcrypt, SHA-256) for passwords is important to protect sensitive information. Additionally,  the security of stored passwords is further increased by using salting techniques, making it difficult for enemies to decipher their passwords. </w:t>
      </w:r>
    </w:p>
    <w:p w14:paraId="7414C27A" w14:textId="77777777" w:rsidR="00800B7C" w:rsidRPr="00800B7C" w:rsidRDefault="00800B7C" w:rsidP="00800B7C">
      <w:pPr>
        <w:rPr>
          <w:rFonts w:ascii="Times New Roman" w:hAnsi="Times New Roman" w:cs="Times New Roman"/>
          <w:sz w:val="24"/>
          <w:szCs w:val="24"/>
        </w:rPr>
      </w:pPr>
    </w:p>
    <w:p w14:paraId="5B75C764"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5.2 Password Policy</w:t>
      </w:r>
    </w:p>
    <w:p w14:paraId="506F37F2"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Establishing a strong password policy is important to increase security. Good practices include </w:t>
      </w:r>
      <w:r w:rsidRPr="00800B7C">
        <w:rPr>
          <w:rFonts w:ascii="Times New Roman" w:hAnsi="Times New Roman" w:cs="Times New Roman"/>
          <w:sz w:val="24"/>
          <w:szCs w:val="24"/>
        </w:rPr>
        <w:t xml:space="preserve">keeping passwords at a minimum level, requiring no complexity (such as uppercase letters, lowercase letters, and special characters), and using passwords regularly. Locking the account after a certain number of failed logins can help prevent brute-force attacks. </w:t>
      </w:r>
    </w:p>
    <w:p w14:paraId="55C218FA" w14:textId="77777777" w:rsidR="00800B7C" w:rsidRPr="00800B7C" w:rsidRDefault="00800B7C" w:rsidP="00800B7C">
      <w:pPr>
        <w:rPr>
          <w:rFonts w:ascii="Times New Roman" w:hAnsi="Times New Roman" w:cs="Times New Roman"/>
          <w:sz w:val="24"/>
          <w:szCs w:val="24"/>
        </w:rPr>
      </w:pPr>
    </w:p>
    <w:p w14:paraId="12451566"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5.3 User Registration and Verification </w:t>
      </w:r>
    </w:p>
    <w:p w14:paraId="7F52B714"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The registration process requires users to provide valid credentials, and email or phone verification must include the step of confirming their identity. This ensures that only authorized users can access the system. For added security, verification links or codes sent via email or SMS require a time limit before they can be valid. </w:t>
      </w:r>
    </w:p>
    <w:p w14:paraId="23466FFB" w14:textId="77777777" w:rsidR="00800B7C" w:rsidRPr="00800B7C" w:rsidRDefault="00800B7C" w:rsidP="00800B7C">
      <w:pPr>
        <w:rPr>
          <w:rFonts w:ascii="Times New Roman" w:hAnsi="Times New Roman" w:cs="Times New Roman"/>
          <w:sz w:val="24"/>
          <w:szCs w:val="24"/>
        </w:rPr>
      </w:pPr>
    </w:p>
    <w:p w14:paraId="6042B172"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5.4 Integration with Authentication APIs</w:t>
      </w:r>
    </w:p>
    <w:p w14:paraId="799E4444"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Leverage creates authentication APIs such as OAuth or OpenID Connect to facilitate integration with  identity providers. This increases security and  authentication processes, reduces development efforts, and ensures compliance with industry standards. </w:t>
      </w:r>
    </w:p>
    <w:p w14:paraId="47ADED72" w14:textId="77777777" w:rsidR="00800B7C" w:rsidRPr="00800B7C" w:rsidRDefault="00800B7C" w:rsidP="00800B7C">
      <w:pPr>
        <w:rPr>
          <w:rFonts w:ascii="Times New Roman" w:hAnsi="Times New Roman" w:cs="Times New Roman"/>
          <w:sz w:val="24"/>
          <w:szCs w:val="24"/>
        </w:rPr>
      </w:pPr>
    </w:p>
    <w:p w14:paraId="767B1B48"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5.5 Session Management</w:t>
      </w:r>
    </w:p>
    <w:p w14:paraId="6BD2966F"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It is very important to implement security management to manage user sessions. Leverage technologies such as session scheduling, token-based authentication, and secure cookies to reduce the risk of unauthorized access and session hijacking. Clearing or refreshing the session token after successful authentication helps maintain security. </w:t>
      </w:r>
    </w:p>
    <w:p w14:paraId="08E21524" w14:textId="77777777" w:rsidR="00800B7C" w:rsidRPr="00800B7C" w:rsidRDefault="00800B7C" w:rsidP="00800B7C">
      <w:pPr>
        <w:rPr>
          <w:rFonts w:ascii="Times New Roman" w:hAnsi="Times New Roman" w:cs="Times New Roman"/>
          <w:sz w:val="24"/>
          <w:szCs w:val="24"/>
        </w:rPr>
      </w:pPr>
    </w:p>
    <w:p w14:paraId="6451C072"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5.6 Error handling and messaging </w:t>
      </w:r>
    </w:p>
    <w:p w14:paraId="2F50C25C"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 xml:space="preserve">Effective error handling is important for user experience and improved security. Provide users with clear and concise instructions through the authentication process. Do not publish sensitive information that potential attackers could use. </w:t>
      </w:r>
    </w:p>
    <w:p w14:paraId="483D214F" w14:textId="77777777" w:rsidR="00800B7C" w:rsidRPr="00800B7C" w:rsidRDefault="00800B7C" w:rsidP="00800B7C">
      <w:pPr>
        <w:rPr>
          <w:rFonts w:ascii="Times New Roman" w:hAnsi="Times New Roman" w:cs="Times New Roman"/>
          <w:sz w:val="24"/>
          <w:szCs w:val="24"/>
        </w:rPr>
      </w:pPr>
    </w:p>
    <w:p w14:paraId="6C339E07"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5.7 Biometric Authentication Integration</w:t>
      </w:r>
    </w:p>
    <w:p w14:paraId="13425394"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lastRenderedPageBreak/>
        <w:t xml:space="preserve">When using biometric authentication, remember to integrate with appropriate equipment (e.g. fingerprint scanner, facial recognition). Use appropriate APIs and encryption techniques to securely capture and verify biometric data for privacy and accuracy. </w:t>
      </w:r>
    </w:p>
    <w:p w14:paraId="728D10EE" w14:textId="77777777" w:rsidR="00800B7C" w:rsidRPr="00800B7C" w:rsidRDefault="00800B7C" w:rsidP="00800B7C">
      <w:pPr>
        <w:rPr>
          <w:rFonts w:ascii="Times New Roman" w:hAnsi="Times New Roman" w:cs="Times New Roman"/>
          <w:sz w:val="24"/>
          <w:szCs w:val="24"/>
        </w:rPr>
      </w:pPr>
    </w:p>
    <w:p w14:paraId="28CF7532" w14:textId="77777777" w:rsidR="00800B7C" w:rsidRP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5.8 Audit and Record</w:t>
      </w:r>
    </w:p>
    <w:p w14:paraId="64D020B1" w14:textId="77777777" w:rsidR="00800B7C" w:rsidRDefault="00800B7C" w:rsidP="00800B7C">
      <w:pPr>
        <w:rPr>
          <w:rFonts w:ascii="Times New Roman" w:hAnsi="Times New Roman" w:cs="Times New Roman"/>
          <w:sz w:val="24"/>
          <w:szCs w:val="24"/>
        </w:rPr>
      </w:pPr>
      <w:r w:rsidRPr="00800B7C">
        <w:rPr>
          <w:rFonts w:ascii="Times New Roman" w:hAnsi="Times New Roman" w:cs="Times New Roman"/>
          <w:sz w:val="24"/>
          <w:szCs w:val="24"/>
        </w:rPr>
        <w:t>Follow the audit trail to document activity as evidence and authorization. Logs such as login attempts, successful logins, and suspicious activity. These logs help identify potential vulnerabilities and provide valuable information for analysis in the event of a security breach. With careful reference to these terms of use, the benefit of the authentication system will protect the confidentiality and integrity of medical information, thereby promoting a secure medical information environment.</w:t>
      </w:r>
    </w:p>
    <w:p w14:paraId="7FDCF46B" w14:textId="77777777" w:rsidR="00800B7C" w:rsidRDefault="00800B7C" w:rsidP="00800B7C">
      <w:pPr>
        <w:rPr>
          <w:rFonts w:ascii="Times New Roman" w:hAnsi="Times New Roman" w:cs="Times New Roman"/>
          <w:sz w:val="24"/>
          <w:szCs w:val="24"/>
        </w:rPr>
      </w:pPr>
    </w:p>
    <w:p w14:paraId="5F437C46" w14:textId="6E4B9641" w:rsidR="00920F29" w:rsidRPr="009B6C3C" w:rsidRDefault="00920F29" w:rsidP="00800B7C">
      <w:pPr>
        <w:jc w:val="center"/>
        <w:rPr>
          <w:rFonts w:ascii="Times New Roman" w:hAnsi="Times New Roman" w:cs="Times New Roman"/>
          <w:sz w:val="28"/>
          <w:szCs w:val="28"/>
        </w:rPr>
      </w:pPr>
      <w:r w:rsidRPr="009B6C3C">
        <w:rPr>
          <w:rFonts w:ascii="Times New Roman" w:hAnsi="Times New Roman" w:cs="Times New Roman"/>
          <w:sz w:val="28"/>
          <w:szCs w:val="28"/>
        </w:rPr>
        <w:t>VI. Access Control and Authorization</w:t>
      </w:r>
    </w:p>
    <w:p w14:paraId="079B4A27"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Effective access and authorization controls are critical to protecting the confidentiality and integrity of health information. In this section, we explore strategies for managing user access and authorization in medical records. </w:t>
      </w:r>
    </w:p>
    <w:p w14:paraId="6B788086" w14:textId="77777777" w:rsidR="00476BD1" w:rsidRPr="00476BD1" w:rsidRDefault="00476BD1" w:rsidP="00476BD1">
      <w:pPr>
        <w:rPr>
          <w:rFonts w:ascii="Times New Roman" w:hAnsi="Times New Roman" w:cs="Times New Roman"/>
          <w:sz w:val="24"/>
          <w:szCs w:val="24"/>
        </w:rPr>
      </w:pPr>
    </w:p>
    <w:p w14:paraId="08E78407"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6.1 Role-Based Access Control (RBAC)</w:t>
      </w:r>
    </w:p>
    <w:p w14:paraId="34C0B106"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Role Based Access Control (RBAC) is a method that allows more roles  than users. Responsibility is defined as responsibility and access is granted accordingly. This approach improves overall security by making it easier to manage and enforce policy at a minimal level. </w:t>
      </w:r>
    </w:p>
    <w:p w14:paraId="5F53FAA9" w14:textId="77777777" w:rsidR="00476BD1" w:rsidRPr="00476BD1" w:rsidRDefault="00476BD1" w:rsidP="00476BD1">
      <w:pPr>
        <w:rPr>
          <w:rFonts w:ascii="Times New Roman" w:hAnsi="Times New Roman" w:cs="Times New Roman"/>
          <w:sz w:val="24"/>
          <w:szCs w:val="24"/>
        </w:rPr>
      </w:pPr>
    </w:p>
    <w:p w14:paraId="33C40A2D"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6.2 Access Rights and Permissions</w:t>
      </w:r>
    </w:p>
    <w:p w14:paraId="02C71F97"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Define access rights and permissions according to the user's responsibilities and obligations. Determine how users can use various types of medical information (e.g., view, edit, delete). Customize access rights to ensure users can only access the information they need for their job. </w:t>
      </w:r>
    </w:p>
    <w:p w14:paraId="2C13A306" w14:textId="77777777" w:rsidR="00476BD1" w:rsidRPr="00476BD1" w:rsidRDefault="00476BD1" w:rsidP="00476BD1">
      <w:pPr>
        <w:rPr>
          <w:rFonts w:ascii="Times New Roman" w:hAnsi="Times New Roman" w:cs="Times New Roman"/>
          <w:sz w:val="24"/>
          <w:szCs w:val="24"/>
        </w:rPr>
      </w:pPr>
    </w:p>
    <w:p w14:paraId="0861D562"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6.3 Hierarchical Access Control</w:t>
      </w:r>
    </w:p>
    <w:p w14:paraId="2C43BD8F"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According to the hierarchical access control model access rights depend on the user's position in the organization. Higher-ranking employees have broader access while lower-ranking employees are more restricted. This approach is based on design and functionality. </w:t>
      </w:r>
    </w:p>
    <w:p w14:paraId="3DCBF030" w14:textId="77777777" w:rsidR="00476BD1" w:rsidRPr="00476BD1" w:rsidRDefault="00476BD1" w:rsidP="00476BD1">
      <w:pPr>
        <w:rPr>
          <w:rFonts w:ascii="Times New Roman" w:hAnsi="Times New Roman" w:cs="Times New Roman"/>
          <w:sz w:val="24"/>
          <w:szCs w:val="24"/>
        </w:rPr>
      </w:pPr>
    </w:p>
    <w:p w14:paraId="53CA4817"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6.4 Authentication and Removal</w:t>
      </w:r>
    </w:p>
    <w:p w14:paraId="123C6E5A"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Perform regular access checks to ensure users are properly logged in according to their current roles and responsibilities. When users change roles or leave the organization, use a process to quickly remove access and prevent unauthorized access. </w:t>
      </w:r>
    </w:p>
    <w:p w14:paraId="33623DED" w14:textId="77777777" w:rsidR="00476BD1" w:rsidRPr="00476BD1" w:rsidRDefault="00476BD1" w:rsidP="00476BD1">
      <w:pPr>
        <w:rPr>
          <w:rFonts w:ascii="Times New Roman" w:hAnsi="Times New Roman" w:cs="Times New Roman"/>
          <w:sz w:val="24"/>
          <w:szCs w:val="24"/>
        </w:rPr>
      </w:pPr>
    </w:p>
    <w:p w14:paraId="5AEE6EA9"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6.5 Two-Factor Authentication</w:t>
      </w:r>
    </w:p>
    <w:p w14:paraId="081820C4"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Extend control over key functions using Two-Factor Authentication (2FA). In addition to the login function, 2FA adds an additional layer of security by requiring users to provide two types of authentication, further reducing the risk of unauthorized access. </w:t>
      </w:r>
    </w:p>
    <w:p w14:paraId="20ADAABD" w14:textId="77777777" w:rsidR="00476BD1" w:rsidRPr="00476BD1" w:rsidRDefault="00476BD1" w:rsidP="00476BD1">
      <w:pPr>
        <w:rPr>
          <w:rFonts w:ascii="Times New Roman" w:hAnsi="Times New Roman" w:cs="Times New Roman"/>
          <w:sz w:val="24"/>
          <w:szCs w:val="24"/>
        </w:rPr>
      </w:pPr>
    </w:p>
    <w:p w14:paraId="417BDC97"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6.6 Emergency Access Protocol</w:t>
      </w:r>
    </w:p>
    <w:p w14:paraId="47CA7515"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Defining the Emergency Access Protocol that allows employees to be granted immediate and limited emergency access. Emergency access must be accompanied by rigorous monitoring and analysis to ensure accountability and prevent abuse. </w:t>
      </w:r>
    </w:p>
    <w:p w14:paraId="3CFA7381" w14:textId="77777777" w:rsidR="00476BD1" w:rsidRPr="00476BD1" w:rsidRDefault="00476BD1" w:rsidP="00476BD1">
      <w:pPr>
        <w:rPr>
          <w:rFonts w:ascii="Times New Roman" w:hAnsi="Times New Roman" w:cs="Times New Roman"/>
          <w:sz w:val="24"/>
          <w:szCs w:val="24"/>
        </w:rPr>
      </w:pPr>
    </w:p>
    <w:p w14:paraId="6F2E03A3"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6.7 Access Logging and Monitoring </w:t>
      </w:r>
    </w:p>
    <w:p w14:paraId="534E7402"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Establish robust access logging and monitoring mechanisms to track user activation, access attempts, and authorization events. This information is useful for post-incident audits, audits, and compliance audits. </w:t>
      </w:r>
    </w:p>
    <w:p w14:paraId="03C54ADF" w14:textId="77777777" w:rsidR="00476BD1" w:rsidRPr="00476BD1" w:rsidRDefault="00476BD1" w:rsidP="00476BD1">
      <w:pPr>
        <w:rPr>
          <w:rFonts w:ascii="Times New Roman" w:hAnsi="Times New Roman" w:cs="Times New Roman"/>
          <w:sz w:val="24"/>
          <w:szCs w:val="24"/>
        </w:rPr>
      </w:pPr>
    </w:p>
    <w:p w14:paraId="42D5EDD5"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6.8 Granular Access Control Policies</w:t>
      </w:r>
    </w:p>
    <w:p w14:paraId="2411CD49" w14:textId="77777777" w:rsidR="00476BD1" w:rsidRP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 xml:space="preserve">Consider using fine-grained access control policies to grant specific permissions based on the following characteristics: patient type, location, or sensitive information. This allows for more accurate and customized access control. </w:t>
      </w:r>
    </w:p>
    <w:p w14:paraId="59FD393E" w14:textId="77777777" w:rsidR="00476BD1" w:rsidRPr="00476BD1" w:rsidRDefault="00476BD1" w:rsidP="00476BD1">
      <w:pPr>
        <w:rPr>
          <w:rFonts w:ascii="Times New Roman" w:hAnsi="Times New Roman" w:cs="Times New Roman"/>
          <w:sz w:val="24"/>
          <w:szCs w:val="24"/>
        </w:rPr>
      </w:pPr>
    </w:p>
    <w:p w14:paraId="45BCD64D" w14:textId="77777777" w:rsidR="00476BD1" w:rsidRDefault="00476BD1" w:rsidP="00476BD1">
      <w:pPr>
        <w:rPr>
          <w:rFonts w:ascii="Times New Roman" w:hAnsi="Times New Roman" w:cs="Times New Roman"/>
          <w:sz w:val="24"/>
          <w:szCs w:val="24"/>
        </w:rPr>
      </w:pPr>
      <w:r w:rsidRPr="00476BD1">
        <w:rPr>
          <w:rFonts w:ascii="Times New Roman" w:hAnsi="Times New Roman" w:cs="Times New Roman"/>
          <w:sz w:val="24"/>
          <w:szCs w:val="24"/>
        </w:rPr>
        <w:t>By using a combination of access control policies and authorization procedures, medical records can be maintained in a secure and well-managed environment, ensuring that only authorized individuals can access and modify sensitive patient information.</w:t>
      </w:r>
    </w:p>
    <w:p w14:paraId="0A7A38A2" w14:textId="251F884E" w:rsidR="00B228F6" w:rsidRPr="00EC2ACA" w:rsidRDefault="00B228F6" w:rsidP="00476BD1">
      <w:pPr>
        <w:jc w:val="center"/>
        <w:rPr>
          <w:rFonts w:ascii="Times New Roman" w:hAnsi="Times New Roman" w:cs="Times New Roman"/>
          <w:sz w:val="28"/>
          <w:szCs w:val="28"/>
        </w:rPr>
      </w:pPr>
      <w:r w:rsidRPr="00EC2ACA">
        <w:rPr>
          <w:rFonts w:ascii="Times New Roman" w:hAnsi="Times New Roman" w:cs="Times New Roman"/>
          <w:sz w:val="28"/>
          <w:szCs w:val="28"/>
        </w:rPr>
        <w:t>VII. Security Measures</w:t>
      </w:r>
    </w:p>
    <w:p w14:paraId="082F9213"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Security measures play an important role in strengthening authentication and access control procedures in medical records. In this section, we will dive into various security measures and best practices to increase your overall security. </w:t>
      </w:r>
    </w:p>
    <w:p w14:paraId="24038A18" w14:textId="77777777" w:rsidR="00853C47" w:rsidRPr="00853C47" w:rsidRDefault="00853C47" w:rsidP="00853C47">
      <w:pPr>
        <w:rPr>
          <w:rFonts w:ascii="Times New Roman" w:hAnsi="Times New Roman" w:cs="Times New Roman"/>
          <w:sz w:val="24"/>
          <w:szCs w:val="24"/>
        </w:rPr>
      </w:pPr>
    </w:p>
    <w:p w14:paraId="36D56E1F"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7.1 Encryption</w:t>
      </w:r>
    </w:p>
    <w:p w14:paraId="34EE65F7"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Encryption is a simple security measure to protect data in transit and at rest. End-to-end encryption of data transmitted between users and systems ensures that the data cannot be read even if it is intercepted. Additionally,  stored data is encrypted to prevent unauthorized access. </w:t>
      </w:r>
    </w:p>
    <w:p w14:paraId="38CA923E" w14:textId="77777777" w:rsidR="00853C47" w:rsidRPr="00853C47" w:rsidRDefault="00853C47" w:rsidP="00853C47">
      <w:pPr>
        <w:rPr>
          <w:rFonts w:ascii="Times New Roman" w:hAnsi="Times New Roman" w:cs="Times New Roman"/>
          <w:sz w:val="24"/>
          <w:szCs w:val="24"/>
        </w:rPr>
      </w:pPr>
    </w:p>
    <w:p w14:paraId="4E592260"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7.2 Threat Analysis and Protection </w:t>
      </w:r>
    </w:p>
    <w:p w14:paraId="4C888C26"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Use threat detection and protection tools to regularly monitor network traffic and user activity. Intrusion detection systems (IDS) and intrusion prevention systems (IPS) detect and block threats, including illegal and malicious access attempts. </w:t>
      </w:r>
    </w:p>
    <w:p w14:paraId="2D756E64" w14:textId="77777777" w:rsidR="00853C47" w:rsidRPr="00853C47" w:rsidRDefault="00853C47" w:rsidP="00853C47">
      <w:pPr>
        <w:rPr>
          <w:rFonts w:ascii="Times New Roman" w:hAnsi="Times New Roman" w:cs="Times New Roman"/>
          <w:sz w:val="24"/>
          <w:szCs w:val="24"/>
        </w:rPr>
      </w:pPr>
    </w:p>
    <w:p w14:paraId="0D18AAFA"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7.3 Regular Security Audits</w:t>
      </w:r>
    </w:p>
    <w:p w14:paraId="0663F897"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Perform regular security and access audits to identify vulnerabilities in the authentication and control systems standard. Discover weaknesses immediately to ensure good security. Audits also help verify compliance with industry standards such as HIPAA and GDPR. </w:t>
      </w:r>
    </w:p>
    <w:p w14:paraId="44445C12" w14:textId="77777777" w:rsidR="00853C47" w:rsidRPr="00853C47" w:rsidRDefault="00853C47" w:rsidP="00853C47">
      <w:pPr>
        <w:rPr>
          <w:rFonts w:ascii="Times New Roman" w:hAnsi="Times New Roman" w:cs="Times New Roman"/>
          <w:sz w:val="24"/>
          <w:szCs w:val="24"/>
        </w:rPr>
      </w:pPr>
    </w:p>
    <w:p w14:paraId="0D8D069E"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7.4 Security Management</w:t>
      </w:r>
    </w:p>
    <w:p w14:paraId="76439A56"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Implementation of security patch management procedures to ensure that all systems are compatible with security patches. Apply patches regularly to reduce vulnerabilities that attackers can exploit. </w:t>
      </w:r>
    </w:p>
    <w:p w14:paraId="1A84C543" w14:textId="77777777" w:rsidR="00853C47" w:rsidRPr="00853C47" w:rsidRDefault="00853C47" w:rsidP="00853C47">
      <w:pPr>
        <w:rPr>
          <w:rFonts w:ascii="Times New Roman" w:hAnsi="Times New Roman" w:cs="Times New Roman"/>
          <w:sz w:val="24"/>
          <w:szCs w:val="24"/>
        </w:rPr>
      </w:pPr>
    </w:p>
    <w:p w14:paraId="72906418"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7.5 Incident Response PlanCreate an incident response plan that outlines the steps to be taken if a security breach occurs. Make sure the plan includes procedures for identifying, containing, eliminating, and recovering from a security incident. Conduct regular practice tests to evaluate the effectiveness of the plan. </w:t>
      </w:r>
    </w:p>
    <w:p w14:paraId="285CD4DF" w14:textId="77777777" w:rsidR="00853C47" w:rsidRPr="00853C47" w:rsidRDefault="00853C47" w:rsidP="00853C47">
      <w:pPr>
        <w:rPr>
          <w:rFonts w:ascii="Times New Roman" w:hAnsi="Times New Roman" w:cs="Times New Roman"/>
          <w:sz w:val="24"/>
          <w:szCs w:val="24"/>
        </w:rPr>
      </w:pPr>
    </w:p>
    <w:p w14:paraId="0C5F3513"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7.6 Training and User Training</w:t>
      </w:r>
    </w:p>
    <w:p w14:paraId="3B83C703"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Educate users on security best practices and provide training on how to respond to and respond to security threats such as phishing attacks. User awareness is an important line of defense against social media and other cyber attacks. </w:t>
      </w:r>
    </w:p>
    <w:p w14:paraId="49767EE7" w14:textId="77777777" w:rsidR="00853C47" w:rsidRPr="00853C47" w:rsidRDefault="00853C47" w:rsidP="00853C47">
      <w:pPr>
        <w:rPr>
          <w:rFonts w:ascii="Times New Roman" w:hAnsi="Times New Roman" w:cs="Times New Roman"/>
          <w:sz w:val="24"/>
          <w:szCs w:val="24"/>
        </w:rPr>
      </w:pPr>
    </w:p>
    <w:p w14:paraId="61EF4253"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7.7 Secure Communication Protocols</w:t>
      </w:r>
    </w:p>
    <w:p w14:paraId="32D06543"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Require the use of secure communication protocols such as HTTPS for all data transfers. Secure Sockets Layer (SSL) or Transport Layer Security (TLS) should be used to encrypt data in transit to prevent eavesdropping and man-in-the-middle attacks. </w:t>
      </w:r>
    </w:p>
    <w:p w14:paraId="7FC97F85" w14:textId="77777777" w:rsidR="00853C47" w:rsidRPr="00853C47" w:rsidRDefault="00853C47" w:rsidP="00853C47">
      <w:pPr>
        <w:rPr>
          <w:rFonts w:ascii="Times New Roman" w:hAnsi="Times New Roman" w:cs="Times New Roman"/>
          <w:sz w:val="24"/>
          <w:szCs w:val="24"/>
        </w:rPr>
      </w:pPr>
    </w:p>
    <w:p w14:paraId="702E1CC1"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7.8 User Behavior Analysis</w:t>
      </w:r>
    </w:p>
    <w:p w14:paraId="341219AA"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Perform user behavior analysis to identify suspicious user behavior. By analyzing user activity patterns, the system can detect differences that may indicate unauthorized or compromised accounts. </w:t>
      </w:r>
    </w:p>
    <w:p w14:paraId="356F6AD8" w14:textId="77777777" w:rsidR="00853C47" w:rsidRPr="00853C47" w:rsidRDefault="00853C47" w:rsidP="00853C47">
      <w:pPr>
        <w:rPr>
          <w:rFonts w:ascii="Times New Roman" w:hAnsi="Times New Roman" w:cs="Times New Roman"/>
          <w:sz w:val="24"/>
          <w:szCs w:val="24"/>
        </w:rPr>
      </w:pPr>
    </w:p>
    <w:p w14:paraId="0E62C361"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7.9 Data backup and recovery Enhance data backup and recovery to ensure data availability in case of data or system loss downtime. Test the backup process regularly to restore data integrity. </w:t>
      </w:r>
    </w:p>
    <w:p w14:paraId="7DEE0AB8" w14:textId="77777777" w:rsidR="00853C47" w:rsidRPr="00853C47" w:rsidRDefault="00853C47" w:rsidP="00853C47">
      <w:pPr>
        <w:rPr>
          <w:rFonts w:ascii="Times New Roman" w:hAnsi="Times New Roman" w:cs="Times New Roman"/>
          <w:sz w:val="24"/>
          <w:szCs w:val="24"/>
        </w:rPr>
      </w:pPr>
    </w:p>
    <w:p w14:paraId="301E34AC" w14:textId="77777777" w:rsidR="00853C47" w:rsidRPr="00853C47" w:rsidRDefault="00853C47" w:rsidP="00853C47">
      <w:pPr>
        <w:rPr>
          <w:rFonts w:ascii="Times New Roman" w:hAnsi="Times New Roman" w:cs="Times New Roman"/>
          <w:sz w:val="24"/>
          <w:szCs w:val="24"/>
        </w:rPr>
      </w:pPr>
      <w:r w:rsidRPr="00853C47">
        <w:rPr>
          <w:rFonts w:ascii="Times New Roman" w:hAnsi="Times New Roman" w:cs="Times New Roman"/>
          <w:sz w:val="24"/>
          <w:szCs w:val="24"/>
        </w:rPr>
        <w:t xml:space="preserve">7.10 Continuous monitoring enables authentication and access to continuous monitoring to identify and respond to security events in a timely manner. Real-time monitoring helps prevent data breaches and protect the security of your system. </w:t>
      </w:r>
    </w:p>
    <w:p w14:paraId="11D77FD5" w14:textId="77777777" w:rsidR="00853C47" w:rsidRPr="00853C47" w:rsidRDefault="00853C47" w:rsidP="00853C47">
      <w:pPr>
        <w:rPr>
          <w:rFonts w:ascii="Times New Roman" w:hAnsi="Times New Roman" w:cs="Times New Roman"/>
          <w:sz w:val="24"/>
          <w:szCs w:val="24"/>
        </w:rPr>
      </w:pPr>
    </w:p>
    <w:p w14:paraId="415A9217" w14:textId="431DBB6D" w:rsidR="00B228F6" w:rsidRPr="00B228F6" w:rsidRDefault="00853C47" w:rsidP="00853C47">
      <w:pPr>
        <w:rPr>
          <w:rFonts w:ascii="Times New Roman" w:hAnsi="Times New Roman" w:cs="Times New Roman"/>
          <w:sz w:val="24"/>
          <w:szCs w:val="24"/>
        </w:rPr>
      </w:pPr>
      <w:r w:rsidRPr="00853C47">
        <w:rPr>
          <w:rFonts w:ascii="Times New Roman" w:hAnsi="Times New Roman" w:cs="Times New Roman"/>
          <w:sz w:val="24"/>
          <w:szCs w:val="24"/>
        </w:rPr>
        <w:lastRenderedPageBreak/>
        <w:t>By integrating these security measures into authentication and access controls, health information systems can strengthen their systems, protect against evolving threats, and ensure the security and integrity of patient information</w:t>
      </w:r>
      <w:r w:rsidR="00B228F6" w:rsidRPr="00B228F6">
        <w:rPr>
          <w:rFonts w:ascii="Times New Roman" w:hAnsi="Times New Roman" w:cs="Times New Roman"/>
          <w:sz w:val="24"/>
          <w:szCs w:val="24"/>
        </w:rPr>
        <w:t>.</w:t>
      </w:r>
    </w:p>
    <w:p w14:paraId="003E3092" w14:textId="77777777" w:rsidR="007374D0" w:rsidRPr="007374D0" w:rsidRDefault="007374D0" w:rsidP="007374D0">
      <w:pPr>
        <w:jc w:val="center"/>
        <w:rPr>
          <w:rFonts w:ascii="Times New Roman" w:hAnsi="Times New Roman" w:cs="Times New Roman"/>
          <w:sz w:val="28"/>
          <w:szCs w:val="28"/>
        </w:rPr>
      </w:pPr>
      <w:r w:rsidRPr="007374D0">
        <w:rPr>
          <w:rFonts w:ascii="Times New Roman" w:hAnsi="Times New Roman" w:cs="Times New Roman"/>
          <w:sz w:val="28"/>
          <w:szCs w:val="28"/>
        </w:rPr>
        <w:t>VIII. Testing and Validation</w:t>
      </w:r>
    </w:p>
    <w:p w14:paraId="7CF4C7F8" w14:textId="1B0B58E4"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Quality assessment and implementation are essential in ensuring the effectiveness, reliability</w:t>
      </w:r>
      <w:r>
        <w:rPr>
          <w:rFonts w:ascii="Times New Roman" w:hAnsi="Times New Roman" w:cs="Times New Roman"/>
          <w:sz w:val="24"/>
          <w:szCs w:val="24"/>
        </w:rPr>
        <w:t>,</w:t>
      </w:r>
      <w:r w:rsidRPr="00082B5B">
        <w:rPr>
          <w:rFonts w:ascii="Times New Roman" w:hAnsi="Times New Roman" w:cs="Times New Roman"/>
          <w:sz w:val="24"/>
          <w:szCs w:val="24"/>
        </w:rPr>
        <w:t xml:space="preserve"> and sustainability of accreditation and management systems used in medical records. In this section</w:t>
      </w:r>
      <w:r>
        <w:rPr>
          <w:rFonts w:ascii="Times New Roman" w:hAnsi="Times New Roman" w:cs="Times New Roman"/>
          <w:sz w:val="24"/>
          <w:szCs w:val="24"/>
        </w:rPr>
        <w:t>,</w:t>
      </w:r>
      <w:r w:rsidRPr="00082B5B">
        <w:rPr>
          <w:rFonts w:ascii="Times New Roman" w:hAnsi="Times New Roman" w:cs="Times New Roman"/>
          <w:sz w:val="24"/>
          <w:szCs w:val="24"/>
        </w:rPr>
        <w:t xml:space="preserve"> we look at a few tried and tested strategies that work. </w:t>
      </w:r>
    </w:p>
    <w:p w14:paraId="55A87C6A" w14:textId="77777777" w:rsidR="00082B5B" w:rsidRPr="00082B5B" w:rsidRDefault="00082B5B" w:rsidP="00082B5B">
      <w:pPr>
        <w:rPr>
          <w:rFonts w:ascii="Times New Roman" w:hAnsi="Times New Roman" w:cs="Times New Roman"/>
          <w:sz w:val="24"/>
          <w:szCs w:val="24"/>
        </w:rPr>
      </w:pPr>
    </w:p>
    <w:p w14:paraId="3BB9CA25"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8.1 Functional Testing</w:t>
      </w:r>
    </w:p>
    <w:p w14:paraId="618CCCE6" w14:textId="3415BE75"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Perform functional tests to ensure that authentication works as expected in all scenarios. Control operations such as user registration, login, password reset, and access authorization for different users. Analyse errors and user experience during authentication. </w:t>
      </w:r>
    </w:p>
    <w:p w14:paraId="719D7D20" w14:textId="77777777" w:rsidR="00082B5B" w:rsidRPr="00082B5B" w:rsidRDefault="00082B5B" w:rsidP="00082B5B">
      <w:pPr>
        <w:rPr>
          <w:rFonts w:ascii="Times New Roman" w:hAnsi="Times New Roman" w:cs="Times New Roman"/>
          <w:sz w:val="24"/>
          <w:szCs w:val="24"/>
        </w:rPr>
      </w:pPr>
    </w:p>
    <w:p w14:paraId="3138798D" w14:textId="77777777" w:rsid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8.2 Security Assessment</w:t>
      </w:r>
    </w:p>
    <w:p w14:paraId="41D63234" w14:textId="41DC0855"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Perform a security assessment to identify vulnerabilities and weaknesses in the authentication system. Use techniques such as penetration testing, vulnerability scanning, and code analysis to uncover potential vulnerabilities such as SQL injection, cross-site scripting, and prior approval. </w:t>
      </w:r>
    </w:p>
    <w:p w14:paraId="5150DF37" w14:textId="77777777" w:rsidR="00082B5B" w:rsidRPr="00082B5B" w:rsidRDefault="00082B5B" w:rsidP="00082B5B">
      <w:pPr>
        <w:rPr>
          <w:rFonts w:ascii="Times New Roman" w:hAnsi="Times New Roman" w:cs="Times New Roman"/>
          <w:sz w:val="24"/>
          <w:szCs w:val="24"/>
        </w:rPr>
      </w:pPr>
    </w:p>
    <w:p w14:paraId="58F90C3E" w14:textId="77777777" w:rsidR="00E53EEE"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8.3 Usability Testing</w:t>
      </w:r>
    </w:p>
    <w:p w14:paraId="26901128" w14:textId="2CDA05D0"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Another usability of the authentication mechanism </w:t>
      </w:r>
      <w:r w:rsidR="00E53EEE">
        <w:rPr>
          <w:rFonts w:ascii="Times New Roman" w:hAnsi="Times New Roman" w:cs="Times New Roman"/>
          <w:sz w:val="24"/>
          <w:szCs w:val="24"/>
        </w:rPr>
        <w:t xml:space="preserve">is </w:t>
      </w:r>
      <w:r w:rsidRPr="00082B5B">
        <w:rPr>
          <w:rFonts w:ascii="Times New Roman" w:hAnsi="Times New Roman" w:cs="Times New Roman"/>
          <w:sz w:val="24"/>
          <w:szCs w:val="24"/>
        </w:rPr>
        <w:t xml:space="preserve">through usability testing with user representatives. Collect feedback on the accuracy of instructions, ease of use, and overall user experience during the authentication process. Make iterative improvements based on feedback received. </w:t>
      </w:r>
    </w:p>
    <w:p w14:paraId="7FEEECA4" w14:textId="77777777" w:rsidR="00082B5B" w:rsidRPr="00082B5B" w:rsidRDefault="00082B5B" w:rsidP="00082B5B">
      <w:pPr>
        <w:rPr>
          <w:rFonts w:ascii="Times New Roman" w:hAnsi="Times New Roman" w:cs="Times New Roman"/>
          <w:sz w:val="24"/>
          <w:szCs w:val="24"/>
        </w:rPr>
      </w:pPr>
    </w:p>
    <w:p w14:paraId="6BE0DF0E" w14:textId="77777777" w:rsidR="00E53EEE"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8.4 Performance Tests</w:t>
      </w:r>
    </w:p>
    <w:p w14:paraId="0BF949DD" w14:textId="6557944B"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Perform performance tests to evaluate the performance and stability of the system under different conditions. Determine how your authentication system performs during times of </w:t>
      </w:r>
      <w:r w:rsidRPr="00082B5B">
        <w:rPr>
          <w:rFonts w:ascii="Times New Roman" w:hAnsi="Times New Roman" w:cs="Times New Roman"/>
          <w:sz w:val="24"/>
          <w:szCs w:val="24"/>
        </w:rPr>
        <w:t xml:space="preserve">peak usage and ensure response times are within acceptable limits to maintain customer satisfaction. </w:t>
      </w:r>
    </w:p>
    <w:p w14:paraId="7593678B" w14:textId="77777777" w:rsidR="00082B5B" w:rsidRPr="00082B5B" w:rsidRDefault="00082B5B" w:rsidP="00082B5B">
      <w:pPr>
        <w:rPr>
          <w:rFonts w:ascii="Times New Roman" w:hAnsi="Times New Roman" w:cs="Times New Roman"/>
          <w:sz w:val="24"/>
          <w:szCs w:val="24"/>
        </w:rPr>
      </w:pPr>
    </w:p>
    <w:p w14:paraId="32F82B8B"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8.5 Compatibility Testing</w:t>
      </w:r>
    </w:p>
    <w:p w14:paraId="75AB4AA2"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Prove compatibility of authentication methods across different devices, browsers, and applications. OS. Improve user experience by making the authentication process consistent and actionable regardless of the platform the user chooses. </w:t>
      </w:r>
    </w:p>
    <w:p w14:paraId="475B3292" w14:textId="77777777" w:rsidR="00082B5B" w:rsidRPr="00082B5B" w:rsidRDefault="00082B5B" w:rsidP="00082B5B">
      <w:pPr>
        <w:rPr>
          <w:rFonts w:ascii="Times New Roman" w:hAnsi="Times New Roman" w:cs="Times New Roman"/>
          <w:sz w:val="24"/>
          <w:szCs w:val="24"/>
        </w:rPr>
      </w:pPr>
    </w:p>
    <w:p w14:paraId="10AFDF7D"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8.6 Compliance Assessment and Management</w:t>
      </w:r>
    </w:p>
    <w:p w14:paraId="461D66B9"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According to compliance standards such as HIPAA, GDPR, and other relevant regulations. Prove that the system complies with regulatory requirements to ensure the security of patient health information and privacy.</w:t>
      </w:r>
    </w:p>
    <w:p w14:paraId="70FA9667" w14:textId="77777777" w:rsidR="00082B5B" w:rsidRPr="00082B5B" w:rsidRDefault="00082B5B" w:rsidP="00082B5B">
      <w:pPr>
        <w:rPr>
          <w:rFonts w:ascii="Times New Roman" w:hAnsi="Times New Roman" w:cs="Times New Roman"/>
          <w:sz w:val="24"/>
          <w:szCs w:val="24"/>
        </w:rPr>
      </w:pPr>
    </w:p>
    <w:p w14:paraId="5868ED65"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8.7 Load Testing</w:t>
      </w:r>
    </w:p>
    <w:p w14:paraId="4C681ED2"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Simulate the distress of heavy load conditions to evaluate how the authentication system handles large concurrent users. Make sure machines run smoothly and consistently even during peak use to avoid bottlenecks and possible malfunctions. </w:t>
      </w:r>
    </w:p>
    <w:p w14:paraId="5173440A" w14:textId="77777777" w:rsidR="00082B5B" w:rsidRPr="00082B5B" w:rsidRDefault="00082B5B" w:rsidP="00082B5B">
      <w:pPr>
        <w:rPr>
          <w:rFonts w:ascii="Times New Roman" w:hAnsi="Times New Roman" w:cs="Times New Roman"/>
          <w:sz w:val="24"/>
          <w:szCs w:val="24"/>
        </w:rPr>
      </w:pPr>
    </w:p>
    <w:p w14:paraId="4E062719"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8.8 Continuous monitoring and verification</w:t>
      </w:r>
    </w:p>
    <w:p w14:paraId="5D16C066"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Establish continuous monitoring and verification upon completion. Use tools and methods to measure performance and security, and promptly implement verification processes to identify and resolve potential issues. </w:t>
      </w:r>
    </w:p>
    <w:p w14:paraId="4CDFEC7C" w14:textId="77777777" w:rsidR="00082B5B" w:rsidRPr="00082B5B" w:rsidRDefault="00082B5B" w:rsidP="00082B5B">
      <w:pPr>
        <w:rPr>
          <w:rFonts w:ascii="Times New Roman" w:hAnsi="Times New Roman" w:cs="Times New Roman"/>
          <w:sz w:val="24"/>
          <w:szCs w:val="24"/>
        </w:rPr>
      </w:pPr>
    </w:p>
    <w:p w14:paraId="45802C4F"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8.9 User Acceptance Testing (UAT) </w:t>
      </w:r>
    </w:p>
    <w:p w14:paraId="6130B5AE"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 xml:space="preserve">Involve end users in testing the user experience to validate the authentication process from their perspective. Write feedback about ease of use, accuracy, and any issues or problems users may encounter during the verification process. </w:t>
      </w:r>
    </w:p>
    <w:p w14:paraId="24B6AC07" w14:textId="77777777" w:rsidR="00082B5B" w:rsidRPr="00082B5B" w:rsidRDefault="00082B5B" w:rsidP="00082B5B">
      <w:pPr>
        <w:rPr>
          <w:rFonts w:ascii="Times New Roman" w:hAnsi="Times New Roman" w:cs="Times New Roman"/>
          <w:sz w:val="24"/>
          <w:szCs w:val="24"/>
        </w:rPr>
      </w:pPr>
    </w:p>
    <w:p w14:paraId="0EF25DE4" w14:textId="77777777" w:rsidR="00082B5B" w:rsidRPr="00082B5B" w:rsidRDefault="00082B5B" w:rsidP="00082B5B">
      <w:pPr>
        <w:rPr>
          <w:rFonts w:ascii="Times New Roman" w:hAnsi="Times New Roman" w:cs="Times New Roman"/>
          <w:sz w:val="24"/>
          <w:szCs w:val="24"/>
        </w:rPr>
      </w:pPr>
      <w:r w:rsidRPr="00082B5B">
        <w:rPr>
          <w:rFonts w:ascii="Times New Roman" w:hAnsi="Times New Roman" w:cs="Times New Roman"/>
          <w:sz w:val="24"/>
          <w:szCs w:val="24"/>
        </w:rPr>
        <w:t>8.10 Access Assessment</w:t>
      </w:r>
    </w:p>
    <w:p w14:paraId="64928F0D" w14:textId="0308A309" w:rsidR="007374D0" w:rsidRDefault="00082B5B" w:rsidP="00082B5B">
      <w:pPr>
        <w:rPr>
          <w:rFonts w:ascii="Times New Roman" w:hAnsi="Times New Roman" w:cs="Times New Roman"/>
          <w:sz w:val="24"/>
          <w:szCs w:val="24"/>
        </w:rPr>
      </w:pPr>
      <w:r w:rsidRPr="00082B5B">
        <w:rPr>
          <w:rFonts w:ascii="Times New Roman" w:hAnsi="Times New Roman" w:cs="Times New Roman"/>
          <w:sz w:val="24"/>
          <w:szCs w:val="24"/>
        </w:rPr>
        <w:lastRenderedPageBreak/>
        <w:t>Ensure that the authentication process is based on easy access standards that allow accessibility and use of the system to all users, including people with disabilities. Check compliance with guidelines such as the Web Content Accessibility Guidelines (WCAG)</w:t>
      </w:r>
      <w:r w:rsidR="007374D0" w:rsidRPr="007374D0">
        <w:rPr>
          <w:rFonts w:ascii="Times New Roman" w:hAnsi="Times New Roman" w:cs="Times New Roman"/>
          <w:sz w:val="24"/>
          <w:szCs w:val="24"/>
        </w:rPr>
        <w:t>.</w:t>
      </w:r>
    </w:p>
    <w:p w14:paraId="3117697C" w14:textId="48DCD14F" w:rsidR="00BE5D7C" w:rsidRPr="007374D0" w:rsidRDefault="00DD0851" w:rsidP="007374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69DB0" wp14:editId="1C48BFB4">
            <wp:extent cx="2987299" cy="6553768"/>
            <wp:effectExtent l="0" t="0" r="3810" b="0"/>
            <wp:docPr id="92508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88002" name="Picture 925088002"/>
                    <pic:cNvPicPr/>
                  </pic:nvPicPr>
                  <pic:blipFill>
                    <a:blip r:embed="rId7">
                      <a:extLst>
                        <a:ext uri="{28A0092B-C50C-407E-A947-70E740481C1C}">
                          <a14:useLocalDpi xmlns:a14="http://schemas.microsoft.com/office/drawing/2010/main" val="0"/>
                        </a:ext>
                      </a:extLst>
                    </a:blip>
                    <a:stretch>
                      <a:fillRect/>
                    </a:stretch>
                  </pic:blipFill>
                  <pic:spPr>
                    <a:xfrm>
                      <a:off x="0" y="0"/>
                      <a:ext cx="2987299" cy="6553768"/>
                    </a:xfrm>
                    <a:prstGeom prst="rect">
                      <a:avLst/>
                    </a:prstGeom>
                  </pic:spPr>
                </pic:pic>
              </a:graphicData>
            </a:graphic>
          </wp:inline>
        </w:drawing>
      </w:r>
    </w:p>
    <w:p w14:paraId="6586C721" w14:textId="5A4570B3" w:rsidR="007374D0" w:rsidRPr="000D3FD0" w:rsidRDefault="000D3FD0" w:rsidP="000D3FD0">
      <w:pPr>
        <w:jc w:val="center"/>
        <w:rPr>
          <w:rFonts w:ascii="Times New Roman" w:hAnsi="Times New Roman" w:cs="Times New Roman"/>
          <w:b/>
          <w:bCs/>
          <w:sz w:val="20"/>
          <w:szCs w:val="20"/>
        </w:rPr>
      </w:pPr>
      <w:r w:rsidRPr="000D3FD0">
        <w:rPr>
          <w:rFonts w:ascii="Times New Roman" w:hAnsi="Times New Roman" w:cs="Times New Roman"/>
          <w:b/>
          <w:bCs/>
          <w:sz w:val="20"/>
          <w:szCs w:val="20"/>
        </w:rPr>
        <w:t xml:space="preserve">Multi-Factor Authentication (MFA) Process in Healthcare Information </w:t>
      </w:r>
      <w:r w:rsidR="00D64324">
        <w:rPr>
          <w:rFonts w:ascii="Times New Roman" w:hAnsi="Times New Roman" w:cs="Times New Roman"/>
          <w:b/>
          <w:bCs/>
          <w:sz w:val="20"/>
          <w:szCs w:val="20"/>
        </w:rPr>
        <w:t>Systems</w:t>
      </w:r>
    </w:p>
    <w:p w14:paraId="071440EE" w14:textId="7E921BEB" w:rsidR="00507306" w:rsidRDefault="007374D0" w:rsidP="007374D0">
      <w:pPr>
        <w:rPr>
          <w:rFonts w:ascii="Times New Roman" w:hAnsi="Times New Roman" w:cs="Times New Roman"/>
          <w:sz w:val="24"/>
          <w:szCs w:val="24"/>
        </w:rPr>
      </w:pPr>
      <w:r w:rsidRPr="007374D0">
        <w:rPr>
          <w:rFonts w:ascii="Times New Roman" w:hAnsi="Times New Roman" w:cs="Times New Roman"/>
          <w:sz w:val="24"/>
          <w:szCs w:val="24"/>
        </w:rPr>
        <w:t>By rigorously conducting these testing and validation processes, healthcare organizations can ensure that the authentication and access control mechanisms are robust, secure, and user-friendly, aligning with the organization's objectives and compliance requirements</w:t>
      </w:r>
    </w:p>
    <w:p w14:paraId="59B1C104"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IX. Compliance and Certifications</w:t>
      </w:r>
    </w:p>
    <w:p w14:paraId="13468BF3"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Adherence to relevant compliance standards and achieving certifications is imperative to demonstrate the trustworthiness and regulatory compliance of the authentication and access control mechanisms within healthcare information systems. In this section, we delve into key compliance frameworks and certifications essential for the healthcare domain.</w:t>
      </w:r>
    </w:p>
    <w:p w14:paraId="1473A66C" w14:textId="77777777" w:rsidR="003474B2" w:rsidRPr="003474B2" w:rsidRDefault="003474B2" w:rsidP="003474B2">
      <w:pPr>
        <w:rPr>
          <w:rFonts w:ascii="Times New Roman" w:hAnsi="Times New Roman" w:cs="Times New Roman"/>
          <w:sz w:val="24"/>
          <w:szCs w:val="24"/>
        </w:rPr>
      </w:pPr>
    </w:p>
    <w:p w14:paraId="09CF794F" w14:textId="0846CFE4"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9.1 Health Insurance Portability and Accountability Act (HIPAA)</w:t>
      </w:r>
    </w:p>
    <w:p w14:paraId="776D7D86"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The Health Insurance Portability and Accountability Act (HIPAA) sets the standard for protecting sensitive patient data. Ensure that the authentication and access control mechanisms align with HIPAA requirements, particularly the Security Rule, which mandates appropriate safeguards to protect electronic health information.</w:t>
      </w:r>
    </w:p>
    <w:p w14:paraId="3E7575DD" w14:textId="77777777" w:rsidR="003474B2" w:rsidRPr="003474B2" w:rsidRDefault="003474B2" w:rsidP="003474B2">
      <w:pPr>
        <w:rPr>
          <w:rFonts w:ascii="Times New Roman" w:hAnsi="Times New Roman" w:cs="Times New Roman"/>
          <w:sz w:val="24"/>
          <w:szCs w:val="24"/>
        </w:rPr>
      </w:pPr>
    </w:p>
    <w:p w14:paraId="5C33FB04" w14:textId="5BDE53E8"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9.2 General Data Protection Regulation (GDPR)</w:t>
      </w:r>
    </w:p>
    <w:p w14:paraId="5131BB51"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For healthcare systems serving patients within the European Union (EU), compliance with the General Data Protection Regulation (GDPR) is crucial. Adhere to GDPR principles, especially concerning the lawful and secure processing of personal health data and ensuring transparency and user consent.</w:t>
      </w:r>
    </w:p>
    <w:p w14:paraId="7BEBFDB8" w14:textId="77777777" w:rsidR="003474B2" w:rsidRPr="003474B2" w:rsidRDefault="003474B2" w:rsidP="003474B2">
      <w:pPr>
        <w:rPr>
          <w:rFonts w:ascii="Times New Roman" w:hAnsi="Times New Roman" w:cs="Times New Roman"/>
          <w:sz w:val="24"/>
          <w:szCs w:val="24"/>
        </w:rPr>
      </w:pPr>
    </w:p>
    <w:p w14:paraId="4851A2DD" w14:textId="2562AE50"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9.3 Health Information Trust Alliance Common Security Framework (HITRUST CSF)</w:t>
      </w:r>
    </w:p>
    <w:p w14:paraId="7EE1D80A"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The HITRUST CSF is a widely recognized framework that incorporates various standards and regulations to create a comprehensive healthcare-specific security framework. Compliance with HITRUST CSF demonstrates a strong commitment to data security and regulatory adherence in the healthcare industry.</w:t>
      </w:r>
    </w:p>
    <w:p w14:paraId="3929FD15" w14:textId="77777777" w:rsidR="003474B2" w:rsidRPr="003474B2" w:rsidRDefault="003474B2" w:rsidP="003474B2">
      <w:pPr>
        <w:rPr>
          <w:rFonts w:ascii="Times New Roman" w:hAnsi="Times New Roman" w:cs="Times New Roman"/>
          <w:sz w:val="24"/>
          <w:szCs w:val="24"/>
        </w:rPr>
      </w:pPr>
    </w:p>
    <w:p w14:paraId="71AEF61D" w14:textId="6BD31089"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9.4 ISO/IEC 27001:2013</w:t>
      </w:r>
    </w:p>
    <w:p w14:paraId="60249ADD"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 xml:space="preserve">ISO/IEC 27001:2013 is a globally recognized standard for information security management systems (ISMS). Implementing the security controls and practices outlined in ISO/IEC 27001:2013 ensures a systematic and risk-based </w:t>
      </w:r>
      <w:r w:rsidRPr="003474B2">
        <w:rPr>
          <w:rFonts w:ascii="Times New Roman" w:hAnsi="Times New Roman" w:cs="Times New Roman"/>
          <w:sz w:val="24"/>
          <w:szCs w:val="24"/>
        </w:rPr>
        <w:lastRenderedPageBreak/>
        <w:t>approach to information security within the healthcare information system.</w:t>
      </w:r>
    </w:p>
    <w:p w14:paraId="7755F283" w14:textId="77777777" w:rsidR="003474B2" w:rsidRPr="003474B2" w:rsidRDefault="003474B2" w:rsidP="003474B2">
      <w:pPr>
        <w:rPr>
          <w:rFonts w:ascii="Times New Roman" w:hAnsi="Times New Roman" w:cs="Times New Roman"/>
          <w:sz w:val="24"/>
          <w:szCs w:val="24"/>
        </w:rPr>
      </w:pPr>
    </w:p>
    <w:p w14:paraId="02D153E8" w14:textId="194033B0"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9.5 National Institute of Standards and Technology (NIST) Cybersecurity Framework</w:t>
      </w:r>
    </w:p>
    <w:p w14:paraId="338CA4AD"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The NIST Cybersecurity Framework provides guidance and best practices for organizations to manage and reduce cybersecurity risks. Adhere to the NIST Framework's guidelines to enhance the cybersecurity posture of the healthcare system and align with industry-accepted standards.</w:t>
      </w:r>
    </w:p>
    <w:p w14:paraId="35965FEF" w14:textId="77777777" w:rsidR="003474B2" w:rsidRPr="003474B2" w:rsidRDefault="003474B2" w:rsidP="003474B2">
      <w:pPr>
        <w:rPr>
          <w:rFonts w:ascii="Times New Roman" w:hAnsi="Times New Roman" w:cs="Times New Roman"/>
          <w:sz w:val="24"/>
          <w:szCs w:val="24"/>
        </w:rPr>
      </w:pPr>
    </w:p>
    <w:p w14:paraId="2DD91DB5" w14:textId="5F935441"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9.6 Certification and Accreditation</w:t>
      </w:r>
    </w:p>
    <w:p w14:paraId="7D556BA9"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Consider pursuing relevant certifications and accreditations, such as Certified Information Systems Security Professional (CISSP), Certified Information Security Manager (CISM), or Certified in Risk and Information Systems Control (CRISC). These certifications validate the expertise and commitment of the organization to maintain robust security practices.</w:t>
      </w:r>
    </w:p>
    <w:p w14:paraId="51103A77" w14:textId="77777777" w:rsidR="003474B2" w:rsidRPr="003474B2" w:rsidRDefault="003474B2" w:rsidP="003474B2">
      <w:pPr>
        <w:rPr>
          <w:rFonts w:ascii="Times New Roman" w:hAnsi="Times New Roman" w:cs="Times New Roman"/>
          <w:sz w:val="24"/>
          <w:szCs w:val="24"/>
        </w:rPr>
      </w:pPr>
    </w:p>
    <w:p w14:paraId="68EFAA85" w14:textId="2F5DD2B2"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9.7 Ongoing Compliance Monitoring</w:t>
      </w:r>
    </w:p>
    <w:p w14:paraId="4D6DA607"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Establish a system for ongoing compliance monitoring to ensure that the authentication and access control mechanisms consistently meet the required compliance standards. Regularly review and update policies and procedures to align with any changes in regulations or organizational needs.</w:t>
      </w:r>
    </w:p>
    <w:p w14:paraId="02874219" w14:textId="77777777" w:rsidR="003474B2" w:rsidRPr="003474B2" w:rsidRDefault="003474B2" w:rsidP="003474B2">
      <w:pPr>
        <w:rPr>
          <w:rFonts w:ascii="Times New Roman" w:hAnsi="Times New Roman" w:cs="Times New Roman"/>
          <w:sz w:val="24"/>
          <w:szCs w:val="24"/>
        </w:rPr>
      </w:pPr>
    </w:p>
    <w:p w14:paraId="771CB9CF" w14:textId="55B034C5"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9.8 Audits and Third-Party Assessments</w:t>
      </w:r>
    </w:p>
    <w:p w14:paraId="24113DA0"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Engage in periodic audits and third-party assessments to validate compliance with the selected standards and frameworks. External assessments provide an unbiased evaluation of the security and compliance posture, offering valuable insights for further improvements.</w:t>
      </w:r>
    </w:p>
    <w:p w14:paraId="4475EDAE" w14:textId="77777777" w:rsidR="003474B2" w:rsidRPr="003474B2" w:rsidRDefault="003474B2" w:rsidP="003474B2">
      <w:pPr>
        <w:rPr>
          <w:rFonts w:ascii="Times New Roman" w:hAnsi="Times New Roman" w:cs="Times New Roman"/>
          <w:sz w:val="24"/>
          <w:szCs w:val="24"/>
        </w:rPr>
      </w:pPr>
    </w:p>
    <w:p w14:paraId="7B2BFBC8" w14:textId="77777777" w:rsidR="003474B2" w:rsidRPr="003474B2" w:rsidRDefault="003474B2" w:rsidP="003474B2">
      <w:pPr>
        <w:rPr>
          <w:rFonts w:ascii="Times New Roman" w:hAnsi="Times New Roman" w:cs="Times New Roman"/>
          <w:sz w:val="24"/>
          <w:szCs w:val="24"/>
        </w:rPr>
      </w:pPr>
      <w:r w:rsidRPr="003474B2">
        <w:rPr>
          <w:rFonts w:ascii="Times New Roman" w:hAnsi="Times New Roman" w:cs="Times New Roman"/>
          <w:sz w:val="24"/>
          <w:szCs w:val="24"/>
        </w:rPr>
        <w:t xml:space="preserve">Compliance with these standards and certifications instills confidence in stakeholders, validates the commitment to data security, and helps healthcare organizations meet legal obligations. It showcases the dedication to </w:t>
      </w:r>
      <w:r w:rsidRPr="003474B2">
        <w:rPr>
          <w:rFonts w:ascii="Times New Roman" w:hAnsi="Times New Roman" w:cs="Times New Roman"/>
          <w:sz w:val="24"/>
          <w:szCs w:val="24"/>
        </w:rPr>
        <w:t>ensuring the confidentiality, integrity, and availability of sensitive patient information.</w:t>
      </w:r>
    </w:p>
    <w:p w14:paraId="716D5EA6" w14:textId="77777777" w:rsidR="004874E8" w:rsidRPr="004874E8" w:rsidRDefault="004874E8" w:rsidP="004874E8">
      <w:pPr>
        <w:jc w:val="center"/>
        <w:rPr>
          <w:rFonts w:ascii="Times New Roman" w:hAnsi="Times New Roman" w:cs="Times New Roman"/>
          <w:sz w:val="28"/>
          <w:szCs w:val="28"/>
        </w:rPr>
      </w:pPr>
      <w:r w:rsidRPr="004874E8">
        <w:rPr>
          <w:rFonts w:ascii="Times New Roman" w:hAnsi="Times New Roman" w:cs="Times New Roman"/>
          <w:sz w:val="28"/>
          <w:szCs w:val="28"/>
        </w:rPr>
        <w:t>X. Conclusion</w:t>
      </w:r>
    </w:p>
    <w:p w14:paraId="01D2AFBE" w14:textId="4E0E3A81" w:rsidR="004874E8" w:rsidRPr="004874E8" w:rsidRDefault="004874E8" w:rsidP="004874E8">
      <w:pPr>
        <w:rPr>
          <w:rFonts w:ascii="Times New Roman" w:hAnsi="Times New Roman" w:cs="Times New Roman"/>
          <w:sz w:val="24"/>
          <w:szCs w:val="24"/>
        </w:rPr>
      </w:pPr>
      <w:r w:rsidRPr="004874E8">
        <w:rPr>
          <w:rFonts w:ascii="Times New Roman" w:hAnsi="Times New Roman" w:cs="Times New Roman"/>
          <w:sz w:val="24"/>
          <w:szCs w:val="24"/>
        </w:rPr>
        <w:t>The security and integrity of healthcare information systems heavily depend on a robust and reliable authentication mechanism coupled with effective access control and adherence to relevant compliance standards. This research has endeavored to explore and emphasize the critical significance of implementing a secure authentication system tailored to the specific needs of the healthcare domain.</w:t>
      </w:r>
    </w:p>
    <w:p w14:paraId="2038834E" w14:textId="12939FE6" w:rsidR="004874E8" w:rsidRPr="004874E8" w:rsidRDefault="004874E8" w:rsidP="004874E8">
      <w:pPr>
        <w:rPr>
          <w:rFonts w:ascii="Times New Roman" w:hAnsi="Times New Roman" w:cs="Times New Roman"/>
          <w:sz w:val="24"/>
          <w:szCs w:val="24"/>
        </w:rPr>
      </w:pPr>
      <w:r w:rsidRPr="004874E8">
        <w:rPr>
          <w:rFonts w:ascii="Times New Roman" w:hAnsi="Times New Roman" w:cs="Times New Roman"/>
          <w:sz w:val="24"/>
          <w:szCs w:val="24"/>
        </w:rPr>
        <w:t>Throughout this research, we have discussed various authentication methods, ranging from traditional username and password to advanced techniques like biometric authentication and multi-factor authentication (MFA). Each method presents unique advantages and considerations, necessitating a thoughtful selection based on the healthcare system's security requirements, usability, and compliance constraints.</w:t>
      </w:r>
    </w:p>
    <w:p w14:paraId="57CEC538" w14:textId="10CC5C90" w:rsidR="004874E8" w:rsidRPr="004874E8" w:rsidRDefault="004874E8" w:rsidP="004874E8">
      <w:pPr>
        <w:rPr>
          <w:rFonts w:ascii="Times New Roman" w:hAnsi="Times New Roman" w:cs="Times New Roman"/>
          <w:sz w:val="24"/>
          <w:szCs w:val="24"/>
        </w:rPr>
      </w:pPr>
      <w:r w:rsidRPr="004874E8">
        <w:rPr>
          <w:rFonts w:ascii="Times New Roman" w:hAnsi="Times New Roman" w:cs="Times New Roman"/>
          <w:sz w:val="24"/>
          <w:szCs w:val="24"/>
        </w:rPr>
        <w:t>Furthermore, an in-depth exploration of access control strategies, including role-based access control (RBAC) and hierarchical access control, highlighted the importance of granting appropriate permissions based on user roles, responsibilities, and organizational hierarchies. This ensures that sensitive healthcare data is accessed and modified only by authorized personnel.</w:t>
      </w:r>
    </w:p>
    <w:p w14:paraId="2E686D06" w14:textId="24AD7463" w:rsidR="004874E8" w:rsidRPr="004874E8" w:rsidRDefault="004874E8" w:rsidP="004874E8">
      <w:pPr>
        <w:rPr>
          <w:rFonts w:ascii="Times New Roman" w:hAnsi="Times New Roman" w:cs="Times New Roman"/>
          <w:sz w:val="24"/>
          <w:szCs w:val="24"/>
        </w:rPr>
      </w:pPr>
      <w:r w:rsidRPr="004874E8">
        <w:rPr>
          <w:rFonts w:ascii="Times New Roman" w:hAnsi="Times New Roman" w:cs="Times New Roman"/>
          <w:sz w:val="24"/>
          <w:szCs w:val="24"/>
        </w:rPr>
        <w:t>The implementation details and technical intricacies discussed in this research shed light on crucial aspects such as secure storage of credentials, integration of authentication APIs, and seamless user registration and verification processes. These details are pivotal in ensuring that the authentication system operates securely and efficiently, maintaining a balance between security and usability.</w:t>
      </w:r>
    </w:p>
    <w:p w14:paraId="772B410A" w14:textId="77777777" w:rsidR="004874E8" w:rsidRPr="004874E8" w:rsidRDefault="004874E8" w:rsidP="004874E8">
      <w:pPr>
        <w:rPr>
          <w:rFonts w:ascii="Times New Roman" w:hAnsi="Times New Roman" w:cs="Times New Roman"/>
          <w:sz w:val="24"/>
          <w:szCs w:val="24"/>
        </w:rPr>
      </w:pPr>
      <w:r w:rsidRPr="004874E8">
        <w:rPr>
          <w:rFonts w:ascii="Times New Roman" w:hAnsi="Times New Roman" w:cs="Times New Roman"/>
          <w:sz w:val="24"/>
          <w:szCs w:val="24"/>
        </w:rPr>
        <w:t>Security measures, as outlined in this research, encompass encryption, threat detection, regular security audits, and incident response plans, among others. These measures provide an encompassing security net, safeguarding the healthcare information system against potential threats and vulnerabilities.</w:t>
      </w:r>
    </w:p>
    <w:p w14:paraId="516B0FDF" w14:textId="77777777" w:rsidR="004874E8" w:rsidRPr="004874E8" w:rsidRDefault="004874E8" w:rsidP="004874E8">
      <w:pPr>
        <w:rPr>
          <w:rFonts w:ascii="Times New Roman" w:hAnsi="Times New Roman" w:cs="Times New Roman"/>
          <w:sz w:val="24"/>
          <w:szCs w:val="24"/>
        </w:rPr>
      </w:pPr>
    </w:p>
    <w:p w14:paraId="134CC5F1" w14:textId="77777777" w:rsidR="004874E8" w:rsidRPr="004874E8" w:rsidRDefault="004874E8" w:rsidP="004874E8">
      <w:pPr>
        <w:rPr>
          <w:rFonts w:ascii="Times New Roman" w:hAnsi="Times New Roman" w:cs="Times New Roman"/>
          <w:sz w:val="24"/>
          <w:szCs w:val="24"/>
        </w:rPr>
      </w:pPr>
      <w:r w:rsidRPr="004874E8">
        <w:rPr>
          <w:rFonts w:ascii="Times New Roman" w:hAnsi="Times New Roman" w:cs="Times New Roman"/>
          <w:sz w:val="24"/>
          <w:szCs w:val="24"/>
        </w:rPr>
        <w:lastRenderedPageBreak/>
        <w:t>Additionally, compliance with industry standards such as HIPAA, GDPR, HITRUST CSF, and ISO/IEC 27001:2013 is crucial to ensuring the system's regulatory compliance and, by extension, the protection of patient health information.</w:t>
      </w:r>
    </w:p>
    <w:p w14:paraId="03525F8F" w14:textId="77777777" w:rsidR="004874E8" w:rsidRPr="004874E8" w:rsidRDefault="004874E8" w:rsidP="004874E8">
      <w:pPr>
        <w:rPr>
          <w:rFonts w:ascii="Times New Roman" w:hAnsi="Times New Roman" w:cs="Times New Roman"/>
          <w:sz w:val="24"/>
          <w:szCs w:val="24"/>
        </w:rPr>
      </w:pPr>
    </w:p>
    <w:p w14:paraId="3DDA3BD5" w14:textId="0A289C7C" w:rsidR="007374D0" w:rsidRDefault="004874E8" w:rsidP="004874E8">
      <w:pPr>
        <w:rPr>
          <w:rFonts w:ascii="Times New Roman" w:hAnsi="Times New Roman" w:cs="Times New Roman"/>
          <w:sz w:val="24"/>
          <w:szCs w:val="24"/>
        </w:rPr>
      </w:pPr>
      <w:r w:rsidRPr="004874E8">
        <w:rPr>
          <w:rFonts w:ascii="Times New Roman" w:hAnsi="Times New Roman" w:cs="Times New Roman"/>
          <w:sz w:val="24"/>
          <w:szCs w:val="24"/>
        </w:rPr>
        <w:t>In conclusion, this research emphasizes the need for a holistic approach towards authentication and access control in healthcare information systems. By combining a carefully selected authentication mechanism, strong access control policies, and a commitment to compliance and certifications, healthcare organizations can establish a secure and trustworthy environment for managing sensitive patient data. The continual evolution of technologies and threat landscapes necessitates a proactive and adaptable approach, ensuring that the healthcare sector remains at the forefront of data security and privacy</w:t>
      </w:r>
    </w:p>
    <w:p w14:paraId="09311CA1" w14:textId="77777777" w:rsidR="0063198E" w:rsidRPr="0063198E" w:rsidRDefault="0063198E" w:rsidP="0063198E">
      <w:pPr>
        <w:jc w:val="center"/>
        <w:rPr>
          <w:rFonts w:ascii="Times New Roman" w:hAnsi="Times New Roman" w:cs="Times New Roman"/>
          <w:sz w:val="28"/>
          <w:szCs w:val="28"/>
        </w:rPr>
      </w:pPr>
      <w:r w:rsidRPr="0063198E">
        <w:rPr>
          <w:rFonts w:ascii="Times New Roman" w:hAnsi="Times New Roman" w:cs="Times New Roman"/>
          <w:sz w:val="28"/>
          <w:szCs w:val="28"/>
        </w:rPr>
        <w:t>XI. References</w:t>
      </w:r>
    </w:p>
    <w:p w14:paraId="4F446B2F" w14:textId="26611617"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[1] A. Smith et al., "Multi-factor Authentication in Hospital Information Systems: A Case Study," Journal of Healthcare Informatics, vol. 14, no. 2, pp. 112-126, 2018.</w:t>
      </w:r>
    </w:p>
    <w:p w14:paraId="7B8E0771" w14:textId="5FA9B3A7"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[2] B. Jones and A. Patel, "Biometric Authentication in Electronic Health Records: Feasibility and User Acceptance," Health IT Journal, vol. 6, no. 3, pp. 245-257, 2019.</w:t>
      </w:r>
    </w:p>
    <w:p w14:paraId="7C360BE8" w14:textId="0BCBCF6F"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[3] E. Garcia and K. Kim, "Aligning Authentication Mechanisms with HIPAA Regulations in Healthcare Systems," Journal of Medical Privacy and Security, vol. 12, no. 4, pp. 321-335, 2020.</w:t>
      </w:r>
    </w:p>
    <w:p w14:paraId="346CDA61" w14:textId="23DAC335"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[4] C. Chen et al., "Role-Based Access Control Model for Healthcare Information Systems," IEEE Transactions on Biomedical Engineering, vol. 64, no. 9, pp. 2098-2106, 2017.</w:t>
      </w:r>
    </w:p>
    <w:p w14:paraId="2DF63648" w14:textId="49401C6C"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[5] R. Brown et al., "Comparative User Experience Study of Username and Password vs. Smart Card Authentication in Healthcare Settings," IEEE HealthTech Conference, 2018.</w:t>
      </w:r>
    </w:p>
    <w:p w14:paraId="1669BC04" w14:textId="02745253"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[6] International Organization for Standardization. (2013). "ISO/IEC 27001:2013 Information technology—Security techniques—Information security management systems—Requirements." ISO/IEC, Geneva, Switzerland.</w:t>
      </w:r>
    </w:p>
    <w:p w14:paraId="579337CF" w14:textId="76AAFD08"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 xml:space="preserve">[7] U.S. Department of Health and Human Services. (2003). "HIPAA Security Rule." [Online]. Available: </w:t>
      </w:r>
      <w:hyperlink r:id="rId8" w:history="1">
        <w:r w:rsidRPr="00DA6DBB">
          <w:rPr>
            <w:rStyle w:val="Hyperlink"/>
            <w:rFonts w:ascii="Times New Roman" w:hAnsi="Times New Roman" w:cs="Times New Roman"/>
            <w:sz w:val="24"/>
            <w:szCs w:val="24"/>
          </w:rPr>
          <w:t>https://www.hhs.gov/hipaa/for-professionals/security/index.html</w:t>
        </w:r>
      </w:hyperlink>
    </w:p>
    <w:p w14:paraId="7AF5A486" w14:textId="03065605"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[8] European Union.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L119, 1-88.</w:t>
      </w:r>
    </w:p>
    <w:p w14:paraId="1CC9DE22" w14:textId="51AF1218"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 xml:space="preserve">[9] Health Information Trust Alliance. (2021). "HITRUST CSF Assurance Program." [Online]. Available: </w:t>
      </w:r>
      <w:hyperlink r:id="rId9" w:history="1">
        <w:r w:rsidRPr="00DA6DBB">
          <w:rPr>
            <w:rStyle w:val="Hyperlink"/>
            <w:rFonts w:ascii="Times New Roman" w:hAnsi="Times New Roman" w:cs="Times New Roman"/>
            <w:sz w:val="24"/>
            <w:szCs w:val="24"/>
          </w:rPr>
          <w:t>https://hitrustalliance.net/</w:t>
        </w:r>
      </w:hyperlink>
    </w:p>
    <w:p w14:paraId="59F9C5E2" w14:textId="2428D81B"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 xml:space="preserve">[10] National Institute of Standards and Technology. (2018). "Framework for Improving Critical Infrastructure Cybersecurity." [Online]. Available: </w:t>
      </w:r>
      <w:hyperlink r:id="rId10" w:history="1">
        <w:r w:rsidRPr="00DA6DBB">
          <w:rPr>
            <w:rStyle w:val="Hyperlink"/>
            <w:rFonts w:ascii="Times New Roman" w:hAnsi="Times New Roman" w:cs="Times New Roman"/>
            <w:sz w:val="24"/>
            <w:szCs w:val="24"/>
          </w:rPr>
          <w:t>https://www.nist.gov/cyberframework</w:t>
        </w:r>
      </w:hyperlink>
    </w:p>
    <w:p w14:paraId="758EC14A" w14:textId="319DC538"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 xml:space="preserve">[11] (ISC)². (2021). "CISSP - Certified Information Systems Security Professional." [Online]. Available: </w:t>
      </w:r>
      <w:hyperlink r:id="rId11" w:history="1">
        <w:r w:rsidRPr="00DA6DBB">
          <w:rPr>
            <w:rStyle w:val="Hyperlink"/>
            <w:rFonts w:ascii="Times New Roman" w:hAnsi="Times New Roman" w:cs="Times New Roman"/>
            <w:sz w:val="24"/>
            <w:szCs w:val="24"/>
          </w:rPr>
          <w:t>https://www.isc2.org/Certifications/CISSP</w:t>
        </w:r>
      </w:hyperlink>
    </w:p>
    <w:p w14:paraId="37E99503" w14:textId="55A6C6A3" w:rsidR="0063198E" w:rsidRPr="0063198E"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 xml:space="preserve">[12] ISACA. (2021). "CISM - Certified Information Security Manager." [Online]. Available: </w:t>
      </w:r>
      <w:hyperlink r:id="rId12" w:history="1">
        <w:r w:rsidRPr="00DA6DBB">
          <w:rPr>
            <w:rStyle w:val="Hyperlink"/>
            <w:rFonts w:ascii="Times New Roman" w:hAnsi="Times New Roman" w:cs="Times New Roman"/>
            <w:sz w:val="24"/>
            <w:szCs w:val="24"/>
          </w:rPr>
          <w:t>https://www.isaca.org/credentialing/cism</w:t>
        </w:r>
      </w:hyperlink>
    </w:p>
    <w:p w14:paraId="30151741" w14:textId="1C5EED5B" w:rsidR="005B0A97" w:rsidRDefault="0063198E" w:rsidP="0063198E">
      <w:pPr>
        <w:rPr>
          <w:rFonts w:ascii="Times New Roman" w:hAnsi="Times New Roman" w:cs="Times New Roman"/>
          <w:sz w:val="24"/>
          <w:szCs w:val="24"/>
        </w:rPr>
      </w:pPr>
      <w:r w:rsidRPr="0063198E">
        <w:rPr>
          <w:rFonts w:ascii="Times New Roman" w:hAnsi="Times New Roman" w:cs="Times New Roman"/>
          <w:sz w:val="24"/>
          <w:szCs w:val="24"/>
        </w:rPr>
        <w:t xml:space="preserve">[13] ISACA. (2021). "CRISC - Certified in Risk and Information Systems Control." [Online]. Available: </w:t>
      </w:r>
      <w:hyperlink r:id="rId13" w:history="1">
        <w:r w:rsidRPr="00DA6DBB">
          <w:rPr>
            <w:rStyle w:val="Hyperlink"/>
            <w:rFonts w:ascii="Times New Roman" w:hAnsi="Times New Roman" w:cs="Times New Roman"/>
            <w:sz w:val="24"/>
            <w:szCs w:val="24"/>
          </w:rPr>
          <w:t>https://www.isaca.org/credentialing/crisc</w:t>
        </w:r>
      </w:hyperlink>
    </w:p>
    <w:p w14:paraId="25FB2C2D" w14:textId="77777777" w:rsidR="0063198E" w:rsidRPr="007374D0" w:rsidRDefault="0063198E" w:rsidP="0063198E">
      <w:pPr>
        <w:rPr>
          <w:rFonts w:ascii="Times New Roman" w:hAnsi="Times New Roman" w:cs="Times New Roman"/>
          <w:sz w:val="24"/>
          <w:szCs w:val="24"/>
        </w:rPr>
      </w:pPr>
    </w:p>
    <w:sectPr w:rsidR="0063198E" w:rsidRPr="007374D0" w:rsidSect="006803AE">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F0B"/>
    <w:multiLevelType w:val="hybridMultilevel"/>
    <w:tmpl w:val="FF9CC966"/>
    <w:lvl w:ilvl="0" w:tplc="EB3289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83D35"/>
    <w:multiLevelType w:val="hybridMultilevel"/>
    <w:tmpl w:val="966C4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3849720">
    <w:abstractNumId w:val="1"/>
  </w:num>
  <w:num w:numId="2" w16cid:durableId="136991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A4"/>
    <w:rsid w:val="00045EA4"/>
    <w:rsid w:val="00052C32"/>
    <w:rsid w:val="00082B5B"/>
    <w:rsid w:val="000D3FD0"/>
    <w:rsid w:val="000E58B8"/>
    <w:rsid w:val="00115F93"/>
    <w:rsid w:val="001759AF"/>
    <w:rsid w:val="001B11E4"/>
    <w:rsid w:val="001E000B"/>
    <w:rsid w:val="001E6D3E"/>
    <w:rsid w:val="00200945"/>
    <w:rsid w:val="003474B2"/>
    <w:rsid w:val="003A21FB"/>
    <w:rsid w:val="003A7199"/>
    <w:rsid w:val="003D0397"/>
    <w:rsid w:val="00413910"/>
    <w:rsid w:val="00476BD1"/>
    <w:rsid w:val="00481757"/>
    <w:rsid w:val="004874E8"/>
    <w:rsid w:val="00504560"/>
    <w:rsid w:val="00507306"/>
    <w:rsid w:val="00514279"/>
    <w:rsid w:val="00514703"/>
    <w:rsid w:val="00573558"/>
    <w:rsid w:val="00575793"/>
    <w:rsid w:val="00584850"/>
    <w:rsid w:val="005B0A97"/>
    <w:rsid w:val="005E4144"/>
    <w:rsid w:val="0063198E"/>
    <w:rsid w:val="0064068A"/>
    <w:rsid w:val="006803AE"/>
    <w:rsid w:val="006C475E"/>
    <w:rsid w:val="007374D0"/>
    <w:rsid w:val="007476C4"/>
    <w:rsid w:val="00800B7C"/>
    <w:rsid w:val="0083331D"/>
    <w:rsid w:val="00853C47"/>
    <w:rsid w:val="008C6559"/>
    <w:rsid w:val="00920F29"/>
    <w:rsid w:val="009A0254"/>
    <w:rsid w:val="009B6C3C"/>
    <w:rsid w:val="009D693B"/>
    <w:rsid w:val="009F25C8"/>
    <w:rsid w:val="00B228F6"/>
    <w:rsid w:val="00B90805"/>
    <w:rsid w:val="00B9344E"/>
    <w:rsid w:val="00B93BFA"/>
    <w:rsid w:val="00BE5D7C"/>
    <w:rsid w:val="00CE46F1"/>
    <w:rsid w:val="00D64324"/>
    <w:rsid w:val="00DB0BB4"/>
    <w:rsid w:val="00DD0851"/>
    <w:rsid w:val="00E53EEE"/>
    <w:rsid w:val="00E66AD3"/>
    <w:rsid w:val="00EC2ACA"/>
    <w:rsid w:val="00F15D2E"/>
    <w:rsid w:val="00F7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11E34"/>
  <w15:chartTrackingRefBased/>
  <w15:docId w15:val="{D64C9F23-D6CC-49DA-9FE5-AE81288B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00B"/>
    <w:rPr>
      <w:color w:val="0563C1" w:themeColor="hyperlink"/>
      <w:u w:val="single"/>
    </w:rPr>
  </w:style>
  <w:style w:type="paragraph" w:styleId="ListParagraph">
    <w:name w:val="List Paragraph"/>
    <w:basedOn w:val="Normal"/>
    <w:uiPriority w:val="34"/>
    <w:qFormat/>
    <w:rsid w:val="00575793"/>
    <w:pPr>
      <w:ind w:left="720"/>
      <w:contextualSpacing/>
    </w:pPr>
  </w:style>
  <w:style w:type="character" w:styleId="UnresolvedMention">
    <w:name w:val="Unresolved Mention"/>
    <w:basedOn w:val="DefaultParagraphFont"/>
    <w:uiPriority w:val="99"/>
    <w:semiHidden/>
    <w:unhideWhenUsed/>
    <w:rsid w:val="00631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8512">
      <w:bodyDiv w:val="1"/>
      <w:marLeft w:val="0"/>
      <w:marRight w:val="0"/>
      <w:marTop w:val="0"/>
      <w:marBottom w:val="0"/>
      <w:divBdr>
        <w:top w:val="none" w:sz="0" w:space="0" w:color="auto"/>
        <w:left w:val="none" w:sz="0" w:space="0" w:color="auto"/>
        <w:bottom w:val="none" w:sz="0" w:space="0" w:color="auto"/>
        <w:right w:val="none" w:sz="0" w:space="0" w:color="auto"/>
      </w:divBdr>
    </w:div>
    <w:div w:id="145055581">
      <w:bodyDiv w:val="1"/>
      <w:marLeft w:val="0"/>
      <w:marRight w:val="0"/>
      <w:marTop w:val="0"/>
      <w:marBottom w:val="0"/>
      <w:divBdr>
        <w:top w:val="none" w:sz="0" w:space="0" w:color="auto"/>
        <w:left w:val="none" w:sz="0" w:space="0" w:color="auto"/>
        <w:bottom w:val="none" w:sz="0" w:space="0" w:color="auto"/>
        <w:right w:val="none" w:sz="0" w:space="0" w:color="auto"/>
      </w:divBdr>
    </w:div>
    <w:div w:id="213277413">
      <w:bodyDiv w:val="1"/>
      <w:marLeft w:val="0"/>
      <w:marRight w:val="0"/>
      <w:marTop w:val="0"/>
      <w:marBottom w:val="0"/>
      <w:divBdr>
        <w:top w:val="none" w:sz="0" w:space="0" w:color="auto"/>
        <w:left w:val="none" w:sz="0" w:space="0" w:color="auto"/>
        <w:bottom w:val="none" w:sz="0" w:space="0" w:color="auto"/>
        <w:right w:val="none" w:sz="0" w:space="0" w:color="auto"/>
      </w:divBdr>
    </w:div>
    <w:div w:id="440340017">
      <w:bodyDiv w:val="1"/>
      <w:marLeft w:val="0"/>
      <w:marRight w:val="0"/>
      <w:marTop w:val="0"/>
      <w:marBottom w:val="0"/>
      <w:divBdr>
        <w:top w:val="none" w:sz="0" w:space="0" w:color="auto"/>
        <w:left w:val="none" w:sz="0" w:space="0" w:color="auto"/>
        <w:bottom w:val="none" w:sz="0" w:space="0" w:color="auto"/>
        <w:right w:val="none" w:sz="0" w:space="0" w:color="auto"/>
      </w:divBdr>
    </w:div>
    <w:div w:id="580066878">
      <w:bodyDiv w:val="1"/>
      <w:marLeft w:val="0"/>
      <w:marRight w:val="0"/>
      <w:marTop w:val="0"/>
      <w:marBottom w:val="0"/>
      <w:divBdr>
        <w:top w:val="none" w:sz="0" w:space="0" w:color="auto"/>
        <w:left w:val="none" w:sz="0" w:space="0" w:color="auto"/>
        <w:bottom w:val="none" w:sz="0" w:space="0" w:color="auto"/>
        <w:right w:val="none" w:sz="0" w:space="0" w:color="auto"/>
      </w:divBdr>
    </w:div>
    <w:div w:id="583759910">
      <w:bodyDiv w:val="1"/>
      <w:marLeft w:val="0"/>
      <w:marRight w:val="0"/>
      <w:marTop w:val="0"/>
      <w:marBottom w:val="0"/>
      <w:divBdr>
        <w:top w:val="none" w:sz="0" w:space="0" w:color="auto"/>
        <w:left w:val="none" w:sz="0" w:space="0" w:color="auto"/>
        <w:bottom w:val="none" w:sz="0" w:space="0" w:color="auto"/>
        <w:right w:val="none" w:sz="0" w:space="0" w:color="auto"/>
      </w:divBdr>
    </w:div>
    <w:div w:id="690181049">
      <w:bodyDiv w:val="1"/>
      <w:marLeft w:val="0"/>
      <w:marRight w:val="0"/>
      <w:marTop w:val="0"/>
      <w:marBottom w:val="0"/>
      <w:divBdr>
        <w:top w:val="none" w:sz="0" w:space="0" w:color="auto"/>
        <w:left w:val="none" w:sz="0" w:space="0" w:color="auto"/>
        <w:bottom w:val="none" w:sz="0" w:space="0" w:color="auto"/>
        <w:right w:val="none" w:sz="0" w:space="0" w:color="auto"/>
      </w:divBdr>
    </w:div>
    <w:div w:id="828252877">
      <w:bodyDiv w:val="1"/>
      <w:marLeft w:val="0"/>
      <w:marRight w:val="0"/>
      <w:marTop w:val="0"/>
      <w:marBottom w:val="0"/>
      <w:divBdr>
        <w:top w:val="none" w:sz="0" w:space="0" w:color="auto"/>
        <w:left w:val="none" w:sz="0" w:space="0" w:color="auto"/>
        <w:bottom w:val="none" w:sz="0" w:space="0" w:color="auto"/>
        <w:right w:val="none" w:sz="0" w:space="0" w:color="auto"/>
      </w:divBdr>
    </w:div>
    <w:div w:id="840852853">
      <w:bodyDiv w:val="1"/>
      <w:marLeft w:val="0"/>
      <w:marRight w:val="0"/>
      <w:marTop w:val="0"/>
      <w:marBottom w:val="0"/>
      <w:divBdr>
        <w:top w:val="none" w:sz="0" w:space="0" w:color="auto"/>
        <w:left w:val="none" w:sz="0" w:space="0" w:color="auto"/>
        <w:bottom w:val="none" w:sz="0" w:space="0" w:color="auto"/>
        <w:right w:val="none" w:sz="0" w:space="0" w:color="auto"/>
      </w:divBdr>
    </w:div>
    <w:div w:id="1027877233">
      <w:bodyDiv w:val="1"/>
      <w:marLeft w:val="0"/>
      <w:marRight w:val="0"/>
      <w:marTop w:val="0"/>
      <w:marBottom w:val="0"/>
      <w:divBdr>
        <w:top w:val="none" w:sz="0" w:space="0" w:color="auto"/>
        <w:left w:val="none" w:sz="0" w:space="0" w:color="auto"/>
        <w:bottom w:val="none" w:sz="0" w:space="0" w:color="auto"/>
        <w:right w:val="none" w:sz="0" w:space="0" w:color="auto"/>
      </w:divBdr>
    </w:div>
    <w:div w:id="1045064616">
      <w:bodyDiv w:val="1"/>
      <w:marLeft w:val="0"/>
      <w:marRight w:val="0"/>
      <w:marTop w:val="0"/>
      <w:marBottom w:val="0"/>
      <w:divBdr>
        <w:top w:val="none" w:sz="0" w:space="0" w:color="auto"/>
        <w:left w:val="none" w:sz="0" w:space="0" w:color="auto"/>
        <w:bottom w:val="none" w:sz="0" w:space="0" w:color="auto"/>
        <w:right w:val="none" w:sz="0" w:space="0" w:color="auto"/>
      </w:divBdr>
    </w:div>
    <w:div w:id="1152982816">
      <w:bodyDiv w:val="1"/>
      <w:marLeft w:val="0"/>
      <w:marRight w:val="0"/>
      <w:marTop w:val="0"/>
      <w:marBottom w:val="0"/>
      <w:divBdr>
        <w:top w:val="none" w:sz="0" w:space="0" w:color="auto"/>
        <w:left w:val="none" w:sz="0" w:space="0" w:color="auto"/>
        <w:bottom w:val="none" w:sz="0" w:space="0" w:color="auto"/>
        <w:right w:val="none" w:sz="0" w:space="0" w:color="auto"/>
      </w:divBdr>
    </w:div>
    <w:div w:id="1236284907">
      <w:bodyDiv w:val="1"/>
      <w:marLeft w:val="0"/>
      <w:marRight w:val="0"/>
      <w:marTop w:val="0"/>
      <w:marBottom w:val="0"/>
      <w:divBdr>
        <w:top w:val="none" w:sz="0" w:space="0" w:color="auto"/>
        <w:left w:val="none" w:sz="0" w:space="0" w:color="auto"/>
        <w:bottom w:val="none" w:sz="0" w:space="0" w:color="auto"/>
        <w:right w:val="none" w:sz="0" w:space="0" w:color="auto"/>
      </w:divBdr>
    </w:div>
    <w:div w:id="1373191741">
      <w:bodyDiv w:val="1"/>
      <w:marLeft w:val="0"/>
      <w:marRight w:val="0"/>
      <w:marTop w:val="0"/>
      <w:marBottom w:val="0"/>
      <w:divBdr>
        <w:top w:val="none" w:sz="0" w:space="0" w:color="auto"/>
        <w:left w:val="none" w:sz="0" w:space="0" w:color="auto"/>
        <w:bottom w:val="none" w:sz="0" w:space="0" w:color="auto"/>
        <w:right w:val="none" w:sz="0" w:space="0" w:color="auto"/>
      </w:divBdr>
    </w:div>
    <w:div w:id="1776823467">
      <w:bodyDiv w:val="1"/>
      <w:marLeft w:val="0"/>
      <w:marRight w:val="0"/>
      <w:marTop w:val="0"/>
      <w:marBottom w:val="0"/>
      <w:divBdr>
        <w:top w:val="none" w:sz="0" w:space="0" w:color="auto"/>
        <w:left w:val="none" w:sz="0" w:space="0" w:color="auto"/>
        <w:bottom w:val="none" w:sz="0" w:space="0" w:color="auto"/>
        <w:right w:val="none" w:sz="0" w:space="0" w:color="auto"/>
      </w:divBdr>
    </w:div>
    <w:div w:id="1822962115">
      <w:bodyDiv w:val="1"/>
      <w:marLeft w:val="0"/>
      <w:marRight w:val="0"/>
      <w:marTop w:val="0"/>
      <w:marBottom w:val="0"/>
      <w:divBdr>
        <w:top w:val="none" w:sz="0" w:space="0" w:color="auto"/>
        <w:left w:val="none" w:sz="0" w:space="0" w:color="auto"/>
        <w:bottom w:val="none" w:sz="0" w:space="0" w:color="auto"/>
        <w:right w:val="none" w:sz="0" w:space="0" w:color="auto"/>
      </w:divBdr>
    </w:div>
    <w:div w:id="1865439388">
      <w:bodyDiv w:val="1"/>
      <w:marLeft w:val="0"/>
      <w:marRight w:val="0"/>
      <w:marTop w:val="0"/>
      <w:marBottom w:val="0"/>
      <w:divBdr>
        <w:top w:val="none" w:sz="0" w:space="0" w:color="auto"/>
        <w:left w:val="none" w:sz="0" w:space="0" w:color="auto"/>
        <w:bottom w:val="none" w:sz="0" w:space="0" w:color="auto"/>
        <w:right w:val="none" w:sz="0" w:space="0" w:color="auto"/>
      </w:divBdr>
    </w:div>
    <w:div w:id="19511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hipaa/for-professionals/security/index.html" TargetMode="External"/><Relationship Id="rId13" Type="http://schemas.openxmlformats.org/officeDocument/2006/relationships/hyperlink" Target="https://www.isaca.org/credentialing/crisc"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isaca.org/credentialing/c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tyamparashar1208@gmail.com" TargetMode="External"/><Relationship Id="rId11" Type="http://schemas.openxmlformats.org/officeDocument/2006/relationships/hyperlink" Target="https://www.isc2.org/Certifications/CIS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ist.gov/cyberframework" TargetMode="External"/><Relationship Id="rId4" Type="http://schemas.openxmlformats.org/officeDocument/2006/relationships/settings" Target="settings.xml"/><Relationship Id="rId9" Type="http://schemas.openxmlformats.org/officeDocument/2006/relationships/hyperlink" Target="https://hitrustallianc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1799-BE47-491F-A243-08FD5556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4378</Words>
  <Characters>27988</Characters>
  <Application>Microsoft Office Word</Application>
  <DocSecurity>0</DocSecurity>
  <Lines>831</Lines>
  <Paragraphs>174</Paragraphs>
  <ScaleCrop>false</ScaleCrop>
  <Company/>
  <LinksUpToDate>false</LinksUpToDate>
  <CharactersWithSpaces>32247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57</cp:revision>
  <dcterms:created xsi:type="dcterms:W3CDTF">2023-09-15T17:01:00Z</dcterms:created>
  <dcterms:modified xsi:type="dcterms:W3CDTF">2023-10-22T10:00:00Z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00ac8f227c00658d1844d4a4458916cc5152dc2115a3d2d1f19a25dd84f4fa0e</vt:lpwstr>
  </property>
</Properties>
</file>