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Build anything you want using, on top of, or inspired by any of the following resources – the only restriction is the submitted take-home should be a colab notebook leading through what you have built.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expect that your take-home showcases: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Familiarity with open-source libraries and toolkits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Technical excellence in coding and engineering</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 thoughtful approach highlighting different aspects of the method you aim to achieve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Details on Take Home: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Name your submitted take home **Firstname_Lastname_Maxim_Takehome**. Once you’ve completed the colab notebook, save and pin your revisions so the version is clear. Please make sure permissions are set so anyone with the link can view the colab.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recommend taking 3-5 hours for this challenge. We are more interested in understanding how you think about communicating your learning and ideas rather than having an exhaustive walkthrough of your project.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Resources: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spacing w:after="200" w:before="200" w:lineRule="auto"/>
        <w:ind w:left="720" w:hanging="360"/>
        <w:rPr>
          <w:u w:val="none"/>
        </w:rPr>
      </w:pPr>
      <w:r w:rsidDel="00000000" w:rsidR="00000000" w:rsidRPr="00000000">
        <w:rPr>
          <w:rtl w:val="0"/>
        </w:rPr>
        <w:t xml:space="preserve">Optimal context: </w:t>
      </w:r>
    </w:p>
    <w:p w:rsidR="00000000" w:rsidDel="00000000" w:rsidP="00000000" w:rsidRDefault="00000000" w:rsidRPr="00000000" w14:paraId="00000011">
      <w:pPr>
        <w:numPr>
          <w:ilvl w:val="1"/>
          <w:numId w:val="1"/>
        </w:numPr>
        <w:spacing w:after="0" w:before="0" w:lineRule="auto"/>
        <w:ind w:left="1440" w:hanging="360"/>
        <w:rPr>
          <w:u w:val="none"/>
        </w:rPr>
      </w:pPr>
      <w:r w:rsidDel="00000000" w:rsidR="00000000" w:rsidRPr="00000000">
        <w:rPr>
          <w:rtl w:val="0"/>
        </w:rPr>
        <w:t xml:space="preserve">Think of ways to automate providing the necessary information from a resource to help answer relevant questions for a human.</w:t>
      </w:r>
    </w:p>
    <w:p w:rsidR="00000000" w:rsidDel="00000000" w:rsidP="00000000" w:rsidRDefault="00000000" w:rsidRPr="00000000" w14:paraId="00000012">
      <w:pPr>
        <w:numPr>
          <w:ilvl w:val="1"/>
          <w:numId w:val="1"/>
        </w:numPr>
        <w:spacing w:after="0" w:before="0" w:lineRule="auto"/>
        <w:ind w:left="1440" w:hanging="360"/>
      </w:pPr>
      <w:r w:rsidDel="00000000" w:rsidR="00000000" w:rsidRPr="00000000">
        <w:rPr>
          <w:rtl w:val="0"/>
        </w:rPr>
        <w:t xml:space="preserve">Retrieval Augmented Generation: </w:t>
      </w:r>
      <w:hyperlink r:id="rId6">
        <w:r w:rsidDel="00000000" w:rsidR="00000000" w:rsidRPr="00000000">
          <w:rPr>
            <w:color w:val="1155cc"/>
            <w:u w:val="single"/>
            <w:rtl w:val="0"/>
          </w:rPr>
          <w:t xml:space="preserve">https://learnbybuilding.ai/tutorials/rag-from-scratch</w:t>
        </w:r>
      </w:hyperlink>
      <w:r w:rsidDel="00000000" w:rsidR="00000000" w:rsidRPr="00000000">
        <w:rPr>
          <w:rtl w:val="0"/>
        </w:rPr>
      </w:r>
    </w:p>
    <w:p w:rsidR="00000000" w:rsidDel="00000000" w:rsidP="00000000" w:rsidRDefault="00000000" w:rsidRPr="00000000" w14:paraId="00000013">
      <w:pPr>
        <w:numPr>
          <w:ilvl w:val="0"/>
          <w:numId w:val="1"/>
        </w:numPr>
        <w:spacing w:after="0" w:before="200" w:lineRule="auto"/>
        <w:ind w:left="720" w:hanging="360"/>
        <w:rPr>
          <w:u w:val="none"/>
        </w:rPr>
      </w:pPr>
      <w:r w:rsidDel="00000000" w:rsidR="00000000" w:rsidRPr="00000000">
        <w:rPr>
          <w:rtl w:val="0"/>
        </w:rPr>
        <w:t xml:space="preserve">Evaluations: Build an interesting dataset on which you see </w:t>
      </w:r>
      <w:hyperlink r:id="rId7">
        <w:r w:rsidDel="00000000" w:rsidR="00000000" w:rsidRPr="00000000">
          <w:rPr>
            <w:color w:val="1155cc"/>
            <w:u w:val="single"/>
            <w:rtl w:val="0"/>
          </w:rPr>
          <w:t xml:space="preserve">ChatGPT-4o-mini</w:t>
        </w:r>
      </w:hyperlink>
      <w:r w:rsidDel="00000000" w:rsidR="00000000" w:rsidRPr="00000000">
        <w:rPr>
          <w:rtl w:val="0"/>
        </w:rPr>
        <w:t xml:space="preserve"> failing (Everyone has free access to the portal)</w:t>
      </w:r>
    </w:p>
    <w:p w:rsidR="00000000" w:rsidDel="00000000" w:rsidP="00000000" w:rsidRDefault="00000000" w:rsidRPr="00000000" w14:paraId="00000014">
      <w:pPr>
        <w:numPr>
          <w:ilvl w:val="0"/>
          <w:numId w:val="1"/>
        </w:numPr>
        <w:spacing w:after="0" w:before="200" w:lineRule="auto"/>
        <w:ind w:left="720" w:hanging="360"/>
      </w:pPr>
      <w:r w:rsidDel="00000000" w:rsidR="00000000" w:rsidRPr="00000000">
        <w:rPr>
          <w:rtl w:val="0"/>
        </w:rPr>
        <w:t xml:space="preserve">Tokenization: Learn more about tokenizers in the </w:t>
      </w:r>
      <w:hyperlink r:id="rId8">
        <w:r w:rsidDel="00000000" w:rsidR="00000000" w:rsidRPr="00000000">
          <w:rPr>
            <w:color w:val="1155cc"/>
            <w:u w:val="single"/>
            <w:rtl w:val="0"/>
          </w:rPr>
          <w:t xml:space="preserve">video</w:t>
        </w:r>
      </w:hyperlink>
      <w:r w:rsidDel="00000000" w:rsidR="00000000" w:rsidRPr="00000000">
        <w:rPr>
          <w:rtl w:val="0"/>
        </w:rPr>
        <w:t xml:space="preserve">. Play on the </w:t>
      </w:r>
      <w:hyperlink r:id="rId9">
        <w:r w:rsidDel="00000000" w:rsidR="00000000" w:rsidRPr="00000000">
          <w:rPr>
            <w:color w:val="1155cc"/>
            <w:u w:val="single"/>
            <w:rtl w:val="0"/>
          </w:rPr>
          <w:t xml:space="preserve">website</w:t>
        </w:r>
      </w:hyperlink>
      <w:r w:rsidDel="00000000" w:rsidR="00000000" w:rsidRPr="00000000">
        <w:rPr>
          <w:rtl w:val="0"/>
        </w:rPr>
        <w:t xml:space="preserve"> and find interesting tokenizer outputs that do not make sense. </w:t>
      </w:r>
    </w:p>
    <w:p w:rsidR="00000000" w:rsidDel="00000000" w:rsidP="00000000" w:rsidRDefault="00000000" w:rsidRPr="00000000" w14:paraId="00000015">
      <w:pPr>
        <w:numPr>
          <w:ilvl w:val="0"/>
          <w:numId w:val="1"/>
        </w:numPr>
        <w:spacing w:after="0" w:before="200" w:lineRule="auto"/>
        <w:ind w:left="720" w:hanging="360"/>
      </w:pPr>
      <w:r w:rsidDel="00000000" w:rsidR="00000000" w:rsidRPr="00000000">
        <w:rPr>
          <w:rtl w:val="0"/>
        </w:rPr>
        <w:t xml:space="preserve">Open-source libraries: </w:t>
      </w:r>
      <w:hyperlink r:id="rId10">
        <w:r w:rsidDel="00000000" w:rsidR="00000000" w:rsidRPr="00000000">
          <w:rPr>
            <w:color w:val="1155cc"/>
            <w:u w:val="single"/>
            <w:rtl w:val="0"/>
          </w:rPr>
          <w:t xml:space="preserve">https://github.com/huggingface</w:t>
        </w:r>
      </w:hyperlink>
      <w:r w:rsidDel="00000000" w:rsidR="00000000" w:rsidRPr="00000000">
        <w:rPr>
          <w:rtl w:val="0"/>
        </w:rPr>
        <w:t xml:space="preserve">, </w:t>
      </w:r>
      <w:hyperlink r:id="rId11">
        <w:r w:rsidDel="00000000" w:rsidR="00000000" w:rsidRPr="00000000">
          <w:rPr>
            <w:color w:val="1155cc"/>
            <w:u w:val="single"/>
            <w:rtl w:val="0"/>
          </w:rPr>
          <w:t xml:space="preserve">https://github.com/langchain-ai/langchain</w:t>
        </w:r>
      </w:hyperlink>
      <w:r w:rsidDel="00000000" w:rsidR="00000000" w:rsidRPr="00000000">
        <w:rPr>
          <w:rtl w:val="0"/>
        </w:rPr>
      </w:r>
    </w:p>
    <w:p w:rsidR="00000000" w:rsidDel="00000000" w:rsidP="00000000" w:rsidRDefault="00000000" w:rsidRPr="00000000" w14:paraId="00000016">
      <w:pPr>
        <w:numPr>
          <w:ilvl w:val="0"/>
          <w:numId w:val="1"/>
        </w:numPr>
        <w:spacing w:after="0" w:before="200" w:lineRule="auto"/>
        <w:ind w:left="720" w:hanging="360"/>
      </w:pPr>
      <w:r w:rsidDel="00000000" w:rsidR="00000000" w:rsidRPr="00000000">
        <w:rPr>
          <w:rtl w:val="0"/>
        </w:rPr>
        <w:t xml:space="preserve">N-gram model: </w:t>
      </w:r>
      <w:hyperlink r:id="rId12">
        <w:r w:rsidDel="00000000" w:rsidR="00000000" w:rsidRPr="00000000">
          <w:rPr>
            <w:color w:val="1155cc"/>
            <w:u w:val="single"/>
            <w:rtl w:val="0"/>
          </w:rPr>
          <w:t xml:space="preserve">https://towardsdatascience.com/text-generation-using-n-gram-model-8d12d9802aa0</w:t>
        </w:r>
      </w:hyperlink>
      <w:r w:rsidDel="00000000" w:rsidR="00000000" w:rsidRPr="00000000">
        <w:rPr>
          <w:rtl w:val="0"/>
        </w:rPr>
      </w:r>
    </w:p>
    <w:p w:rsidR="00000000" w:rsidDel="00000000" w:rsidP="00000000" w:rsidRDefault="00000000" w:rsidRPr="00000000" w14:paraId="00000017">
      <w:pPr>
        <w:numPr>
          <w:ilvl w:val="0"/>
          <w:numId w:val="1"/>
        </w:numPr>
        <w:spacing w:after="0" w:before="200" w:lineRule="auto"/>
        <w:ind w:left="720" w:hanging="360"/>
      </w:pPr>
      <w:r w:rsidDel="00000000" w:rsidR="00000000" w:rsidRPr="00000000">
        <w:rPr>
          <w:rtl w:val="0"/>
        </w:rPr>
        <w:t xml:space="preserve">Introduction to GPTs: </w:t>
      </w:r>
      <w:hyperlink r:id="rId13">
        <w:r w:rsidDel="00000000" w:rsidR="00000000" w:rsidRPr="00000000">
          <w:rPr>
            <w:color w:val="1155cc"/>
            <w:u w:val="single"/>
            <w:rtl w:val="0"/>
          </w:rPr>
          <w:t xml:space="preserve">Repo</w:t>
        </w:r>
      </w:hyperlink>
      <w:r w:rsidDel="00000000" w:rsidR="00000000" w:rsidRPr="00000000">
        <w:rPr>
          <w:rtl w:val="0"/>
        </w:rPr>
        <w:t xml:space="preserve">, </w:t>
      </w:r>
      <w:hyperlink r:id="rId14">
        <w:r w:rsidDel="00000000" w:rsidR="00000000" w:rsidRPr="00000000">
          <w:rPr>
            <w:color w:val="1155cc"/>
            <w:u w:val="single"/>
            <w:rtl w:val="0"/>
          </w:rPr>
          <w:t xml:space="preserve">Video</w:t>
        </w:r>
      </w:hyperlink>
      <w:r w:rsidDel="00000000" w:rsidR="00000000" w:rsidRPr="00000000">
        <w:rPr>
          <w:rtl w:val="0"/>
        </w:rPr>
      </w:r>
    </w:p>
    <w:p w:rsidR="00000000" w:rsidDel="00000000" w:rsidP="00000000" w:rsidRDefault="00000000" w:rsidRPr="00000000" w14:paraId="00000018">
      <w:pPr>
        <w:numPr>
          <w:ilvl w:val="0"/>
          <w:numId w:val="1"/>
        </w:numPr>
        <w:spacing w:after="0" w:before="200" w:lineRule="auto"/>
        <w:ind w:left="720" w:hanging="360"/>
      </w:pPr>
      <w:r w:rsidDel="00000000" w:rsidR="00000000" w:rsidRPr="00000000">
        <w:rPr>
          <w:rtl w:val="0"/>
        </w:rPr>
        <w:t xml:space="preserve">Synthetic Data Generation: </w:t>
      </w:r>
      <w:hyperlink r:id="rId15">
        <w:r w:rsidDel="00000000" w:rsidR="00000000" w:rsidRPr="00000000">
          <w:rPr>
            <w:color w:val="1155cc"/>
            <w:u w:val="single"/>
            <w:rtl w:val="0"/>
          </w:rPr>
          <w:t xml:space="preserve">https://github.com/sdv-dev/SDV</w:t>
        </w:r>
      </w:hyperlink>
      <w:r w:rsidDel="00000000" w:rsidR="00000000" w:rsidRPr="00000000">
        <w:rPr>
          <w:rtl w:val="0"/>
        </w:rPr>
        <w:t xml:space="preserve">, </w:t>
      </w:r>
      <w:hyperlink r:id="rId16">
        <w:r w:rsidDel="00000000" w:rsidR="00000000" w:rsidRPr="00000000">
          <w:rPr>
            <w:color w:val="1155cc"/>
            <w:u w:val="single"/>
            <w:rtl w:val="0"/>
          </w:rPr>
          <w:t xml:space="preserve">https://www.turing.com/kb/synthetic-data-generation-techniques</w:t>
        </w:r>
      </w:hyperlink>
      <w:r w:rsidDel="00000000" w:rsidR="00000000" w:rsidRPr="00000000">
        <w:rPr>
          <w:rtl w:val="0"/>
        </w:rPr>
      </w:r>
    </w:p>
    <w:p w:rsidR="00000000" w:rsidDel="00000000" w:rsidP="00000000" w:rsidRDefault="00000000" w:rsidRPr="00000000" w14:paraId="00000019">
      <w:pPr>
        <w:numPr>
          <w:ilvl w:val="0"/>
          <w:numId w:val="1"/>
        </w:numPr>
        <w:spacing w:before="200" w:lineRule="auto"/>
        <w:ind w:left="720" w:hanging="360"/>
        <w:rPr>
          <w:u w:val="none"/>
        </w:rPr>
      </w:pPr>
      <w:r w:rsidDel="00000000" w:rsidR="00000000" w:rsidRPr="00000000">
        <w:rPr>
          <w:rtl w:val="0"/>
        </w:rPr>
        <w:t xml:space="preserve">Any ideas or libraries mentioned on </w:t>
      </w:r>
      <w:hyperlink r:id="rId17">
        <w:r w:rsidDel="00000000" w:rsidR="00000000" w:rsidRPr="00000000">
          <w:rPr>
            <w:color w:val="1155cc"/>
            <w:u w:val="single"/>
            <w:rtl w:val="0"/>
          </w:rPr>
          <w:t xml:space="preserve">https://blog.getmaxim.ai/</w:t>
        </w:r>
      </w:hyperlink>
      <w:r w:rsidDel="00000000" w:rsidR="00000000" w:rsidRPr="00000000">
        <w:rPr>
          <w:rtl w:val="0"/>
        </w:rPr>
      </w:r>
    </w:p>
    <w:p w:rsidR="00000000" w:rsidDel="00000000" w:rsidP="00000000" w:rsidRDefault="00000000" w:rsidRPr="00000000" w14:paraId="0000001A">
      <w:pPr>
        <w:spacing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langchain-ai/langchain" TargetMode="External"/><Relationship Id="rId10" Type="http://schemas.openxmlformats.org/officeDocument/2006/relationships/hyperlink" Target="https://github.com/huggingface" TargetMode="External"/><Relationship Id="rId13" Type="http://schemas.openxmlformats.org/officeDocument/2006/relationships/hyperlink" Target="https://github.com/karpathy/nanoGPT" TargetMode="External"/><Relationship Id="rId12" Type="http://schemas.openxmlformats.org/officeDocument/2006/relationships/hyperlink" Target="https://towardsdatascience.com/text-generation-using-n-gram-model-8d12d9802aa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ktokenizer.vercel.app/" TargetMode="External"/><Relationship Id="rId15" Type="http://schemas.openxmlformats.org/officeDocument/2006/relationships/hyperlink" Target="https://github.com/sdv-dev/SDV" TargetMode="External"/><Relationship Id="rId14" Type="http://schemas.openxmlformats.org/officeDocument/2006/relationships/hyperlink" Target="https://youtu.be/kCc8FmEb1nY?si=2Og6e8fTb0fkT0KY" TargetMode="External"/><Relationship Id="rId17" Type="http://schemas.openxmlformats.org/officeDocument/2006/relationships/hyperlink" Target="https://blog.getmaxim.ai/" TargetMode="External"/><Relationship Id="rId16" Type="http://schemas.openxmlformats.org/officeDocument/2006/relationships/hyperlink" Target="https://www.turing.com/kb/synthetic-data-generation-techniques" TargetMode="External"/><Relationship Id="rId5" Type="http://schemas.openxmlformats.org/officeDocument/2006/relationships/styles" Target="styles.xml"/><Relationship Id="rId6" Type="http://schemas.openxmlformats.org/officeDocument/2006/relationships/hyperlink" Target="https://learnbybuilding.ai/tutorials/rag-from-scratch" TargetMode="External"/><Relationship Id="rId7" Type="http://schemas.openxmlformats.org/officeDocument/2006/relationships/hyperlink" Target="https://chatgpt.com/" TargetMode="External"/><Relationship Id="rId8" Type="http://schemas.openxmlformats.org/officeDocument/2006/relationships/hyperlink" Target="https://youtu.be/zduSFxRajkE?si=CVwA-X7Wo3HCO1u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