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To,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Chief Managing Director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Singareni Collieries Company Limited (SCCL)</w:t>
        <w:br w:type="textWrapping"/>
      </w:r>
      <w:r w:rsidDel="00000000" w:rsidR="00000000" w:rsidRPr="00000000">
        <w:rPr>
          <w:rtl w:val="0"/>
        </w:rPr>
        <w:t xml:space="preserve"> Hyderabad, Telangana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Endorsement for CSR Support – </w:t>
      </w:r>
      <w:r w:rsidDel="00000000" w:rsidR="00000000" w:rsidRPr="00000000">
        <w:rPr>
          <w:i w:val="1"/>
          <w:iCs w:val="1"/>
          <w:rtl w:val="0"/>
        </w:rPr>
        <w:t xml:space="preserve">Sthree Swabhiman – Menstrual Hygiene and Dignity Initiative for Girls</w:t>
      </w:r>
      <w:r w:rsidDel="00000000" w:rsidR="00000000" w:rsidRPr="00000000">
        <w:rPr>
          <w:rtl w:val="0"/>
        </w:rPr>
        <w:t xml:space="preserve"> in MJPTBCWREIS Residential Institutions across Singareni Collieries Coal Belt Districts of Telangana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Respected Sir,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This is to endorse that </w:t>
      </w:r>
      <w:r w:rsidDel="00000000" w:rsidR="00000000" w:rsidRPr="00000000">
        <w:rPr>
          <w:i w:val="1"/>
          <w:iCs w:val="1"/>
          <w:rtl w:val="0"/>
        </w:rPr>
        <w:t xml:space="preserve">Give For Society</w:t>
      </w:r>
      <w:r w:rsidDel="00000000" w:rsidR="00000000" w:rsidRPr="00000000">
        <w:rPr>
          <w:rtl w:val="0"/>
        </w:rPr>
        <w:t xml:space="preserve"> is implementing the </w:t>
      </w:r>
      <w:r w:rsidDel="00000000" w:rsidR="00000000" w:rsidRPr="00000000">
        <w:rPr>
          <w:b w:val="1"/>
          <w:bCs w:val="1"/>
          <w:rtl w:val="0"/>
        </w:rPr>
        <w:t xml:space="preserve">“Sthree Swabhiman – Menstrual Hygiene and Dignity Initiative for Girls”</w:t>
      </w:r>
      <w:r w:rsidDel="00000000" w:rsidR="00000000" w:rsidRPr="00000000">
        <w:rPr>
          <w:rtl w:val="0"/>
        </w:rPr>
        <w:t xml:space="preserve"> across MJPTBCWREIS Residential Schools, Junior Colleges, and Degree Colleges in Telangana State, under a </w:t>
      </w:r>
      <w:r w:rsidDel="00000000" w:rsidR="00000000" w:rsidRPr="00000000">
        <w:rPr>
          <w:b w:val="1"/>
          <w:bCs w:val="1"/>
          <w:rtl w:val="0"/>
        </w:rPr>
        <w:t xml:space="preserve">Memorandum of Collaboration (MoC)</w:t>
      </w:r>
      <w:r w:rsidDel="00000000" w:rsidR="00000000" w:rsidRPr="00000000">
        <w:rPr>
          <w:rtl w:val="0"/>
        </w:rPr>
        <w:t xml:space="preserve"> between the </w:t>
      </w:r>
      <w:r w:rsidDel="00000000" w:rsidR="00000000" w:rsidRPr="00000000">
        <w:rPr>
          <w:b w:val="1"/>
          <w:bCs w:val="1"/>
          <w:rtl w:val="0"/>
        </w:rPr>
        <w:t xml:space="preserve">Secretary, MJPTBCWREIS, Hyderabad</w:t>
      </w:r>
      <w:r w:rsidDel="00000000" w:rsidR="00000000" w:rsidRPr="00000000">
        <w:rPr>
          <w:rtl w:val="0"/>
        </w:rPr>
        <w:t xml:space="preserve">, and the NGO </w:t>
      </w:r>
      <w:r w:rsidDel="00000000" w:rsidR="00000000" w:rsidRPr="00000000">
        <w:rPr>
          <w:i w:val="1"/>
          <w:iCs w:val="1"/>
          <w:rtl w:val="0"/>
        </w:rPr>
        <w:t xml:space="preserve">Give For Society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As part of the expanded rollout, the initiative will be implemented in the </w:t>
      </w:r>
      <w:r w:rsidDel="00000000" w:rsidR="00000000" w:rsidRPr="00000000">
        <w:rPr>
          <w:b w:val="1"/>
          <w:bCs w:val="1"/>
          <w:rtl w:val="0"/>
        </w:rPr>
        <w:t xml:space="preserve">four erstwhile districts of Adilabad, Karimnagar, Warangal, and Khammam</w:t>
      </w:r>
      <w:r w:rsidDel="00000000" w:rsidR="00000000" w:rsidRPr="00000000">
        <w:rPr>
          <w:rtl w:val="0"/>
        </w:rPr>
        <w:t xml:space="preserve">, covering a total of </w:t>
      </w:r>
      <w:r w:rsidDel="00000000" w:rsidR="00000000" w:rsidRPr="00000000">
        <w:rPr>
          <w:b w:val="1"/>
          <w:bCs w:val="1"/>
          <w:rtl w:val="0"/>
        </w:rPr>
        <w:t xml:space="preserve">60 girls’ institutions</w:t>
      </w:r>
      <w:r w:rsidDel="00000000" w:rsidR="00000000" w:rsidRPr="00000000">
        <w:rPr>
          <w:rtl w:val="0"/>
        </w:rPr>
        <w:t xml:space="preserve"> (15 per district). Each institution includes </w:t>
      </w:r>
      <w:r w:rsidDel="00000000" w:rsidR="00000000" w:rsidRPr="00000000">
        <w:rPr>
          <w:b w:val="1"/>
          <w:bCs w:val="1"/>
          <w:rtl w:val="0"/>
        </w:rPr>
        <w:t xml:space="preserve">Classes VII–X, Junior Colleges, and Degree Colleges</w:t>
      </w:r>
      <w:r w:rsidDel="00000000" w:rsidR="00000000" w:rsidRPr="00000000">
        <w:rPr>
          <w:rtl w:val="0"/>
        </w:rPr>
        <w:t xml:space="preserve">, with an average strength of </w:t>
      </w:r>
      <w:r w:rsidDel="00000000" w:rsidR="00000000" w:rsidRPr="00000000">
        <w:rPr>
          <w:b w:val="1"/>
          <w:bCs w:val="1"/>
          <w:rtl w:val="0"/>
        </w:rPr>
        <w:t xml:space="preserve">240 students</w:t>
      </w:r>
      <w:r w:rsidDel="00000000" w:rsidR="00000000" w:rsidRPr="00000000">
        <w:rPr>
          <w:rtl w:val="0"/>
        </w:rPr>
        <w:t xml:space="preserve"> — reaching approximately </w:t>
      </w:r>
      <w:r w:rsidDel="00000000" w:rsidR="00000000" w:rsidRPr="00000000">
        <w:rPr>
          <w:b w:val="1"/>
          <w:bCs w:val="1"/>
          <w:rtl w:val="0"/>
        </w:rPr>
        <w:t xml:space="preserve">14,400 adolescent girls</w:t>
      </w:r>
      <w:r w:rsidDel="00000000" w:rsidR="00000000" w:rsidRPr="00000000">
        <w:rPr>
          <w:rtl w:val="0"/>
        </w:rPr>
        <w:t xml:space="preserve"> across the four districts.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focuses on: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Conducting structured </w:t>
      </w:r>
      <w:r w:rsidDel="00000000" w:rsidR="00000000" w:rsidRPr="00000000">
        <w:rPr>
          <w:b w:val="1"/>
          <w:bCs w:val="1"/>
          <w:rtl w:val="0"/>
        </w:rPr>
        <w:t xml:space="preserve">menstrual hygiene awareness sessions</w:t>
      </w:r>
      <w:r w:rsidDel="00000000" w:rsidR="00000000" w:rsidRPr="00000000">
        <w:rPr>
          <w:rtl w:val="0"/>
        </w:rPr>
        <w:t xml:space="preserve"> in each institution.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</w:t>
      </w:r>
      <w:r w:rsidDel="00000000" w:rsidR="00000000" w:rsidRPr="00000000">
        <w:rPr>
          <w:b w:val="1"/>
          <w:bCs w:val="1"/>
          <w:rtl w:val="0"/>
        </w:rPr>
        <w:t xml:space="preserve">starter sanitary napkin kits (12 packs per girl)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Delivering </w:t>
      </w:r>
      <w:r w:rsidDel="00000000" w:rsidR="00000000" w:rsidRPr="00000000">
        <w:rPr>
          <w:b w:val="1"/>
          <w:bCs w:val="1"/>
          <w:rtl w:val="0"/>
        </w:rPr>
        <w:t xml:space="preserve">Telugu IEC materials</w:t>
      </w:r>
      <w:r w:rsidDel="00000000" w:rsidR="00000000" w:rsidRPr="00000000">
        <w:rPr>
          <w:rtl w:val="0"/>
        </w:rPr>
        <w:t xml:space="preserve"> (flipbooks, charts, and posters) for culturally appropriate education.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</w:t>
      </w:r>
      <w:r w:rsidDel="00000000" w:rsidR="00000000" w:rsidRPr="00000000">
        <w:rPr>
          <w:b w:val="1"/>
          <w:bCs w:val="1"/>
          <w:rtl w:val="0"/>
        </w:rPr>
        <w:t xml:space="preserve">sanitary napkin incinerator machines</w:t>
      </w:r>
      <w:r w:rsidDel="00000000" w:rsidR="00000000" w:rsidRPr="00000000">
        <w:rPr>
          <w:rtl w:val="0"/>
        </w:rPr>
        <w:t xml:space="preserve"> in every school to promote safe and eco-friendly disposal.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Promoting </w:t>
      </w:r>
      <w:r w:rsidDel="00000000" w:rsidR="00000000" w:rsidRPr="00000000">
        <w:rPr>
          <w:b w:val="1"/>
          <w:bCs w:val="1"/>
          <w:rtl w:val="0"/>
        </w:rPr>
        <w:t xml:space="preserve">safe menstrual hygiene, dignity, and regular school attendance</w:t>
      </w:r>
      <w:r w:rsidDel="00000000" w:rsidR="00000000" w:rsidRPr="00000000">
        <w:rPr>
          <w:rtl w:val="0"/>
        </w:rPr>
        <w:t xml:space="preserve"> among adolescent girls in rural and backward communities.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34rg8gb7v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Budget Overview for 60 Institutions (14,400 Girls)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8.591342350149"/>
        <w:gridCol w:w="3704.2504615152775"/>
        <w:gridCol w:w="2552.6700071581963"/>
        <w:tblGridChange w:id="0">
          <w:tblGrid>
            <w:gridCol w:w="2768.591342350149"/>
            <w:gridCol w:w="3704.2504615152775"/>
            <w:gridCol w:w="2552.67000715819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Cost (INR)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Sanitary Napkin Kits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12 packs per girl × ₹60 × 14,400 girls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₹1,03,68,000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Awareness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One-day sessions in 60 institutions @ ₹25,000 per session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₹15,00,000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IEC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Telugu flipbooks, charts, and posters @ ₹3,000 per institution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₹1,80,000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Sanitary Napkin Incinerator Machines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 per school × ₹11,000 × 60 institutions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₹13,20,000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Project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₹1,33,68,000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 per Student:</w:t>
      </w:r>
      <w:r w:rsidDel="00000000" w:rsidR="00000000" w:rsidRPr="00000000">
        <w:rPr>
          <w:rtl w:val="0"/>
        </w:rPr>
        <w:t xml:space="preserve"> ₹928 per girl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In view of the above, I kindly request your esteemed organization, </w:t>
      </w:r>
      <w:r w:rsidDel="00000000" w:rsidR="00000000" w:rsidRPr="00000000">
        <w:rPr>
          <w:b w:val="1"/>
          <w:bCs w:val="1"/>
          <w:rtl w:val="0"/>
        </w:rPr>
        <w:t xml:space="preserve">Singareni Collieries Company Limited</w:t>
      </w:r>
      <w:r w:rsidDel="00000000" w:rsidR="00000000" w:rsidRPr="00000000">
        <w:rPr>
          <w:rtl w:val="0"/>
        </w:rPr>
        <w:t xml:space="preserve">, to extend </w:t>
      </w:r>
      <w:r w:rsidDel="00000000" w:rsidR="00000000" w:rsidRPr="00000000">
        <w:rPr>
          <w:b w:val="1"/>
          <w:bCs w:val="1"/>
          <w:rtl w:val="0"/>
        </w:rPr>
        <w:t xml:space="preserve">CSR funding support</w:t>
      </w:r>
      <w:r w:rsidDel="00000000" w:rsidR="00000000" w:rsidRPr="00000000">
        <w:rPr>
          <w:rtl w:val="0"/>
        </w:rPr>
        <w:t xml:space="preserve"> for the successful implementation of this initiative across the four erstwhile districts of Telangana.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Your valued support will directly empower </w:t>
      </w:r>
      <w:r w:rsidDel="00000000" w:rsidR="00000000" w:rsidRPr="00000000">
        <w:rPr>
          <w:b w:val="1"/>
          <w:bCs w:val="1"/>
          <w:rtl w:val="0"/>
        </w:rPr>
        <w:t xml:space="preserve">14,400 adolescent girls</w:t>
      </w:r>
      <w:r w:rsidDel="00000000" w:rsidR="00000000" w:rsidRPr="00000000">
        <w:rPr>
          <w:rtl w:val="0"/>
        </w:rPr>
        <w:t xml:space="preserve"> with menstrual health awareness, hygiene access, and confidence — ensuring their well-being, dignity, and continued education.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Enclosure: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of Memorandum of Collaboration (MoC) – MJPTBCWREIS &amp; Give For Society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Covering Letter from </w:t>
      </w:r>
      <w:r w:rsidDel="00000000" w:rsidR="00000000" w:rsidRPr="00000000">
        <w:rPr>
          <w:i w:val="1"/>
          <w:iCs w:val="1"/>
          <w:rtl w:val="0"/>
        </w:rPr>
        <w:t xml:space="preserve">Give For Society</w:t>
      </w:r>
      <w:r w:rsidDel="00000000" w:rsidR="00000000" w:rsidRPr="00000000">
        <w:rPr>
          <w:rtl w:val="0"/>
        </w:rPr>
        <w:t xml:space="preserve"> for CSR Support. </w:t>
      </w:r>
    </w:p>
    <w:p w:rsidR="00000000" w:rsidDel="00000000" w:rsidP="00000000" w:rsidRDefault="00000000" w:rsidRPr="00000000" w14:paraId="0000002A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Yours sincerely,</w:t>
      </w:r>
    </w:p>
    <w:p w:rsidR="00000000" w:rsidDel="00000000" w:rsidP="00000000" w:rsidRDefault="00000000" w:rsidRPr="00000000" w14:paraId="0000002B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(Shri PORIKA BALRAM NAIK)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