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Public Leadership &amp; Development Vision Portfolio of Satya Rapelly</w:t>
      </w:r>
    </w:p>
    <w:p>
      <w:r>
        <w:t>Public Leadership Portfolio / Vision Document</w:t>
      </w:r>
    </w:p>
    <w:p>
      <w:r>
        <w:t>Satya Narayana Rapelly (Satya Rapelly) is a senior technology professional, social impact leader, and founder of Give For Society, working to build scalable development models for rural and tribal communities across Telangana. With 25+ years of experience across Microsoft, Infosys, Cognizant, and Wipro, he combines corporate systems thinking with grassroots implementation to create sustainable human development ecosystems.</w:t>
      </w:r>
    </w:p>
    <w:p>
      <w:pPr>
        <w:pStyle w:val="Heading1"/>
      </w:pPr>
      <w:r>
        <w:t>PERSONAL FOUNDATION</w:t>
      </w:r>
    </w:p>
    <w:p>
      <w:pPr>
        <w:pStyle w:val="Heading2"/>
      </w:pPr>
      <w:r>
        <w:t>Hero Profile</w:t>
      </w:r>
    </w:p>
    <w:p>
      <w:r>
        <w:t>Technology Leader • Social Impact Strategist • Telangana Rural Transformation Advocate</w:t>
      </w:r>
    </w:p>
    <w:p>
      <w:r>
        <w:t>Building Future-Ready Communities Through Technology, Education, Women Empowerment &amp; Grassroots Development.</w:t>
      </w:r>
    </w:p>
    <w:p>
      <w:r>
        <w:t>Satya’s public identity represents a new generation of Telangana social leadership that blends technology expertise, public engagement, CSR partnership thinking, and community-centered implementation.</w:t>
      </w:r>
    </w:p>
    <w:p>
      <w:pPr>
        <w:pStyle w:val="Heading2"/>
      </w:pPr>
      <w:r>
        <w:t>Core Identity Pillars</w:t>
      </w:r>
    </w:p>
    <w:p>
      <w:pPr>
        <w:pStyle w:val="ListBullet"/>
      </w:pPr>
      <w:r>
        <w:t>Technology &amp; Digital Transformation</w:t>
      </w:r>
    </w:p>
    <w:p>
      <w:pPr>
        <w:pStyle w:val="ListBullet"/>
      </w:pPr>
      <w:r>
        <w:t>Rural Education &amp; School Infrastructure</w:t>
      </w:r>
    </w:p>
    <w:p>
      <w:pPr>
        <w:pStyle w:val="ListBullet"/>
      </w:pPr>
      <w:r>
        <w:t>Women Empowerment &amp; Menstrual Dignity</w:t>
      </w:r>
    </w:p>
    <w:p>
      <w:pPr>
        <w:pStyle w:val="ListBullet"/>
      </w:pPr>
      <w:r>
        <w:t>Integrated Learning Centers &amp; Community Development</w:t>
      </w:r>
    </w:p>
    <w:p>
      <w:pPr>
        <w:pStyle w:val="ListBullet"/>
      </w:pPr>
      <w:r>
        <w:t>Healthcare Outreach &amp; Preventive Health</w:t>
      </w:r>
    </w:p>
    <w:p>
      <w:pPr>
        <w:pStyle w:val="ListBullet"/>
      </w:pPr>
      <w:r>
        <w:t>Youth Employability &amp; Future Skills</w:t>
      </w:r>
    </w:p>
    <w:p>
      <w:pPr>
        <w:pStyle w:val="ListBullet"/>
      </w:pPr>
      <w:r>
        <w:t>Telangana Public Engagement &amp; Social Leadership</w:t>
      </w:r>
    </w:p>
    <w:p>
      <w:pPr>
        <w:pStyle w:val="Heading2"/>
      </w:pPr>
      <w:r>
        <w:t>Leadership Vision</w:t>
      </w:r>
    </w:p>
    <w:p>
      <w:r>
        <w:t>To create sustainable, technology-enabled, and community-driven development ecosystems that strengthen education, healthcare, digital inclusion, women empowerment, and youth opportunity across rural Telangana.</w:t>
      </w:r>
    </w:p>
    <w:p>
      <w:pPr>
        <w:pStyle w:val="Heading2"/>
      </w:pPr>
      <w:r>
        <w:t>Personal Story</w:t>
      </w:r>
    </w:p>
    <w:p>
      <w:r>
        <w:t>Born into a small-scale farmer family and raised by uneducated, labor-based parents, Satya grew up in rural Telangana and studied in government schools and social welfare hostels. These experiences shaped his belief that education is the foundation for social transformation and that development must include underserved communities.</w:t>
      </w:r>
    </w:p>
    <w:p>
      <w:pPr>
        <w:pStyle w:val="Heading2"/>
      </w:pPr>
      <w:r>
        <w:t>Telangana Movement Influence</w:t>
      </w:r>
    </w:p>
    <w:p>
      <w:r>
        <w:t>The Telangana movement deepened his understanding of regional inequality, educational disparities, healthcare access gaps, and the need for inclusive regional development. It reinforced his commitment to integrity, identity, equal rights, and long-term community-centered solutions.</w:t>
      </w:r>
    </w:p>
    <w:p>
      <w:pPr>
        <w:pStyle w:val="Heading2"/>
      </w:pPr>
      <w:r>
        <w:t>Leadership Philosophy</w:t>
      </w:r>
    </w:p>
    <w:p>
      <w:r>
        <w:t>“Technology must ultimately empower communities.”</w:t>
      </w:r>
    </w:p>
    <w:p>
      <w:r>
        <w:t>“Sustainable transformation happens when education, healthcare, technology, and community participation work together.”</w:t>
      </w:r>
    </w:p>
    <w:p>
      <w:pPr>
        <w:pStyle w:val="Heading1"/>
      </w:pPr>
      <w:r>
        <w:t>PROFESSIONAL AUTHORITY</w:t>
      </w:r>
    </w:p>
    <w:p>
      <w:pPr>
        <w:pStyle w:val="Heading2"/>
      </w:pPr>
      <w:r>
        <w:t>Technology Leadership &amp; Corporate Journey</w:t>
      </w:r>
    </w:p>
    <w:p>
      <w:r>
        <w:t>Satya’s professional career spans more than two decades across global technology organizations, including Microsoft, Infosys, Cognizant, and Wipro. His expertise includes enterprise modernization, cloud platforms, large-scale systems architecture, and digital transformation.</w:t>
      </w:r>
    </w:p>
    <w:p>
      <w:pPr>
        <w:pStyle w:val="Heading2"/>
      </w:pPr>
      <w:r>
        <w:t>Systems Thinking &amp; Execution</w:t>
      </w:r>
    </w:p>
    <w:p>
      <w:r>
        <w:t>His enterprise background informs a systems-thinking approach to social development—designing scalable, integrated ecosystem models, measurable implementation frameworks, and institution-strengthening strategies.</w:t>
      </w:r>
    </w:p>
    <w:p>
      <w:pPr>
        <w:pStyle w:val="Heading2"/>
      </w:pPr>
      <w:r>
        <w:t>Leadership Strengths</w:t>
      </w:r>
    </w:p>
    <w:p>
      <w:pPr>
        <w:pStyle w:val="ListBullet"/>
      </w:pPr>
      <w:r>
        <w:t>Enterprise technology leadership and modernization experience</w:t>
      </w:r>
    </w:p>
    <w:p>
      <w:pPr>
        <w:pStyle w:val="ListBullet"/>
      </w:pPr>
      <w:r>
        <w:t>Strategic systems thinking for scalable development models</w:t>
      </w:r>
    </w:p>
    <w:p>
      <w:pPr>
        <w:pStyle w:val="ListBullet"/>
      </w:pPr>
      <w:r>
        <w:t>Governance and execution discipline for large initiatives</w:t>
      </w:r>
    </w:p>
    <w:p>
      <w:pPr>
        <w:pStyle w:val="ListBullet"/>
      </w:pPr>
      <w:r>
        <w:t>Community-focused innovation and grassroots understanding</w:t>
      </w:r>
    </w:p>
    <w:p>
      <w:pPr>
        <w:pStyle w:val="ListBullet"/>
      </w:pPr>
      <w:r>
        <w:t>Public–private partnership orientation for CSR collaboration</w:t>
      </w:r>
    </w:p>
    <w:p>
      <w:pPr>
        <w:pStyle w:val="Heading2"/>
      </w:pPr>
      <w:r>
        <w:t>Awards &amp; Recognition</w:t>
      </w:r>
    </w:p>
    <w:p>
      <w:r>
        <w:t>Telangana Governor’s Excellence Award 2025 — recognized for contributions to education, women empowerment, rural healthcare, environmental protection, youth development, and community-centered initiatives across Telangana.</w:t>
      </w:r>
    </w:p>
    <w:p>
      <w:pPr>
        <w:pStyle w:val="Heading1"/>
      </w:pPr>
      <w:r>
        <w:t>PUBLIC LEADERSHIP</w:t>
      </w:r>
    </w:p>
    <w:p>
      <w:pPr>
        <w:pStyle w:val="Heading2"/>
      </w:pPr>
      <w:r>
        <w:t>Telangana Vision &amp; Public Engagement</w:t>
      </w:r>
    </w:p>
    <w:p>
      <w:r>
        <w:t>Satya’s public leadership is rooted in Telangana’s social realities and a belief that development must be inclusive, dignified, and community-centered. His work emphasizes local participation, institutional strengthening, and grassroots ownership.</w:t>
      </w:r>
    </w:p>
    <w:p>
      <w:pPr>
        <w:pStyle w:val="Heading2"/>
      </w:pPr>
      <w:r>
        <w:t>Social Development Journey</w:t>
      </w:r>
    </w:p>
    <w:p>
      <w:r>
        <w:t>2011 — Movement-oriented public engagement focused on Telangana identity, regional equity, and youth mobilization.</w:t>
      </w:r>
    </w:p>
    <w:p>
      <w:r>
        <w:t>2017 — Established Give For Society to build scalable rural development frameworks and CSR partnership models.</w:t>
      </w:r>
    </w:p>
    <w:p>
      <w:pPr>
        <w:pStyle w:val="Heading2"/>
      </w:pPr>
      <w:r>
        <w:t>Thought Leadership &amp; Advocacy</w:t>
      </w:r>
    </w:p>
    <w:p>
      <w:pPr>
        <w:pStyle w:val="ListBullet"/>
      </w:pPr>
      <w:r>
        <w:t>Rural education transformation and institutional strengthening</w:t>
      </w:r>
    </w:p>
    <w:p>
      <w:pPr>
        <w:pStyle w:val="ListBullet"/>
      </w:pPr>
      <w:r>
        <w:t>Women empowerment, menstrual dignity, and adolescent well-being</w:t>
      </w:r>
    </w:p>
    <w:p>
      <w:pPr>
        <w:pStyle w:val="ListBullet"/>
      </w:pPr>
      <w:r>
        <w:t>Technology for social good and digital inclusion</w:t>
      </w:r>
    </w:p>
    <w:p>
      <w:pPr>
        <w:pStyle w:val="ListBullet"/>
      </w:pPr>
      <w:r>
        <w:t>Youth employability and future-skills readiness</w:t>
      </w:r>
    </w:p>
    <w:p>
      <w:pPr>
        <w:pStyle w:val="ListBullet"/>
      </w:pPr>
      <w:r>
        <w:t>Community-centered development and sustainable Telangana growth</w:t>
      </w:r>
    </w:p>
    <w:p>
      <w:pPr>
        <w:pStyle w:val="Heading2"/>
      </w:pPr>
      <w:r>
        <w:t>Public Leadership Philosophy</w:t>
      </w:r>
    </w:p>
    <w:p>
      <w:r>
        <w:t>“Communities become stronger when opportunity reaches everyone.”</w:t>
      </w:r>
    </w:p>
    <w:p>
      <w:pPr>
        <w:pStyle w:val="Heading1"/>
      </w:pPr>
      <w:r>
        <w:t>DEVELOPMENT ARCHITECTURE</w:t>
      </w:r>
    </w:p>
    <w:p>
      <w:pPr>
        <w:pStyle w:val="Heading2"/>
      </w:pPr>
      <w:r>
        <w:t>Impact Ecosystem</w:t>
      </w:r>
    </w:p>
    <w:p>
      <w:r>
        <w:t>Through Give For Society, Satya designs integrated, technology-enabled initiatives that connect education, healthcare, women empowerment, digital inclusion, and employability into sustainable community development ecosystems.</w:t>
      </w:r>
    </w:p>
    <w:p>
      <w:pPr>
        <w:pStyle w:val="Heading2"/>
      </w:pPr>
      <w:r>
        <w:t>Flagship Initiatives</w:t>
      </w:r>
    </w:p>
    <w:p>
      <w:r>
        <w:t>Sthree Swabhiman: Women &amp; adolescent dignity initiative focused on menstrual hygiene awareness, institutional sanitation, and community empowerment.</w:t>
      </w:r>
    </w:p>
    <w:p>
      <w:r>
        <w:t>ArogyaSetu: Preventive healthcare outreach program enabling mobile health access, screenings, and telemedicine support.</w:t>
      </w:r>
    </w:p>
    <w:p>
      <w:r>
        <w:t>Empowering Rural Learning: Government school infrastructure and digital education initiative supporting STEM labs, smart classrooms, and learning ecosystems.</w:t>
      </w:r>
    </w:p>
    <w:p>
      <w:r>
        <w:t>Integrated Learning Centers (ILCs): Rural knowledge hubs offering digital literacy, career guidance, women empowerment, and community learning spaces.</w:t>
      </w:r>
    </w:p>
    <w:p>
      <w:r>
        <w:t>Rural Youth Digital Employability &amp; Future Skills: AI, technology, and workforce readiness program preparing rural youth for future opportunities.</w:t>
      </w:r>
    </w:p>
    <w:p>
      <w:pPr>
        <w:pStyle w:val="Heading2"/>
      </w:pPr>
      <w:r>
        <w:t>Integrated Impact Model</w:t>
      </w:r>
    </w:p>
    <w:p>
      <w:r>
        <w:t>Education supports employability, healthcare improves educational continuity, women empowerment strengthens communities, and ILCs expand digital inclusion—creating sustainable community transformation rather than isolated welfare interventions.</w:t>
      </w:r>
    </w:p>
    <w:p>
      <w:pPr>
        <w:pStyle w:val="Heading2"/>
      </w:pPr>
      <w:r>
        <w:t>Future Roadmap</w:t>
      </w:r>
    </w:p>
    <w:p>
      <w:r>
        <w:t>Long-term priorities include education transformation ecosystems, statewide ILC networks, women-centered community development, youth employability and AI readiness, technology-enabled rural transformation, public institution strengthening, and CSR-driven collaborative development models.</w:t>
      </w:r>
    </w:p>
    <w:p>
      <w:pPr>
        <w:pStyle w:val="Heading1"/>
      </w:pPr>
      <w:r>
        <w:t>IDEOLOGICAL FOUNDATION</w:t>
      </w:r>
    </w:p>
    <w:p>
      <w:pPr>
        <w:pStyle w:val="Heading2"/>
      </w:pPr>
      <w:r>
        <w:t>Inclusive Development &amp; Social Equity</w:t>
      </w:r>
    </w:p>
    <w:p>
      <w:r>
        <w:t>Satya’s philosophy is rooted in rural lived experience and a commitment to equal opportunity, dignity, and inclusive development. His vision prioritizes SC, ST, BC, and Muslim minority communities, rural poor, first-generation learners, women, and economically vulnerable youth.</w:t>
      </w:r>
    </w:p>
    <w:p>
      <w:pPr>
        <w:pStyle w:val="Heading2"/>
      </w:pPr>
      <w:r>
        <w:t>Education as Empowerment</w:t>
      </w:r>
    </w:p>
    <w:p>
      <w:r>
        <w:t>Public education is the strongest tool for social equality. His work focuses on government school strengthening, digital learning ecosystems, STEM infrastructure, and future-skills development.</w:t>
      </w:r>
    </w:p>
    <w:p>
      <w:pPr>
        <w:pStyle w:val="Heading2"/>
      </w:pPr>
      <w:r>
        <w:t>Women Empowerment &amp; Social Dignity</w:t>
      </w:r>
    </w:p>
    <w:p>
      <w:r>
        <w:t>Development is incomplete without empowering women and adolescent girls through dignity, healthcare access, educational continuity, leadership participation, and digital inclusion.</w:t>
      </w:r>
    </w:p>
    <w:p>
      <w:pPr>
        <w:pStyle w:val="Heading2"/>
      </w:pPr>
      <w:r>
        <w:t>Technology for Social Good</w:t>
      </w:r>
    </w:p>
    <w:p>
      <w:r>
        <w:t>Technology must ultimately serve society by improving educational access, employability, healthcare outreach, and community-centered innovation.</w:t>
      </w:r>
    </w:p>
    <w:p>
      <w:pPr>
        <w:pStyle w:val="Heading2"/>
      </w:pPr>
      <w:r>
        <w:t>Core Social Philosophy</w:t>
      </w:r>
    </w:p>
    <w:p>
      <w:r>
        <w:t>“True development is meaningful only when education, dignity, opportunity, and technology become accessible to every underserved community.”</w:t>
      </w:r>
    </w:p>
    <w:p>
      <w:pPr>
        <w:pStyle w:val="Heading1"/>
      </w:pPr>
      <w:r>
        <w:t>PUBLIC MISSION STATEMENT</w:t>
      </w:r>
    </w:p>
    <w:p>
      <w:r>
        <w:t>“To help build an inclusive Telangana where education, dignity, opportunity, healthcare, and technology become accessible to every underserved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