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51557D1" w14:textId="77777777" w:rsidR="00DA1432" w:rsidRPr="007B3CCD" w:rsidRDefault="00DA1432" w:rsidP="006B1EBF">
      <w:pPr>
        <w:pStyle w:val="Title"/>
        <w:spacing w:after="240"/>
        <w:jc w:val="center"/>
        <w:rPr>
          <w:b/>
          <w:bCs/>
          <w:sz w:val="24"/>
          <w:szCs w:val="24"/>
        </w:rPr>
      </w:pPr>
      <w:r w:rsidRPr="00590242">
        <w:rPr>
          <w:b/>
          <w:bCs/>
          <w:sz w:val="40"/>
          <w:szCs w:val="40"/>
        </w:rPr>
        <w:t xml:space="preserve">SATYASHEEL </w:t>
      </w:r>
      <w:r w:rsidRPr="00DA1432">
        <w:rPr>
          <w:b/>
          <w:bCs/>
          <w:sz w:val="44"/>
          <w:szCs w:val="44"/>
        </w:rPr>
        <w:t xml:space="preserve">| </w:t>
      </w:r>
      <w:r w:rsidRPr="007B3CCD">
        <w:rPr>
          <w:b/>
          <w:bCs/>
          <w:sz w:val="24"/>
          <w:szCs w:val="24"/>
        </w:rPr>
        <w:t>Assistant Vice President-Delivery &amp; Technology Solutions</w:t>
      </w:r>
    </w:p>
    <w:p w14:paraId="3E108117" w14:textId="0C2E1761" w:rsidR="00DA1432" w:rsidRPr="006B1EBF" w:rsidRDefault="00DA1432" w:rsidP="007B3CCD">
      <w:pPr>
        <w:pStyle w:val="Normal1"/>
        <w:tabs>
          <w:tab w:val="right" w:pos="9360"/>
        </w:tabs>
        <w:spacing w:after="240"/>
        <w:contextualSpacing w:val="0"/>
        <w:jc w:val="center"/>
        <w:rPr>
          <w:rStyle w:val="BookTitle"/>
          <w:rFonts w:ascii="Avenir Next Medium" w:eastAsia="Arial Unicode MS" w:hAnsi="Avenir Next Medium" w:cs="Arial Unicode MS"/>
          <w:bCs w:val="0"/>
          <w:color w:val="404040" w:themeColor="text1" w:themeTint="BF"/>
          <w:u w:val="single"/>
        </w:rPr>
      </w:pPr>
      <w:r w:rsidRPr="0026579A">
        <w:rPr>
          <w:rFonts w:ascii="Avenir Next Medium" w:eastAsia="Arial Unicode MS" w:hAnsi="Avenir Next Medium" w:cs="Arial Unicode MS"/>
          <w:bCs/>
          <w:smallCaps/>
          <w:noProof/>
          <w:color w:val="404040" w:themeColor="text1" w:themeTint="BF"/>
          <w:sz w:val="20"/>
          <w:szCs w:val="20"/>
        </w:rPr>
        <mc:AlternateContent>
          <mc:Choice Requires="wps">
            <w:drawing>
              <wp:anchor distT="0" distB="0" distL="114300" distR="114300" simplePos="0" relativeHeight="251659264" behindDoc="0" locked="0" layoutInCell="1" allowOverlap="1" wp14:anchorId="2F3F82B5" wp14:editId="26814A12">
                <wp:simplePos x="0" y="0"/>
                <wp:positionH relativeFrom="margin">
                  <wp:align>left</wp:align>
                </wp:positionH>
                <wp:positionV relativeFrom="paragraph">
                  <wp:posOffset>238125</wp:posOffset>
                </wp:positionV>
                <wp:extent cx="6124575" cy="4763"/>
                <wp:effectExtent l="0" t="0" r="28575" b="33655"/>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124575" cy="47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42B61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8.75pt" to="48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" strokecolor="black [3200]" strokeweight="1.5pt">
                <v:stroke joinstyle="miter"/>
                <w10:wrap anchorx="margin"/>
              </v:line>
            </w:pict>
          </mc:Fallback>
        </mc:AlternateContent>
      </w:r>
      <w:r w:rsidRPr="0026579A">
        <w:rPr>
          <w:rFonts w:ascii="Avenir Next Medium" w:eastAsia="Arial Unicode MS" w:hAnsi="Avenir Next Medium" w:cs="Arial Unicode MS"/>
          <w:bCs/>
          <w:smallCaps/>
          <w:color w:val="404040" w:themeColor="text1" w:themeTint="BF"/>
          <w:sz w:val="20"/>
          <w:szCs w:val="20"/>
        </w:rPr>
        <w:t>+</w:t>
      </w:r>
      <w:r w:rsidRPr="0026579A">
        <w:rPr>
          <w:rFonts w:ascii="Avenir Next Medium" w:eastAsia="Arial Unicode MS" w:hAnsi="Avenir Next Medium" w:cs="Arial Unicode MS"/>
          <w:b/>
          <w:smallCaps/>
          <w:color w:val="404040" w:themeColor="text1" w:themeTint="BF"/>
          <w:sz w:val="20"/>
          <w:szCs w:val="20"/>
        </w:rPr>
        <w:t>91 98305 85832 |    satyasheel@hotmail.com | linkedin.com/in/satyasheel | New Delhi (India</w:t>
      </w:r>
      <w:r w:rsidRPr="0026579A">
        <w:rPr>
          <w:rFonts w:ascii="Avenir Next Medium" w:eastAsia="Arial Unicode MS" w:hAnsi="Avenir Next Medium" w:cs="Arial Unicode MS"/>
          <w:b/>
          <w:smallCaps/>
          <w:color w:val="404040" w:themeColor="text1" w:themeTint="BF"/>
          <w:sz w:val="20"/>
          <w:szCs w:val="20"/>
          <w:u w:val="single"/>
        </w:rPr>
        <w:t>)</w:t>
      </w:r>
      <w:r w:rsidR="00C641D3">
        <w:rPr>
          <w:rFonts w:ascii="Avenir Next Medium" w:eastAsia="Arial Unicode MS" w:hAnsi="Avenir Next Medium" w:cs="Arial Unicode MS"/>
          <w:b/>
          <w:smallCaps/>
          <w:color w:val="404040" w:themeColor="text1" w:themeTint="BF"/>
          <w:sz w:val="20"/>
          <w:szCs w:val="20"/>
          <w:u w:val="single"/>
        </w:rPr>
        <w:t xml:space="preserve"> </w:t>
      </w:r>
    </w:p>
    <w:p w14:paraId="25934554" w14:textId="77777777" w:rsidR="00DA1432" w:rsidRPr="00590242" w:rsidRDefault="00DA1432" w:rsidP="00DA1432">
      <w:pPr>
        <w:pStyle w:val="Normal1"/>
        <w:tabs>
          <w:tab w:val="right" w:pos="9360"/>
        </w:tabs>
        <w:spacing w:before="240" w:after="240"/>
        <w:contextualSpacing w:val="0"/>
        <w:rPr>
          <w:rStyle w:val="Strong"/>
        </w:rPr>
      </w:pPr>
      <w:r w:rsidRPr="00590242">
        <w:rPr>
          <w:rStyle w:val="Strong"/>
        </w:rPr>
        <w:t>QUALIFICATION SUMMARY</w:t>
      </w:r>
    </w:p>
    <w:p w14:paraId="1DD7621D" w14:textId="77777777" w:rsidR="00DA1432" w:rsidRPr="00126729" w:rsidRDefault="00DA1432" w:rsidP="00DA1432">
      <w:pPr>
        <w:pStyle w:val="Normal1"/>
        <w:tabs>
          <w:tab w:val="right" w:pos="9360"/>
        </w:tabs>
        <w:spacing w:line="240" w:lineRule="auto"/>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Business and technology consulting leader having 20+ years of industry experience with a demonstrated ability to develop C-suite relationships and operate in both a startup and mature market environments. A consistent and extensive experience in the sphere of managing multiple large scales and complex IT-enabled transformation programs from strategy through execution in business, and technology domains with significant shareholder impact. </w:t>
      </w:r>
    </w:p>
    <w:p w14:paraId="6ADBA7A8" w14:textId="77777777" w:rsidR="00DA1432" w:rsidRPr="00126729" w:rsidRDefault="00DA1432" w:rsidP="00DA1432">
      <w:pPr>
        <w:pStyle w:val="Normal1"/>
        <w:tabs>
          <w:tab w:val="right" w:pos="9360"/>
        </w:tabs>
        <w:spacing w:line="240" w:lineRule="auto"/>
        <w:contextualSpacing w:val="0"/>
        <w:rPr>
          <w:rFonts w:ascii="Avenir Next Medium" w:eastAsia="Arial Unicode MS" w:hAnsi="Avenir Next Medium" w:cs="Arial Unicode MS"/>
          <w:color w:val="262626" w:themeColor="text1" w:themeTint="D9"/>
          <w:sz w:val="20"/>
          <w:szCs w:val="20"/>
        </w:rPr>
      </w:pPr>
    </w:p>
    <w:p w14:paraId="0426D76C" w14:textId="5FC56695" w:rsidR="00DA1432" w:rsidRPr="00126729" w:rsidRDefault="00DA1432" w:rsidP="007B3CCD">
      <w:pPr>
        <w:pStyle w:val="Normal1"/>
        <w:tabs>
          <w:tab w:val="right" w:pos="9360"/>
        </w:tabs>
        <w:spacing w:after="240" w:line="240" w:lineRule="auto"/>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Awarded and recognized for thought leadership, delivery of innovative solutions, understanding of technology and its meaningful application, ability to deliver under adverse conditions and coping with extreme pressure. Brings an expert’s understanding of underlying business drivers, processes, technologies, and organizational relationships across clients in Travel/Transportation, Smarter Cities, Public/Government, and Banking/Finance sectors across emerging and mature markets. </w:t>
      </w:r>
    </w:p>
    <w:p w14:paraId="2934C784" w14:textId="029408EB" w:rsidR="00B7550D" w:rsidRPr="00590242" w:rsidRDefault="006028AD" w:rsidP="00590242">
      <w:pPr>
        <w:pStyle w:val="Normal1"/>
        <w:tabs>
          <w:tab w:val="right" w:pos="9360"/>
        </w:tabs>
        <w:spacing w:before="240" w:after="240"/>
        <w:contextualSpacing w:val="0"/>
        <w:rPr>
          <w:rStyle w:val="Strong"/>
          <w:b w:val="0"/>
        </w:rPr>
      </w:pPr>
      <w:r w:rsidRPr="00590242">
        <w:rPr>
          <w:rStyle w:val="Strong"/>
        </w:rPr>
        <w:t>SPECIALITIES</w:t>
      </w:r>
      <w:r w:rsidR="001B5A86" w:rsidRPr="00590242">
        <w:rPr>
          <w:rStyle w:val="Strong"/>
        </w:rPr>
        <w:t xml:space="preserve"> </w:t>
      </w:r>
    </w:p>
    <w:tbl>
      <w:tblPr>
        <w:tblStyle w:val="TableGrid"/>
        <w:tblW w:w="5074" w:type="pct"/>
        <w:tblCellMar>
          <w:left w:w="0" w:type="dxa"/>
          <w:right w:w="0" w:type="dxa"/>
        </w:tblCellMar>
        <w:tblLook w:val="04A0" w:firstRow="1" w:lastRow="0" w:firstColumn="1" w:lastColumn="0" w:noHBand="0" w:noVBand="1"/>
      </w:tblPr>
      <w:tblGrid>
        <w:gridCol w:w="4111"/>
        <w:gridCol w:w="5388"/>
      </w:tblGrid>
      <w:tr w:rsidR="00066C88" w:rsidRPr="00066C88" w14:paraId="0318B5D6" w14:textId="77777777" w:rsidTr="00FE0198">
        <w:trPr>
          <w:trHeight w:val="1548"/>
        </w:trPr>
        <w:tc>
          <w:tcPr>
            <w:tcW w:w="4111" w:type="dxa"/>
          </w:tcPr>
          <w:p w14:paraId="1EE7F21B" w14:textId="37481395" w:rsidR="00CC1C71" w:rsidRPr="00126729" w:rsidRDefault="00CC1C71"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Management Consulting, Application Service</w:t>
            </w:r>
            <w:r w:rsidR="008409C2" w:rsidRPr="00126729">
              <w:rPr>
                <w:rFonts w:ascii="Avenir Next Medium" w:eastAsia="Arial Unicode MS" w:hAnsi="Avenir Next Medium" w:cs="Arial Unicode MS"/>
                <w:color w:val="262626" w:themeColor="text1" w:themeTint="D9"/>
                <w:sz w:val="20"/>
                <w:szCs w:val="20"/>
              </w:rPr>
              <w:t>s</w:t>
            </w:r>
            <w:r w:rsidRPr="00126729">
              <w:rPr>
                <w:rFonts w:ascii="Avenir Next Medium" w:eastAsia="Arial Unicode MS" w:hAnsi="Avenir Next Medium" w:cs="Arial Unicode MS"/>
                <w:color w:val="262626" w:themeColor="text1" w:themeTint="D9"/>
                <w:sz w:val="20"/>
                <w:szCs w:val="20"/>
              </w:rPr>
              <w:t xml:space="preserve">/Management, System Integration, </w:t>
            </w:r>
            <w:r w:rsidR="004C4AD9" w:rsidRPr="00126729">
              <w:rPr>
                <w:rFonts w:ascii="Avenir Next Medium" w:eastAsia="Arial Unicode MS" w:hAnsi="Avenir Next Medium" w:cs="Arial Unicode MS"/>
                <w:color w:val="262626" w:themeColor="text1" w:themeTint="D9"/>
                <w:sz w:val="20"/>
                <w:szCs w:val="20"/>
              </w:rPr>
              <w:t>Transition/Transformation, Digital Transformation</w:t>
            </w:r>
            <w:r w:rsidR="0053639B" w:rsidRPr="00126729">
              <w:rPr>
                <w:rFonts w:ascii="Avenir Next Medium" w:eastAsia="Arial Unicode MS" w:hAnsi="Avenir Next Medium" w:cs="Arial Unicode MS"/>
                <w:color w:val="262626" w:themeColor="text1" w:themeTint="D9"/>
                <w:sz w:val="20"/>
                <w:szCs w:val="20"/>
              </w:rPr>
              <w:t>/Strategy</w:t>
            </w:r>
            <w:r w:rsidR="00A16464">
              <w:rPr>
                <w:rFonts w:ascii="Avenir Next Medium" w:eastAsia="Arial Unicode MS" w:hAnsi="Avenir Next Medium" w:cs="Arial Unicode MS"/>
                <w:color w:val="262626" w:themeColor="text1" w:themeTint="D9"/>
                <w:sz w:val="20"/>
                <w:szCs w:val="20"/>
              </w:rPr>
              <w:t xml:space="preserve">, </w:t>
            </w:r>
            <w:r w:rsidR="00A16464" w:rsidRPr="00126729">
              <w:rPr>
                <w:rFonts w:ascii="Avenir Next Medium" w:eastAsia="Arial Unicode MS" w:hAnsi="Avenir Next Medium" w:cs="Arial Unicode MS"/>
                <w:color w:val="262626" w:themeColor="text1" w:themeTint="D9"/>
                <w:sz w:val="20"/>
                <w:szCs w:val="20"/>
              </w:rPr>
              <w:t>Smarter Cities</w:t>
            </w:r>
          </w:p>
          <w:p w14:paraId="6C1AAB44" w14:textId="66B28580" w:rsidR="00C86CA8" w:rsidRPr="00126729" w:rsidRDefault="004C4AD9" w:rsidP="00BE52B1">
            <w:pPr>
              <w:pStyle w:val="Normal1"/>
              <w:numPr>
                <w:ilvl w:val="0"/>
                <w:numId w:val="10"/>
              </w:numPr>
              <w:tabs>
                <w:tab w:val="right" w:pos="9360"/>
              </w:tabs>
              <w:spacing w:after="240"/>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Program/</w:t>
            </w:r>
            <w:r w:rsidR="00EE051E" w:rsidRPr="00126729">
              <w:rPr>
                <w:rFonts w:ascii="Avenir Next Medium" w:eastAsia="Arial Unicode MS" w:hAnsi="Avenir Next Medium" w:cs="Arial Unicode MS"/>
                <w:color w:val="262626" w:themeColor="text1" w:themeTint="D9"/>
                <w:sz w:val="20"/>
                <w:szCs w:val="20"/>
              </w:rPr>
              <w:t>Account</w:t>
            </w:r>
            <w:r w:rsidR="002B67CC" w:rsidRPr="00126729">
              <w:rPr>
                <w:rFonts w:ascii="Avenir Next Medium" w:eastAsia="Arial Unicode MS" w:hAnsi="Avenir Next Medium" w:cs="Arial Unicode MS"/>
                <w:color w:val="262626" w:themeColor="text1" w:themeTint="D9"/>
                <w:sz w:val="20"/>
                <w:szCs w:val="20"/>
              </w:rPr>
              <w:t>/Vendor</w:t>
            </w:r>
            <w:r w:rsidR="00EE051E" w:rsidRPr="00126729">
              <w:rPr>
                <w:rFonts w:ascii="Avenir Next Medium" w:eastAsia="Arial Unicode MS" w:hAnsi="Avenir Next Medium" w:cs="Arial Unicode MS"/>
                <w:color w:val="262626" w:themeColor="text1" w:themeTint="D9"/>
                <w:sz w:val="20"/>
                <w:szCs w:val="20"/>
              </w:rPr>
              <w:t xml:space="preserve"> Management, PMO</w:t>
            </w:r>
            <w:r w:rsidR="00717096" w:rsidRPr="00126729">
              <w:rPr>
                <w:rFonts w:ascii="Avenir Next Medium" w:eastAsia="Arial Unicode MS" w:hAnsi="Avenir Next Medium" w:cs="Arial Unicode MS"/>
                <w:color w:val="262626" w:themeColor="text1" w:themeTint="D9"/>
                <w:sz w:val="20"/>
                <w:szCs w:val="20"/>
              </w:rPr>
              <w:t>,</w:t>
            </w:r>
            <w:r w:rsidR="00D11832" w:rsidRPr="00126729">
              <w:rPr>
                <w:rFonts w:ascii="Avenir Next Medium" w:eastAsia="Arial Unicode MS" w:hAnsi="Avenir Next Medium" w:cs="Arial Unicode MS"/>
                <w:color w:val="262626" w:themeColor="text1" w:themeTint="D9"/>
                <w:sz w:val="20"/>
                <w:szCs w:val="20"/>
              </w:rPr>
              <w:t xml:space="preserve"> Agile Transformation</w:t>
            </w:r>
            <w:r w:rsidRPr="00126729">
              <w:rPr>
                <w:rFonts w:ascii="Avenir Next Medium" w:eastAsia="Arial Unicode MS" w:hAnsi="Avenir Next Medium" w:cs="Arial Unicode MS"/>
                <w:color w:val="262626" w:themeColor="text1" w:themeTint="D9"/>
                <w:sz w:val="20"/>
                <w:szCs w:val="20"/>
              </w:rPr>
              <w:t>,</w:t>
            </w:r>
            <w:r w:rsidR="007F0023" w:rsidRPr="00126729">
              <w:rPr>
                <w:rFonts w:ascii="Avenir Next Medium" w:eastAsia="Arial Unicode MS" w:hAnsi="Avenir Next Medium" w:cs="Arial Unicode MS"/>
                <w:color w:val="262626" w:themeColor="text1" w:themeTint="D9"/>
                <w:sz w:val="20"/>
                <w:szCs w:val="20"/>
              </w:rPr>
              <w:t xml:space="preserve"> P&amp;L</w:t>
            </w:r>
          </w:p>
        </w:tc>
        <w:tc>
          <w:tcPr>
            <w:tcW w:w="5388" w:type="dxa"/>
            <w:tcMar>
              <w:left w:w="360" w:type="dxa"/>
            </w:tcMar>
          </w:tcPr>
          <w:p w14:paraId="6DA8CAAD" w14:textId="08BCFFE0" w:rsidR="00C86CA8" w:rsidRPr="00126729" w:rsidRDefault="00C86CA8"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Presales</w:t>
            </w:r>
            <w:r w:rsidR="008A4B87" w:rsidRPr="00126729">
              <w:rPr>
                <w:rFonts w:ascii="Avenir Next Medium" w:eastAsia="Arial Unicode MS" w:hAnsi="Avenir Next Medium" w:cs="Arial Unicode MS"/>
                <w:color w:val="262626" w:themeColor="text1" w:themeTint="D9"/>
                <w:sz w:val="20"/>
                <w:szCs w:val="20"/>
              </w:rPr>
              <w:t xml:space="preserve">, </w:t>
            </w:r>
            <w:r w:rsidR="009D7C7E" w:rsidRPr="00126729">
              <w:rPr>
                <w:rFonts w:ascii="Avenir Next Medium" w:eastAsia="Arial Unicode MS" w:hAnsi="Avenir Next Medium" w:cs="Arial Unicode MS"/>
                <w:color w:val="262626" w:themeColor="text1" w:themeTint="D9"/>
                <w:sz w:val="20"/>
                <w:szCs w:val="20"/>
              </w:rPr>
              <w:t xml:space="preserve">Driving </w:t>
            </w:r>
            <w:r w:rsidR="005D79AE" w:rsidRPr="00126729">
              <w:rPr>
                <w:rFonts w:ascii="Avenir Next Medium" w:eastAsia="Arial Unicode MS" w:hAnsi="Avenir Next Medium" w:cs="Arial Unicode MS"/>
                <w:color w:val="262626" w:themeColor="text1" w:themeTint="D9"/>
                <w:sz w:val="20"/>
                <w:szCs w:val="20"/>
              </w:rPr>
              <w:t>New</w:t>
            </w:r>
            <w:r w:rsidR="00DE13D5" w:rsidRPr="00126729">
              <w:rPr>
                <w:rFonts w:ascii="Avenir Next Medium" w:eastAsia="Arial Unicode MS" w:hAnsi="Avenir Next Medium" w:cs="Arial Unicode MS"/>
                <w:color w:val="262626" w:themeColor="text1" w:themeTint="D9"/>
                <w:sz w:val="20"/>
                <w:szCs w:val="20"/>
              </w:rPr>
              <w:t xml:space="preserve"> Evolving </w:t>
            </w:r>
            <w:r w:rsidR="00240196" w:rsidRPr="00126729">
              <w:rPr>
                <w:rFonts w:ascii="Avenir Next Medium" w:eastAsia="Arial Unicode MS" w:hAnsi="Avenir Next Medium" w:cs="Arial Unicode MS"/>
                <w:color w:val="262626" w:themeColor="text1" w:themeTint="D9"/>
                <w:sz w:val="20"/>
                <w:szCs w:val="20"/>
              </w:rPr>
              <w:t>Technology</w:t>
            </w:r>
            <w:r w:rsidR="00DE13D5" w:rsidRPr="00126729">
              <w:rPr>
                <w:rFonts w:ascii="Avenir Next Medium" w:eastAsia="Arial Unicode MS" w:hAnsi="Avenir Next Medium" w:cs="Arial Unicode MS"/>
                <w:color w:val="262626" w:themeColor="text1" w:themeTint="D9"/>
                <w:sz w:val="20"/>
                <w:szCs w:val="20"/>
              </w:rPr>
              <w:t xml:space="preserve"> Trends </w:t>
            </w:r>
            <w:r w:rsidR="00240196" w:rsidRPr="00126729">
              <w:rPr>
                <w:rFonts w:ascii="Avenir Next Medium" w:eastAsia="Arial Unicode MS" w:hAnsi="Avenir Next Medium" w:cs="Arial Unicode MS"/>
                <w:color w:val="262626" w:themeColor="text1" w:themeTint="D9"/>
                <w:sz w:val="20"/>
                <w:szCs w:val="20"/>
              </w:rPr>
              <w:t xml:space="preserve">&amp; </w:t>
            </w:r>
            <w:r w:rsidR="009D7C7E" w:rsidRPr="00126729">
              <w:rPr>
                <w:rFonts w:ascii="Avenir Next Medium" w:eastAsia="Arial Unicode MS" w:hAnsi="Avenir Next Medium" w:cs="Arial Unicode MS"/>
                <w:color w:val="262626" w:themeColor="text1" w:themeTint="D9"/>
                <w:sz w:val="20"/>
                <w:szCs w:val="20"/>
              </w:rPr>
              <w:t>Innovation</w:t>
            </w:r>
            <w:r w:rsidR="00717096" w:rsidRPr="00126729">
              <w:rPr>
                <w:rFonts w:ascii="Avenir Next Medium" w:eastAsia="Arial Unicode MS" w:hAnsi="Avenir Next Medium" w:cs="Arial Unicode MS"/>
                <w:color w:val="262626" w:themeColor="text1" w:themeTint="D9"/>
                <w:sz w:val="20"/>
                <w:szCs w:val="20"/>
              </w:rPr>
              <w:t xml:space="preserve"> Strategy</w:t>
            </w:r>
            <w:r w:rsidR="00A057F2" w:rsidRPr="00126729">
              <w:rPr>
                <w:rFonts w:ascii="Avenir Next Medium" w:eastAsia="Arial Unicode MS" w:hAnsi="Avenir Next Medium" w:cs="Arial Unicode MS"/>
                <w:color w:val="262626" w:themeColor="text1" w:themeTint="D9"/>
                <w:sz w:val="20"/>
                <w:szCs w:val="20"/>
              </w:rPr>
              <w:t>,</w:t>
            </w:r>
            <w:r w:rsidR="00AE61C7" w:rsidRPr="00126729">
              <w:rPr>
                <w:rFonts w:ascii="Avenir Next Medium" w:eastAsia="Arial Unicode MS" w:hAnsi="Avenir Next Medium" w:cs="Arial Unicode MS"/>
                <w:color w:val="262626" w:themeColor="text1" w:themeTint="D9"/>
                <w:sz w:val="20"/>
                <w:szCs w:val="20"/>
              </w:rPr>
              <w:t xml:space="preserve"> </w:t>
            </w:r>
            <w:r w:rsidR="00707190" w:rsidRPr="00126729">
              <w:rPr>
                <w:rFonts w:ascii="Avenir Next Medium" w:eastAsia="Arial Unicode MS" w:hAnsi="Avenir Next Medium" w:cs="Arial Unicode MS"/>
                <w:color w:val="262626" w:themeColor="text1" w:themeTint="D9"/>
                <w:sz w:val="20"/>
                <w:szCs w:val="20"/>
              </w:rPr>
              <w:t xml:space="preserve">Automation, </w:t>
            </w:r>
            <w:r w:rsidR="00CC7543" w:rsidRPr="00126729">
              <w:rPr>
                <w:rFonts w:ascii="Avenir Next Medium" w:eastAsia="Arial Unicode MS" w:hAnsi="Avenir Next Medium" w:cs="Arial Unicode MS"/>
                <w:color w:val="262626" w:themeColor="text1" w:themeTint="D9"/>
                <w:sz w:val="20"/>
                <w:szCs w:val="20"/>
              </w:rPr>
              <w:t xml:space="preserve">&amp; </w:t>
            </w:r>
            <w:r w:rsidR="00271B47" w:rsidRPr="00126729">
              <w:rPr>
                <w:rFonts w:ascii="Avenir Next Medium" w:eastAsia="Arial Unicode MS" w:hAnsi="Avenir Next Medium" w:cs="Arial Unicode MS"/>
                <w:color w:val="262626" w:themeColor="text1" w:themeTint="D9"/>
                <w:sz w:val="20"/>
                <w:szCs w:val="20"/>
              </w:rPr>
              <w:t>People Management</w:t>
            </w:r>
          </w:p>
          <w:p w14:paraId="33A75025" w14:textId="4BB2FE14" w:rsidR="007F0023" w:rsidRPr="00126729" w:rsidRDefault="00EE051E" w:rsidP="00BE52B1">
            <w:pPr>
              <w:pStyle w:val="Normal1"/>
              <w:numPr>
                <w:ilvl w:val="0"/>
                <w:numId w:val="10"/>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Managing </w:t>
            </w:r>
            <w:r w:rsidR="003E6B78" w:rsidRPr="00126729">
              <w:rPr>
                <w:rFonts w:ascii="Avenir Next Medium" w:eastAsia="Arial Unicode MS" w:hAnsi="Avenir Next Medium" w:cs="Arial Unicode MS"/>
                <w:color w:val="262626" w:themeColor="text1" w:themeTint="D9"/>
                <w:sz w:val="20"/>
                <w:szCs w:val="20"/>
              </w:rPr>
              <w:t>C</w:t>
            </w:r>
            <w:r w:rsidRPr="00126729">
              <w:rPr>
                <w:rFonts w:ascii="Avenir Next Medium" w:eastAsia="Arial Unicode MS" w:hAnsi="Avenir Next Medium" w:cs="Arial Unicode MS"/>
                <w:color w:val="262626" w:themeColor="text1" w:themeTint="D9"/>
                <w:sz w:val="20"/>
                <w:szCs w:val="20"/>
              </w:rPr>
              <w:t xml:space="preserve">ontractual </w:t>
            </w:r>
            <w:r w:rsidR="003E6B78" w:rsidRPr="00126729">
              <w:rPr>
                <w:rFonts w:ascii="Avenir Next Medium" w:eastAsia="Arial Unicode MS" w:hAnsi="Avenir Next Medium" w:cs="Arial Unicode MS"/>
                <w:color w:val="262626" w:themeColor="text1" w:themeTint="D9"/>
                <w:sz w:val="20"/>
                <w:szCs w:val="20"/>
              </w:rPr>
              <w:t>R</w:t>
            </w:r>
            <w:r w:rsidRPr="00126729">
              <w:rPr>
                <w:rFonts w:ascii="Avenir Next Medium" w:eastAsia="Arial Unicode MS" w:hAnsi="Avenir Next Medium" w:cs="Arial Unicode MS"/>
                <w:color w:val="262626" w:themeColor="text1" w:themeTint="D9"/>
                <w:sz w:val="20"/>
                <w:szCs w:val="20"/>
              </w:rPr>
              <w:t>elationships, Bid Management</w:t>
            </w:r>
            <w:r w:rsidR="00D805DA" w:rsidRPr="00126729">
              <w:rPr>
                <w:rFonts w:ascii="Avenir Next Medium" w:eastAsia="Arial Unicode MS" w:hAnsi="Avenir Next Medium" w:cs="Arial Unicode MS"/>
                <w:color w:val="262626" w:themeColor="text1" w:themeTint="D9"/>
                <w:sz w:val="20"/>
                <w:szCs w:val="20"/>
              </w:rPr>
              <w:t xml:space="preserve">, </w:t>
            </w:r>
            <w:r w:rsidR="004503AE" w:rsidRPr="00126729">
              <w:rPr>
                <w:rFonts w:ascii="Avenir Next Medium" w:eastAsia="Arial Unicode MS" w:hAnsi="Avenir Next Medium" w:cs="Arial Unicode MS"/>
                <w:color w:val="262626" w:themeColor="text1" w:themeTint="D9"/>
                <w:sz w:val="20"/>
                <w:szCs w:val="20"/>
              </w:rPr>
              <w:t xml:space="preserve">Planning &amp; Forecasting, &amp; </w:t>
            </w:r>
            <w:r w:rsidR="007F0023" w:rsidRPr="00126729">
              <w:rPr>
                <w:rFonts w:ascii="Avenir Next Medium" w:eastAsia="Arial Unicode MS" w:hAnsi="Avenir Next Medium" w:cs="Arial Unicode MS"/>
                <w:color w:val="262626" w:themeColor="text1" w:themeTint="D9"/>
                <w:sz w:val="20"/>
                <w:szCs w:val="20"/>
              </w:rPr>
              <w:t xml:space="preserve">Stakeholders </w:t>
            </w:r>
            <w:r w:rsidR="00D11832" w:rsidRPr="00126729">
              <w:rPr>
                <w:rFonts w:ascii="Avenir Next Medium" w:eastAsia="Arial Unicode MS" w:hAnsi="Avenir Next Medium" w:cs="Arial Unicode MS"/>
                <w:color w:val="262626" w:themeColor="text1" w:themeTint="D9"/>
                <w:sz w:val="20"/>
                <w:szCs w:val="20"/>
              </w:rPr>
              <w:t>Relations</w:t>
            </w:r>
            <w:r w:rsidR="007F0023" w:rsidRPr="00126729">
              <w:rPr>
                <w:rFonts w:ascii="Avenir Next Medium" w:eastAsia="Arial Unicode MS" w:hAnsi="Avenir Next Medium" w:cs="Arial Unicode MS"/>
                <w:color w:val="262626" w:themeColor="text1" w:themeTint="D9"/>
                <w:sz w:val="20"/>
                <w:szCs w:val="20"/>
              </w:rPr>
              <w:t>.</w:t>
            </w:r>
          </w:p>
          <w:p w14:paraId="5B771976" w14:textId="62F22C03" w:rsidR="00EE051E" w:rsidRPr="00126729" w:rsidRDefault="00EE051E" w:rsidP="00BE52B1">
            <w:pPr>
              <w:pStyle w:val="Normal1"/>
              <w:numPr>
                <w:ilvl w:val="0"/>
                <w:numId w:val="10"/>
              </w:numPr>
              <w:tabs>
                <w:tab w:val="right" w:pos="9360"/>
              </w:tabs>
              <w:spacing w:after="240"/>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 xml:space="preserve">Technology: Enterprise Integration/ Middleware (IBM </w:t>
            </w:r>
            <w:r w:rsidR="00852259" w:rsidRPr="00126729">
              <w:rPr>
                <w:rFonts w:ascii="Avenir Next Medium" w:eastAsia="Arial Unicode MS" w:hAnsi="Avenir Next Medium" w:cs="Arial Unicode MS"/>
                <w:color w:val="262626" w:themeColor="text1" w:themeTint="D9"/>
                <w:sz w:val="20"/>
                <w:szCs w:val="20"/>
              </w:rPr>
              <w:t>WMB</w:t>
            </w:r>
            <w:r w:rsidR="00982FAC" w:rsidRPr="00126729">
              <w:rPr>
                <w:rFonts w:ascii="Avenir Next Medium" w:eastAsia="Arial Unicode MS" w:hAnsi="Avenir Next Medium" w:cs="Arial Unicode MS"/>
                <w:color w:val="262626" w:themeColor="text1" w:themeTint="D9"/>
                <w:sz w:val="20"/>
                <w:szCs w:val="20"/>
              </w:rPr>
              <w:t>/ESB</w:t>
            </w:r>
            <w:r w:rsidRPr="00126729">
              <w:rPr>
                <w:rFonts w:ascii="Avenir Next Medium" w:eastAsia="Arial Unicode MS" w:hAnsi="Avenir Next Medium" w:cs="Arial Unicode MS"/>
                <w:color w:val="262626" w:themeColor="text1" w:themeTint="D9"/>
                <w:sz w:val="20"/>
                <w:szCs w:val="20"/>
              </w:rPr>
              <w:t>),</w:t>
            </w:r>
            <w:r w:rsidR="00AA1F6A" w:rsidRPr="00126729">
              <w:rPr>
                <w:rFonts w:ascii="Avenir Next Medium" w:eastAsia="Arial Unicode MS" w:hAnsi="Avenir Next Medium" w:cs="Arial Unicode MS"/>
                <w:color w:val="262626" w:themeColor="text1" w:themeTint="D9"/>
                <w:sz w:val="20"/>
                <w:szCs w:val="20"/>
              </w:rPr>
              <w:t xml:space="preserve"> </w:t>
            </w:r>
            <w:r w:rsidR="006C071F" w:rsidRPr="00126729">
              <w:rPr>
                <w:rFonts w:ascii="Avenir Next Medium" w:eastAsia="Arial Unicode MS" w:hAnsi="Avenir Next Medium" w:cs="Arial Unicode MS"/>
                <w:color w:val="262626" w:themeColor="text1" w:themeTint="D9"/>
                <w:sz w:val="20"/>
                <w:szCs w:val="20"/>
              </w:rPr>
              <w:t>SOA</w:t>
            </w:r>
            <w:r w:rsidR="00387392" w:rsidRPr="00126729">
              <w:rPr>
                <w:rFonts w:ascii="Avenir Next Medium" w:eastAsia="Arial Unicode MS" w:hAnsi="Avenir Next Medium" w:cs="Arial Unicode MS"/>
                <w:color w:val="262626" w:themeColor="text1" w:themeTint="D9"/>
                <w:sz w:val="20"/>
                <w:szCs w:val="20"/>
              </w:rPr>
              <w:t>/</w:t>
            </w:r>
            <w:r w:rsidR="006C071F" w:rsidRPr="00126729">
              <w:rPr>
                <w:rFonts w:ascii="Avenir Next Medium" w:eastAsia="Arial Unicode MS" w:hAnsi="Avenir Next Medium" w:cs="Arial Unicode MS"/>
                <w:color w:val="262626" w:themeColor="text1" w:themeTint="D9"/>
                <w:sz w:val="20"/>
                <w:szCs w:val="20"/>
              </w:rPr>
              <w:t>BPM</w:t>
            </w:r>
            <w:r w:rsidR="00387392" w:rsidRPr="00126729">
              <w:rPr>
                <w:rFonts w:ascii="Avenir Next Medium" w:eastAsia="Arial Unicode MS" w:hAnsi="Avenir Next Medium" w:cs="Arial Unicode MS"/>
                <w:color w:val="262626" w:themeColor="text1" w:themeTint="D9"/>
                <w:sz w:val="20"/>
                <w:szCs w:val="20"/>
              </w:rPr>
              <w:t>/</w:t>
            </w:r>
            <w:r w:rsidRPr="00126729">
              <w:rPr>
                <w:rFonts w:ascii="Avenir Next Medium" w:eastAsia="Arial Unicode MS" w:hAnsi="Avenir Next Medium" w:cs="Arial Unicode MS"/>
                <w:color w:val="262626" w:themeColor="text1" w:themeTint="D9"/>
                <w:sz w:val="20"/>
                <w:szCs w:val="20"/>
              </w:rPr>
              <w:t>Cloud</w:t>
            </w:r>
            <w:r w:rsidR="00387392" w:rsidRPr="00126729">
              <w:rPr>
                <w:rFonts w:ascii="Avenir Next Medium" w:eastAsia="Arial Unicode MS" w:hAnsi="Avenir Next Medium" w:cs="Arial Unicode MS"/>
                <w:color w:val="262626" w:themeColor="text1" w:themeTint="D9"/>
                <w:sz w:val="20"/>
                <w:szCs w:val="20"/>
              </w:rPr>
              <w:t>/</w:t>
            </w:r>
            <w:r w:rsidRPr="00126729">
              <w:rPr>
                <w:rFonts w:ascii="Avenir Next Medium" w:eastAsia="Arial Unicode MS" w:hAnsi="Avenir Next Medium" w:cs="Arial Unicode MS"/>
                <w:color w:val="262626" w:themeColor="text1" w:themeTint="D9"/>
                <w:sz w:val="20"/>
                <w:szCs w:val="20"/>
              </w:rPr>
              <w:t>Mobile.</w:t>
            </w:r>
          </w:p>
        </w:tc>
      </w:tr>
    </w:tbl>
    <w:p w14:paraId="79E4B8DB" w14:textId="5694A544" w:rsidR="000237E8" w:rsidRPr="00EA0E18" w:rsidRDefault="00C41A30" w:rsidP="00590242">
      <w:pPr>
        <w:pStyle w:val="Normal1"/>
        <w:tabs>
          <w:tab w:val="right" w:pos="9360"/>
        </w:tabs>
        <w:spacing w:before="240" w:after="240"/>
        <w:contextualSpacing w:val="0"/>
        <w:rPr>
          <w:b/>
          <w:color w:val="262626" w:themeColor="text1" w:themeTint="D9"/>
          <w:sz w:val="28"/>
          <w:szCs w:val="32"/>
        </w:rPr>
      </w:pPr>
      <w:r w:rsidRPr="00330FD0">
        <w:rPr>
          <w:rStyle w:val="Strong"/>
        </w:rPr>
        <w:t xml:space="preserve">PROFESSIONAL </w:t>
      </w:r>
      <w:r w:rsidR="00D71BF2" w:rsidRPr="00330FD0">
        <w:rPr>
          <w:rStyle w:val="Strong"/>
        </w:rPr>
        <w:t>E</w:t>
      </w:r>
      <w:r w:rsidR="00E81209" w:rsidRPr="00330FD0">
        <w:rPr>
          <w:rStyle w:val="Strong"/>
        </w:rPr>
        <w:t>XPERIENCE</w:t>
      </w:r>
      <w:r w:rsidR="00DE13D5" w:rsidRPr="00EA0E18">
        <w:rPr>
          <w:b/>
          <w:color w:val="262626" w:themeColor="text1" w:themeTint="D9"/>
          <w:sz w:val="28"/>
          <w:szCs w:val="32"/>
        </w:rPr>
        <w:tab/>
      </w:r>
    </w:p>
    <w:p w14:paraId="453F6F1F" w14:textId="379C74EF" w:rsidR="0096785F" w:rsidRPr="00876FAA" w:rsidRDefault="0096785F" w:rsidP="0096785F">
      <w:pPr>
        <w:pStyle w:val="NoSpacing"/>
        <w:rPr>
          <w:sz w:val="20"/>
          <w:szCs w:val="20"/>
        </w:rPr>
      </w:pPr>
      <w:r w:rsidRPr="00876FAA">
        <w:rPr>
          <w:rFonts w:ascii="Avenir Next Medium" w:eastAsia="Arial Unicode MS" w:hAnsi="Avenir Next Medium" w:cs="Arial Unicode MS"/>
          <w:b/>
          <w:bCs/>
          <w:iCs/>
          <w:color w:val="002060"/>
          <w:sz w:val="20"/>
          <w:szCs w:val="20"/>
          <w:lang w:val="en"/>
        </w:rPr>
        <w:t>Assistant Vice President – Delivery</w:t>
      </w:r>
      <w:r w:rsidR="001178A1" w:rsidRPr="00876FAA">
        <w:rPr>
          <w:rFonts w:ascii="Avenir Next Medium" w:eastAsia="Arial Unicode MS" w:hAnsi="Avenir Next Medium" w:cs="Arial Unicode MS"/>
          <w:b/>
          <w:bCs/>
          <w:iCs/>
          <w:color w:val="002060"/>
          <w:sz w:val="20"/>
          <w:szCs w:val="20"/>
          <w:lang w:val="en"/>
        </w:rPr>
        <w:t xml:space="preserve"> &amp; Technology</w:t>
      </w:r>
      <w:r w:rsidR="00EA0E18" w:rsidRPr="00876FAA">
        <w:rPr>
          <w:color w:val="002060"/>
          <w:sz w:val="20"/>
          <w:szCs w:val="20"/>
        </w:rPr>
        <w:t xml:space="preserve"> </w:t>
      </w:r>
      <w:r w:rsidR="00EA0E18" w:rsidRPr="00876FAA">
        <w:rPr>
          <w:sz w:val="20"/>
          <w:szCs w:val="20"/>
        </w:rPr>
        <w:t>/</w:t>
      </w:r>
      <w:r w:rsidRPr="00876FAA">
        <w:rPr>
          <w:sz w:val="20"/>
          <w:szCs w:val="20"/>
        </w:rPr>
        <w:t xml:space="preserve"> </w:t>
      </w:r>
      <w:r w:rsidRPr="00876FAA">
        <w:rPr>
          <w:rFonts w:ascii="Avenir Next Medium" w:eastAsia="Arial Unicode MS" w:hAnsi="Avenir Next Medium" w:cs="Arial Unicode MS"/>
          <w:b/>
          <w:bCs/>
          <w:iCs/>
          <w:sz w:val="20"/>
          <w:lang w:val="en"/>
        </w:rPr>
        <w:t>Mantra Softech Pvt Ltd</w:t>
      </w:r>
      <w:r w:rsidRPr="00876FAA">
        <w:rPr>
          <w:sz w:val="20"/>
          <w:szCs w:val="20"/>
        </w:rPr>
        <w:tab/>
      </w:r>
      <w:r w:rsidR="00EA0E18" w:rsidRPr="00876FAA">
        <w:rPr>
          <w:sz w:val="20"/>
          <w:szCs w:val="20"/>
        </w:rPr>
        <w:t xml:space="preserve">   </w:t>
      </w:r>
      <w:r w:rsidR="000734E5" w:rsidRPr="00876FAA">
        <w:rPr>
          <w:sz w:val="20"/>
          <w:szCs w:val="20"/>
        </w:rPr>
        <w:t xml:space="preserve">   </w:t>
      </w:r>
      <w:r w:rsidR="00EA0E18" w:rsidRPr="00876FAA">
        <w:rPr>
          <w:sz w:val="20"/>
          <w:szCs w:val="20"/>
        </w:rPr>
        <w:t xml:space="preserve"> </w:t>
      </w:r>
      <w:r w:rsidR="00876FAA">
        <w:rPr>
          <w:sz w:val="20"/>
          <w:szCs w:val="20"/>
        </w:rPr>
        <w:t xml:space="preserve">                     </w:t>
      </w:r>
      <w:r w:rsidR="00EA0E18" w:rsidRPr="00876FAA">
        <w:rPr>
          <w:sz w:val="20"/>
          <w:szCs w:val="20"/>
        </w:rPr>
        <w:t xml:space="preserve"> </w:t>
      </w:r>
      <w:r w:rsidR="000734E5" w:rsidRPr="00876FAA">
        <w:rPr>
          <w:rFonts w:ascii="Avenir Next Medium" w:eastAsia="Arial Unicode MS" w:hAnsi="Avenir Next Medium" w:cs="Arial Unicode MS"/>
          <w:sz w:val="20"/>
          <w:szCs w:val="20"/>
          <w:lang w:val="en"/>
        </w:rPr>
        <w:t xml:space="preserve">Jun </w:t>
      </w:r>
      <w:r w:rsidR="00186885" w:rsidRPr="00876FAA">
        <w:rPr>
          <w:rFonts w:ascii="Avenir Next Medium" w:eastAsia="Arial Unicode MS" w:hAnsi="Avenir Next Medium" w:cs="Arial Unicode MS"/>
          <w:sz w:val="20"/>
          <w:szCs w:val="20"/>
          <w:lang w:val="en"/>
        </w:rPr>
        <w:t>2019</w:t>
      </w:r>
      <w:r w:rsidRPr="00876FAA">
        <w:rPr>
          <w:rFonts w:ascii="Avenir Next Medium" w:eastAsia="Arial Unicode MS" w:hAnsi="Avenir Next Medium" w:cs="Arial Unicode MS"/>
          <w:sz w:val="20"/>
          <w:szCs w:val="20"/>
          <w:lang w:val="en"/>
        </w:rPr>
        <w:t xml:space="preserve"> – Ongoing</w:t>
      </w:r>
    </w:p>
    <w:p w14:paraId="178CFF33" w14:textId="33941566" w:rsidR="0096785F" w:rsidRPr="00126729" w:rsidRDefault="0075154B" w:rsidP="00126729">
      <w:pPr>
        <w:pStyle w:val="Normal1"/>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Leading the</w:t>
      </w:r>
      <w:r w:rsidR="0096785F" w:rsidRPr="00126729">
        <w:rPr>
          <w:rFonts w:ascii="Avenir Next Medium" w:eastAsia="Arial Unicode MS" w:hAnsi="Avenir Next Medium" w:cs="Arial Unicode MS"/>
          <w:color w:val="262626" w:themeColor="text1" w:themeTint="D9"/>
          <w:sz w:val="20"/>
          <w:szCs w:val="20"/>
        </w:rPr>
        <w:t xml:space="preserve"> conceptualization </w:t>
      </w:r>
      <w:r w:rsidR="00057CF1" w:rsidRPr="00126729">
        <w:rPr>
          <w:rFonts w:ascii="Avenir Next Medium" w:eastAsia="Arial Unicode MS" w:hAnsi="Avenir Next Medium" w:cs="Arial Unicode MS"/>
          <w:color w:val="262626" w:themeColor="text1" w:themeTint="D9"/>
          <w:sz w:val="20"/>
          <w:szCs w:val="20"/>
        </w:rPr>
        <w:t xml:space="preserve">of </w:t>
      </w:r>
      <w:r w:rsidR="0096785F" w:rsidRPr="00126729">
        <w:rPr>
          <w:rFonts w:ascii="Avenir Next Medium" w:eastAsia="Arial Unicode MS" w:hAnsi="Avenir Next Medium" w:cs="Arial Unicode MS"/>
          <w:color w:val="262626" w:themeColor="text1" w:themeTint="D9"/>
          <w:sz w:val="20"/>
          <w:szCs w:val="20"/>
        </w:rPr>
        <w:t xml:space="preserve">the overall delivery strategy &amp; execution of </w:t>
      </w:r>
      <w:r w:rsidR="004573D6">
        <w:rPr>
          <w:rFonts w:ascii="Avenir Next Medium" w:eastAsia="Arial Unicode MS" w:hAnsi="Avenir Next Medium" w:cs="Arial Unicode MS"/>
          <w:color w:val="262626" w:themeColor="text1" w:themeTint="D9"/>
          <w:sz w:val="20"/>
          <w:szCs w:val="20"/>
        </w:rPr>
        <w:t xml:space="preserve">(Indian) </w:t>
      </w:r>
      <w:r w:rsidR="0096785F" w:rsidRPr="00126729">
        <w:rPr>
          <w:rFonts w:ascii="Avenir Next Medium" w:eastAsia="Arial Unicode MS" w:hAnsi="Avenir Next Medium" w:cs="Arial Unicode MS"/>
          <w:color w:val="262626" w:themeColor="text1" w:themeTint="D9"/>
          <w:sz w:val="20"/>
          <w:szCs w:val="20"/>
        </w:rPr>
        <w:t xml:space="preserve">government </w:t>
      </w:r>
      <w:r w:rsidR="008561B6" w:rsidRPr="00126729">
        <w:rPr>
          <w:rFonts w:ascii="Avenir Next Medium" w:eastAsia="Arial Unicode MS" w:hAnsi="Avenir Next Medium" w:cs="Arial Unicode MS"/>
          <w:color w:val="262626" w:themeColor="text1" w:themeTint="D9"/>
          <w:sz w:val="20"/>
          <w:szCs w:val="20"/>
        </w:rPr>
        <w:t>defense</w:t>
      </w:r>
      <w:r w:rsidR="0096785F" w:rsidRPr="00126729">
        <w:rPr>
          <w:rFonts w:ascii="Avenir Next Medium" w:eastAsia="Arial Unicode MS" w:hAnsi="Avenir Next Medium" w:cs="Arial Unicode MS"/>
          <w:color w:val="262626" w:themeColor="text1" w:themeTint="D9"/>
          <w:sz w:val="20"/>
          <w:szCs w:val="20"/>
        </w:rPr>
        <w:t xml:space="preserve"> account</w:t>
      </w:r>
      <w:r w:rsidR="008561B6" w:rsidRPr="00126729">
        <w:rPr>
          <w:rFonts w:ascii="Avenir Next Medium" w:eastAsia="Arial Unicode MS" w:hAnsi="Avenir Next Medium" w:cs="Arial Unicode MS"/>
          <w:color w:val="262626" w:themeColor="text1" w:themeTint="D9"/>
          <w:sz w:val="20"/>
          <w:szCs w:val="20"/>
        </w:rPr>
        <w:t xml:space="preserve"> &amp; System Integration engagements</w:t>
      </w:r>
      <w:r w:rsidR="00B9157C">
        <w:rPr>
          <w:rFonts w:ascii="Avenir Next Medium" w:eastAsia="Arial Unicode MS" w:hAnsi="Avenir Next Medium" w:cs="Arial Unicode MS"/>
          <w:color w:val="262626" w:themeColor="text1" w:themeTint="D9"/>
          <w:sz w:val="20"/>
          <w:szCs w:val="20"/>
        </w:rPr>
        <w:t xml:space="preserve">- </w:t>
      </w:r>
      <w:r w:rsidR="0096785F" w:rsidRPr="00126729">
        <w:rPr>
          <w:rFonts w:ascii="Avenir Next Medium" w:eastAsia="Arial Unicode MS" w:hAnsi="Avenir Next Medium" w:cs="Arial Unicode MS"/>
          <w:color w:val="262626" w:themeColor="text1" w:themeTint="D9"/>
          <w:sz w:val="20"/>
          <w:szCs w:val="20"/>
        </w:rPr>
        <w:t xml:space="preserve">including governance model, customer &amp; vendor engagement, P&amp;L, &amp; </w:t>
      </w:r>
      <w:r w:rsidR="002C731D" w:rsidRPr="00126729">
        <w:rPr>
          <w:rFonts w:ascii="Avenir Next Medium" w:eastAsia="Arial Unicode MS" w:hAnsi="Avenir Next Medium" w:cs="Arial Unicode MS"/>
          <w:color w:val="262626" w:themeColor="text1" w:themeTint="D9"/>
          <w:sz w:val="20"/>
          <w:szCs w:val="20"/>
        </w:rPr>
        <w:t>c</w:t>
      </w:r>
      <w:r w:rsidR="0096785F" w:rsidRPr="00126729">
        <w:rPr>
          <w:rFonts w:ascii="Avenir Next Medium" w:eastAsia="Arial Unicode MS" w:hAnsi="Avenir Next Medium" w:cs="Arial Unicode MS"/>
          <w:color w:val="262626" w:themeColor="text1" w:themeTint="D9"/>
          <w:sz w:val="20"/>
          <w:szCs w:val="20"/>
        </w:rPr>
        <w:t>ontinuous improvement programs.</w:t>
      </w:r>
    </w:p>
    <w:p w14:paraId="753D6808" w14:textId="77777777" w:rsidR="0096785F" w:rsidRDefault="0096785F" w:rsidP="0096785F">
      <w:pPr>
        <w:contextualSpacing/>
        <w:rPr>
          <w:rFonts w:ascii="Arial" w:hAnsi="Arial" w:cs="Arial"/>
          <w:color w:val="595959" w:themeColor="text1" w:themeTint="A6"/>
          <w:lang w:bidi="en-GB"/>
        </w:rPr>
      </w:pPr>
    </w:p>
    <w:p w14:paraId="4FCCEB86" w14:textId="3E9EBEF9" w:rsidR="0096785F" w:rsidRPr="00876FAA" w:rsidRDefault="0096785F" w:rsidP="00DA0B17">
      <w:pPr>
        <w:spacing w:after="0"/>
        <w:contextualSpacing/>
        <w:rPr>
          <w:rFonts w:ascii="Arial" w:hAnsi="Arial" w:cs="Arial"/>
          <w:color w:val="595959" w:themeColor="text1" w:themeTint="A6"/>
          <w:sz w:val="20"/>
          <w:szCs w:val="20"/>
          <w:lang w:bidi="en-GB"/>
        </w:rPr>
      </w:pPr>
      <w:r w:rsidRPr="00876FAA">
        <w:rPr>
          <w:rFonts w:ascii="Avenir Next Medium" w:eastAsia="Arial Unicode MS" w:hAnsi="Avenir Next Medium" w:cs="Arial Unicode MS"/>
          <w:b/>
          <w:bCs/>
          <w:iCs/>
          <w:color w:val="002060"/>
          <w:sz w:val="20"/>
          <w:szCs w:val="20"/>
          <w:lang w:val="en"/>
        </w:rPr>
        <w:t>D</w:t>
      </w:r>
      <w:r w:rsidR="00EA0E18" w:rsidRPr="00876FAA">
        <w:rPr>
          <w:rFonts w:ascii="Avenir Next Medium" w:eastAsia="Arial Unicode MS" w:hAnsi="Avenir Next Medium" w:cs="Arial Unicode MS"/>
          <w:b/>
          <w:bCs/>
          <w:iCs/>
          <w:color w:val="002060"/>
          <w:sz w:val="20"/>
          <w:szCs w:val="20"/>
          <w:lang w:val="en"/>
        </w:rPr>
        <w:t>irector</w:t>
      </w:r>
      <w:r w:rsidR="00EA0E18" w:rsidRPr="00876FAA">
        <w:rPr>
          <w:rFonts w:ascii="Avenir Next Medium" w:eastAsia="Arial Unicode MS" w:hAnsi="Avenir Next Medium" w:cs="Arial Unicode MS"/>
          <w:b/>
          <w:bCs/>
          <w:i/>
          <w:sz w:val="20"/>
          <w:szCs w:val="20"/>
          <w:lang w:val="en"/>
        </w:rPr>
        <w:t xml:space="preserve"> /</w:t>
      </w:r>
      <w:r w:rsidRPr="00876FAA">
        <w:rPr>
          <w:rFonts w:ascii="Arial" w:hAnsi="Arial" w:cs="Arial"/>
          <w:color w:val="595959" w:themeColor="text1" w:themeTint="A6"/>
          <w:sz w:val="16"/>
          <w:szCs w:val="16"/>
          <w:lang w:bidi="en-GB"/>
        </w:rPr>
        <w:t xml:space="preserve"> </w:t>
      </w:r>
      <w:r w:rsidRPr="00876FAA">
        <w:rPr>
          <w:rFonts w:ascii="Avenir Next Medium" w:eastAsia="Arial Unicode MS" w:hAnsi="Avenir Next Medium" w:cs="Arial Unicode MS"/>
          <w:b/>
          <w:sz w:val="20"/>
          <w:lang w:val="en"/>
        </w:rPr>
        <w:t>Akscellence Info Solutions</w:t>
      </w:r>
      <w:r w:rsidRPr="00876FAA">
        <w:rPr>
          <w:rFonts w:ascii="Arial" w:hAnsi="Arial" w:cs="Arial"/>
          <w:color w:val="595959" w:themeColor="text1" w:themeTint="A6"/>
          <w:sz w:val="20"/>
          <w:szCs w:val="20"/>
          <w:lang w:bidi="en-GB"/>
        </w:rPr>
        <w:tab/>
      </w:r>
      <w:r w:rsidRPr="00876FAA">
        <w:rPr>
          <w:rFonts w:ascii="Arial" w:hAnsi="Arial" w:cs="Arial"/>
          <w:color w:val="595959" w:themeColor="text1" w:themeTint="A6"/>
          <w:sz w:val="20"/>
          <w:szCs w:val="20"/>
          <w:lang w:bidi="en-GB"/>
        </w:rPr>
        <w:tab/>
      </w:r>
      <w:r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0734E5" w:rsidRPr="00876FAA">
        <w:rPr>
          <w:rFonts w:ascii="Arial" w:hAnsi="Arial" w:cs="Arial"/>
          <w:color w:val="595959" w:themeColor="text1" w:themeTint="A6"/>
          <w:sz w:val="20"/>
          <w:szCs w:val="20"/>
          <w:lang w:bidi="en-GB"/>
        </w:rPr>
        <w:t xml:space="preserve">          </w:t>
      </w:r>
      <w:r w:rsidR="00876FAA">
        <w:rPr>
          <w:rFonts w:ascii="Arial" w:hAnsi="Arial" w:cs="Arial"/>
          <w:color w:val="595959" w:themeColor="text1" w:themeTint="A6"/>
          <w:sz w:val="20"/>
          <w:szCs w:val="20"/>
          <w:lang w:bidi="en-GB"/>
        </w:rPr>
        <w:t xml:space="preserve">    </w:t>
      </w:r>
      <w:r w:rsidR="000734E5" w:rsidRPr="00876FAA">
        <w:rPr>
          <w:rFonts w:ascii="Arial" w:hAnsi="Arial" w:cs="Arial"/>
          <w:color w:val="595959" w:themeColor="text1" w:themeTint="A6"/>
          <w:sz w:val="20"/>
          <w:szCs w:val="20"/>
          <w:lang w:bidi="en-GB"/>
        </w:rPr>
        <w:t xml:space="preserve"> </w:t>
      </w:r>
      <w:r w:rsidR="00EA0E18" w:rsidRPr="00876FAA">
        <w:rPr>
          <w:rFonts w:ascii="Arial" w:hAnsi="Arial" w:cs="Arial"/>
          <w:color w:val="595959" w:themeColor="text1" w:themeTint="A6"/>
          <w:sz w:val="20"/>
          <w:szCs w:val="20"/>
          <w:lang w:bidi="en-GB"/>
        </w:rPr>
        <w:t xml:space="preserve">    </w:t>
      </w:r>
      <w:r w:rsidR="000734E5" w:rsidRPr="00876FAA">
        <w:rPr>
          <w:rFonts w:ascii="Avenir Next Medium" w:eastAsia="Arial Unicode MS" w:hAnsi="Avenir Next Medium" w:cs="Arial Unicode MS"/>
          <w:sz w:val="20"/>
          <w:szCs w:val="20"/>
          <w:lang w:val="en"/>
        </w:rPr>
        <w:t xml:space="preserve">Dec </w:t>
      </w:r>
      <w:r w:rsidR="00186885" w:rsidRPr="00876FAA">
        <w:rPr>
          <w:rFonts w:ascii="Avenir Next Medium" w:eastAsia="Arial Unicode MS" w:hAnsi="Avenir Next Medium" w:cs="Arial Unicode MS"/>
          <w:sz w:val="20"/>
          <w:szCs w:val="20"/>
          <w:lang w:val="en"/>
        </w:rPr>
        <w:t>2017</w:t>
      </w:r>
      <w:r w:rsidRPr="00876FAA">
        <w:rPr>
          <w:rFonts w:ascii="Avenir Next Medium" w:eastAsia="Arial Unicode MS" w:hAnsi="Avenir Next Medium" w:cs="Arial Unicode MS"/>
          <w:sz w:val="20"/>
          <w:szCs w:val="20"/>
          <w:lang w:val="en"/>
        </w:rPr>
        <w:t xml:space="preserve"> – </w:t>
      </w:r>
      <w:r w:rsidR="000734E5" w:rsidRPr="00876FAA">
        <w:rPr>
          <w:rFonts w:ascii="Avenir Next Medium" w:eastAsia="Arial Unicode MS" w:hAnsi="Avenir Next Medium" w:cs="Arial Unicode MS"/>
          <w:sz w:val="20"/>
          <w:szCs w:val="20"/>
          <w:lang w:val="en"/>
        </w:rPr>
        <w:t xml:space="preserve">June </w:t>
      </w:r>
      <w:r w:rsidR="00186885" w:rsidRPr="00876FAA">
        <w:rPr>
          <w:rFonts w:ascii="Avenir Next Medium" w:eastAsia="Arial Unicode MS" w:hAnsi="Avenir Next Medium" w:cs="Arial Unicode MS"/>
          <w:sz w:val="20"/>
          <w:szCs w:val="20"/>
          <w:lang w:val="en"/>
        </w:rPr>
        <w:t>2019</w:t>
      </w:r>
    </w:p>
    <w:p w14:paraId="48D8FCA0" w14:textId="77777777"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Engaged in helping build the start-up organization and focus on Digital.</w:t>
      </w:r>
    </w:p>
    <w:p w14:paraId="4760546D" w14:textId="77777777"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Client Strategy Consulting – Provided roadmaps and periodic recommendations to the client’s overall goals by analyzing strengths and areas needing improvement.</w:t>
      </w:r>
    </w:p>
    <w:p w14:paraId="58ED6307" w14:textId="5593AC51" w:rsidR="0096785F" w:rsidRPr="00126729" w:rsidRDefault="0096785F" w:rsidP="00BE52B1">
      <w:pPr>
        <w:pStyle w:val="Normal1"/>
        <w:numPr>
          <w:ilvl w:val="0"/>
          <w:numId w:val="11"/>
        </w:numPr>
        <w:tabs>
          <w:tab w:val="right" w:pos="9360"/>
        </w:tabs>
        <w:contextualSpacing w:val="0"/>
        <w:rPr>
          <w:rFonts w:ascii="Avenir Next Medium" w:eastAsia="Arial Unicode MS" w:hAnsi="Avenir Next Medium" w:cs="Arial Unicode MS"/>
          <w:color w:val="262626" w:themeColor="text1" w:themeTint="D9"/>
          <w:sz w:val="20"/>
          <w:szCs w:val="20"/>
        </w:rPr>
      </w:pPr>
      <w:r w:rsidRPr="00126729">
        <w:rPr>
          <w:rFonts w:ascii="Avenir Next Medium" w:eastAsia="Arial Unicode MS" w:hAnsi="Avenir Next Medium" w:cs="Arial Unicode MS"/>
          <w:color w:val="262626" w:themeColor="text1" w:themeTint="D9"/>
          <w:sz w:val="20"/>
          <w:szCs w:val="20"/>
        </w:rPr>
        <w:t>Executive responsibility in providing the oversight and leadership in delivery management, Process &amp; Tools, including mentoring.</w:t>
      </w:r>
    </w:p>
    <w:p w14:paraId="59EC9592" w14:textId="6441FF17" w:rsidR="0096785F" w:rsidRPr="00876FAA" w:rsidRDefault="0096785F" w:rsidP="000E281E">
      <w:pPr>
        <w:spacing w:before="240" w:after="0"/>
        <w:rPr>
          <w:rFonts w:eastAsiaTheme="majorEastAsia" w:cstheme="majorBidi"/>
          <w:caps/>
          <w:color w:val="595959" w:themeColor="text1" w:themeTint="A6"/>
          <w:sz w:val="20"/>
        </w:rPr>
      </w:pPr>
      <w:r w:rsidRPr="00876FAA">
        <w:rPr>
          <w:rFonts w:ascii="Avenir Next Medium" w:eastAsia="Arial Unicode MS" w:hAnsi="Avenir Next Medium" w:cs="Arial Unicode MS"/>
          <w:b/>
          <w:bCs/>
          <w:iCs/>
          <w:color w:val="002060"/>
          <w:sz w:val="20"/>
          <w:szCs w:val="20"/>
          <w:lang w:val="en"/>
        </w:rPr>
        <w:t>Senior Manager</w:t>
      </w:r>
      <w:r w:rsidR="00EA0E18" w:rsidRPr="00876FAA">
        <w:rPr>
          <w:rFonts w:ascii="Avenir Next Medium" w:eastAsia="Arial Unicode MS" w:hAnsi="Avenir Next Medium" w:cs="Arial Unicode MS"/>
          <w:b/>
          <w:bCs/>
          <w:iCs/>
          <w:color w:val="002060"/>
          <w:sz w:val="20"/>
          <w:szCs w:val="20"/>
          <w:lang w:val="en"/>
        </w:rPr>
        <w:t xml:space="preserve"> /</w:t>
      </w:r>
      <w:r w:rsidRPr="00876FAA">
        <w:rPr>
          <w:rFonts w:ascii="Arial" w:hAnsi="Arial" w:cs="Arial"/>
          <w:color w:val="595959" w:themeColor="text1" w:themeTint="A6"/>
          <w:sz w:val="16"/>
          <w:szCs w:val="16"/>
          <w:lang w:bidi="en-GB"/>
        </w:rPr>
        <w:t xml:space="preserve"> </w:t>
      </w:r>
      <w:r w:rsidR="003570B5" w:rsidRPr="00876FAA">
        <w:rPr>
          <w:rFonts w:ascii="Avenir Next Medium" w:eastAsia="Arial Unicode MS" w:hAnsi="Avenir Next Medium" w:cs="Arial Unicode MS"/>
          <w:b/>
          <w:bCs/>
          <w:iCs/>
          <w:sz w:val="20"/>
          <w:szCs w:val="24"/>
          <w:lang w:val="en"/>
        </w:rPr>
        <w:t>Ericsson</w:t>
      </w:r>
      <w:r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t xml:space="preserve">                </w:t>
      </w:r>
      <w:r w:rsidR="003570B5" w:rsidRPr="00876FAA">
        <w:rPr>
          <w:rFonts w:ascii="Arial" w:hAnsi="Arial" w:cs="Arial"/>
          <w:color w:val="595959" w:themeColor="text1" w:themeTint="A6"/>
          <w:sz w:val="20"/>
          <w:szCs w:val="20"/>
          <w:lang w:bidi="en-GB"/>
        </w:rPr>
        <w:t xml:space="preserve">        </w:t>
      </w:r>
      <w:r w:rsidR="00876FAA">
        <w:rPr>
          <w:rFonts w:ascii="Arial" w:hAnsi="Arial" w:cs="Arial"/>
          <w:color w:val="595959" w:themeColor="text1" w:themeTint="A6"/>
          <w:sz w:val="20"/>
          <w:szCs w:val="20"/>
          <w:lang w:bidi="en-GB"/>
        </w:rPr>
        <w:t xml:space="preserve">      </w:t>
      </w:r>
      <w:r w:rsidR="003570B5" w:rsidRPr="00876FAA">
        <w:rPr>
          <w:rFonts w:ascii="Arial" w:hAnsi="Arial" w:cs="Arial"/>
          <w:color w:val="595959" w:themeColor="text1" w:themeTint="A6"/>
          <w:sz w:val="20"/>
          <w:szCs w:val="20"/>
          <w:lang w:bidi="en-GB"/>
        </w:rPr>
        <w:t xml:space="preserve">    </w:t>
      </w:r>
      <w:r w:rsidR="000734E5" w:rsidRPr="00876FAA">
        <w:rPr>
          <w:rFonts w:ascii="Avenir Next Medium" w:eastAsia="Arial Unicode MS" w:hAnsi="Avenir Next Medium" w:cs="Arial Unicode MS"/>
          <w:sz w:val="20"/>
          <w:szCs w:val="20"/>
          <w:lang w:val="en"/>
        </w:rPr>
        <w:t xml:space="preserve">Apr </w:t>
      </w:r>
      <w:r w:rsidRPr="00876FAA">
        <w:rPr>
          <w:rFonts w:ascii="Avenir Next Medium" w:eastAsia="Arial Unicode MS" w:hAnsi="Avenir Next Medium" w:cs="Arial Unicode MS"/>
          <w:sz w:val="20"/>
          <w:szCs w:val="20"/>
          <w:lang w:val="en"/>
        </w:rPr>
        <w:t xml:space="preserve">2016 – </w:t>
      </w:r>
      <w:r w:rsidR="000734E5" w:rsidRPr="00876FAA">
        <w:rPr>
          <w:rFonts w:ascii="Avenir Next Medium" w:eastAsia="Arial Unicode MS" w:hAnsi="Avenir Next Medium" w:cs="Arial Unicode MS"/>
          <w:sz w:val="20"/>
          <w:szCs w:val="20"/>
          <w:lang w:val="en"/>
        </w:rPr>
        <w:t xml:space="preserve">Nov </w:t>
      </w:r>
      <w:r w:rsidRPr="00876FAA">
        <w:rPr>
          <w:rFonts w:ascii="Avenir Next Medium" w:eastAsia="Arial Unicode MS" w:hAnsi="Avenir Next Medium" w:cs="Arial Unicode MS"/>
          <w:sz w:val="20"/>
          <w:szCs w:val="20"/>
          <w:lang w:val="en"/>
        </w:rPr>
        <w:t>2017</w:t>
      </w:r>
    </w:p>
    <w:p w14:paraId="714A90A4" w14:textId="0F52EB3D" w:rsidR="0075154B" w:rsidRPr="0075154B" w:rsidRDefault="0075154B"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Served as a customer single point of contact, owning overall responsibility of contracted services, ensuring expected services were delivered and issues were addressed at the right priority level.</w:t>
      </w:r>
    </w:p>
    <w:p w14:paraId="4D8C7079" w14:textId="52F08C7E"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Led RFPs/Proposal write-up for large clients in project management processes &amp; tools.</w:t>
      </w:r>
    </w:p>
    <w:p w14:paraId="2F972ECF" w14:textId="3F8BB5EC"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rPr>
      </w:pPr>
      <w:r w:rsidRPr="000E281E">
        <w:rPr>
          <w:rFonts w:ascii="Avenir Next Medium" w:eastAsia="Arial Unicode MS" w:hAnsi="Avenir Next Medium" w:cs="Arial Unicode MS"/>
          <w:sz w:val="20"/>
          <w:szCs w:val="20"/>
        </w:rPr>
        <w:t xml:space="preserve">Driven Project Management competency to improvise the PM Process Development towards mitigating delivery risks, </w:t>
      </w:r>
      <w:r w:rsidR="00425978">
        <w:rPr>
          <w:rFonts w:ascii="Avenir Next Medium" w:eastAsia="Arial Unicode MS" w:hAnsi="Avenir Next Medium" w:cs="Arial Unicode MS"/>
          <w:sz w:val="20"/>
          <w:szCs w:val="20"/>
        </w:rPr>
        <w:t xml:space="preserve">recommending the use/development of automation tools for </w:t>
      </w:r>
      <w:r w:rsidRPr="000E281E">
        <w:rPr>
          <w:rFonts w:ascii="Avenir Next Medium" w:eastAsia="Arial Unicode MS" w:hAnsi="Avenir Next Medium" w:cs="Arial Unicode MS"/>
          <w:sz w:val="20"/>
          <w:szCs w:val="20"/>
        </w:rPr>
        <w:t xml:space="preserve">improving the cost &amp; resource </w:t>
      </w:r>
      <w:r w:rsidR="008561B6" w:rsidRPr="000E281E">
        <w:rPr>
          <w:rFonts w:ascii="Avenir Next Medium" w:eastAsia="Arial Unicode MS" w:hAnsi="Avenir Next Medium" w:cs="Arial Unicode MS"/>
          <w:sz w:val="20"/>
          <w:szCs w:val="20"/>
        </w:rPr>
        <w:t>optimization</w:t>
      </w:r>
      <w:r w:rsidR="00425978">
        <w:rPr>
          <w:rFonts w:ascii="Avenir Next Medium" w:eastAsia="Arial Unicode MS" w:hAnsi="Avenir Next Medium" w:cs="Arial Unicode MS"/>
          <w:sz w:val="20"/>
          <w:szCs w:val="20"/>
        </w:rPr>
        <w:t xml:space="preserve"> or reuse</w:t>
      </w:r>
      <w:r w:rsidR="000B7066">
        <w:rPr>
          <w:rFonts w:ascii="Avenir Next Medium" w:eastAsia="Arial Unicode MS" w:hAnsi="Avenir Next Medium" w:cs="Arial Unicode MS"/>
          <w:sz w:val="20"/>
          <w:szCs w:val="20"/>
        </w:rPr>
        <w:t xml:space="preserve"> as an </w:t>
      </w:r>
      <w:r w:rsidR="00707C05">
        <w:rPr>
          <w:rFonts w:ascii="Avenir Next Medium" w:eastAsia="Arial Unicode MS" w:hAnsi="Avenir Next Medium" w:cs="Arial Unicode MS"/>
          <w:sz w:val="20"/>
          <w:szCs w:val="20"/>
        </w:rPr>
        <w:t>asset</w:t>
      </w:r>
      <w:r w:rsidR="008561B6" w:rsidRPr="000E281E">
        <w:rPr>
          <w:rFonts w:ascii="Avenir Next Medium" w:eastAsia="Arial Unicode MS" w:hAnsi="Avenir Next Medium" w:cs="Arial Unicode MS"/>
          <w:sz w:val="20"/>
          <w:szCs w:val="20"/>
        </w:rPr>
        <w:t>,</w:t>
      </w:r>
      <w:r w:rsidR="008561B6">
        <w:rPr>
          <w:rFonts w:ascii="Avenir Next Medium" w:eastAsia="Arial Unicode MS" w:hAnsi="Avenir Next Medium" w:cs="Arial Unicode MS"/>
          <w:sz w:val="20"/>
          <w:szCs w:val="20"/>
        </w:rPr>
        <w:t xml:space="preserve"> </w:t>
      </w:r>
      <w:r w:rsidR="008561B6" w:rsidRPr="000E281E">
        <w:rPr>
          <w:rFonts w:ascii="Avenir Next Medium" w:eastAsia="Arial Unicode MS" w:hAnsi="Avenir Next Medium" w:cs="Arial Unicode MS"/>
          <w:sz w:val="20"/>
          <w:szCs w:val="20"/>
        </w:rPr>
        <w:t>and</w:t>
      </w:r>
      <w:r w:rsidRPr="000E281E">
        <w:rPr>
          <w:rFonts w:ascii="Avenir Next Medium" w:eastAsia="Arial Unicode MS" w:hAnsi="Avenir Next Medium" w:cs="Arial Unicode MS"/>
          <w:sz w:val="20"/>
          <w:szCs w:val="20"/>
        </w:rPr>
        <w:t xml:space="preserve"> standardizing the processes</w:t>
      </w:r>
      <w:r w:rsidR="00425978">
        <w:rPr>
          <w:rFonts w:ascii="Avenir Next Medium" w:eastAsia="Arial Unicode MS" w:hAnsi="Avenir Next Medium" w:cs="Arial Unicode MS"/>
          <w:sz w:val="20"/>
          <w:szCs w:val="20"/>
        </w:rPr>
        <w:t xml:space="preserve">, tools </w:t>
      </w:r>
      <w:r w:rsidRPr="000E281E">
        <w:rPr>
          <w:rFonts w:ascii="Avenir Next Medium" w:eastAsia="Arial Unicode MS" w:hAnsi="Avenir Next Medium" w:cs="Arial Unicode MS"/>
          <w:sz w:val="20"/>
          <w:szCs w:val="20"/>
        </w:rPr>
        <w:t>&amp; templates.</w:t>
      </w:r>
    </w:p>
    <w:p w14:paraId="162611FA" w14:textId="558D86B1" w:rsidR="0096785F" w:rsidRPr="00876FAA" w:rsidRDefault="0096785F" w:rsidP="000E281E">
      <w:pPr>
        <w:spacing w:before="240" w:after="0"/>
        <w:rPr>
          <w:rFonts w:ascii="Avenir Next Medium" w:eastAsia="Arial Unicode MS" w:hAnsi="Avenir Next Medium" w:cs="Arial Unicode MS"/>
          <w:sz w:val="20"/>
          <w:szCs w:val="20"/>
          <w:lang w:val="en"/>
        </w:rPr>
      </w:pPr>
      <w:r w:rsidRPr="00876FAA">
        <w:rPr>
          <w:rFonts w:ascii="Avenir Next Medium" w:eastAsia="Arial Unicode MS" w:hAnsi="Avenir Next Medium" w:cs="Arial Unicode MS"/>
          <w:b/>
          <w:bCs/>
          <w:iCs/>
          <w:color w:val="002060"/>
          <w:sz w:val="20"/>
          <w:szCs w:val="20"/>
          <w:lang w:val="en"/>
        </w:rPr>
        <w:lastRenderedPageBreak/>
        <w:t>Delivery Project E</w:t>
      </w:r>
      <w:r w:rsidR="00EA0E18" w:rsidRPr="00876FAA">
        <w:rPr>
          <w:rFonts w:ascii="Avenir Next Medium" w:eastAsia="Arial Unicode MS" w:hAnsi="Avenir Next Medium" w:cs="Arial Unicode MS"/>
          <w:b/>
          <w:bCs/>
          <w:iCs/>
          <w:color w:val="002060"/>
          <w:sz w:val="20"/>
          <w:szCs w:val="20"/>
          <w:lang w:val="en"/>
        </w:rPr>
        <w:t>xecutive (DPE) /</w:t>
      </w:r>
      <w:r w:rsidRPr="00D15052">
        <w:rPr>
          <w:rFonts w:ascii="Avenir Next Medium" w:eastAsia="Arial Unicode MS" w:hAnsi="Avenir Next Medium" w:cs="Arial Unicode MS"/>
          <w:b/>
          <w:bCs/>
          <w:iCs/>
          <w:color w:val="002060"/>
          <w:sz w:val="20"/>
          <w:szCs w:val="20"/>
          <w:lang w:val="en"/>
        </w:rPr>
        <w:t xml:space="preserve"> </w:t>
      </w:r>
      <w:r w:rsidRPr="00D15052">
        <w:rPr>
          <w:rFonts w:ascii="Avenir Next Medium" w:eastAsia="Arial Unicode MS" w:hAnsi="Avenir Next Medium" w:cs="Arial Unicode MS"/>
          <w:b/>
          <w:bCs/>
          <w:iCs/>
          <w:sz w:val="20"/>
          <w:szCs w:val="24"/>
          <w:lang w:val="en"/>
        </w:rPr>
        <w:t>IBM</w:t>
      </w:r>
      <w:r w:rsidRPr="00D15052">
        <w:rPr>
          <w:rFonts w:ascii="Avenir Next Medium" w:eastAsia="Arial Unicode MS" w:hAnsi="Avenir Next Medium" w:cs="Arial Unicode MS"/>
          <w:bCs/>
          <w:lang w:val="en"/>
        </w:rPr>
        <w:t xml:space="preserve"> </w:t>
      </w:r>
      <w:r w:rsidRPr="00876FAA">
        <w:rPr>
          <w:rStyle w:val="Emphasis"/>
          <w:rFonts w:asciiTheme="majorHAnsi" w:eastAsiaTheme="majorEastAsia" w:hAnsiTheme="majorHAnsi" w:cstheme="majorBidi"/>
          <w:b/>
          <w:sz w:val="20"/>
          <w:szCs w:val="24"/>
        </w:rPr>
        <w:tab/>
      </w:r>
      <w:r w:rsidRPr="00876FAA">
        <w:rPr>
          <w:rFonts w:ascii="Arial" w:hAnsi="Arial" w:cs="Arial"/>
          <w:color w:val="595959" w:themeColor="text1" w:themeTint="A6"/>
          <w:sz w:val="20"/>
          <w:szCs w:val="20"/>
          <w:lang w:bidi="en-GB"/>
        </w:rPr>
        <w:tab/>
      </w:r>
      <w:r w:rsidRPr="00876FAA">
        <w:rPr>
          <w:rFonts w:ascii="Arial" w:hAnsi="Arial" w:cs="Arial"/>
          <w:color w:val="595959" w:themeColor="text1" w:themeTint="A6"/>
          <w:sz w:val="20"/>
          <w:szCs w:val="20"/>
          <w:lang w:bidi="en-GB"/>
        </w:rPr>
        <w:tab/>
      </w:r>
      <w:r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EA0E18" w:rsidRPr="00876FAA">
        <w:rPr>
          <w:rFonts w:ascii="Arial" w:hAnsi="Arial" w:cs="Arial"/>
          <w:color w:val="595959" w:themeColor="text1" w:themeTint="A6"/>
          <w:sz w:val="20"/>
          <w:szCs w:val="20"/>
          <w:lang w:bidi="en-GB"/>
        </w:rPr>
        <w:tab/>
      </w:r>
      <w:r w:rsidR="000734E5" w:rsidRPr="00876FAA">
        <w:rPr>
          <w:rFonts w:ascii="Arial" w:hAnsi="Arial" w:cs="Arial"/>
          <w:color w:val="595959" w:themeColor="text1" w:themeTint="A6"/>
          <w:sz w:val="20"/>
          <w:szCs w:val="20"/>
          <w:lang w:bidi="en-GB"/>
        </w:rPr>
        <w:t xml:space="preserve"> </w:t>
      </w:r>
      <w:r w:rsidR="00EA0E18" w:rsidRPr="00876FAA">
        <w:rPr>
          <w:rFonts w:ascii="Arial" w:hAnsi="Arial" w:cs="Arial"/>
          <w:color w:val="595959" w:themeColor="text1" w:themeTint="A6"/>
          <w:sz w:val="20"/>
          <w:szCs w:val="20"/>
          <w:lang w:bidi="en-GB"/>
        </w:rPr>
        <w:t xml:space="preserve">  </w:t>
      </w:r>
      <w:r w:rsidR="00876FAA">
        <w:rPr>
          <w:rFonts w:ascii="Arial" w:hAnsi="Arial" w:cs="Arial"/>
          <w:color w:val="595959" w:themeColor="text1" w:themeTint="A6"/>
          <w:sz w:val="20"/>
          <w:szCs w:val="20"/>
          <w:lang w:bidi="en-GB"/>
        </w:rPr>
        <w:t xml:space="preserve">    </w:t>
      </w:r>
      <w:r w:rsidR="00EA0E18" w:rsidRPr="00876FAA">
        <w:rPr>
          <w:rFonts w:ascii="Arial" w:hAnsi="Arial" w:cs="Arial"/>
          <w:color w:val="595959" w:themeColor="text1" w:themeTint="A6"/>
          <w:sz w:val="20"/>
          <w:szCs w:val="20"/>
          <w:lang w:bidi="en-GB"/>
        </w:rPr>
        <w:t xml:space="preserve"> </w:t>
      </w:r>
      <w:r w:rsidR="000734E5" w:rsidRPr="00876FAA">
        <w:rPr>
          <w:rFonts w:ascii="Avenir Next Medium" w:eastAsia="Arial Unicode MS" w:hAnsi="Avenir Next Medium" w:cs="Arial Unicode MS"/>
          <w:sz w:val="20"/>
          <w:szCs w:val="20"/>
          <w:lang w:val="en"/>
        </w:rPr>
        <w:t xml:space="preserve">Nov </w:t>
      </w:r>
      <w:r w:rsidRPr="00876FAA">
        <w:rPr>
          <w:rFonts w:ascii="Avenir Next Medium" w:eastAsia="Arial Unicode MS" w:hAnsi="Avenir Next Medium" w:cs="Arial Unicode MS"/>
          <w:sz w:val="20"/>
          <w:szCs w:val="20"/>
          <w:lang w:val="en"/>
        </w:rPr>
        <w:t xml:space="preserve">2003 – </w:t>
      </w:r>
      <w:r w:rsidR="000734E5" w:rsidRPr="00876FAA">
        <w:rPr>
          <w:rFonts w:ascii="Avenir Next Medium" w:eastAsia="Arial Unicode MS" w:hAnsi="Avenir Next Medium" w:cs="Arial Unicode MS"/>
          <w:sz w:val="20"/>
          <w:szCs w:val="20"/>
          <w:lang w:val="en"/>
        </w:rPr>
        <w:t>Apr</w:t>
      </w:r>
      <w:r w:rsidR="000B0A0F" w:rsidRPr="00876FAA">
        <w:rPr>
          <w:rFonts w:ascii="Avenir Next Medium" w:eastAsia="Arial Unicode MS" w:hAnsi="Avenir Next Medium" w:cs="Arial Unicode MS"/>
          <w:sz w:val="20"/>
          <w:szCs w:val="20"/>
          <w:lang w:val="en"/>
        </w:rPr>
        <w:t xml:space="preserve"> </w:t>
      </w:r>
      <w:r w:rsidRPr="00876FAA">
        <w:rPr>
          <w:rFonts w:ascii="Avenir Next Medium" w:eastAsia="Arial Unicode MS" w:hAnsi="Avenir Next Medium" w:cs="Arial Unicode MS"/>
          <w:sz w:val="20"/>
          <w:szCs w:val="20"/>
          <w:lang w:val="en"/>
        </w:rPr>
        <w:t>2016</w:t>
      </w:r>
    </w:p>
    <w:p w14:paraId="751F5297" w14:textId="068F2C6D"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Responsible for Base Account Growth including Client-CSAT, deliverables, account receivables, &amp; new</w:t>
      </w:r>
      <w:r w:rsidR="00150BAC">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 xml:space="preserve">business. Aided in signing &gt; USD 10 M in new business. </w:t>
      </w:r>
    </w:p>
    <w:p w14:paraId="4DB06776"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Led new business development activities such as RFPs &amp; proposals. Engaged in prep strategic activities, proposal reviews, and start-up activities. </w:t>
      </w:r>
    </w:p>
    <w:p w14:paraId="037DF668"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Served as the business area &amp; delivery review representative from the government &amp; public sector to the various new and ongoing Complex Program and Projects.  </w:t>
      </w:r>
    </w:p>
    <w:p w14:paraId="1262B3C6"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Responsible for Revenue &amp; Profitability of the engagement by identifying growth opportunities &amp; cost optimization levers. Reduced delivery costs by over $10M, using resource optimization &amp; argumentation.</w:t>
      </w:r>
    </w:p>
    <w:p w14:paraId="6F976B0C"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Established &amp; led program business rhythms to monitor program technical &amp; financial status, includes internal customer and senior business unit reviews.</w:t>
      </w:r>
    </w:p>
    <w:p w14:paraId="1EF2AD70" w14:textId="0E741564"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Assessed new emerging technologies and make recommendations for improvement and efficiency, including driving innovation</w:t>
      </w:r>
      <w:r w:rsidR="000B7066">
        <w:rPr>
          <w:rFonts w:ascii="Avenir Next Medium" w:eastAsia="Arial Unicode MS" w:hAnsi="Avenir Next Medium" w:cs="Arial Unicode MS"/>
          <w:sz w:val="20"/>
          <w:szCs w:val="20"/>
        </w:rPr>
        <w:t xml:space="preserve"> and automation</w:t>
      </w:r>
      <w:r w:rsidRPr="000E281E">
        <w:rPr>
          <w:rFonts w:ascii="Avenir Next Medium" w:eastAsia="Arial Unicode MS" w:hAnsi="Avenir Next Medium" w:cs="Arial Unicode MS"/>
          <w:sz w:val="20"/>
          <w:szCs w:val="20"/>
        </w:rPr>
        <w:t xml:space="preserve"> initiatives</w:t>
      </w:r>
      <w:r w:rsidR="000B7066">
        <w:rPr>
          <w:rFonts w:ascii="Avenir Next Medium" w:eastAsia="Arial Unicode MS" w:hAnsi="Avenir Next Medium" w:cs="Arial Unicode MS"/>
          <w:sz w:val="20"/>
          <w:szCs w:val="20"/>
        </w:rPr>
        <w:t xml:space="preserve"> for project management &amp; tools practice across the organization</w:t>
      </w:r>
      <w:r w:rsidRPr="000E281E">
        <w:rPr>
          <w:rFonts w:ascii="Avenir Next Medium" w:eastAsia="Arial Unicode MS" w:hAnsi="Avenir Next Medium" w:cs="Arial Unicode MS"/>
          <w:sz w:val="20"/>
          <w:szCs w:val="20"/>
        </w:rPr>
        <w:t>.</w:t>
      </w:r>
    </w:p>
    <w:p w14:paraId="5EF461C0" w14:textId="1B2CC82E"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Participated in organization staffing, includes employee recruitment, training, career development, performance assessment, workload planning, recognition, </w:t>
      </w:r>
      <w:r w:rsidR="008B04A5" w:rsidRPr="000E281E">
        <w:rPr>
          <w:rFonts w:ascii="Avenir Next Medium" w:eastAsia="Arial Unicode MS" w:hAnsi="Avenir Next Medium" w:cs="Arial Unicode MS"/>
          <w:sz w:val="20"/>
          <w:szCs w:val="20"/>
        </w:rPr>
        <w:t>salary,</w:t>
      </w:r>
      <w:r w:rsidRPr="000E281E">
        <w:rPr>
          <w:rFonts w:ascii="Avenir Next Medium" w:eastAsia="Arial Unicode MS" w:hAnsi="Avenir Next Medium" w:cs="Arial Unicode MS"/>
          <w:sz w:val="20"/>
          <w:szCs w:val="20"/>
        </w:rPr>
        <w:t xml:space="preserve"> and disciplinary actions.</w:t>
      </w:r>
    </w:p>
    <w:p w14:paraId="0116EA7C" w14:textId="7B1C3A19"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Mentored and trained other projects/program managers and pre-sales team.</w:t>
      </w:r>
    </w:p>
    <w:p w14:paraId="672E577C" w14:textId="425C6939" w:rsidR="0096785F" w:rsidRPr="00876FAA" w:rsidRDefault="0096785F" w:rsidP="001F2B4C">
      <w:pPr>
        <w:spacing w:before="240"/>
        <w:rPr>
          <w:rFonts w:eastAsiaTheme="majorEastAsia" w:cstheme="majorBidi"/>
          <w:bCs/>
          <w:caps/>
          <w:sz w:val="20"/>
        </w:rPr>
      </w:pPr>
      <w:r w:rsidRPr="00876FAA">
        <w:rPr>
          <w:rFonts w:ascii="Avenir Next Medium" w:eastAsia="Arial Unicode MS" w:hAnsi="Avenir Next Medium" w:cs="Arial Unicode MS"/>
          <w:b/>
          <w:bCs/>
          <w:iCs/>
          <w:color w:val="002060"/>
          <w:sz w:val="20"/>
          <w:szCs w:val="20"/>
          <w:lang w:val="en"/>
        </w:rPr>
        <w:t>Senior Software En</w:t>
      </w:r>
      <w:r w:rsidR="00EA0E18" w:rsidRPr="00876FAA">
        <w:rPr>
          <w:rFonts w:ascii="Avenir Next Medium" w:eastAsia="Arial Unicode MS" w:hAnsi="Avenir Next Medium" w:cs="Arial Unicode MS"/>
          <w:b/>
          <w:bCs/>
          <w:iCs/>
          <w:color w:val="002060"/>
          <w:sz w:val="20"/>
          <w:szCs w:val="20"/>
          <w:lang w:val="en"/>
        </w:rPr>
        <w:t>gineer</w:t>
      </w:r>
      <w:r w:rsidR="00EA0E18" w:rsidRPr="00876FAA">
        <w:rPr>
          <w:rFonts w:asciiTheme="majorHAnsi" w:eastAsiaTheme="majorEastAsia" w:hAnsiTheme="majorHAnsi" w:cstheme="majorBidi"/>
          <w:b/>
          <w:color w:val="002060"/>
          <w:sz w:val="20"/>
          <w:szCs w:val="24"/>
        </w:rPr>
        <w:t xml:space="preserve"> /</w:t>
      </w:r>
      <w:r w:rsidR="00EA0E18" w:rsidRPr="00876FAA">
        <w:rPr>
          <w:rFonts w:asciiTheme="majorHAnsi" w:eastAsiaTheme="majorEastAsia" w:hAnsiTheme="majorHAnsi" w:cstheme="majorBidi"/>
          <w:bCs/>
          <w:color w:val="4F81BD" w:themeColor="accent1"/>
          <w:sz w:val="20"/>
          <w:szCs w:val="24"/>
        </w:rPr>
        <w:t xml:space="preserve"> </w:t>
      </w:r>
      <w:r w:rsidR="00337D8E" w:rsidRPr="00D15052">
        <w:rPr>
          <w:rFonts w:ascii="Avenir Next Medium" w:eastAsia="Arial Unicode MS" w:hAnsi="Avenir Next Medium" w:cs="Arial Unicode MS"/>
          <w:b/>
          <w:bCs/>
          <w:iCs/>
          <w:sz w:val="20"/>
          <w:szCs w:val="24"/>
          <w:lang w:val="en"/>
        </w:rPr>
        <w:t xml:space="preserve">Tech Mahindra (Erstwhile, </w:t>
      </w:r>
      <w:r w:rsidRPr="00D15052">
        <w:rPr>
          <w:rFonts w:ascii="Avenir Next Medium" w:eastAsia="Arial Unicode MS" w:hAnsi="Avenir Next Medium" w:cs="Arial Unicode MS"/>
          <w:b/>
          <w:bCs/>
          <w:iCs/>
          <w:sz w:val="20"/>
          <w:szCs w:val="24"/>
          <w:lang w:val="en"/>
        </w:rPr>
        <w:t xml:space="preserve">Satyam </w:t>
      </w:r>
      <w:proofErr w:type="gramStart"/>
      <w:r w:rsidR="004573D6" w:rsidRPr="00D15052">
        <w:rPr>
          <w:rFonts w:ascii="Avenir Next Medium" w:eastAsia="Arial Unicode MS" w:hAnsi="Avenir Next Medium" w:cs="Arial Unicode MS"/>
          <w:b/>
          <w:bCs/>
          <w:iCs/>
          <w:sz w:val="20"/>
          <w:szCs w:val="24"/>
          <w:lang w:val="en"/>
        </w:rPr>
        <w:t>Computer)</w:t>
      </w:r>
      <w:r w:rsidR="004573D6" w:rsidRPr="00876FAA">
        <w:rPr>
          <w:rFonts w:ascii="Avenir Next Medium" w:eastAsia="Arial Unicode MS" w:hAnsi="Avenir Next Medium" w:cs="Arial Unicode MS"/>
          <w:b/>
          <w:bCs/>
          <w:iCs/>
          <w:sz w:val="20"/>
          <w:lang w:val="en"/>
        </w:rPr>
        <w:t xml:space="preserve">  </w:t>
      </w:r>
      <w:r w:rsidR="00337D8E" w:rsidRPr="00876FAA">
        <w:rPr>
          <w:rFonts w:ascii="Avenir Next Medium" w:eastAsia="Arial Unicode MS" w:hAnsi="Avenir Next Medium" w:cs="Arial Unicode MS"/>
          <w:b/>
          <w:bCs/>
          <w:iCs/>
          <w:sz w:val="20"/>
          <w:lang w:val="en"/>
        </w:rPr>
        <w:t xml:space="preserve"> </w:t>
      </w:r>
      <w:proofErr w:type="gramEnd"/>
      <w:r w:rsidR="00337D8E" w:rsidRPr="00876FAA">
        <w:rPr>
          <w:rFonts w:ascii="Avenir Next Medium" w:eastAsia="Arial Unicode MS" w:hAnsi="Avenir Next Medium" w:cs="Arial Unicode MS"/>
          <w:b/>
          <w:bCs/>
          <w:iCs/>
          <w:sz w:val="20"/>
          <w:lang w:val="en"/>
        </w:rPr>
        <w:t xml:space="preserve">       </w:t>
      </w:r>
      <w:r w:rsidR="008B04A5" w:rsidRPr="00876FAA">
        <w:rPr>
          <w:rFonts w:ascii="Avenir Next Medium" w:eastAsia="Arial Unicode MS" w:hAnsi="Avenir Next Medium" w:cs="Arial Unicode MS"/>
          <w:b/>
          <w:bCs/>
          <w:iCs/>
          <w:sz w:val="20"/>
          <w:lang w:val="en"/>
        </w:rPr>
        <w:t xml:space="preserve">  </w:t>
      </w:r>
      <w:r w:rsidR="00337D8E" w:rsidRPr="00876FAA">
        <w:rPr>
          <w:rFonts w:ascii="Avenir Next Medium" w:eastAsia="Arial Unicode MS" w:hAnsi="Avenir Next Medium" w:cs="Arial Unicode MS"/>
          <w:b/>
          <w:bCs/>
          <w:iCs/>
          <w:sz w:val="20"/>
          <w:lang w:val="en"/>
        </w:rPr>
        <w:t xml:space="preserve"> </w:t>
      </w:r>
      <w:r w:rsidRPr="00876FAA">
        <w:rPr>
          <w:rStyle w:val="Strong"/>
          <w:rFonts w:ascii="Arial" w:hAnsi="Arial" w:cs="Arial"/>
          <w:b w:val="0"/>
          <w:color w:val="595959" w:themeColor="text1" w:themeTint="A6"/>
          <w:sz w:val="20"/>
          <w:szCs w:val="20"/>
        </w:rPr>
        <w:t xml:space="preserve"> </w:t>
      </w:r>
      <w:r w:rsidR="00876FAA">
        <w:rPr>
          <w:rStyle w:val="Strong"/>
          <w:rFonts w:ascii="Arial" w:hAnsi="Arial" w:cs="Arial"/>
          <w:b w:val="0"/>
          <w:color w:val="595959" w:themeColor="text1" w:themeTint="A6"/>
          <w:sz w:val="20"/>
          <w:szCs w:val="20"/>
        </w:rPr>
        <w:t xml:space="preserve">          </w:t>
      </w:r>
      <w:r w:rsidR="001F2B4C">
        <w:rPr>
          <w:rStyle w:val="Strong"/>
          <w:rFonts w:ascii="Arial" w:hAnsi="Arial" w:cs="Arial"/>
          <w:b w:val="0"/>
          <w:color w:val="595959" w:themeColor="text1" w:themeTint="A6"/>
          <w:sz w:val="20"/>
          <w:szCs w:val="20"/>
        </w:rPr>
        <w:t xml:space="preserve">  </w:t>
      </w:r>
      <w:r w:rsidR="00876FAA">
        <w:rPr>
          <w:rStyle w:val="Strong"/>
          <w:rFonts w:ascii="Arial" w:hAnsi="Arial" w:cs="Arial"/>
          <w:b w:val="0"/>
          <w:color w:val="595959" w:themeColor="text1" w:themeTint="A6"/>
          <w:sz w:val="20"/>
          <w:szCs w:val="20"/>
        </w:rPr>
        <w:t xml:space="preserve">     </w:t>
      </w:r>
      <w:r w:rsidR="000734E5" w:rsidRPr="00876FAA">
        <w:rPr>
          <w:rFonts w:ascii="Avenir Next Medium" w:eastAsia="Arial Unicode MS" w:hAnsi="Avenir Next Medium" w:cs="Arial Unicode MS"/>
          <w:sz w:val="20"/>
          <w:szCs w:val="20"/>
          <w:lang w:val="en"/>
        </w:rPr>
        <w:t xml:space="preserve">Mar </w:t>
      </w:r>
      <w:r w:rsidR="000E281E" w:rsidRPr="00876FAA">
        <w:rPr>
          <w:rFonts w:ascii="Avenir Next Medium" w:eastAsia="Arial Unicode MS" w:hAnsi="Avenir Next Medium" w:cs="Arial Unicode MS"/>
          <w:sz w:val="20"/>
          <w:szCs w:val="20"/>
          <w:lang w:val="en"/>
        </w:rPr>
        <w:t>2001-</w:t>
      </w:r>
      <w:r w:rsidR="000B0A0F" w:rsidRPr="00876FAA">
        <w:rPr>
          <w:rFonts w:ascii="Avenir Next Medium" w:eastAsia="Arial Unicode MS" w:hAnsi="Avenir Next Medium" w:cs="Arial Unicode MS"/>
          <w:sz w:val="20"/>
          <w:szCs w:val="20"/>
          <w:lang w:val="en"/>
        </w:rPr>
        <w:t xml:space="preserve"> </w:t>
      </w:r>
      <w:r w:rsidR="000734E5" w:rsidRPr="00876FAA">
        <w:rPr>
          <w:rFonts w:ascii="Avenir Next Medium" w:eastAsia="Arial Unicode MS" w:hAnsi="Avenir Next Medium" w:cs="Arial Unicode MS"/>
          <w:sz w:val="20"/>
          <w:szCs w:val="20"/>
          <w:lang w:val="en"/>
        </w:rPr>
        <w:t xml:space="preserve">Nov </w:t>
      </w:r>
      <w:r w:rsidR="000E281E" w:rsidRPr="00876FAA">
        <w:rPr>
          <w:rFonts w:ascii="Avenir Next Medium" w:eastAsia="Arial Unicode MS" w:hAnsi="Avenir Next Medium" w:cs="Arial Unicode MS"/>
          <w:sz w:val="20"/>
          <w:szCs w:val="20"/>
          <w:lang w:val="en"/>
        </w:rPr>
        <w:t>2003</w:t>
      </w:r>
    </w:p>
    <w:p w14:paraId="512C69D8" w14:textId="0C2E1D67" w:rsidR="0096785F" w:rsidRPr="00186885" w:rsidRDefault="0096785F" w:rsidP="00186885">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EDUCATION</w:t>
      </w:r>
    </w:p>
    <w:p w14:paraId="05A2460E" w14:textId="77777777" w:rsidR="00EA0E18"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Executive Program in Business Management (EPBM) </w:t>
      </w:r>
      <w:r w:rsidR="00EA0E18" w:rsidRPr="000E281E">
        <w:rPr>
          <w:rFonts w:ascii="Avenir Next Medium" w:eastAsia="Arial Unicode MS" w:hAnsi="Avenir Next Medium" w:cs="Arial Unicode MS"/>
          <w:b/>
          <w:bCs/>
          <w:sz w:val="20"/>
          <w:szCs w:val="20"/>
        </w:rPr>
        <w:t>/ Indian</w:t>
      </w:r>
      <w:r w:rsidR="00EA0E18" w:rsidRPr="000E281E">
        <w:rPr>
          <w:rFonts w:ascii="Avenir Next Medium" w:eastAsia="Arial Unicode MS" w:hAnsi="Avenir Next Medium" w:cs="Arial Unicode MS"/>
          <w:sz w:val="20"/>
          <w:szCs w:val="20"/>
        </w:rPr>
        <w:t xml:space="preserve"> Institute of Management, Calcutta</w:t>
      </w:r>
    </w:p>
    <w:p w14:paraId="2680E635" w14:textId="7732A49F" w:rsidR="00EA0E18"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B.E., Computer </w:t>
      </w:r>
      <w:r w:rsidR="00186885" w:rsidRPr="000E281E">
        <w:rPr>
          <w:rFonts w:ascii="Avenir Next Medium" w:eastAsia="Arial Unicode MS" w:hAnsi="Avenir Next Medium" w:cs="Arial Unicode MS"/>
          <w:b/>
          <w:bCs/>
          <w:sz w:val="20"/>
          <w:szCs w:val="20"/>
        </w:rPr>
        <w:t>Engineering /</w:t>
      </w:r>
      <w:r w:rsidR="00EA0E18" w:rsidRPr="000E281E">
        <w:rPr>
          <w:rFonts w:ascii="Avenir Next Medium" w:eastAsia="Arial Unicode MS" w:hAnsi="Avenir Next Medium" w:cs="Arial Unicode MS"/>
          <w:sz w:val="20"/>
          <w:szCs w:val="20"/>
        </w:rPr>
        <w:t xml:space="preserve"> Nagpur University, Nagpur</w:t>
      </w:r>
    </w:p>
    <w:p w14:paraId="7B473E29" w14:textId="1832C6A2" w:rsidR="00EA0E18" w:rsidRPr="000E281E" w:rsidRDefault="00EA0E18" w:rsidP="00BE52B1">
      <w:pPr>
        <w:pStyle w:val="Normal1"/>
        <w:numPr>
          <w:ilvl w:val="0"/>
          <w:numId w:val="11"/>
        </w:numPr>
        <w:tabs>
          <w:tab w:val="right" w:pos="9360"/>
        </w:tabs>
        <w:spacing w:after="240"/>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b/>
          <w:bCs/>
          <w:sz w:val="20"/>
          <w:szCs w:val="20"/>
        </w:rPr>
        <w:t xml:space="preserve">High School </w:t>
      </w:r>
      <w:r w:rsidR="00186885" w:rsidRPr="000E281E">
        <w:rPr>
          <w:rFonts w:ascii="Avenir Next Medium" w:eastAsia="Arial Unicode MS" w:hAnsi="Avenir Next Medium" w:cs="Arial Unicode MS"/>
          <w:b/>
          <w:bCs/>
          <w:sz w:val="20"/>
          <w:szCs w:val="20"/>
        </w:rPr>
        <w:t>/</w:t>
      </w:r>
      <w:r w:rsidR="00186885" w:rsidRPr="000E281E">
        <w:rPr>
          <w:rFonts w:ascii="Avenir Next Medium" w:eastAsia="Arial Unicode MS" w:hAnsi="Avenir Next Medium" w:cs="Arial Unicode MS"/>
          <w:sz w:val="20"/>
          <w:szCs w:val="20"/>
        </w:rPr>
        <w:t xml:space="preserve"> Delhi</w:t>
      </w:r>
      <w:r w:rsidR="009969A1" w:rsidRPr="000E281E">
        <w:rPr>
          <w:rFonts w:ascii="Avenir Next Medium" w:eastAsia="Arial Unicode MS" w:hAnsi="Avenir Next Medium" w:cs="Arial Unicode MS"/>
          <w:sz w:val="20"/>
          <w:szCs w:val="20"/>
        </w:rPr>
        <w:t xml:space="preserve"> Public School, Bokaro Steel C</w:t>
      </w:r>
      <w:r w:rsidRPr="000E281E">
        <w:rPr>
          <w:rFonts w:ascii="Avenir Next Medium" w:eastAsia="Arial Unicode MS" w:hAnsi="Avenir Next Medium" w:cs="Arial Unicode MS"/>
          <w:sz w:val="20"/>
          <w:szCs w:val="20"/>
        </w:rPr>
        <w:t>ity</w:t>
      </w:r>
    </w:p>
    <w:p w14:paraId="309EB4B2" w14:textId="77777777" w:rsidR="0096785F" w:rsidRPr="00186885" w:rsidRDefault="0096785F" w:rsidP="000E281E">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PROFESSIONAL AFFILIATIONS &amp; CERTIFICATIONS</w:t>
      </w:r>
    </w:p>
    <w:p w14:paraId="5386E914"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Member of Institution of Engineers (India) Limited</w:t>
      </w:r>
      <w:r w:rsidRPr="000E281E">
        <w:rPr>
          <w:rFonts w:ascii="Avenir Next Medium" w:eastAsia="Arial Unicode MS" w:hAnsi="Avenir Next Medium" w:cs="Arial Unicode MS"/>
          <w:sz w:val="20"/>
          <w:szCs w:val="20"/>
        </w:rPr>
        <w:tab/>
      </w:r>
    </w:p>
    <w:p w14:paraId="79A88AFD" w14:textId="1D9C4AE5"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Project Management Certification</w:t>
      </w:r>
    </w:p>
    <w:p w14:paraId="51E90D3C" w14:textId="77777777" w:rsidR="0096785F" w:rsidRPr="00186885" w:rsidRDefault="0096785F" w:rsidP="00AE0545">
      <w:pPr>
        <w:pStyle w:val="Normal1"/>
        <w:tabs>
          <w:tab w:val="right" w:pos="9360"/>
        </w:tabs>
        <w:spacing w:before="240" w:after="240"/>
        <w:contextualSpacing w:val="0"/>
        <w:rPr>
          <w:rFonts w:ascii="Avenir Next Medium" w:eastAsia="Arial Unicode MS" w:hAnsi="Avenir Next Medium" w:cs="Arial Unicode MS"/>
          <w:b/>
          <w:sz w:val="24"/>
          <w:szCs w:val="24"/>
        </w:rPr>
      </w:pPr>
      <w:r w:rsidRPr="00186885">
        <w:rPr>
          <w:rFonts w:ascii="Avenir Next Medium" w:eastAsia="Arial Unicode MS" w:hAnsi="Avenir Next Medium" w:cs="Arial Unicode MS"/>
          <w:b/>
          <w:sz w:val="24"/>
          <w:szCs w:val="24"/>
        </w:rPr>
        <w:t>AWARDS</w:t>
      </w:r>
    </w:p>
    <w:tbl>
      <w:tblPr>
        <w:tblStyle w:val="TableGrid"/>
        <w:tblW w:w="4927" w:type="pct"/>
        <w:tblCellMar>
          <w:left w:w="0" w:type="dxa"/>
          <w:right w:w="0" w:type="dxa"/>
        </w:tblCellMar>
        <w:tblLook w:val="04A0" w:firstRow="1" w:lastRow="0" w:firstColumn="1" w:lastColumn="0" w:noHBand="0" w:noVBand="1"/>
        <w:tblDescription w:val="Skills layout table"/>
      </w:tblPr>
      <w:tblGrid>
        <w:gridCol w:w="9223"/>
      </w:tblGrid>
      <w:tr w:rsidR="0096785F" w:rsidRPr="00A14101" w14:paraId="486ACAFD" w14:textId="77777777" w:rsidTr="0009135A">
        <w:trPr>
          <w:trHeight w:val="2728"/>
        </w:trPr>
        <w:tc>
          <w:tcPr>
            <w:tcW w:w="9223" w:type="dxa"/>
          </w:tcPr>
          <w:p w14:paraId="74ADA46A" w14:textId="46583104"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IBM Orion Award (Eminence &amp; Excellence) </w:t>
            </w:r>
            <w:r w:rsidR="006028AD" w:rsidRPr="000E281E">
              <w:rPr>
                <w:rFonts w:ascii="Avenir Next Medium" w:eastAsia="Arial Unicode MS" w:hAnsi="Avenir Next Medium" w:cs="Arial Unicode MS"/>
                <w:sz w:val="20"/>
                <w:szCs w:val="20"/>
              </w:rPr>
              <w:t>for Business</w:t>
            </w:r>
            <w:r w:rsidRPr="000E281E">
              <w:rPr>
                <w:rFonts w:ascii="Avenir Next Medium" w:eastAsia="Arial Unicode MS" w:hAnsi="Avenir Next Medium" w:cs="Arial Unicode MS"/>
                <w:sz w:val="20"/>
                <w:szCs w:val="20"/>
              </w:rPr>
              <w:t xml:space="preserve"> Commitment &amp; Relentlessly reinvent – IBM and </w:t>
            </w:r>
            <w:r w:rsidR="006028AD" w:rsidRPr="000E281E">
              <w:rPr>
                <w:rFonts w:ascii="Avenir Next Medium" w:eastAsia="Arial Unicode MS" w:hAnsi="Avenir Next Medium" w:cs="Arial Unicode MS"/>
                <w:sz w:val="20"/>
                <w:szCs w:val="20"/>
              </w:rPr>
              <w:t>Client consecutively</w:t>
            </w:r>
            <w:r w:rsidRPr="000E281E">
              <w:rPr>
                <w:rFonts w:ascii="Avenir Next Medium" w:eastAsia="Arial Unicode MS" w:hAnsi="Avenir Next Medium" w:cs="Arial Unicode MS"/>
                <w:sz w:val="20"/>
                <w:szCs w:val="20"/>
              </w:rPr>
              <w:t xml:space="preserve"> for 2014 and </w:t>
            </w:r>
            <w:r w:rsidR="008B04A5" w:rsidRPr="000E281E">
              <w:rPr>
                <w:rFonts w:ascii="Avenir Next Medium" w:eastAsia="Arial Unicode MS" w:hAnsi="Avenir Next Medium" w:cs="Arial Unicode MS"/>
                <w:sz w:val="20"/>
                <w:szCs w:val="20"/>
              </w:rPr>
              <w:t>2015,</w:t>
            </w:r>
            <w:r w:rsidRPr="000E281E">
              <w:rPr>
                <w:rFonts w:ascii="Avenir Next Medium" w:eastAsia="Arial Unicode MS" w:hAnsi="Avenir Next Medium" w:cs="Arial Unicode MS"/>
                <w:sz w:val="20"/>
                <w:szCs w:val="20"/>
              </w:rPr>
              <w:t xml:space="preserve"> respectively.</w:t>
            </w:r>
          </w:p>
          <w:p w14:paraId="44896CBF" w14:textId="2F20AADC"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Managers’ Choice Award from IBM India for Put the Client First</w:t>
            </w:r>
            <w:r w:rsidR="006028AD" w:rsidRPr="000E281E">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and Unite to get it Done Now</w:t>
            </w:r>
            <w:r w:rsidR="006028AD" w:rsidRPr="000E281E">
              <w:rPr>
                <w:rFonts w:ascii="Avenir Next Medium" w:eastAsia="Arial Unicode MS" w:hAnsi="Avenir Next Medium" w:cs="Arial Unicode MS"/>
                <w:sz w:val="20"/>
                <w:szCs w:val="20"/>
              </w:rPr>
              <w:t xml:space="preserve"> </w:t>
            </w:r>
            <w:r w:rsidRPr="000E281E">
              <w:rPr>
                <w:rFonts w:ascii="Avenir Next Medium" w:eastAsia="Arial Unicode MS" w:hAnsi="Avenir Next Medium" w:cs="Arial Unicode MS"/>
                <w:sz w:val="20"/>
                <w:szCs w:val="20"/>
              </w:rPr>
              <w:t xml:space="preserve">consecutively for 2014 and </w:t>
            </w:r>
            <w:r w:rsidR="009D6EB5" w:rsidRPr="000E281E">
              <w:rPr>
                <w:rFonts w:ascii="Avenir Next Medium" w:eastAsia="Arial Unicode MS" w:hAnsi="Avenir Next Medium" w:cs="Arial Unicode MS"/>
                <w:sz w:val="20"/>
                <w:szCs w:val="20"/>
              </w:rPr>
              <w:t>2015,</w:t>
            </w:r>
            <w:r w:rsidRPr="000E281E">
              <w:rPr>
                <w:rFonts w:ascii="Avenir Next Medium" w:eastAsia="Arial Unicode MS" w:hAnsi="Avenir Next Medium" w:cs="Arial Unicode MS"/>
                <w:sz w:val="20"/>
                <w:szCs w:val="20"/>
              </w:rPr>
              <w:t xml:space="preserve"> respectively.</w:t>
            </w:r>
          </w:p>
          <w:p w14:paraId="671DA723"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Ovation Award for ACSA project- South Africa.</w:t>
            </w:r>
          </w:p>
          <w:p w14:paraId="77A1DC0D" w14:textId="14617955"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 xml:space="preserve">IBM Bravo Award for IBM Organization Initiatives, Unilever </w:t>
            </w:r>
            <w:r w:rsidR="006028AD" w:rsidRPr="000E281E">
              <w:rPr>
                <w:rFonts w:ascii="Avenir Next Medium" w:eastAsia="Arial Unicode MS" w:hAnsi="Avenir Next Medium" w:cs="Arial Unicode MS"/>
                <w:sz w:val="20"/>
                <w:szCs w:val="20"/>
              </w:rPr>
              <w:t xml:space="preserve">Netherlands </w:t>
            </w:r>
            <w:r w:rsidRPr="000E281E">
              <w:rPr>
                <w:rFonts w:ascii="Avenir Next Medium" w:eastAsia="Arial Unicode MS" w:hAnsi="Avenir Next Medium" w:cs="Arial Unicode MS"/>
                <w:sz w:val="20"/>
                <w:szCs w:val="20"/>
              </w:rPr>
              <w:t>project</w:t>
            </w:r>
            <w:r w:rsidR="006028AD" w:rsidRPr="000E281E">
              <w:rPr>
                <w:rFonts w:ascii="Avenir Next Medium" w:eastAsia="Arial Unicode MS" w:hAnsi="Avenir Next Medium" w:cs="Arial Unicode MS"/>
                <w:sz w:val="20"/>
                <w:szCs w:val="20"/>
              </w:rPr>
              <w:t>,</w:t>
            </w:r>
            <w:r w:rsidRPr="000E281E">
              <w:rPr>
                <w:rFonts w:ascii="Avenir Next Medium" w:eastAsia="Arial Unicode MS" w:hAnsi="Avenir Next Medium" w:cs="Arial Unicode MS"/>
                <w:sz w:val="20"/>
                <w:szCs w:val="20"/>
              </w:rPr>
              <w:t xml:space="preserve"> &amp; Air Canada project for the year 2007, 2006 and </w:t>
            </w:r>
            <w:r w:rsidR="008B04A5" w:rsidRPr="000E281E">
              <w:rPr>
                <w:rFonts w:ascii="Avenir Next Medium" w:eastAsia="Arial Unicode MS" w:hAnsi="Avenir Next Medium" w:cs="Arial Unicode MS"/>
                <w:sz w:val="20"/>
                <w:szCs w:val="20"/>
              </w:rPr>
              <w:t>2005,</w:t>
            </w:r>
            <w:r w:rsidRPr="000E281E">
              <w:rPr>
                <w:rFonts w:ascii="Avenir Next Medium" w:eastAsia="Arial Unicode MS" w:hAnsi="Avenir Next Medium" w:cs="Arial Unicode MS"/>
                <w:sz w:val="20"/>
                <w:szCs w:val="20"/>
              </w:rPr>
              <w:t xml:space="preserve"> respectively.</w:t>
            </w:r>
          </w:p>
          <w:p w14:paraId="1783E5F9"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Customer Dedication Award.</w:t>
            </w:r>
          </w:p>
          <w:p w14:paraId="3A1A2FB0"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Special Performance Bonus Award for Top Individual Performance.</w:t>
            </w:r>
          </w:p>
          <w:p w14:paraId="19A44F8D"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IBM Basic Blue for New Leaders for Leadership.</w:t>
            </w:r>
          </w:p>
          <w:p w14:paraId="4F8C9B2E" w14:textId="77777777" w:rsidR="0096785F" w:rsidRPr="000E281E" w:rsidRDefault="0096785F" w:rsidP="00BE52B1">
            <w:pPr>
              <w:pStyle w:val="Normal1"/>
              <w:numPr>
                <w:ilvl w:val="0"/>
                <w:numId w:val="11"/>
              </w:numPr>
              <w:tabs>
                <w:tab w:val="right" w:pos="9360"/>
              </w:tabs>
              <w:contextualSpacing w:val="0"/>
              <w:rPr>
                <w:rFonts w:ascii="Avenir Next Medium" w:eastAsia="Arial Unicode MS" w:hAnsi="Avenir Next Medium" w:cs="Arial Unicode MS"/>
                <w:sz w:val="20"/>
                <w:szCs w:val="20"/>
              </w:rPr>
            </w:pPr>
            <w:r w:rsidRPr="000E281E">
              <w:rPr>
                <w:rFonts w:ascii="Avenir Next Medium" w:eastAsia="Arial Unicode MS" w:hAnsi="Avenir Next Medium" w:cs="Arial Unicode MS"/>
                <w:sz w:val="20"/>
                <w:szCs w:val="20"/>
              </w:rPr>
              <w:t>Leader Readiness award in IBM in recognition of leading a high performance.</w:t>
            </w:r>
          </w:p>
          <w:p w14:paraId="602A0E13" w14:textId="77777777" w:rsidR="0096785F" w:rsidRPr="00EA0E18" w:rsidRDefault="0096785F" w:rsidP="00BE52B1">
            <w:pPr>
              <w:pStyle w:val="Normal1"/>
              <w:numPr>
                <w:ilvl w:val="0"/>
                <w:numId w:val="11"/>
              </w:numPr>
              <w:tabs>
                <w:tab w:val="right" w:pos="9360"/>
              </w:tabs>
              <w:contextualSpacing w:val="0"/>
              <w:rPr>
                <w:rFonts w:eastAsiaTheme="minorHAnsi"/>
                <w:color w:val="595959" w:themeColor="text1" w:themeTint="A6"/>
              </w:rPr>
            </w:pPr>
            <w:r w:rsidRPr="000E281E">
              <w:rPr>
                <w:rFonts w:ascii="Avenir Next Medium" w:eastAsia="Arial Unicode MS" w:hAnsi="Avenir Next Medium" w:cs="Arial Unicode MS"/>
                <w:sz w:val="20"/>
                <w:szCs w:val="20"/>
              </w:rPr>
              <w:t>IBM Top Technical Talent award.</w:t>
            </w:r>
          </w:p>
        </w:tc>
      </w:tr>
    </w:tbl>
    <w:p w14:paraId="7C2124E9" w14:textId="4B750970" w:rsidR="009E658F" w:rsidRPr="00A14101" w:rsidRDefault="009E658F" w:rsidP="00EA0E18">
      <w:pPr>
        <w:rPr>
          <w:color w:val="000000" w:themeColor="text1"/>
        </w:rPr>
      </w:pPr>
    </w:p>
    <w:p w14:paraId="3B5D2081" w14:textId="77777777" w:rsidR="00DA1432" w:rsidRPr="00A14101" w:rsidRDefault="00DA1432">
      <w:pPr>
        <w:rPr>
          <w:color w:val="000000" w:themeColor="text1"/>
        </w:rPr>
      </w:pPr>
    </w:p>
    <w:sectPr w:rsidR="00DA1432" w:rsidRPr="00A14101" w:rsidSect="00CC7543">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D359D" w14:textId="77777777" w:rsidR="00A55A96" w:rsidRDefault="00A55A96" w:rsidP="0068194B">
      <w:r>
        <w:separator/>
      </w:r>
    </w:p>
    <w:p w14:paraId="4D7E9ECD" w14:textId="77777777" w:rsidR="00A55A96" w:rsidRDefault="00A55A96"/>
    <w:p w14:paraId="0D9F055A" w14:textId="77777777" w:rsidR="00A55A96" w:rsidRDefault="00A55A96"/>
    <w:p w14:paraId="289D103C" w14:textId="77777777" w:rsidR="00A55A96" w:rsidRDefault="00A55A96"/>
  </w:endnote>
  <w:endnote w:type="continuationSeparator" w:id="0">
    <w:p w14:paraId="74151871" w14:textId="77777777" w:rsidR="00A55A96" w:rsidRDefault="00A55A96" w:rsidP="0068194B">
      <w:r>
        <w:continuationSeparator/>
      </w:r>
    </w:p>
    <w:p w14:paraId="68579A37" w14:textId="77777777" w:rsidR="00A55A96" w:rsidRDefault="00A55A96"/>
    <w:p w14:paraId="03C410DE" w14:textId="77777777" w:rsidR="00A55A96" w:rsidRDefault="00A55A96"/>
    <w:p w14:paraId="13C7C2CF" w14:textId="77777777" w:rsidR="00A55A96" w:rsidRDefault="00A55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Arial Unicode MS"/>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Medium">
    <w:altName w:val="Calibri"/>
    <w:charset w:val="00"/>
    <w:family w:val="auto"/>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38BF" w14:textId="77777777" w:rsidR="002E50DB" w:rsidRPr="00927150" w:rsidRDefault="002E50DB" w:rsidP="00927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11306" w14:textId="77777777" w:rsidR="002E50DB" w:rsidRPr="00927150" w:rsidRDefault="002E50DB" w:rsidP="00927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56749" w14:textId="77777777" w:rsidR="00927150" w:rsidRDefault="00927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84178" w14:textId="77777777" w:rsidR="00A55A96" w:rsidRDefault="00A55A96" w:rsidP="0068194B">
      <w:r>
        <w:separator/>
      </w:r>
    </w:p>
    <w:p w14:paraId="5DE4902E" w14:textId="77777777" w:rsidR="00A55A96" w:rsidRDefault="00A55A96"/>
    <w:p w14:paraId="247C0AA8" w14:textId="77777777" w:rsidR="00A55A96" w:rsidRDefault="00A55A96"/>
    <w:p w14:paraId="45B18F9F" w14:textId="77777777" w:rsidR="00A55A96" w:rsidRDefault="00A55A96"/>
  </w:footnote>
  <w:footnote w:type="continuationSeparator" w:id="0">
    <w:p w14:paraId="66AE61CF" w14:textId="77777777" w:rsidR="00A55A96" w:rsidRDefault="00A55A96" w:rsidP="0068194B">
      <w:r>
        <w:continuationSeparator/>
      </w:r>
    </w:p>
    <w:p w14:paraId="4AEB2B9F" w14:textId="77777777" w:rsidR="00A55A96" w:rsidRDefault="00A55A96"/>
    <w:p w14:paraId="3AF56268" w14:textId="77777777" w:rsidR="00A55A96" w:rsidRDefault="00A55A96"/>
    <w:p w14:paraId="72CCFBFB" w14:textId="77777777" w:rsidR="00A55A96" w:rsidRDefault="00A55A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30C4" w14:textId="77777777" w:rsidR="00927150" w:rsidRDefault="00927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C2BF" w14:textId="77777777" w:rsidR="00927150" w:rsidRDefault="00927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30AE5" w14:textId="5AC83356"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260A032E"/>
    <w:multiLevelType w:val="hybridMultilevel"/>
    <w:tmpl w:val="5712E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2D1265"/>
    <w:multiLevelType w:val="multilevel"/>
    <w:tmpl w:val="81228616"/>
    <w:lvl w:ilvl="0">
      <w:start w:val="1"/>
      <w:numFmt w:val="decimal"/>
      <w:pStyle w:val="ListNumber"/>
      <w:lvlText w:val="%1)"/>
      <w:lvlJc w:val="left"/>
      <w:pPr>
        <w:ind w:left="360" w:hanging="360"/>
      </w:pPr>
      <w:rPr>
        <w:rFonts w:hint="default"/>
        <w:color w:val="4F81BD" w:themeColor="accent1"/>
        <w:sz w:val="22"/>
      </w:rPr>
    </w:lvl>
    <w:lvl w:ilvl="1">
      <w:start w:val="1"/>
      <w:numFmt w:val="lowerLetter"/>
      <w:lvlText w:val="%2)"/>
      <w:lvlJc w:val="left"/>
      <w:pPr>
        <w:ind w:left="720" w:hanging="360"/>
      </w:pPr>
      <w:rPr>
        <w:rFonts w:hint="default"/>
        <w:color w:val="4F81BD" w:themeColor="accent1"/>
        <w:sz w:val="22"/>
      </w:rPr>
    </w:lvl>
    <w:lvl w:ilvl="2">
      <w:start w:val="1"/>
      <w:numFmt w:val="lowerRoman"/>
      <w:lvlText w:val="%3)"/>
      <w:lvlJc w:val="left"/>
      <w:pPr>
        <w:ind w:left="1080" w:hanging="360"/>
      </w:pPr>
      <w:rPr>
        <w:rFonts w:hint="default"/>
        <w:color w:val="4F81BD" w:themeColor="accent1"/>
        <w:sz w:val="22"/>
      </w:rPr>
    </w:lvl>
    <w:lvl w:ilvl="3">
      <w:start w:val="1"/>
      <w:numFmt w:val="decimal"/>
      <w:lvlText w:val="(%4)"/>
      <w:lvlJc w:val="left"/>
      <w:pPr>
        <w:ind w:left="1440" w:hanging="360"/>
      </w:pPr>
      <w:rPr>
        <w:rFonts w:hint="default"/>
        <w:color w:val="4F81BD"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4F66B32"/>
    <w:multiLevelType w:val="hybridMultilevel"/>
    <w:tmpl w:val="67022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9"/>
  </w:num>
  <w:num w:numId="5">
    <w:abstractNumId w:val="2"/>
  </w:num>
  <w:num w:numId="6">
    <w:abstractNumId w:val="5"/>
  </w:num>
  <w:num w:numId="7">
    <w:abstractNumId w:val="4"/>
  </w:num>
  <w:num w:numId="8">
    <w:abstractNumId w:val="1"/>
  </w:num>
  <w:num w:numId="9">
    <w:abstractNumId w:val="0"/>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ztDA0NDA2sjC3MLZQ0lEKTi0uzszPAykwrAUAHsgyeywAAAA="/>
  </w:docVars>
  <w:rsids>
    <w:rsidRoot w:val="00135C63"/>
    <w:rsid w:val="000001EF"/>
    <w:rsid w:val="00001C61"/>
    <w:rsid w:val="000071FA"/>
    <w:rsid w:val="00007322"/>
    <w:rsid w:val="00007728"/>
    <w:rsid w:val="00007DBA"/>
    <w:rsid w:val="00021ED5"/>
    <w:rsid w:val="00022E05"/>
    <w:rsid w:val="00022F9B"/>
    <w:rsid w:val="000237E8"/>
    <w:rsid w:val="00024584"/>
    <w:rsid w:val="00024730"/>
    <w:rsid w:val="0002782F"/>
    <w:rsid w:val="00035BF9"/>
    <w:rsid w:val="00037CD1"/>
    <w:rsid w:val="00037EA1"/>
    <w:rsid w:val="000416CD"/>
    <w:rsid w:val="0004710E"/>
    <w:rsid w:val="00053E66"/>
    <w:rsid w:val="00055E95"/>
    <w:rsid w:val="00057CF1"/>
    <w:rsid w:val="0006116D"/>
    <w:rsid w:val="00066C88"/>
    <w:rsid w:val="0007021F"/>
    <w:rsid w:val="00070422"/>
    <w:rsid w:val="000734E5"/>
    <w:rsid w:val="00074250"/>
    <w:rsid w:val="00076D58"/>
    <w:rsid w:val="00084A48"/>
    <w:rsid w:val="00085986"/>
    <w:rsid w:val="00094875"/>
    <w:rsid w:val="00094A8D"/>
    <w:rsid w:val="000A25A8"/>
    <w:rsid w:val="000A7742"/>
    <w:rsid w:val="000B036D"/>
    <w:rsid w:val="000B0A0F"/>
    <w:rsid w:val="000B2BA5"/>
    <w:rsid w:val="000B340C"/>
    <w:rsid w:val="000B7066"/>
    <w:rsid w:val="000C1FB8"/>
    <w:rsid w:val="000C55EE"/>
    <w:rsid w:val="000E281E"/>
    <w:rsid w:val="000E329C"/>
    <w:rsid w:val="000F2F8C"/>
    <w:rsid w:val="000F7A4A"/>
    <w:rsid w:val="0010006E"/>
    <w:rsid w:val="0010439A"/>
    <w:rsid w:val="001045A8"/>
    <w:rsid w:val="00107C77"/>
    <w:rsid w:val="00110BD5"/>
    <w:rsid w:val="0011106F"/>
    <w:rsid w:val="00114A91"/>
    <w:rsid w:val="00116126"/>
    <w:rsid w:val="001161D6"/>
    <w:rsid w:val="001178A1"/>
    <w:rsid w:val="001201F4"/>
    <w:rsid w:val="00126113"/>
    <w:rsid w:val="00126729"/>
    <w:rsid w:val="00135C63"/>
    <w:rsid w:val="00140FC6"/>
    <w:rsid w:val="001427E1"/>
    <w:rsid w:val="00143C3E"/>
    <w:rsid w:val="00150BAC"/>
    <w:rsid w:val="001530C5"/>
    <w:rsid w:val="00153DC1"/>
    <w:rsid w:val="00163536"/>
    <w:rsid w:val="00163668"/>
    <w:rsid w:val="00171566"/>
    <w:rsid w:val="00174676"/>
    <w:rsid w:val="0017507C"/>
    <w:rsid w:val="001755A8"/>
    <w:rsid w:val="001807D4"/>
    <w:rsid w:val="00180E48"/>
    <w:rsid w:val="00182BFE"/>
    <w:rsid w:val="00184014"/>
    <w:rsid w:val="0018438A"/>
    <w:rsid w:val="00186885"/>
    <w:rsid w:val="00192008"/>
    <w:rsid w:val="001A4A85"/>
    <w:rsid w:val="001A6877"/>
    <w:rsid w:val="001A7E2D"/>
    <w:rsid w:val="001B4BC9"/>
    <w:rsid w:val="001B50ED"/>
    <w:rsid w:val="001B5353"/>
    <w:rsid w:val="001B5A86"/>
    <w:rsid w:val="001C0E68"/>
    <w:rsid w:val="001C2B76"/>
    <w:rsid w:val="001C4B6F"/>
    <w:rsid w:val="001D0AB2"/>
    <w:rsid w:val="001D0BF1"/>
    <w:rsid w:val="001D5872"/>
    <w:rsid w:val="001D5C9A"/>
    <w:rsid w:val="001E13E3"/>
    <w:rsid w:val="001E3120"/>
    <w:rsid w:val="001E4307"/>
    <w:rsid w:val="001E7E0C"/>
    <w:rsid w:val="001F0BB0"/>
    <w:rsid w:val="001F2309"/>
    <w:rsid w:val="001F2B4C"/>
    <w:rsid w:val="001F4E6D"/>
    <w:rsid w:val="001F6140"/>
    <w:rsid w:val="001F61D0"/>
    <w:rsid w:val="002024C2"/>
    <w:rsid w:val="00203573"/>
    <w:rsid w:val="0020597D"/>
    <w:rsid w:val="00207729"/>
    <w:rsid w:val="00213B4C"/>
    <w:rsid w:val="002150F0"/>
    <w:rsid w:val="002172D2"/>
    <w:rsid w:val="002216E0"/>
    <w:rsid w:val="00223655"/>
    <w:rsid w:val="002253B0"/>
    <w:rsid w:val="00236D54"/>
    <w:rsid w:val="00240196"/>
    <w:rsid w:val="00241D8C"/>
    <w:rsid w:val="00241FDB"/>
    <w:rsid w:val="002425F6"/>
    <w:rsid w:val="0024720C"/>
    <w:rsid w:val="0025344D"/>
    <w:rsid w:val="0025390C"/>
    <w:rsid w:val="00253E8B"/>
    <w:rsid w:val="002579F9"/>
    <w:rsid w:val="002607BD"/>
    <w:rsid w:val="002617AE"/>
    <w:rsid w:val="002638D0"/>
    <w:rsid w:val="002647D3"/>
    <w:rsid w:val="0026579A"/>
    <w:rsid w:val="00266827"/>
    <w:rsid w:val="00271B47"/>
    <w:rsid w:val="00273A1E"/>
    <w:rsid w:val="00274CB6"/>
    <w:rsid w:val="00275EAE"/>
    <w:rsid w:val="00280561"/>
    <w:rsid w:val="00282C7F"/>
    <w:rsid w:val="00294998"/>
    <w:rsid w:val="00297F18"/>
    <w:rsid w:val="002A012F"/>
    <w:rsid w:val="002A1945"/>
    <w:rsid w:val="002A600C"/>
    <w:rsid w:val="002A6E2C"/>
    <w:rsid w:val="002A7FFC"/>
    <w:rsid w:val="002B1600"/>
    <w:rsid w:val="002B2958"/>
    <w:rsid w:val="002B3FC8"/>
    <w:rsid w:val="002B4B8D"/>
    <w:rsid w:val="002B56D0"/>
    <w:rsid w:val="002B60DC"/>
    <w:rsid w:val="002B67CC"/>
    <w:rsid w:val="002C0B6E"/>
    <w:rsid w:val="002C5D5A"/>
    <w:rsid w:val="002C731D"/>
    <w:rsid w:val="002D23C5"/>
    <w:rsid w:val="002D6137"/>
    <w:rsid w:val="002E0001"/>
    <w:rsid w:val="002E2D90"/>
    <w:rsid w:val="002E50DB"/>
    <w:rsid w:val="002E7E61"/>
    <w:rsid w:val="002F05E5"/>
    <w:rsid w:val="002F254D"/>
    <w:rsid w:val="002F30E4"/>
    <w:rsid w:val="002F5F70"/>
    <w:rsid w:val="002F7D4E"/>
    <w:rsid w:val="00307140"/>
    <w:rsid w:val="0031152A"/>
    <w:rsid w:val="0031520E"/>
    <w:rsid w:val="00316890"/>
    <w:rsid w:val="00316DFF"/>
    <w:rsid w:val="00316F36"/>
    <w:rsid w:val="00320ECA"/>
    <w:rsid w:val="003223C7"/>
    <w:rsid w:val="00325B57"/>
    <w:rsid w:val="00330FD0"/>
    <w:rsid w:val="0033209E"/>
    <w:rsid w:val="00336056"/>
    <w:rsid w:val="00337094"/>
    <w:rsid w:val="00337D8E"/>
    <w:rsid w:val="003459AC"/>
    <w:rsid w:val="003534C7"/>
    <w:rsid w:val="003538B8"/>
    <w:rsid w:val="003544E1"/>
    <w:rsid w:val="00354F84"/>
    <w:rsid w:val="003570B5"/>
    <w:rsid w:val="00361637"/>
    <w:rsid w:val="00362709"/>
    <w:rsid w:val="00364F8A"/>
    <w:rsid w:val="00366398"/>
    <w:rsid w:val="00372CFE"/>
    <w:rsid w:val="00373E63"/>
    <w:rsid w:val="00375581"/>
    <w:rsid w:val="003812EB"/>
    <w:rsid w:val="00384722"/>
    <w:rsid w:val="00387392"/>
    <w:rsid w:val="003945AA"/>
    <w:rsid w:val="003A0632"/>
    <w:rsid w:val="003A30E5"/>
    <w:rsid w:val="003A6ADF"/>
    <w:rsid w:val="003B0C82"/>
    <w:rsid w:val="003B338A"/>
    <w:rsid w:val="003B5928"/>
    <w:rsid w:val="003B5F33"/>
    <w:rsid w:val="003B6343"/>
    <w:rsid w:val="003B6506"/>
    <w:rsid w:val="003B7B08"/>
    <w:rsid w:val="003C5873"/>
    <w:rsid w:val="003D042C"/>
    <w:rsid w:val="003D1942"/>
    <w:rsid w:val="003D292F"/>
    <w:rsid w:val="003D380F"/>
    <w:rsid w:val="003D4314"/>
    <w:rsid w:val="003E160D"/>
    <w:rsid w:val="003E505C"/>
    <w:rsid w:val="003E6B78"/>
    <w:rsid w:val="003F1D5F"/>
    <w:rsid w:val="003F35C8"/>
    <w:rsid w:val="003F41BB"/>
    <w:rsid w:val="003F7BB4"/>
    <w:rsid w:val="0040032C"/>
    <w:rsid w:val="00405128"/>
    <w:rsid w:val="004057BE"/>
    <w:rsid w:val="00406CFF"/>
    <w:rsid w:val="00406E27"/>
    <w:rsid w:val="00416B25"/>
    <w:rsid w:val="004204E4"/>
    <w:rsid w:val="00420592"/>
    <w:rsid w:val="00425978"/>
    <w:rsid w:val="00431537"/>
    <w:rsid w:val="004319E0"/>
    <w:rsid w:val="004357ED"/>
    <w:rsid w:val="00437E8C"/>
    <w:rsid w:val="00440225"/>
    <w:rsid w:val="004423CC"/>
    <w:rsid w:val="0044543F"/>
    <w:rsid w:val="004503AE"/>
    <w:rsid w:val="00455FB3"/>
    <w:rsid w:val="004573D6"/>
    <w:rsid w:val="004726BC"/>
    <w:rsid w:val="00474105"/>
    <w:rsid w:val="0047660E"/>
    <w:rsid w:val="00480E6E"/>
    <w:rsid w:val="00485DBD"/>
    <w:rsid w:val="00486277"/>
    <w:rsid w:val="004867EC"/>
    <w:rsid w:val="0049044E"/>
    <w:rsid w:val="0049372F"/>
    <w:rsid w:val="00494CF6"/>
    <w:rsid w:val="00495F8D"/>
    <w:rsid w:val="004A1FAE"/>
    <w:rsid w:val="004A2784"/>
    <w:rsid w:val="004A32FF"/>
    <w:rsid w:val="004A4D8F"/>
    <w:rsid w:val="004A5DC9"/>
    <w:rsid w:val="004B06EB"/>
    <w:rsid w:val="004B55FB"/>
    <w:rsid w:val="004B6AD0"/>
    <w:rsid w:val="004C2D5D"/>
    <w:rsid w:val="004C3035"/>
    <w:rsid w:val="004C33E1"/>
    <w:rsid w:val="004C4AD9"/>
    <w:rsid w:val="004C5E82"/>
    <w:rsid w:val="004C63F2"/>
    <w:rsid w:val="004C6E13"/>
    <w:rsid w:val="004D20BA"/>
    <w:rsid w:val="004E01EB"/>
    <w:rsid w:val="004E2794"/>
    <w:rsid w:val="004F3EE2"/>
    <w:rsid w:val="00500D73"/>
    <w:rsid w:val="005014E9"/>
    <w:rsid w:val="00502105"/>
    <w:rsid w:val="00504FE4"/>
    <w:rsid w:val="00510392"/>
    <w:rsid w:val="005122D6"/>
    <w:rsid w:val="00513E2A"/>
    <w:rsid w:val="005219F0"/>
    <w:rsid w:val="00525A80"/>
    <w:rsid w:val="00526153"/>
    <w:rsid w:val="00527F23"/>
    <w:rsid w:val="00535380"/>
    <w:rsid w:val="0053639B"/>
    <w:rsid w:val="0054275B"/>
    <w:rsid w:val="0054609C"/>
    <w:rsid w:val="00554BC5"/>
    <w:rsid w:val="00561898"/>
    <w:rsid w:val="005642F5"/>
    <w:rsid w:val="005656F9"/>
    <w:rsid w:val="00566A35"/>
    <w:rsid w:val="0056701E"/>
    <w:rsid w:val="005740D7"/>
    <w:rsid w:val="005824A8"/>
    <w:rsid w:val="00583BBC"/>
    <w:rsid w:val="005849CF"/>
    <w:rsid w:val="005872ED"/>
    <w:rsid w:val="005878AE"/>
    <w:rsid w:val="00590242"/>
    <w:rsid w:val="005A0F26"/>
    <w:rsid w:val="005A1511"/>
    <w:rsid w:val="005A1B10"/>
    <w:rsid w:val="005A2A1F"/>
    <w:rsid w:val="005A672C"/>
    <w:rsid w:val="005A6850"/>
    <w:rsid w:val="005B1B1B"/>
    <w:rsid w:val="005B1CE0"/>
    <w:rsid w:val="005B1E0D"/>
    <w:rsid w:val="005B47CD"/>
    <w:rsid w:val="005C1E11"/>
    <w:rsid w:val="005C3837"/>
    <w:rsid w:val="005C4EE9"/>
    <w:rsid w:val="005C5932"/>
    <w:rsid w:val="005D2851"/>
    <w:rsid w:val="005D3A1C"/>
    <w:rsid w:val="005D3CA7"/>
    <w:rsid w:val="005D4CC1"/>
    <w:rsid w:val="005D79AE"/>
    <w:rsid w:val="005E56C3"/>
    <w:rsid w:val="005E744F"/>
    <w:rsid w:val="005F4B91"/>
    <w:rsid w:val="005F55D2"/>
    <w:rsid w:val="006028AD"/>
    <w:rsid w:val="00602931"/>
    <w:rsid w:val="00605856"/>
    <w:rsid w:val="00610EA6"/>
    <w:rsid w:val="00621DF6"/>
    <w:rsid w:val="0062312F"/>
    <w:rsid w:val="00625F2C"/>
    <w:rsid w:val="00631736"/>
    <w:rsid w:val="0063347A"/>
    <w:rsid w:val="00633613"/>
    <w:rsid w:val="006354E8"/>
    <w:rsid w:val="0063671A"/>
    <w:rsid w:val="006440F9"/>
    <w:rsid w:val="006566B5"/>
    <w:rsid w:val="00660E66"/>
    <w:rsid w:val="0066136B"/>
    <w:rsid w:val="006618E9"/>
    <w:rsid w:val="00664A94"/>
    <w:rsid w:val="00665105"/>
    <w:rsid w:val="0066543F"/>
    <w:rsid w:val="00666EF3"/>
    <w:rsid w:val="006714A4"/>
    <w:rsid w:val="006720D8"/>
    <w:rsid w:val="006743EA"/>
    <w:rsid w:val="006802C1"/>
    <w:rsid w:val="0068194B"/>
    <w:rsid w:val="00681D16"/>
    <w:rsid w:val="00685848"/>
    <w:rsid w:val="00686265"/>
    <w:rsid w:val="00692703"/>
    <w:rsid w:val="006A0481"/>
    <w:rsid w:val="006A1962"/>
    <w:rsid w:val="006A3F04"/>
    <w:rsid w:val="006A523C"/>
    <w:rsid w:val="006A53CC"/>
    <w:rsid w:val="006A61D4"/>
    <w:rsid w:val="006A701F"/>
    <w:rsid w:val="006B1EBF"/>
    <w:rsid w:val="006B59AD"/>
    <w:rsid w:val="006B5D48"/>
    <w:rsid w:val="006B5FBE"/>
    <w:rsid w:val="006B6A8A"/>
    <w:rsid w:val="006B6B8D"/>
    <w:rsid w:val="006B7D7B"/>
    <w:rsid w:val="006C071F"/>
    <w:rsid w:val="006C1A5E"/>
    <w:rsid w:val="006C2829"/>
    <w:rsid w:val="006E05FA"/>
    <w:rsid w:val="006E1507"/>
    <w:rsid w:val="006E64B9"/>
    <w:rsid w:val="006F3218"/>
    <w:rsid w:val="006F477B"/>
    <w:rsid w:val="00701C7F"/>
    <w:rsid w:val="007020E8"/>
    <w:rsid w:val="00706C81"/>
    <w:rsid w:val="00707190"/>
    <w:rsid w:val="00707C05"/>
    <w:rsid w:val="007122FB"/>
    <w:rsid w:val="00712D8B"/>
    <w:rsid w:val="00713563"/>
    <w:rsid w:val="00717096"/>
    <w:rsid w:val="007273B7"/>
    <w:rsid w:val="00733E0A"/>
    <w:rsid w:val="0074403D"/>
    <w:rsid w:val="0074412C"/>
    <w:rsid w:val="00746D44"/>
    <w:rsid w:val="00747CFF"/>
    <w:rsid w:val="0075154B"/>
    <w:rsid w:val="007538DC"/>
    <w:rsid w:val="00756B9B"/>
    <w:rsid w:val="00757803"/>
    <w:rsid w:val="00762D32"/>
    <w:rsid w:val="007633CB"/>
    <w:rsid w:val="00763E3A"/>
    <w:rsid w:val="00763E55"/>
    <w:rsid w:val="007703CC"/>
    <w:rsid w:val="00774BE0"/>
    <w:rsid w:val="007826EC"/>
    <w:rsid w:val="0079206B"/>
    <w:rsid w:val="00794B8B"/>
    <w:rsid w:val="00796076"/>
    <w:rsid w:val="007A39C8"/>
    <w:rsid w:val="007A4BF5"/>
    <w:rsid w:val="007B3AFD"/>
    <w:rsid w:val="007B3CCD"/>
    <w:rsid w:val="007B5A46"/>
    <w:rsid w:val="007C0566"/>
    <w:rsid w:val="007C1E74"/>
    <w:rsid w:val="007C348D"/>
    <w:rsid w:val="007C5610"/>
    <w:rsid w:val="007C606B"/>
    <w:rsid w:val="007D771C"/>
    <w:rsid w:val="007E05D5"/>
    <w:rsid w:val="007E0AB2"/>
    <w:rsid w:val="007E2147"/>
    <w:rsid w:val="007E6A61"/>
    <w:rsid w:val="007F0023"/>
    <w:rsid w:val="00801140"/>
    <w:rsid w:val="00803404"/>
    <w:rsid w:val="008051F3"/>
    <w:rsid w:val="00807040"/>
    <w:rsid w:val="008071D0"/>
    <w:rsid w:val="008109A1"/>
    <w:rsid w:val="00812041"/>
    <w:rsid w:val="0081222A"/>
    <w:rsid w:val="00825439"/>
    <w:rsid w:val="008321D9"/>
    <w:rsid w:val="00834900"/>
    <w:rsid w:val="00834955"/>
    <w:rsid w:val="00836F47"/>
    <w:rsid w:val="008409C2"/>
    <w:rsid w:val="0084353F"/>
    <w:rsid w:val="00852259"/>
    <w:rsid w:val="008540E2"/>
    <w:rsid w:val="00855B59"/>
    <w:rsid w:val="008561B6"/>
    <w:rsid w:val="008569F6"/>
    <w:rsid w:val="00860461"/>
    <w:rsid w:val="0086487C"/>
    <w:rsid w:val="00870B20"/>
    <w:rsid w:val="00873341"/>
    <w:rsid w:val="008741A3"/>
    <w:rsid w:val="00874FA7"/>
    <w:rsid w:val="00875172"/>
    <w:rsid w:val="00876FAA"/>
    <w:rsid w:val="008828B1"/>
    <w:rsid w:val="008829F8"/>
    <w:rsid w:val="00885897"/>
    <w:rsid w:val="00886654"/>
    <w:rsid w:val="00887168"/>
    <w:rsid w:val="00887DC2"/>
    <w:rsid w:val="0089064E"/>
    <w:rsid w:val="008909D1"/>
    <w:rsid w:val="0089367E"/>
    <w:rsid w:val="008A4B87"/>
    <w:rsid w:val="008A5D57"/>
    <w:rsid w:val="008A6538"/>
    <w:rsid w:val="008A6C04"/>
    <w:rsid w:val="008B04A5"/>
    <w:rsid w:val="008B11D8"/>
    <w:rsid w:val="008B7DA4"/>
    <w:rsid w:val="008C6B7B"/>
    <w:rsid w:val="008C7056"/>
    <w:rsid w:val="008D139A"/>
    <w:rsid w:val="008D75DC"/>
    <w:rsid w:val="008E16C3"/>
    <w:rsid w:val="008E5F86"/>
    <w:rsid w:val="008E7081"/>
    <w:rsid w:val="008F1F4C"/>
    <w:rsid w:val="008F3B14"/>
    <w:rsid w:val="00901899"/>
    <w:rsid w:val="0090344B"/>
    <w:rsid w:val="00904580"/>
    <w:rsid w:val="00904B4B"/>
    <w:rsid w:val="00905715"/>
    <w:rsid w:val="00907CEC"/>
    <w:rsid w:val="009115E9"/>
    <w:rsid w:val="0091231C"/>
    <w:rsid w:val="0091321E"/>
    <w:rsid w:val="00913946"/>
    <w:rsid w:val="00916CA9"/>
    <w:rsid w:val="00917480"/>
    <w:rsid w:val="009207BB"/>
    <w:rsid w:val="0092529D"/>
    <w:rsid w:val="00925A06"/>
    <w:rsid w:val="00927150"/>
    <w:rsid w:val="0092726B"/>
    <w:rsid w:val="0093218A"/>
    <w:rsid w:val="0093476C"/>
    <w:rsid w:val="00934F1A"/>
    <w:rsid w:val="009361BA"/>
    <w:rsid w:val="00940FC8"/>
    <w:rsid w:val="00941401"/>
    <w:rsid w:val="00944F78"/>
    <w:rsid w:val="00947022"/>
    <w:rsid w:val="009510E7"/>
    <w:rsid w:val="00952C89"/>
    <w:rsid w:val="00953332"/>
    <w:rsid w:val="009571D8"/>
    <w:rsid w:val="00957B81"/>
    <w:rsid w:val="00960D2F"/>
    <w:rsid w:val="00961D2D"/>
    <w:rsid w:val="009650EA"/>
    <w:rsid w:val="009652FB"/>
    <w:rsid w:val="0096785F"/>
    <w:rsid w:val="009748ED"/>
    <w:rsid w:val="0097790C"/>
    <w:rsid w:val="00980659"/>
    <w:rsid w:val="00982FAC"/>
    <w:rsid w:val="0098506E"/>
    <w:rsid w:val="00991F22"/>
    <w:rsid w:val="00992E9C"/>
    <w:rsid w:val="009932BF"/>
    <w:rsid w:val="009969A1"/>
    <w:rsid w:val="009A1F0C"/>
    <w:rsid w:val="009A44CE"/>
    <w:rsid w:val="009A7CB9"/>
    <w:rsid w:val="009B6891"/>
    <w:rsid w:val="009C0C2C"/>
    <w:rsid w:val="009C4DFC"/>
    <w:rsid w:val="009D44F8"/>
    <w:rsid w:val="009D6EB5"/>
    <w:rsid w:val="009D7C7E"/>
    <w:rsid w:val="009E2147"/>
    <w:rsid w:val="009E3160"/>
    <w:rsid w:val="009E403F"/>
    <w:rsid w:val="009E566F"/>
    <w:rsid w:val="009E5881"/>
    <w:rsid w:val="009E658F"/>
    <w:rsid w:val="009E782A"/>
    <w:rsid w:val="009E7B63"/>
    <w:rsid w:val="009F1B64"/>
    <w:rsid w:val="009F220C"/>
    <w:rsid w:val="009F3B05"/>
    <w:rsid w:val="009F4931"/>
    <w:rsid w:val="00A00A3D"/>
    <w:rsid w:val="00A03E71"/>
    <w:rsid w:val="00A05095"/>
    <w:rsid w:val="00A057F2"/>
    <w:rsid w:val="00A0688C"/>
    <w:rsid w:val="00A1385A"/>
    <w:rsid w:val="00A14101"/>
    <w:rsid w:val="00A14534"/>
    <w:rsid w:val="00A16464"/>
    <w:rsid w:val="00A16DAA"/>
    <w:rsid w:val="00A24162"/>
    <w:rsid w:val="00A25023"/>
    <w:rsid w:val="00A258A7"/>
    <w:rsid w:val="00A270EA"/>
    <w:rsid w:val="00A2733B"/>
    <w:rsid w:val="00A30C2E"/>
    <w:rsid w:val="00A34BA2"/>
    <w:rsid w:val="00A35380"/>
    <w:rsid w:val="00A362AA"/>
    <w:rsid w:val="00A36C35"/>
    <w:rsid w:val="00A36F27"/>
    <w:rsid w:val="00A36F49"/>
    <w:rsid w:val="00A42E32"/>
    <w:rsid w:val="00A46E63"/>
    <w:rsid w:val="00A515A8"/>
    <w:rsid w:val="00A51DC5"/>
    <w:rsid w:val="00A53DE1"/>
    <w:rsid w:val="00A5442B"/>
    <w:rsid w:val="00A55A96"/>
    <w:rsid w:val="00A615E1"/>
    <w:rsid w:val="00A625E2"/>
    <w:rsid w:val="00A662F5"/>
    <w:rsid w:val="00A67286"/>
    <w:rsid w:val="00A726BB"/>
    <w:rsid w:val="00A72F37"/>
    <w:rsid w:val="00A73A79"/>
    <w:rsid w:val="00A755E8"/>
    <w:rsid w:val="00A8105C"/>
    <w:rsid w:val="00A91739"/>
    <w:rsid w:val="00A93A5D"/>
    <w:rsid w:val="00A96AE3"/>
    <w:rsid w:val="00AA1B47"/>
    <w:rsid w:val="00AA1F6A"/>
    <w:rsid w:val="00AB110D"/>
    <w:rsid w:val="00AB32F8"/>
    <w:rsid w:val="00AB610B"/>
    <w:rsid w:val="00AB6440"/>
    <w:rsid w:val="00AC6520"/>
    <w:rsid w:val="00AD360E"/>
    <w:rsid w:val="00AD383F"/>
    <w:rsid w:val="00AD40FB"/>
    <w:rsid w:val="00AD5098"/>
    <w:rsid w:val="00AD782D"/>
    <w:rsid w:val="00AE0545"/>
    <w:rsid w:val="00AE43F6"/>
    <w:rsid w:val="00AE61C7"/>
    <w:rsid w:val="00AE7650"/>
    <w:rsid w:val="00B01372"/>
    <w:rsid w:val="00B04DD2"/>
    <w:rsid w:val="00B10EBE"/>
    <w:rsid w:val="00B16D87"/>
    <w:rsid w:val="00B236F1"/>
    <w:rsid w:val="00B3248F"/>
    <w:rsid w:val="00B449BD"/>
    <w:rsid w:val="00B45F85"/>
    <w:rsid w:val="00B50F99"/>
    <w:rsid w:val="00B51D1B"/>
    <w:rsid w:val="00B53893"/>
    <w:rsid w:val="00B540F4"/>
    <w:rsid w:val="00B60FD0"/>
    <w:rsid w:val="00B61CB8"/>
    <w:rsid w:val="00B622DF"/>
    <w:rsid w:val="00B6332A"/>
    <w:rsid w:val="00B70486"/>
    <w:rsid w:val="00B725DC"/>
    <w:rsid w:val="00B7550D"/>
    <w:rsid w:val="00B81760"/>
    <w:rsid w:val="00B818DA"/>
    <w:rsid w:val="00B8494C"/>
    <w:rsid w:val="00B9157C"/>
    <w:rsid w:val="00B92242"/>
    <w:rsid w:val="00B92264"/>
    <w:rsid w:val="00BA1546"/>
    <w:rsid w:val="00BB4E51"/>
    <w:rsid w:val="00BD431F"/>
    <w:rsid w:val="00BD73BA"/>
    <w:rsid w:val="00BE35F4"/>
    <w:rsid w:val="00BE423E"/>
    <w:rsid w:val="00BE52B1"/>
    <w:rsid w:val="00BF61AC"/>
    <w:rsid w:val="00BF7CBB"/>
    <w:rsid w:val="00C1480C"/>
    <w:rsid w:val="00C22A66"/>
    <w:rsid w:val="00C30441"/>
    <w:rsid w:val="00C41A30"/>
    <w:rsid w:val="00C478C1"/>
    <w:rsid w:val="00C47FA6"/>
    <w:rsid w:val="00C53913"/>
    <w:rsid w:val="00C57FC6"/>
    <w:rsid w:val="00C641D3"/>
    <w:rsid w:val="00C66A7D"/>
    <w:rsid w:val="00C779DA"/>
    <w:rsid w:val="00C80BB6"/>
    <w:rsid w:val="00C80D95"/>
    <w:rsid w:val="00C814F7"/>
    <w:rsid w:val="00C83AA9"/>
    <w:rsid w:val="00C844CF"/>
    <w:rsid w:val="00C85735"/>
    <w:rsid w:val="00C86CA8"/>
    <w:rsid w:val="00C97473"/>
    <w:rsid w:val="00CA2B50"/>
    <w:rsid w:val="00CA4B4D"/>
    <w:rsid w:val="00CB3373"/>
    <w:rsid w:val="00CB35C3"/>
    <w:rsid w:val="00CC1C71"/>
    <w:rsid w:val="00CC7543"/>
    <w:rsid w:val="00CD323D"/>
    <w:rsid w:val="00CD6CD9"/>
    <w:rsid w:val="00CE26D6"/>
    <w:rsid w:val="00CE2736"/>
    <w:rsid w:val="00CE4030"/>
    <w:rsid w:val="00CE4A49"/>
    <w:rsid w:val="00CE5805"/>
    <w:rsid w:val="00CE64B3"/>
    <w:rsid w:val="00CF1A49"/>
    <w:rsid w:val="00CF31FA"/>
    <w:rsid w:val="00CF7269"/>
    <w:rsid w:val="00D00DEA"/>
    <w:rsid w:val="00D00E83"/>
    <w:rsid w:val="00D0630C"/>
    <w:rsid w:val="00D11832"/>
    <w:rsid w:val="00D148BF"/>
    <w:rsid w:val="00D15052"/>
    <w:rsid w:val="00D171C8"/>
    <w:rsid w:val="00D22A41"/>
    <w:rsid w:val="00D243A9"/>
    <w:rsid w:val="00D305E5"/>
    <w:rsid w:val="00D3466C"/>
    <w:rsid w:val="00D37CD3"/>
    <w:rsid w:val="00D44AFD"/>
    <w:rsid w:val="00D463FA"/>
    <w:rsid w:val="00D5380E"/>
    <w:rsid w:val="00D55F74"/>
    <w:rsid w:val="00D60113"/>
    <w:rsid w:val="00D66121"/>
    <w:rsid w:val="00D66A52"/>
    <w:rsid w:val="00D66EFA"/>
    <w:rsid w:val="00D7047A"/>
    <w:rsid w:val="00D71BF2"/>
    <w:rsid w:val="00D72A2D"/>
    <w:rsid w:val="00D7656B"/>
    <w:rsid w:val="00D775C3"/>
    <w:rsid w:val="00D778C5"/>
    <w:rsid w:val="00D805DA"/>
    <w:rsid w:val="00D83C7E"/>
    <w:rsid w:val="00D90D03"/>
    <w:rsid w:val="00D931A2"/>
    <w:rsid w:val="00D93EC0"/>
    <w:rsid w:val="00D9474C"/>
    <w:rsid w:val="00D9521A"/>
    <w:rsid w:val="00DA0B17"/>
    <w:rsid w:val="00DA0D72"/>
    <w:rsid w:val="00DA1432"/>
    <w:rsid w:val="00DA3914"/>
    <w:rsid w:val="00DA5307"/>
    <w:rsid w:val="00DA59AA"/>
    <w:rsid w:val="00DA6624"/>
    <w:rsid w:val="00DA7833"/>
    <w:rsid w:val="00DB27D8"/>
    <w:rsid w:val="00DB6915"/>
    <w:rsid w:val="00DB7DA4"/>
    <w:rsid w:val="00DB7E1E"/>
    <w:rsid w:val="00DC07E0"/>
    <w:rsid w:val="00DC1B78"/>
    <w:rsid w:val="00DC2A2F"/>
    <w:rsid w:val="00DC600B"/>
    <w:rsid w:val="00DD154E"/>
    <w:rsid w:val="00DD33BF"/>
    <w:rsid w:val="00DD5649"/>
    <w:rsid w:val="00DD6062"/>
    <w:rsid w:val="00DE0FA1"/>
    <w:rsid w:val="00DE0FAA"/>
    <w:rsid w:val="00DE136D"/>
    <w:rsid w:val="00DE13D5"/>
    <w:rsid w:val="00DE5BCB"/>
    <w:rsid w:val="00DE6534"/>
    <w:rsid w:val="00DE787A"/>
    <w:rsid w:val="00DF0F9B"/>
    <w:rsid w:val="00DF4D6C"/>
    <w:rsid w:val="00DF71B3"/>
    <w:rsid w:val="00E01923"/>
    <w:rsid w:val="00E07B5D"/>
    <w:rsid w:val="00E10400"/>
    <w:rsid w:val="00E14498"/>
    <w:rsid w:val="00E2397A"/>
    <w:rsid w:val="00E254DB"/>
    <w:rsid w:val="00E26D9C"/>
    <w:rsid w:val="00E300FC"/>
    <w:rsid w:val="00E333C5"/>
    <w:rsid w:val="00E362DB"/>
    <w:rsid w:val="00E43645"/>
    <w:rsid w:val="00E54A1F"/>
    <w:rsid w:val="00E5632B"/>
    <w:rsid w:val="00E56449"/>
    <w:rsid w:val="00E6053A"/>
    <w:rsid w:val="00E675EB"/>
    <w:rsid w:val="00E70240"/>
    <w:rsid w:val="00E71E6B"/>
    <w:rsid w:val="00E76E44"/>
    <w:rsid w:val="00E80131"/>
    <w:rsid w:val="00E81209"/>
    <w:rsid w:val="00E81CC5"/>
    <w:rsid w:val="00E85A87"/>
    <w:rsid w:val="00E85B4A"/>
    <w:rsid w:val="00E87CD7"/>
    <w:rsid w:val="00E9528E"/>
    <w:rsid w:val="00EA0E18"/>
    <w:rsid w:val="00EA5099"/>
    <w:rsid w:val="00EA618A"/>
    <w:rsid w:val="00EC123F"/>
    <w:rsid w:val="00EC1351"/>
    <w:rsid w:val="00EC1B9E"/>
    <w:rsid w:val="00EC251C"/>
    <w:rsid w:val="00EC2B39"/>
    <w:rsid w:val="00EC36A8"/>
    <w:rsid w:val="00EC4CBF"/>
    <w:rsid w:val="00ED1D92"/>
    <w:rsid w:val="00ED20C6"/>
    <w:rsid w:val="00ED28BA"/>
    <w:rsid w:val="00ED7FA7"/>
    <w:rsid w:val="00EE051E"/>
    <w:rsid w:val="00EE0F1A"/>
    <w:rsid w:val="00EE2CA8"/>
    <w:rsid w:val="00EF17E8"/>
    <w:rsid w:val="00EF51D9"/>
    <w:rsid w:val="00EF660A"/>
    <w:rsid w:val="00F01AAB"/>
    <w:rsid w:val="00F1196A"/>
    <w:rsid w:val="00F130DD"/>
    <w:rsid w:val="00F14C8D"/>
    <w:rsid w:val="00F15278"/>
    <w:rsid w:val="00F16555"/>
    <w:rsid w:val="00F171F4"/>
    <w:rsid w:val="00F23650"/>
    <w:rsid w:val="00F24884"/>
    <w:rsid w:val="00F255DD"/>
    <w:rsid w:val="00F32E0D"/>
    <w:rsid w:val="00F4184F"/>
    <w:rsid w:val="00F430B0"/>
    <w:rsid w:val="00F460DA"/>
    <w:rsid w:val="00F46A0F"/>
    <w:rsid w:val="00F476C4"/>
    <w:rsid w:val="00F478AF"/>
    <w:rsid w:val="00F52FC8"/>
    <w:rsid w:val="00F53DF7"/>
    <w:rsid w:val="00F56355"/>
    <w:rsid w:val="00F61DF9"/>
    <w:rsid w:val="00F67000"/>
    <w:rsid w:val="00F70C8B"/>
    <w:rsid w:val="00F7229D"/>
    <w:rsid w:val="00F81960"/>
    <w:rsid w:val="00F8769D"/>
    <w:rsid w:val="00F9350C"/>
    <w:rsid w:val="00F94EB5"/>
    <w:rsid w:val="00F94F6C"/>
    <w:rsid w:val="00F9618E"/>
    <w:rsid w:val="00F9624D"/>
    <w:rsid w:val="00F96F7A"/>
    <w:rsid w:val="00F97EDF"/>
    <w:rsid w:val="00FB31C1"/>
    <w:rsid w:val="00FB3E9D"/>
    <w:rsid w:val="00FB58F2"/>
    <w:rsid w:val="00FB6A23"/>
    <w:rsid w:val="00FB7EC4"/>
    <w:rsid w:val="00FC668F"/>
    <w:rsid w:val="00FC6AEA"/>
    <w:rsid w:val="00FC7263"/>
    <w:rsid w:val="00FD3D13"/>
    <w:rsid w:val="00FD682C"/>
    <w:rsid w:val="00FD6E07"/>
    <w:rsid w:val="00FE0198"/>
    <w:rsid w:val="00FE3AFE"/>
    <w:rsid w:val="00FE55A2"/>
    <w:rsid w:val="00FE586E"/>
    <w:rsid w:val="00FE7487"/>
    <w:rsid w:val="00FF05E6"/>
    <w:rsid w:val="00FF17F5"/>
    <w:rsid w:val="00FF5315"/>
    <w:rsid w:val="00FF534F"/>
    <w:rsid w:val="00FF5C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528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1D3"/>
  </w:style>
  <w:style w:type="paragraph" w:styleId="Heading1">
    <w:name w:val="heading 1"/>
    <w:basedOn w:val="Normal"/>
    <w:next w:val="Normal"/>
    <w:link w:val="Heading1Char"/>
    <w:uiPriority w:val="9"/>
    <w:qFormat/>
    <w:rsid w:val="00C641D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641D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641D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C641D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641D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41D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41D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41D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41D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244061" w:themeColor="accent1" w:themeShade="80"/>
    </w:rPr>
  </w:style>
  <w:style w:type="character" w:customStyle="1" w:styleId="MacroTextChar">
    <w:name w:val="Macro Text Char"/>
    <w:basedOn w:val="DefaultParagraphFont"/>
    <w:link w:val="MacroText"/>
    <w:uiPriority w:val="99"/>
    <w:semiHidden/>
    <w:rsid w:val="002B3FC8"/>
    <w:rPr>
      <w:rFonts w:ascii="Consolas" w:hAnsi="Consolas"/>
      <w:b/>
      <w:color w:val="244061" w:themeColor="accent1" w:themeShade="80"/>
      <w:szCs w:val="20"/>
    </w:rPr>
  </w:style>
  <w:style w:type="paragraph" w:styleId="Title">
    <w:name w:val="Title"/>
    <w:basedOn w:val="Normal"/>
    <w:next w:val="Normal"/>
    <w:link w:val="TitleChar"/>
    <w:uiPriority w:val="10"/>
    <w:qFormat/>
    <w:rsid w:val="00C641D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41D3"/>
    <w:rPr>
      <w:rFonts w:asciiTheme="majorHAnsi" w:eastAsiaTheme="majorEastAsia" w:hAnsiTheme="majorHAnsi" w:cstheme="majorBidi"/>
      <w:caps/>
      <w:color w:val="404040" w:themeColor="text1" w:themeTint="BF"/>
      <w:spacing w:val="-10"/>
      <w:sz w:val="72"/>
      <w:szCs w:val="72"/>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rsid w:val="00D66A52"/>
    <w:pPr>
      <w:jc w:val="center"/>
    </w:pPr>
  </w:style>
  <w:style w:type="character" w:customStyle="1" w:styleId="Heading1Char">
    <w:name w:val="Heading 1 Char"/>
    <w:basedOn w:val="DefaultParagraphFont"/>
    <w:link w:val="Heading1"/>
    <w:uiPriority w:val="9"/>
    <w:rsid w:val="00C641D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641D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641D3"/>
    <w:rPr>
      <w:rFonts w:asciiTheme="majorHAnsi" w:eastAsiaTheme="majorEastAsia" w:hAnsiTheme="majorHAnsi" w:cstheme="majorBidi"/>
      <w:smallCaps/>
      <w:sz w:val="28"/>
      <w:szCs w:val="28"/>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31"/>
    <w:qFormat/>
    <w:rsid w:val="00C641D3"/>
    <w:rPr>
      <w:smallCaps/>
      <w:color w:val="404040" w:themeColor="text1" w:themeTint="BF"/>
      <w:u w:val="single" w:color="7F7F7F" w:themeColor="text1" w:themeTint="80"/>
    </w:rPr>
  </w:style>
  <w:style w:type="paragraph" w:styleId="ListBullet">
    <w:name w:val="List Bullet"/>
    <w:basedOn w:val="Normal"/>
    <w:uiPriority w:val="11"/>
    <w:rsid w:val="006E1507"/>
    <w:pPr>
      <w:numPr>
        <w:numId w:val="2"/>
      </w:numPr>
    </w:pPr>
  </w:style>
  <w:style w:type="paragraph" w:styleId="ListNumber">
    <w:name w:val="List Number"/>
    <w:basedOn w:val="Normal"/>
    <w:uiPriority w:val="13"/>
    <w:rsid w:val="00B51D1B"/>
    <w:pPr>
      <w:numPr>
        <w:numId w:val="4"/>
      </w:numPr>
      <w:contextualSpacing/>
    </w:pPr>
  </w:style>
  <w:style w:type="character" w:customStyle="1" w:styleId="Heading4Char">
    <w:name w:val="Heading 4 Char"/>
    <w:basedOn w:val="DefaultParagraphFont"/>
    <w:link w:val="Heading4"/>
    <w:uiPriority w:val="9"/>
    <w:rsid w:val="00C641D3"/>
    <w:rPr>
      <w:rFonts w:asciiTheme="majorHAnsi" w:eastAsiaTheme="majorEastAsia" w:hAnsiTheme="majorHAnsi" w:cstheme="majorBidi"/>
      <w:caps/>
    </w:rPr>
  </w:style>
  <w:style w:type="character" w:customStyle="1" w:styleId="Heading8Char">
    <w:name w:val="Heading 8 Char"/>
    <w:basedOn w:val="DefaultParagraphFont"/>
    <w:link w:val="Heading8"/>
    <w:uiPriority w:val="9"/>
    <w:semiHidden/>
    <w:rsid w:val="00C641D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41D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41D3"/>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rsid w:val="00C641D3"/>
    <w:pPr>
      <w:outlineLvl w:val="9"/>
    </w:pPr>
  </w:style>
  <w:style w:type="paragraph" w:styleId="Quote">
    <w:name w:val="Quote"/>
    <w:basedOn w:val="Normal"/>
    <w:next w:val="Normal"/>
    <w:link w:val="QuoteChar"/>
    <w:uiPriority w:val="29"/>
    <w:qFormat/>
    <w:rsid w:val="00C641D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41D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41D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41D3"/>
    <w:rPr>
      <w:color w:val="404040" w:themeColor="text1" w:themeTint="BF"/>
      <w:sz w:val="32"/>
      <w:szCs w:val="32"/>
    </w:rPr>
  </w:style>
  <w:style w:type="character" w:styleId="BookTitle">
    <w:name w:val="Book Title"/>
    <w:basedOn w:val="DefaultParagraphFont"/>
    <w:uiPriority w:val="33"/>
    <w:qFormat/>
    <w:rsid w:val="00C641D3"/>
    <w:rPr>
      <w:b/>
      <w:bCs/>
      <w:smallCaps/>
      <w:spacing w:val="7"/>
    </w:rPr>
  </w:style>
  <w:style w:type="paragraph" w:styleId="Subtitle">
    <w:name w:val="Subtitle"/>
    <w:basedOn w:val="Normal"/>
    <w:next w:val="Normal"/>
    <w:link w:val="SubtitleChar"/>
    <w:uiPriority w:val="11"/>
    <w:qFormat/>
    <w:rsid w:val="00C641D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41D3"/>
    <w:rPr>
      <w:rFonts w:asciiTheme="majorHAnsi" w:eastAsiaTheme="majorEastAsia" w:hAnsiTheme="majorHAnsi" w:cstheme="majorBidi"/>
      <w:smallCaps/>
      <w:color w:val="595959" w:themeColor="text1" w:themeTint="A6"/>
      <w:sz w:val="28"/>
      <w:szCs w:val="28"/>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16DFF"/>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C641D3"/>
    <w:rPr>
      <w:rFonts w:asciiTheme="majorHAnsi" w:eastAsiaTheme="majorEastAsia" w:hAnsiTheme="majorHAnsi" w:cstheme="majorBidi"/>
      <w:b/>
      <w:bCs/>
      <w:i/>
      <w:iCs/>
      <w:caps/>
      <w:color w:val="262626" w:themeColor="text1" w:themeTint="D9"/>
      <w:sz w:val="20"/>
      <w:szCs w:val="20"/>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800080"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647D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647D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647D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647D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647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647D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647D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647D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647D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647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5Char">
    <w:name w:val="Heading 5 Char"/>
    <w:basedOn w:val="DefaultParagraphFont"/>
    <w:link w:val="Heading5"/>
    <w:uiPriority w:val="9"/>
    <w:rsid w:val="00C641D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41D3"/>
    <w:rPr>
      <w:rFonts w:asciiTheme="majorHAnsi" w:eastAsiaTheme="majorEastAsia" w:hAnsiTheme="majorHAnsi" w:cstheme="majorBidi"/>
      <w:b/>
      <w:bCs/>
      <w:caps/>
      <w:color w:val="262626" w:themeColor="text1" w:themeTint="D9"/>
      <w:sz w:val="20"/>
      <w:szCs w:val="20"/>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0000FF"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1"/>
    <w:qFormat/>
    <w:rsid w:val="00C641D3"/>
    <w:rPr>
      <w:b/>
      <w:bCs/>
      <w:i/>
      <w:iCs/>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647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647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647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647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647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
      </w:numPr>
      <w:contextualSpacing/>
    </w:pPr>
  </w:style>
  <w:style w:type="paragraph" w:styleId="ListBullet4">
    <w:name w:val="List Bullet 4"/>
    <w:basedOn w:val="Normal"/>
    <w:uiPriority w:val="99"/>
    <w:semiHidden/>
    <w:unhideWhenUsed/>
    <w:rsid w:val="002647D3"/>
    <w:pPr>
      <w:numPr>
        <w:numId w:val="6"/>
      </w:numPr>
      <w:contextualSpacing/>
    </w:pPr>
  </w:style>
  <w:style w:type="paragraph" w:styleId="ListBullet5">
    <w:name w:val="List Bullet 5"/>
    <w:basedOn w:val="Normal"/>
    <w:uiPriority w:val="99"/>
    <w:semiHidden/>
    <w:unhideWhenUsed/>
    <w:rsid w:val="002647D3"/>
    <w:pPr>
      <w:numPr>
        <w:numId w:val="7"/>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3"/>
      </w:numPr>
      <w:contextualSpacing/>
    </w:pPr>
  </w:style>
  <w:style w:type="paragraph" w:styleId="ListNumber3">
    <w:name w:val="List Number 3"/>
    <w:basedOn w:val="Normal"/>
    <w:uiPriority w:val="99"/>
    <w:semiHidden/>
    <w:unhideWhenUsed/>
    <w:rsid w:val="002647D3"/>
    <w:pPr>
      <w:numPr>
        <w:numId w:val="5"/>
      </w:numPr>
      <w:contextualSpacing/>
    </w:pPr>
  </w:style>
  <w:style w:type="paragraph" w:styleId="ListNumber4">
    <w:name w:val="List Number 4"/>
    <w:basedOn w:val="Normal"/>
    <w:uiPriority w:val="99"/>
    <w:semiHidden/>
    <w:unhideWhenUsed/>
    <w:rsid w:val="002647D3"/>
    <w:pPr>
      <w:numPr>
        <w:numId w:val="8"/>
      </w:numPr>
      <w:contextualSpacing/>
    </w:pPr>
  </w:style>
  <w:style w:type="paragraph" w:styleId="ListNumber5">
    <w:name w:val="List Number 5"/>
    <w:basedOn w:val="Normal"/>
    <w:uiPriority w:val="99"/>
    <w:semiHidden/>
    <w:unhideWhenUsed/>
    <w:rsid w:val="002647D3"/>
    <w:pPr>
      <w:numPr>
        <w:numId w:val="9"/>
      </w:numPr>
      <w:contextualSpacing/>
    </w:pPr>
  </w:style>
  <w:style w:type="paragraph" w:styleId="ListParagraph">
    <w:name w:val="List Paragraph"/>
    <w:basedOn w:val="Normal"/>
    <w:uiPriority w:val="34"/>
    <w:qFormat/>
    <w:rsid w:val="00C641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647D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647D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647D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647D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647D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qFormat/>
    <w:rsid w:val="00C641D3"/>
    <w:pPr>
      <w:spacing w:after="0" w:line="240" w:lineRule="auto"/>
    </w:pPr>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qFormat/>
    <w:rsid w:val="00C641D3"/>
    <w:rPr>
      <w:i/>
      <w:iCs/>
      <w:color w:val="595959" w:themeColor="text1" w:themeTint="A6"/>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4F81BD" w:themeColor="accent1"/>
    </w:rPr>
  </w:style>
  <w:style w:type="character" w:customStyle="1" w:styleId="UnresolvedMention1">
    <w:name w:val="Unresolved Mention1"/>
    <w:basedOn w:val="DefaultParagraphFont"/>
    <w:uiPriority w:val="99"/>
    <w:semiHidden/>
    <w:unhideWhenUsed/>
    <w:rsid w:val="00135C63"/>
    <w:rPr>
      <w:color w:val="605E5C"/>
      <w:shd w:val="clear" w:color="auto" w:fill="E1DFDD"/>
    </w:rPr>
  </w:style>
  <w:style w:type="character" w:styleId="Strong">
    <w:name w:val="Strong"/>
    <w:basedOn w:val="DefaultParagraphFont"/>
    <w:uiPriority w:val="22"/>
    <w:qFormat/>
    <w:rsid w:val="00C641D3"/>
    <w:rPr>
      <w:b/>
      <w:bCs/>
    </w:rPr>
  </w:style>
  <w:style w:type="character" w:styleId="IntenseReference">
    <w:name w:val="Intense Reference"/>
    <w:basedOn w:val="DefaultParagraphFont"/>
    <w:uiPriority w:val="32"/>
    <w:qFormat/>
    <w:rsid w:val="00C641D3"/>
    <w:rPr>
      <w:b/>
      <w:bCs/>
      <w:caps w:val="0"/>
      <w:smallCaps/>
      <w:color w:val="auto"/>
      <w:spacing w:val="3"/>
      <w:u w:val="single"/>
    </w:rPr>
  </w:style>
  <w:style w:type="character" w:customStyle="1" w:styleId="lt-line-clampraw-line">
    <w:name w:val="lt-line-clamp__raw-line"/>
    <w:basedOn w:val="DefaultParagraphFont"/>
    <w:rsid w:val="00D44AFD"/>
  </w:style>
  <w:style w:type="character" w:styleId="Emphasis">
    <w:name w:val="Emphasis"/>
    <w:basedOn w:val="DefaultParagraphFont"/>
    <w:uiPriority w:val="20"/>
    <w:qFormat/>
    <w:rsid w:val="00C641D3"/>
    <w:rPr>
      <w:i/>
      <w:iCs/>
    </w:rPr>
  </w:style>
  <w:style w:type="paragraph" w:customStyle="1" w:styleId="Normal1">
    <w:name w:val="Normal1"/>
    <w:rsid w:val="00186885"/>
    <w:pPr>
      <w:spacing w:after="0" w:line="276" w:lineRule="auto"/>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92521">
      <w:bodyDiv w:val="1"/>
      <w:marLeft w:val="0"/>
      <w:marRight w:val="0"/>
      <w:marTop w:val="0"/>
      <w:marBottom w:val="0"/>
      <w:divBdr>
        <w:top w:val="none" w:sz="0" w:space="0" w:color="auto"/>
        <w:left w:val="none" w:sz="0" w:space="0" w:color="auto"/>
        <w:bottom w:val="none" w:sz="0" w:space="0" w:color="auto"/>
        <w:right w:val="none" w:sz="0" w:space="0" w:color="auto"/>
      </w:divBdr>
    </w:div>
    <w:div w:id="790246402">
      <w:bodyDiv w:val="1"/>
      <w:marLeft w:val="0"/>
      <w:marRight w:val="0"/>
      <w:marTop w:val="0"/>
      <w:marBottom w:val="0"/>
      <w:divBdr>
        <w:top w:val="none" w:sz="0" w:space="0" w:color="auto"/>
        <w:left w:val="none" w:sz="0" w:space="0" w:color="auto"/>
        <w:bottom w:val="none" w:sz="0" w:space="0" w:color="auto"/>
        <w:right w:val="none" w:sz="0" w:space="0" w:color="auto"/>
      </w:divBdr>
    </w:div>
    <w:div w:id="11765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3724-42C4-4F7D-BC2A-055D3CCB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2020-05-16T15:14:00Z</dcterms:created>
  <dcterms:modified xsi:type="dcterms:W3CDTF">2020-05-16T15:20:00Z</dcterms:modified>
  <cp:category/>
</cp:coreProperties>
</file>