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540"/>
        <w:tblW w:w="5947" w:type="pct"/>
        <w:tblCellMar>
          <w:left w:w="0" w:type="dxa"/>
          <w:bottom w:w="115" w:type="dxa"/>
          <w:right w:w="0" w:type="dxa"/>
        </w:tblCellMar>
        <w:tblLook w:val="04A0" w:firstRow="1" w:lastRow="0" w:firstColumn="1" w:lastColumn="0" w:noHBand="0" w:noVBand="1"/>
        <w:tblDescription w:val="Layout table for name, contact info, and objective"/>
      </w:tblPr>
      <w:tblGrid>
        <w:gridCol w:w="11057"/>
        <w:gridCol w:w="76"/>
      </w:tblGrid>
      <w:tr w:rsidR="00692703" w:rsidRPr="00CF1A49" w14:paraId="1647C4BA" w14:textId="77777777" w:rsidTr="00BE30A7">
        <w:trPr>
          <w:trHeight w:hRule="exact" w:val="1000"/>
        </w:trPr>
        <w:tc>
          <w:tcPr>
            <w:tcW w:w="11133" w:type="dxa"/>
            <w:gridSpan w:val="2"/>
            <w:tcMar>
              <w:top w:w="0" w:type="dxa"/>
              <w:bottom w:w="0" w:type="dxa"/>
            </w:tcMar>
          </w:tcPr>
          <w:p w14:paraId="64F5D7A6" w14:textId="77777777" w:rsidR="00692703" w:rsidRPr="009F3177" w:rsidRDefault="006C607E" w:rsidP="00BE30A7">
            <w:pPr>
              <w:pStyle w:val="Title"/>
              <w:rPr>
                <w:color w:val="262626" w:themeColor="text1" w:themeTint="D9"/>
                <w:sz w:val="52"/>
              </w:rPr>
            </w:pPr>
            <w:r w:rsidRPr="009F3177">
              <w:rPr>
                <w:color w:val="262626" w:themeColor="text1" w:themeTint="D9"/>
                <w:sz w:val="52"/>
              </w:rPr>
              <w:t>Satyasheel</w:t>
            </w:r>
          </w:p>
          <w:p w14:paraId="3F435CB1" w14:textId="6ECD440E" w:rsidR="00692703" w:rsidRPr="00D07B2F" w:rsidRDefault="00D07B2F" w:rsidP="00BE30A7">
            <w:pPr>
              <w:pStyle w:val="ContactInfo"/>
              <w:spacing w:line="276" w:lineRule="auto"/>
              <w:contextualSpacing w:val="0"/>
              <w:rPr>
                <w:color w:val="002060"/>
                <w:sz w:val="24"/>
              </w:rPr>
            </w:pPr>
            <w:r w:rsidRPr="001513BF">
              <w:rPr>
                <w:color w:val="262626" w:themeColor="text1" w:themeTint="D9"/>
                <w:szCs w:val="20"/>
              </w:rPr>
              <w:t>91 9830585832</w:t>
            </w:r>
            <w:r w:rsidRPr="001513BF">
              <w:rPr>
                <w:color w:val="262626" w:themeColor="text1" w:themeTint="D9"/>
                <w:szCs w:val="20"/>
              </w:rPr>
              <w:t xml:space="preserve"> </w:t>
            </w:r>
            <w:sdt>
              <w:sdtPr>
                <w:rPr>
                  <w:color w:val="262626" w:themeColor="text1" w:themeTint="D9"/>
                  <w:sz w:val="28"/>
                  <w:szCs w:val="28"/>
                </w:rPr>
                <w:alias w:val="Divider dot:"/>
                <w:tag w:val="Divider dot:"/>
                <w:id w:val="499240597"/>
                <w:placeholder>
                  <w:docPart w:val="59C19F38CE664634BA2F2898C7F58E05"/>
                </w:placeholder>
                <w:temporary/>
                <w:showingPlcHdr/>
                <w15:appearance w15:val="hidden"/>
              </w:sdtPr>
              <w:sdtContent>
                <w:r w:rsidRPr="001513BF">
                  <w:rPr>
                    <w:b/>
                    <w:bCs/>
                    <w:color w:val="262626" w:themeColor="text1" w:themeTint="D9"/>
                    <w:sz w:val="32"/>
                    <w:szCs w:val="28"/>
                  </w:rPr>
                  <w:t>·</w:t>
                </w:r>
              </w:sdtContent>
            </w:sdt>
            <w:r w:rsidRPr="001513BF">
              <w:rPr>
                <w:color w:val="262626" w:themeColor="text1" w:themeTint="D9"/>
                <w:sz w:val="24"/>
              </w:rPr>
              <w:t xml:space="preserve"> </w:t>
            </w:r>
            <w:r w:rsidR="00BC5A28" w:rsidRPr="001513BF">
              <w:rPr>
                <w:color w:val="262626" w:themeColor="text1" w:themeTint="D9"/>
              </w:rPr>
              <w:t xml:space="preserve">SATYASHEEL@HOTMAIL.COM </w:t>
            </w:r>
            <w:sdt>
              <w:sdtPr>
                <w:rPr>
                  <w:color w:val="262626" w:themeColor="text1" w:themeTint="D9"/>
                  <w:sz w:val="28"/>
                  <w:szCs w:val="28"/>
                </w:rPr>
                <w:alias w:val="Divider dot:"/>
                <w:tag w:val="Divider dot:"/>
                <w:id w:val="649024436"/>
                <w:placeholder>
                  <w:docPart w:val="62D8010841E9450D908BBE00A1E9AE02"/>
                </w:placeholder>
                <w:temporary/>
                <w:showingPlcHdr/>
                <w15:appearance w15:val="hidden"/>
              </w:sdtPr>
              <w:sdtContent>
                <w:r w:rsidRPr="001513BF">
                  <w:rPr>
                    <w:b/>
                    <w:bCs/>
                    <w:color w:val="262626" w:themeColor="text1" w:themeTint="D9"/>
                    <w:sz w:val="32"/>
                    <w:szCs w:val="28"/>
                  </w:rPr>
                  <w:t>·</w:t>
                </w:r>
              </w:sdtContent>
            </w:sdt>
            <w:r w:rsidR="00BC5A28" w:rsidRPr="001513BF">
              <w:rPr>
                <w:color w:val="262626" w:themeColor="text1" w:themeTint="D9"/>
              </w:rPr>
              <w:t xml:space="preserve"> LINKEDIN.COM/IN/SATYASHEEL/</w:t>
            </w:r>
          </w:p>
        </w:tc>
      </w:tr>
      <w:tr w:rsidR="009571D8" w:rsidRPr="00CF1A49" w14:paraId="5BD86266" w14:textId="77777777" w:rsidTr="00BE30A7">
        <w:trPr>
          <w:gridAfter w:val="1"/>
          <w:wAfter w:w="76" w:type="dxa"/>
          <w:trHeight w:val="10380"/>
        </w:trPr>
        <w:tc>
          <w:tcPr>
            <w:tcW w:w="11057" w:type="dxa"/>
            <w:tcMar>
              <w:top w:w="432" w:type="dxa"/>
            </w:tcMar>
          </w:tcPr>
          <w:p w14:paraId="5A52BF8D" w14:textId="77777777" w:rsidR="006C607E" w:rsidRPr="001320B2" w:rsidRDefault="006C607E" w:rsidP="0063554A">
            <w:pPr>
              <w:pStyle w:val="Normal1"/>
              <w:tabs>
                <w:tab w:val="right" w:pos="9360"/>
              </w:tabs>
              <w:spacing w:line="240" w:lineRule="auto"/>
              <w:contextualSpacing w:val="0"/>
              <w:rPr>
                <w:rFonts w:asciiTheme="minorHAnsi" w:eastAsiaTheme="minorHAnsi" w:hAnsiTheme="minorHAnsi" w:cstheme="minorBidi"/>
                <w:color w:val="7F7F7F" w:themeColor="text1" w:themeTint="80"/>
                <w:sz w:val="24"/>
                <w:szCs w:val="24"/>
                <w:lang w:val="en-US"/>
              </w:rPr>
            </w:pPr>
            <w:r w:rsidRPr="001320B2">
              <w:rPr>
                <w:rFonts w:asciiTheme="minorHAnsi" w:eastAsiaTheme="minorHAnsi" w:hAnsiTheme="minorHAnsi" w:cstheme="minorBidi"/>
                <w:color w:val="7F7F7F" w:themeColor="text1" w:themeTint="80"/>
                <w:sz w:val="24"/>
                <w:szCs w:val="24"/>
                <w:lang w:val="en-US"/>
              </w:rPr>
              <w:t>Business and technology consulting leader having more than two decades of industry experience with a demonstrated ability to develop C-suite rela</w:t>
            </w:r>
            <w:r w:rsidR="008F624F" w:rsidRPr="001320B2">
              <w:rPr>
                <w:rFonts w:asciiTheme="minorHAnsi" w:eastAsiaTheme="minorHAnsi" w:hAnsiTheme="minorHAnsi" w:cstheme="minorBidi"/>
                <w:color w:val="7F7F7F" w:themeColor="text1" w:themeTint="80"/>
                <w:sz w:val="24"/>
                <w:szCs w:val="24"/>
                <w:lang w:val="en-US"/>
              </w:rPr>
              <w:t xml:space="preserve">tionships and operate in both </w:t>
            </w:r>
            <w:r w:rsidRPr="001320B2">
              <w:rPr>
                <w:rFonts w:asciiTheme="minorHAnsi" w:eastAsiaTheme="minorHAnsi" w:hAnsiTheme="minorHAnsi" w:cstheme="minorBidi"/>
                <w:color w:val="7F7F7F" w:themeColor="text1" w:themeTint="80"/>
                <w:sz w:val="24"/>
                <w:szCs w:val="24"/>
                <w:lang w:val="en-US"/>
              </w:rPr>
              <w:t xml:space="preserve">startup and mature market environments. A consistent experience in the sphere of managing multiple large scales and complex IT-enabled transformation programs from strategy through execution in business, and technology domains with significant shareholder impact. </w:t>
            </w:r>
          </w:p>
          <w:p w14:paraId="338B75F7" w14:textId="77777777" w:rsidR="006C607E" w:rsidRPr="001320B2" w:rsidRDefault="006C607E" w:rsidP="0063554A">
            <w:pPr>
              <w:pStyle w:val="Normal1"/>
              <w:tabs>
                <w:tab w:val="right" w:pos="9360"/>
              </w:tabs>
              <w:spacing w:line="240" w:lineRule="auto"/>
              <w:contextualSpacing w:val="0"/>
              <w:rPr>
                <w:rFonts w:asciiTheme="minorHAnsi" w:eastAsiaTheme="minorHAnsi" w:hAnsiTheme="minorHAnsi" w:cstheme="minorBidi"/>
                <w:color w:val="7F7F7F" w:themeColor="text1" w:themeTint="80"/>
                <w:sz w:val="24"/>
                <w:szCs w:val="24"/>
                <w:lang w:val="en-US"/>
              </w:rPr>
            </w:pPr>
          </w:p>
          <w:p w14:paraId="0839543C" w14:textId="07622F01" w:rsidR="006C607E" w:rsidRPr="001320B2" w:rsidRDefault="006C607E" w:rsidP="0063554A">
            <w:pPr>
              <w:pStyle w:val="Normal1"/>
              <w:tabs>
                <w:tab w:val="right" w:pos="9360"/>
              </w:tabs>
              <w:spacing w:line="240" w:lineRule="auto"/>
              <w:contextualSpacing w:val="0"/>
              <w:rPr>
                <w:rFonts w:asciiTheme="minorHAnsi" w:eastAsiaTheme="minorHAnsi" w:hAnsiTheme="minorHAnsi" w:cstheme="minorBidi"/>
                <w:color w:val="7F7F7F" w:themeColor="text1" w:themeTint="80"/>
                <w:sz w:val="24"/>
                <w:szCs w:val="24"/>
                <w:lang w:val="en-US"/>
              </w:rPr>
            </w:pPr>
            <w:r w:rsidRPr="001320B2">
              <w:rPr>
                <w:rFonts w:asciiTheme="minorHAnsi" w:eastAsiaTheme="minorHAnsi" w:hAnsiTheme="minorHAnsi" w:cstheme="minorBidi"/>
                <w:color w:val="7F7F7F" w:themeColor="text1" w:themeTint="80"/>
                <w:sz w:val="24"/>
                <w:szCs w:val="24"/>
                <w:lang w:val="en-US"/>
              </w:rPr>
              <w:t>Awarded and recognized for thought leadership, delivery of innovative solutions, understanding of technology and its meaningful application, ability to deliver under adverse conditions. Brings an expert’s understanding of underlying business drivers, processes, technologies, and organizational relationships across clients in Travel/Transportation (Airline</w:t>
            </w:r>
            <w:r w:rsidR="00E338ED" w:rsidRPr="001320B2">
              <w:rPr>
                <w:rFonts w:asciiTheme="minorHAnsi" w:eastAsiaTheme="minorHAnsi" w:hAnsiTheme="minorHAnsi" w:cstheme="minorBidi"/>
                <w:color w:val="7F7F7F" w:themeColor="text1" w:themeTint="80"/>
                <w:sz w:val="24"/>
                <w:szCs w:val="24"/>
                <w:lang w:val="en-US"/>
              </w:rPr>
              <w:t>s</w:t>
            </w:r>
            <w:r w:rsidRPr="001320B2">
              <w:rPr>
                <w:rFonts w:asciiTheme="minorHAnsi" w:eastAsiaTheme="minorHAnsi" w:hAnsiTheme="minorHAnsi" w:cstheme="minorBidi"/>
                <w:color w:val="7F7F7F" w:themeColor="text1" w:themeTint="80"/>
                <w:sz w:val="24"/>
                <w:szCs w:val="24"/>
                <w:lang w:val="en-US"/>
              </w:rPr>
              <w:t>/Airport</w:t>
            </w:r>
            <w:r w:rsidR="00E338ED" w:rsidRPr="001320B2">
              <w:rPr>
                <w:rFonts w:asciiTheme="minorHAnsi" w:eastAsiaTheme="minorHAnsi" w:hAnsiTheme="minorHAnsi" w:cstheme="minorBidi"/>
                <w:color w:val="7F7F7F" w:themeColor="text1" w:themeTint="80"/>
                <w:sz w:val="24"/>
                <w:szCs w:val="24"/>
                <w:lang w:val="en-US"/>
              </w:rPr>
              <w:t>s</w:t>
            </w:r>
            <w:r w:rsidRPr="001320B2">
              <w:rPr>
                <w:rFonts w:asciiTheme="minorHAnsi" w:eastAsiaTheme="minorHAnsi" w:hAnsiTheme="minorHAnsi" w:cstheme="minorBidi"/>
                <w:color w:val="7F7F7F" w:themeColor="text1" w:themeTint="80"/>
                <w:sz w:val="24"/>
                <w:szCs w:val="24"/>
                <w:lang w:val="en-US"/>
              </w:rPr>
              <w:t>), Smarter Cit</w:t>
            </w:r>
            <w:r w:rsidR="00766C6E" w:rsidRPr="001320B2">
              <w:rPr>
                <w:rFonts w:asciiTheme="minorHAnsi" w:eastAsiaTheme="minorHAnsi" w:hAnsiTheme="minorHAnsi" w:cstheme="minorBidi"/>
                <w:color w:val="7F7F7F" w:themeColor="text1" w:themeTint="80"/>
                <w:sz w:val="24"/>
                <w:szCs w:val="24"/>
                <w:lang w:val="en-US"/>
              </w:rPr>
              <w:t>y</w:t>
            </w:r>
            <w:r w:rsidRPr="001320B2">
              <w:rPr>
                <w:rFonts w:asciiTheme="minorHAnsi" w:eastAsiaTheme="minorHAnsi" w:hAnsiTheme="minorHAnsi" w:cstheme="minorBidi"/>
                <w:color w:val="7F7F7F" w:themeColor="text1" w:themeTint="80"/>
                <w:sz w:val="24"/>
                <w:szCs w:val="24"/>
                <w:lang w:val="en-US"/>
              </w:rPr>
              <w:t>, Public/Government</w:t>
            </w:r>
            <w:r w:rsidR="00B83D91" w:rsidRPr="001320B2">
              <w:rPr>
                <w:rFonts w:asciiTheme="minorHAnsi" w:eastAsiaTheme="minorHAnsi" w:hAnsiTheme="minorHAnsi" w:cstheme="minorBidi"/>
                <w:color w:val="7F7F7F" w:themeColor="text1" w:themeTint="80"/>
                <w:sz w:val="24"/>
                <w:szCs w:val="24"/>
                <w:lang w:val="en-US"/>
              </w:rPr>
              <w:t>/</w:t>
            </w:r>
            <w:r w:rsidR="008B76D6" w:rsidRPr="001320B2">
              <w:rPr>
                <w:rFonts w:asciiTheme="minorHAnsi" w:eastAsiaTheme="minorHAnsi" w:hAnsiTheme="minorHAnsi" w:cstheme="minorBidi"/>
                <w:color w:val="7F7F7F" w:themeColor="text1" w:themeTint="80"/>
                <w:sz w:val="24"/>
                <w:szCs w:val="24"/>
                <w:lang w:val="en-US"/>
              </w:rPr>
              <w:t>Defense</w:t>
            </w:r>
            <w:r w:rsidRPr="001320B2">
              <w:rPr>
                <w:rFonts w:asciiTheme="minorHAnsi" w:eastAsiaTheme="minorHAnsi" w:hAnsiTheme="minorHAnsi" w:cstheme="minorBidi"/>
                <w:color w:val="7F7F7F" w:themeColor="text1" w:themeTint="80"/>
                <w:sz w:val="24"/>
                <w:szCs w:val="24"/>
                <w:lang w:val="en-US"/>
              </w:rPr>
              <w:t xml:space="preserve">, Distribution (Retail/Consumers) and Banking/Finance sectors across </w:t>
            </w:r>
            <w:r w:rsidR="0069248E" w:rsidRPr="001320B2">
              <w:rPr>
                <w:rFonts w:asciiTheme="minorHAnsi" w:eastAsiaTheme="minorHAnsi" w:hAnsiTheme="minorHAnsi" w:cstheme="minorBidi"/>
                <w:color w:val="7F7F7F" w:themeColor="text1" w:themeTint="80"/>
                <w:sz w:val="24"/>
                <w:szCs w:val="24"/>
                <w:lang w:val="en-US"/>
              </w:rPr>
              <w:t xml:space="preserve">both </w:t>
            </w:r>
            <w:r w:rsidR="00885CF9" w:rsidRPr="001320B2">
              <w:rPr>
                <w:rFonts w:asciiTheme="minorHAnsi" w:eastAsiaTheme="minorHAnsi" w:hAnsiTheme="minorHAnsi" w:cstheme="minorBidi"/>
                <w:color w:val="7F7F7F" w:themeColor="text1" w:themeTint="80"/>
                <w:sz w:val="24"/>
                <w:szCs w:val="24"/>
                <w:lang w:val="en-US"/>
              </w:rPr>
              <w:t>emerging,</w:t>
            </w:r>
            <w:r w:rsidR="006E37F7" w:rsidRPr="001320B2">
              <w:rPr>
                <w:rFonts w:asciiTheme="minorHAnsi" w:eastAsiaTheme="minorHAnsi" w:hAnsiTheme="minorHAnsi" w:cstheme="minorBidi"/>
                <w:color w:val="7F7F7F" w:themeColor="text1" w:themeTint="80"/>
                <w:sz w:val="24"/>
                <w:szCs w:val="24"/>
                <w:lang w:val="en-US"/>
              </w:rPr>
              <w:t xml:space="preserve"> a</w:t>
            </w:r>
            <w:r w:rsidRPr="001320B2">
              <w:rPr>
                <w:rFonts w:asciiTheme="minorHAnsi" w:eastAsiaTheme="minorHAnsi" w:hAnsiTheme="minorHAnsi" w:cstheme="minorBidi"/>
                <w:color w:val="7F7F7F" w:themeColor="text1" w:themeTint="80"/>
                <w:sz w:val="24"/>
                <w:szCs w:val="24"/>
                <w:lang w:val="en-US"/>
              </w:rPr>
              <w:t xml:space="preserve">nd mature markets. </w:t>
            </w:r>
          </w:p>
          <w:p w14:paraId="1A612A8F" w14:textId="77777777" w:rsidR="006C607E" w:rsidRPr="00473637" w:rsidRDefault="006C607E" w:rsidP="00BE30A7">
            <w:pPr>
              <w:pStyle w:val="Normal1"/>
              <w:tabs>
                <w:tab w:val="right" w:pos="9360"/>
              </w:tabs>
              <w:contextualSpacing w:val="0"/>
              <w:jc w:val="left"/>
              <w:rPr>
                <w:rFonts w:eastAsia="Arial Unicode MS"/>
                <w:color w:val="595959" w:themeColor="text1" w:themeTint="A6"/>
              </w:rPr>
            </w:pPr>
          </w:p>
          <w:p w14:paraId="1CAA8299" w14:textId="455B6A1D" w:rsidR="006C607E" w:rsidRPr="00E818A1" w:rsidRDefault="00356072" w:rsidP="00BE30A7">
            <w:pPr>
              <w:pStyle w:val="Heading1"/>
              <w:spacing w:before="0"/>
              <w:outlineLvl w:val="0"/>
              <w:rPr>
                <w:color w:val="000000" w:themeColor="text1"/>
                <w:sz w:val="22"/>
              </w:rPr>
            </w:pPr>
            <w:r>
              <w:rPr>
                <w:caps w:val="0"/>
                <w:color w:val="404040" w:themeColor="text1" w:themeTint="BF"/>
                <w:sz w:val="22"/>
              </w:rPr>
              <w:t>SPECIALITIES</w:t>
            </w:r>
            <w:r w:rsidR="002655A6" w:rsidRPr="00E818A1">
              <w:rPr>
                <w:caps w:val="0"/>
                <w:color w:val="000000" w:themeColor="text1"/>
                <w:sz w:val="22"/>
              </w:rPr>
              <w:t xml:space="preserve"> </w:t>
            </w:r>
          </w:p>
          <w:p w14:paraId="5460E878" w14:textId="7D5EF086" w:rsidR="006C607E" w:rsidRPr="00356072" w:rsidRDefault="006C607E" w:rsidP="0063554A">
            <w:pPr>
              <w:pStyle w:val="Normal1"/>
              <w:numPr>
                <w:ilvl w:val="0"/>
                <w:numId w:val="18"/>
              </w:numPr>
              <w:tabs>
                <w:tab w:val="right" w:pos="9360"/>
              </w:tabs>
              <w:contextualSpacing w:val="0"/>
              <w:rPr>
                <w:rFonts w:asciiTheme="minorHAnsi" w:eastAsiaTheme="minorHAnsi" w:hAnsiTheme="minorHAnsi" w:cstheme="minorBidi"/>
                <w:color w:val="7F7F7F" w:themeColor="text1" w:themeTint="80"/>
                <w:sz w:val="22"/>
                <w:szCs w:val="22"/>
                <w:lang w:val="en-US"/>
              </w:rPr>
            </w:pPr>
            <w:r w:rsidRPr="00356072">
              <w:rPr>
                <w:rFonts w:asciiTheme="minorHAnsi" w:eastAsiaTheme="minorHAnsi" w:hAnsiTheme="minorHAnsi" w:cstheme="minorBidi"/>
                <w:color w:val="7F7F7F" w:themeColor="text1" w:themeTint="80"/>
                <w:sz w:val="22"/>
                <w:szCs w:val="22"/>
                <w:lang w:val="en-US"/>
              </w:rPr>
              <w:t>Digital Transformation/Strategy, Smart Cit</w:t>
            </w:r>
            <w:r w:rsidR="00851957">
              <w:rPr>
                <w:rFonts w:asciiTheme="minorHAnsi" w:eastAsiaTheme="minorHAnsi" w:hAnsiTheme="minorHAnsi" w:cstheme="minorBidi"/>
                <w:color w:val="7F7F7F" w:themeColor="text1" w:themeTint="80"/>
                <w:sz w:val="22"/>
                <w:szCs w:val="22"/>
                <w:lang w:val="en-US"/>
              </w:rPr>
              <w:t xml:space="preserve">y </w:t>
            </w:r>
            <w:r w:rsidR="00CF52DD">
              <w:rPr>
                <w:rFonts w:asciiTheme="minorHAnsi" w:eastAsiaTheme="minorHAnsi" w:hAnsiTheme="minorHAnsi" w:cstheme="minorBidi"/>
                <w:color w:val="7F7F7F" w:themeColor="text1" w:themeTint="80"/>
                <w:sz w:val="22"/>
                <w:szCs w:val="22"/>
                <w:lang w:val="en-US"/>
              </w:rPr>
              <w:t>(</w:t>
            </w:r>
            <w:r w:rsidR="0004517D">
              <w:rPr>
                <w:rFonts w:asciiTheme="minorHAnsi" w:eastAsiaTheme="minorHAnsi" w:hAnsiTheme="minorHAnsi" w:cstheme="minorBidi"/>
                <w:color w:val="7F7F7F" w:themeColor="text1" w:themeTint="80"/>
                <w:sz w:val="22"/>
                <w:szCs w:val="22"/>
                <w:lang w:val="en-US"/>
              </w:rPr>
              <w:t>IOC</w:t>
            </w:r>
            <w:r w:rsidR="00537213">
              <w:rPr>
                <w:rFonts w:asciiTheme="minorHAnsi" w:eastAsiaTheme="minorHAnsi" w:hAnsiTheme="minorHAnsi" w:cstheme="minorBidi"/>
                <w:color w:val="7F7F7F" w:themeColor="text1" w:themeTint="80"/>
                <w:sz w:val="22"/>
                <w:szCs w:val="22"/>
                <w:lang w:val="en-US"/>
              </w:rPr>
              <w:t>/</w:t>
            </w:r>
            <w:r w:rsidR="00CF52DD">
              <w:rPr>
                <w:rFonts w:asciiTheme="minorHAnsi" w:eastAsiaTheme="minorHAnsi" w:hAnsiTheme="minorHAnsi" w:cstheme="minorBidi"/>
                <w:color w:val="7F7F7F" w:themeColor="text1" w:themeTint="80"/>
                <w:sz w:val="22"/>
                <w:szCs w:val="22"/>
                <w:lang w:val="en-US"/>
              </w:rPr>
              <w:t>IOW</w:t>
            </w:r>
            <w:r w:rsidR="00537213">
              <w:rPr>
                <w:rFonts w:asciiTheme="minorHAnsi" w:eastAsiaTheme="minorHAnsi" w:hAnsiTheme="minorHAnsi" w:cstheme="minorBidi"/>
                <w:color w:val="7F7F7F" w:themeColor="text1" w:themeTint="80"/>
                <w:sz w:val="22"/>
                <w:szCs w:val="22"/>
                <w:lang w:val="en-US"/>
              </w:rPr>
              <w:t>/</w:t>
            </w:r>
            <w:r w:rsidR="00CF52DD">
              <w:rPr>
                <w:rFonts w:asciiTheme="minorHAnsi" w:eastAsiaTheme="minorHAnsi" w:hAnsiTheme="minorHAnsi" w:cstheme="minorBidi"/>
                <w:color w:val="7F7F7F" w:themeColor="text1" w:themeTint="80"/>
                <w:sz w:val="22"/>
                <w:szCs w:val="22"/>
                <w:lang w:val="en-US"/>
              </w:rPr>
              <w:t>IVA</w:t>
            </w:r>
            <w:r w:rsidR="00537213">
              <w:rPr>
                <w:rFonts w:asciiTheme="minorHAnsi" w:eastAsiaTheme="minorHAnsi" w:hAnsiTheme="minorHAnsi" w:cstheme="minorBidi"/>
                <w:color w:val="7F7F7F" w:themeColor="text1" w:themeTint="80"/>
                <w:sz w:val="22"/>
                <w:szCs w:val="22"/>
                <w:lang w:val="en-US"/>
              </w:rPr>
              <w:t>/</w:t>
            </w:r>
            <w:r w:rsidR="00CF52DD">
              <w:rPr>
                <w:rFonts w:asciiTheme="minorHAnsi" w:eastAsiaTheme="minorHAnsi" w:hAnsiTheme="minorHAnsi" w:cstheme="minorBidi"/>
                <w:color w:val="7F7F7F" w:themeColor="text1" w:themeTint="80"/>
                <w:sz w:val="22"/>
                <w:szCs w:val="22"/>
                <w:lang w:val="en-US"/>
              </w:rPr>
              <w:t>IOT</w:t>
            </w:r>
            <w:r w:rsidR="001E18FF">
              <w:rPr>
                <w:rFonts w:asciiTheme="minorHAnsi" w:eastAsiaTheme="minorHAnsi" w:hAnsiTheme="minorHAnsi" w:cstheme="minorBidi"/>
                <w:color w:val="7F7F7F" w:themeColor="text1" w:themeTint="80"/>
                <w:sz w:val="22"/>
                <w:szCs w:val="22"/>
                <w:lang w:val="en-US"/>
              </w:rPr>
              <w:t>/EMC/BMC/Utilities</w:t>
            </w:r>
            <w:r w:rsidR="00CF52DD">
              <w:rPr>
                <w:rFonts w:asciiTheme="minorHAnsi" w:eastAsiaTheme="minorHAnsi" w:hAnsiTheme="minorHAnsi" w:cstheme="minorBidi"/>
                <w:color w:val="7F7F7F" w:themeColor="text1" w:themeTint="80"/>
                <w:sz w:val="22"/>
                <w:szCs w:val="22"/>
                <w:lang w:val="en-US"/>
              </w:rPr>
              <w:t>),</w:t>
            </w:r>
            <w:r w:rsidRPr="00356072">
              <w:rPr>
                <w:rFonts w:asciiTheme="minorHAnsi" w:eastAsiaTheme="minorHAnsi" w:hAnsiTheme="minorHAnsi" w:cstheme="minorBidi"/>
                <w:color w:val="7F7F7F" w:themeColor="text1" w:themeTint="80"/>
                <w:sz w:val="22"/>
                <w:szCs w:val="22"/>
                <w:lang w:val="en-US"/>
              </w:rPr>
              <w:t xml:space="preserve"> Management Consulting, </w:t>
            </w:r>
            <w:r w:rsidR="00B85003">
              <w:rPr>
                <w:rFonts w:asciiTheme="minorHAnsi" w:eastAsiaTheme="minorHAnsi" w:hAnsiTheme="minorHAnsi" w:cstheme="minorBidi"/>
                <w:color w:val="7F7F7F" w:themeColor="text1" w:themeTint="80"/>
                <w:sz w:val="22"/>
                <w:szCs w:val="22"/>
                <w:lang w:val="en-US"/>
              </w:rPr>
              <w:t>ADM/</w:t>
            </w:r>
            <w:r w:rsidRPr="00356072">
              <w:rPr>
                <w:rFonts w:asciiTheme="minorHAnsi" w:eastAsiaTheme="minorHAnsi" w:hAnsiTheme="minorHAnsi" w:cstheme="minorBidi"/>
                <w:color w:val="7F7F7F" w:themeColor="text1" w:themeTint="80"/>
                <w:sz w:val="22"/>
                <w:szCs w:val="22"/>
                <w:lang w:val="en-US"/>
              </w:rPr>
              <w:t xml:space="preserve">Application Services &amp; </w:t>
            </w:r>
            <w:r w:rsidR="00E97183" w:rsidRPr="00356072">
              <w:rPr>
                <w:rFonts w:asciiTheme="minorHAnsi" w:eastAsiaTheme="minorHAnsi" w:hAnsiTheme="minorHAnsi" w:cstheme="minorBidi"/>
                <w:color w:val="7F7F7F" w:themeColor="text1" w:themeTint="80"/>
                <w:sz w:val="22"/>
                <w:szCs w:val="22"/>
                <w:lang w:val="en-US"/>
              </w:rPr>
              <w:t xml:space="preserve">Management, </w:t>
            </w:r>
            <w:r w:rsidRPr="00356072">
              <w:rPr>
                <w:rFonts w:asciiTheme="minorHAnsi" w:eastAsiaTheme="minorHAnsi" w:hAnsiTheme="minorHAnsi" w:cstheme="minorBidi"/>
                <w:color w:val="7F7F7F" w:themeColor="text1" w:themeTint="80"/>
                <w:sz w:val="22"/>
                <w:szCs w:val="22"/>
                <w:lang w:val="en-US"/>
              </w:rPr>
              <w:t xml:space="preserve">System Integration, Transition </w:t>
            </w:r>
            <w:r w:rsidR="003B1787">
              <w:rPr>
                <w:rFonts w:asciiTheme="minorHAnsi" w:eastAsiaTheme="minorHAnsi" w:hAnsiTheme="minorHAnsi" w:cstheme="minorBidi"/>
                <w:color w:val="7F7F7F" w:themeColor="text1" w:themeTint="80"/>
                <w:sz w:val="22"/>
                <w:szCs w:val="22"/>
                <w:lang w:val="en-US"/>
              </w:rPr>
              <w:t xml:space="preserve">/ </w:t>
            </w:r>
            <w:r w:rsidRPr="00356072">
              <w:rPr>
                <w:rFonts w:asciiTheme="minorHAnsi" w:eastAsiaTheme="minorHAnsi" w:hAnsiTheme="minorHAnsi" w:cstheme="minorBidi"/>
                <w:color w:val="7F7F7F" w:themeColor="text1" w:themeTint="80"/>
                <w:sz w:val="22"/>
                <w:szCs w:val="22"/>
                <w:lang w:val="en-US"/>
              </w:rPr>
              <w:t>Transformation programs</w:t>
            </w:r>
            <w:r w:rsidR="00B83037">
              <w:rPr>
                <w:rFonts w:asciiTheme="minorHAnsi" w:eastAsiaTheme="minorHAnsi" w:hAnsiTheme="minorHAnsi" w:cstheme="minorBidi"/>
                <w:color w:val="7F7F7F" w:themeColor="text1" w:themeTint="80"/>
                <w:sz w:val="22"/>
                <w:szCs w:val="22"/>
                <w:lang w:val="en-US"/>
              </w:rPr>
              <w:t>, Industry 4.0</w:t>
            </w:r>
            <w:r w:rsidR="001E18FF">
              <w:rPr>
                <w:rFonts w:asciiTheme="minorHAnsi" w:eastAsiaTheme="minorHAnsi" w:hAnsiTheme="minorHAnsi" w:cstheme="minorBidi"/>
                <w:color w:val="7F7F7F" w:themeColor="text1" w:themeTint="80"/>
                <w:sz w:val="22"/>
                <w:szCs w:val="22"/>
                <w:lang w:val="en-US"/>
              </w:rPr>
              <w:t>.</w:t>
            </w:r>
          </w:p>
          <w:p w14:paraId="24C328F9" w14:textId="044539FD" w:rsidR="006C607E" w:rsidRPr="00356072" w:rsidRDefault="006C607E" w:rsidP="0063554A">
            <w:pPr>
              <w:pStyle w:val="Normal1"/>
              <w:numPr>
                <w:ilvl w:val="0"/>
                <w:numId w:val="18"/>
              </w:numPr>
              <w:tabs>
                <w:tab w:val="right" w:pos="9360"/>
              </w:tabs>
              <w:contextualSpacing w:val="0"/>
              <w:rPr>
                <w:rFonts w:asciiTheme="minorHAnsi" w:eastAsiaTheme="minorHAnsi" w:hAnsiTheme="minorHAnsi" w:cstheme="minorBidi"/>
                <w:color w:val="7F7F7F" w:themeColor="text1" w:themeTint="80"/>
                <w:sz w:val="22"/>
                <w:szCs w:val="22"/>
                <w:lang w:val="en-US"/>
              </w:rPr>
            </w:pPr>
            <w:r w:rsidRPr="00356072">
              <w:rPr>
                <w:rFonts w:asciiTheme="minorHAnsi" w:eastAsiaTheme="minorHAnsi" w:hAnsiTheme="minorHAnsi" w:cstheme="minorBidi"/>
                <w:color w:val="7F7F7F" w:themeColor="text1" w:themeTint="80"/>
                <w:sz w:val="22"/>
                <w:szCs w:val="22"/>
                <w:lang w:val="en-US"/>
              </w:rPr>
              <w:t>Complex</w:t>
            </w:r>
            <w:r w:rsidR="001A333A" w:rsidRPr="00356072">
              <w:rPr>
                <w:rFonts w:asciiTheme="minorHAnsi" w:eastAsiaTheme="minorHAnsi" w:hAnsiTheme="minorHAnsi" w:cstheme="minorBidi"/>
                <w:color w:val="7F7F7F" w:themeColor="text1" w:themeTint="80"/>
                <w:sz w:val="22"/>
                <w:szCs w:val="22"/>
                <w:lang w:val="en-US"/>
              </w:rPr>
              <w:t xml:space="preserve"> large</w:t>
            </w:r>
            <w:r w:rsidRPr="00356072">
              <w:rPr>
                <w:rFonts w:asciiTheme="minorHAnsi" w:eastAsiaTheme="minorHAnsi" w:hAnsiTheme="minorHAnsi" w:cstheme="minorBidi"/>
                <w:color w:val="7F7F7F" w:themeColor="text1" w:themeTint="80"/>
                <w:sz w:val="22"/>
                <w:szCs w:val="22"/>
                <w:lang w:val="en-US"/>
              </w:rPr>
              <w:t xml:space="preserve"> Programs/Projects, Account management, P&amp;L, </w:t>
            </w:r>
            <w:r w:rsidR="007369EC">
              <w:rPr>
                <w:rFonts w:asciiTheme="minorHAnsi" w:eastAsiaTheme="minorHAnsi" w:hAnsiTheme="minorHAnsi" w:cstheme="minorBidi"/>
                <w:color w:val="7F7F7F" w:themeColor="text1" w:themeTint="80"/>
                <w:sz w:val="22"/>
                <w:szCs w:val="22"/>
                <w:lang w:val="en-US"/>
              </w:rPr>
              <w:t xml:space="preserve">(Product &amp; Service) </w:t>
            </w:r>
            <w:r w:rsidR="00582BB9" w:rsidRPr="00356072">
              <w:rPr>
                <w:rFonts w:asciiTheme="minorHAnsi" w:eastAsiaTheme="minorHAnsi" w:hAnsiTheme="minorHAnsi" w:cstheme="minorBidi"/>
                <w:color w:val="7F7F7F" w:themeColor="text1" w:themeTint="80"/>
                <w:sz w:val="22"/>
                <w:szCs w:val="22"/>
                <w:lang w:val="en-US"/>
              </w:rPr>
              <w:t xml:space="preserve">Offering Management, </w:t>
            </w:r>
            <w:r w:rsidRPr="00356072">
              <w:rPr>
                <w:rFonts w:asciiTheme="minorHAnsi" w:eastAsiaTheme="minorHAnsi" w:hAnsiTheme="minorHAnsi" w:cstheme="minorBidi"/>
                <w:color w:val="7F7F7F" w:themeColor="text1" w:themeTint="80"/>
                <w:sz w:val="22"/>
                <w:szCs w:val="22"/>
                <w:lang w:val="en-US"/>
              </w:rPr>
              <w:t>Vendors/ Partners Engagement</w:t>
            </w:r>
            <w:r w:rsidR="0022068C">
              <w:rPr>
                <w:rFonts w:asciiTheme="minorHAnsi" w:eastAsiaTheme="minorHAnsi" w:hAnsiTheme="minorHAnsi" w:cstheme="minorBidi"/>
                <w:color w:val="7F7F7F" w:themeColor="text1" w:themeTint="80"/>
                <w:sz w:val="22"/>
                <w:szCs w:val="22"/>
                <w:lang w:val="en-US"/>
              </w:rPr>
              <w:t xml:space="preserve"> &amp; Enablement</w:t>
            </w:r>
            <w:r w:rsidR="00B85003">
              <w:rPr>
                <w:rFonts w:asciiTheme="minorHAnsi" w:eastAsiaTheme="minorHAnsi" w:hAnsiTheme="minorHAnsi" w:cstheme="minorBidi"/>
                <w:color w:val="7F7F7F" w:themeColor="text1" w:themeTint="80"/>
                <w:sz w:val="22"/>
                <w:szCs w:val="22"/>
                <w:lang w:val="en-US"/>
              </w:rPr>
              <w:t xml:space="preserve">, </w:t>
            </w:r>
            <w:r w:rsidR="001E18FF">
              <w:rPr>
                <w:rFonts w:asciiTheme="minorHAnsi" w:eastAsiaTheme="minorHAnsi" w:hAnsiTheme="minorHAnsi" w:cstheme="minorBidi"/>
                <w:color w:val="7F7F7F" w:themeColor="text1" w:themeTint="80"/>
                <w:sz w:val="22"/>
                <w:szCs w:val="22"/>
                <w:lang w:val="en-US"/>
              </w:rPr>
              <w:t xml:space="preserve">Large PMO, </w:t>
            </w:r>
            <w:r w:rsidR="00B85003">
              <w:rPr>
                <w:rFonts w:asciiTheme="minorHAnsi" w:eastAsiaTheme="minorHAnsi" w:hAnsiTheme="minorHAnsi" w:cstheme="minorBidi"/>
                <w:color w:val="7F7F7F" w:themeColor="text1" w:themeTint="80"/>
                <w:sz w:val="22"/>
                <w:szCs w:val="22"/>
                <w:lang w:val="en-US"/>
              </w:rPr>
              <w:t>Capacity Building &amp; Technology Management.</w:t>
            </w:r>
          </w:p>
          <w:p w14:paraId="6E07A914" w14:textId="6D8B034E" w:rsidR="006C607E" w:rsidRPr="00356072" w:rsidRDefault="006C607E" w:rsidP="0063554A">
            <w:pPr>
              <w:pStyle w:val="Normal1"/>
              <w:numPr>
                <w:ilvl w:val="0"/>
                <w:numId w:val="18"/>
              </w:numPr>
              <w:tabs>
                <w:tab w:val="right" w:pos="9360"/>
              </w:tabs>
              <w:contextualSpacing w:val="0"/>
              <w:rPr>
                <w:rFonts w:asciiTheme="minorHAnsi" w:eastAsiaTheme="minorHAnsi" w:hAnsiTheme="minorHAnsi" w:cstheme="minorBidi"/>
                <w:color w:val="7F7F7F" w:themeColor="text1" w:themeTint="80"/>
                <w:sz w:val="22"/>
                <w:szCs w:val="22"/>
                <w:lang w:val="en-US"/>
              </w:rPr>
            </w:pPr>
            <w:r w:rsidRPr="00356072">
              <w:rPr>
                <w:rFonts w:asciiTheme="minorHAnsi" w:eastAsiaTheme="minorHAnsi" w:hAnsiTheme="minorHAnsi" w:cstheme="minorBidi"/>
                <w:color w:val="7F7F7F" w:themeColor="text1" w:themeTint="80"/>
                <w:sz w:val="22"/>
                <w:szCs w:val="22"/>
                <w:lang w:val="en-US"/>
              </w:rPr>
              <w:t>Presales</w:t>
            </w:r>
            <w:r w:rsidR="00164065">
              <w:rPr>
                <w:rFonts w:asciiTheme="minorHAnsi" w:eastAsiaTheme="minorHAnsi" w:hAnsiTheme="minorHAnsi" w:cstheme="minorBidi"/>
                <w:color w:val="7F7F7F" w:themeColor="text1" w:themeTint="80"/>
                <w:sz w:val="22"/>
                <w:szCs w:val="22"/>
                <w:lang w:val="en-US"/>
              </w:rPr>
              <w:t xml:space="preserve"> (Solution Development)</w:t>
            </w:r>
            <w:r w:rsidRPr="00356072">
              <w:rPr>
                <w:rFonts w:asciiTheme="minorHAnsi" w:eastAsiaTheme="minorHAnsi" w:hAnsiTheme="minorHAnsi" w:cstheme="minorBidi"/>
                <w:color w:val="7F7F7F" w:themeColor="text1" w:themeTint="80"/>
                <w:sz w:val="22"/>
                <w:szCs w:val="22"/>
                <w:lang w:val="en-US"/>
              </w:rPr>
              <w:t xml:space="preserve">, Driving New Evolving Technology Trends &amp; Innovation </w:t>
            </w:r>
            <w:r w:rsidR="008D4C4C" w:rsidRPr="00356072">
              <w:rPr>
                <w:rFonts w:asciiTheme="minorHAnsi" w:eastAsiaTheme="minorHAnsi" w:hAnsiTheme="minorHAnsi" w:cstheme="minorBidi"/>
                <w:color w:val="7F7F7F" w:themeColor="text1" w:themeTint="80"/>
                <w:sz w:val="22"/>
                <w:szCs w:val="22"/>
                <w:lang w:val="en-US"/>
              </w:rPr>
              <w:t>Strategy,</w:t>
            </w:r>
            <w:r w:rsidR="008D4C4C">
              <w:rPr>
                <w:rFonts w:asciiTheme="minorHAnsi" w:eastAsiaTheme="minorHAnsi" w:hAnsiTheme="minorHAnsi" w:cstheme="minorBidi"/>
                <w:color w:val="7F7F7F" w:themeColor="text1" w:themeTint="80"/>
                <w:sz w:val="22"/>
                <w:szCs w:val="22"/>
                <w:lang w:val="en-US"/>
              </w:rPr>
              <w:t xml:space="preserve"> </w:t>
            </w:r>
            <w:r w:rsidR="008D4C4C" w:rsidRPr="00356072">
              <w:rPr>
                <w:rFonts w:asciiTheme="minorHAnsi" w:eastAsiaTheme="minorHAnsi" w:hAnsiTheme="minorHAnsi" w:cstheme="minorBidi"/>
                <w:color w:val="7F7F7F" w:themeColor="text1" w:themeTint="80"/>
                <w:sz w:val="22"/>
                <w:szCs w:val="22"/>
                <w:lang w:val="en-US"/>
              </w:rPr>
              <w:t>&amp;</w:t>
            </w:r>
            <w:r w:rsidRPr="00356072">
              <w:rPr>
                <w:rFonts w:asciiTheme="minorHAnsi" w:eastAsiaTheme="minorHAnsi" w:hAnsiTheme="minorHAnsi" w:cstheme="minorBidi"/>
                <w:color w:val="7F7F7F" w:themeColor="text1" w:themeTint="80"/>
                <w:sz w:val="22"/>
                <w:szCs w:val="22"/>
                <w:lang w:val="en-US"/>
              </w:rPr>
              <w:t xml:space="preserve"> Automation.</w:t>
            </w:r>
          </w:p>
          <w:p w14:paraId="36EE4F30" w14:textId="65260144" w:rsidR="006C607E" w:rsidRPr="00356072" w:rsidRDefault="006C607E" w:rsidP="0063554A">
            <w:pPr>
              <w:pStyle w:val="Normal1"/>
              <w:numPr>
                <w:ilvl w:val="0"/>
                <w:numId w:val="18"/>
              </w:numPr>
              <w:tabs>
                <w:tab w:val="right" w:pos="9360"/>
              </w:tabs>
              <w:contextualSpacing w:val="0"/>
              <w:rPr>
                <w:rFonts w:asciiTheme="minorHAnsi" w:eastAsiaTheme="minorHAnsi" w:hAnsiTheme="minorHAnsi" w:cstheme="minorBidi"/>
                <w:color w:val="7F7F7F" w:themeColor="text1" w:themeTint="80"/>
                <w:sz w:val="22"/>
                <w:szCs w:val="22"/>
                <w:lang w:val="en-US"/>
              </w:rPr>
            </w:pPr>
            <w:r w:rsidRPr="00356072">
              <w:rPr>
                <w:rFonts w:asciiTheme="minorHAnsi" w:eastAsiaTheme="minorHAnsi" w:hAnsiTheme="minorHAnsi" w:cstheme="minorBidi"/>
                <w:color w:val="7F7F7F" w:themeColor="text1" w:themeTint="80"/>
                <w:sz w:val="22"/>
                <w:szCs w:val="22"/>
                <w:lang w:val="en-US"/>
              </w:rPr>
              <w:t>Technology – Middleware/ESB/Enterprise Integration</w:t>
            </w:r>
            <w:r w:rsidR="00F40867">
              <w:rPr>
                <w:rFonts w:asciiTheme="minorHAnsi" w:eastAsiaTheme="minorHAnsi" w:hAnsiTheme="minorHAnsi" w:cstheme="minorBidi"/>
                <w:color w:val="7F7F7F" w:themeColor="text1" w:themeTint="80"/>
                <w:sz w:val="22"/>
                <w:szCs w:val="22"/>
                <w:lang w:val="en-US"/>
              </w:rPr>
              <w:t xml:space="preserve">, </w:t>
            </w:r>
            <w:r w:rsidRPr="00356072">
              <w:rPr>
                <w:rFonts w:asciiTheme="minorHAnsi" w:eastAsiaTheme="minorHAnsi" w:hAnsiTheme="minorHAnsi" w:cstheme="minorBidi"/>
                <w:color w:val="7F7F7F" w:themeColor="text1" w:themeTint="80"/>
                <w:sz w:val="22"/>
                <w:szCs w:val="22"/>
                <w:lang w:val="en-US"/>
              </w:rPr>
              <w:t>SOA/BPM/Cloud/DevOps</w:t>
            </w:r>
            <w:r w:rsidR="00537213">
              <w:rPr>
                <w:rFonts w:asciiTheme="minorHAnsi" w:eastAsiaTheme="minorHAnsi" w:hAnsiTheme="minorHAnsi" w:cstheme="minorBidi"/>
                <w:color w:val="7F7F7F" w:themeColor="text1" w:themeTint="80"/>
                <w:sz w:val="22"/>
                <w:szCs w:val="22"/>
                <w:lang w:val="en-US"/>
              </w:rPr>
              <w:t>/IOT/Mobile/Analytics</w:t>
            </w:r>
            <w:r w:rsidR="00656D60">
              <w:rPr>
                <w:rFonts w:asciiTheme="minorHAnsi" w:eastAsiaTheme="minorHAnsi" w:hAnsiTheme="minorHAnsi" w:cstheme="minorBidi"/>
                <w:color w:val="7F7F7F" w:themeColor="text1" w:themeTint="80"/>
                <w:sz w:val="22"/>
                <w:szCs w:val="22"/>
                <w:lang w:val="en-US"/>
              </w:rPr>
              <w:t>/Embedded</w:t>
            </w:r>
          </w:p>
          <w:p w14:paraId="6F60C611" w14:textId="77777777" w:rsidR="006C607E" w:rsidRPr="00356072" w:rsidRDefault="006C607E" w:rsidP="0063554A">
            <w:pPr>
              <w:pStyle w:val="Normal1"/>
              <w:numPr>
                <w:ilvl w:val="0"/>
                <w:numId w:val="18"/>
              </w:numPr>
              <w:tabs>
                <w:tab w:val="right" w:pos="9360"/>
              </w:tabs>
              <w:contextualSpacing w:val="0"/>
              <w:rPr>
                <w:rFonts w:asciiTheme="minorHAnsi" w:eastAsiaTheme="minorHAnsi" w:hAnsiTheme="minorHAnsi" w:cstheme="minorBidi"/>
                <w:color w:val="7F7F7F" w:themeColor="text1" w:themeTint="80"/>
                <w:sz w:val="22"/>
                <w:szCs w:val="22"/>
                <w:lang w:val="en-US"/>
              </w:rPr>
            </w:pPr>
            <w:r w:rsidRPr="00356072">
              <w:rPr>
                <w:rFonts w:asciiTheme="minorHAnsi" w:eastAsiaTheme="minorHAnsi" w:hAnsiTheme="minorHAnsi" w:cstheme="minorBidi"/>
                <w:color w:val="7F7F7F" w:themeColor="text1" w:themeTint="80"/>
                <w:sz w:val="22"/>
                <w:szCs w:val="22"/>
                <w:lang w:val="en-US"/>
              </w:rPr>
              <w:t>Project Methodologies- AGILE transformation/implementation, Waterfall, AD/AMS, Package.</w:t>
            </w:r>
          </w:p>
          <w:p w14:paraId="3023EC80" w14:textId="1871DC6A" w:rsidR="001A333A" w:rsidRDefault="001A333A" w:rsidP="00BE30A7">
            <w:pPr>
              <w:pStyle w:val="Normal1"/>
              <w:tabs>
                <w:tab w:val="right" w:pos="9360"/>
              </w:tabs>
              <w:spacing w:line="240" w:lineRule="auto"/>
              <w:contextualSpacing w:val="0"/>
              <w:jc w:val="left"/>
              <w:rPr>
                <w:rFonts w:asciiTheme="minorHAnsi" w:eastAsiaTheme="minorHAnsi" w:hAnsiTheme="minorHAnsi" w:cstheme="minorBidi"/>
                <w:color w:val="7F7F7F" w:themeColor="text1" w:themeTint="80"/>
                <w:sz w:val="22"/>
                <w:szCs w:val="22"/>
                <w:lang w:val="en-US"/>
              </w:rPr>
            </w:pPr>
          </w:p>
          <w:p w14:paraId="50BB56B5" w14:textId="77777777" w:rsidR="001A333A" w:rsidRPr="00356072" w:rsidRDefault="001A333A" w:rsidP="00BE30A7">
            <w:pPr>
              <w:pStyle w:val="Heading1"/>
              <w:spacing w:before="0"/>
              <w:outlineLvl w:val="0"/>
              <w:rPr>
                <w:caps w:val="0"/>
                <w:color w:val="404040" w:themeColor="text1" w:themeTint="BF"/>
                <w:sz w:val="22"/>
              </w:rPr>
            </w:pPr>
            <w:r w:rsidRPr="00356072">
              <w:rPr>
                <w:caps w:val="0"/>
                <w:color w:val="404040" w:themeColor="text1" w:themeTint="BF"/>
                <w:sz w:val="22"/>
              </w:rPr>
              <w:t>WORK EXPERIENCE</w:t>
            </w:r>
          </w:p>
          <w:p w14:paraId="42C938AD" w14:textId="4BDB3975" w:rsidR="001A333A" w:rsidRPr="00223CDC" w:rsidRDefault="001A333A" w:rsidP="00BE30A7">
            <w:pPr>
              <w:pStyle w:val="Heading3"/>
              <w:ind w:left="360"/>
              <w:contextualSpacing w:val="0"/>
              <w:outlineLvl w:val="2"/>
              <w:rPr>
                <w:szCs w:val="22"/>
              </w:rPr>
            </w:pPr>
            <w:r w:rsidRPr="008856FD">
              <w:rPr>
                <w:caps w:val="0"/>
                <w:szCs w:val="22"/>
                <w:u w:val="single"/>
              </w:rPr>
              <w:t>JUN 2019 – PRESENT</w:t>
            </w:r>
            <w:r w:rsidRPr="008856FD">
              <w:rPr>
                <w:caps w:val="0"/>
                <w:szCs w:val="22"/>
              </w:rPr>
              <w:t xml:space="preserve">               </w:t>
            </w:r>
            <w:r w:rsidR="00356072" w:rsidRPr="008856FD">
              <w:rPr>
                <w:caps w:val="0"/>
                <w:szCs w:val="22"/>
              </w:rPr>
              <w:t xml:space="preserve">           </w:t>
            </w:r>
            <w:r w:rsidR="00C41F77">
              <w:rPr>
                <w:caps w:val="0"/>
                <w:szCs w:val="22"/>
              </w:rPr>
              <w:t xml:space="preserve">  </w:t>
            </w:r>
            <w:r w:rsidR="0067721E" w:rsidRPr="0067721E">
              <w:rPr>
                <w:caps w:val="0"/>
                <w:szCs w:val="22"/>
                <w:u w:val="single"/>
              </w:rPr>
              <w:t>Assistant Vice President</w:t>
            </w:r>
            <w:r w:rsidR="00C41F77">
              <w:rPr>
                <w:caps w:val="0"/>
                <w:szCs w:val="22"/>
                <w:u w:val="single"/>
              </w:rPr>
              <w:t xml:space="preserve"> (Delivery</w:t>
            </w:r>
            <w:r w:rsidR="0067721E">
              <w:rPr>
                <w:caps w:val="0"/>
                <w:szCs w:val="22"/>
                <w:u w:val="single"/>
              </w:rPr>
              <w:t xml:space="preserve"> &amp; Technology</w:t>
            </w:r>
            <w:r w:rsidR="00C41F77">
              <w:rPr>
                <w:caps w:val="0"/>
                <w:szCs w:val="22"/>
                <w:u w:val="single"/>
              </w:rPr>
              <w:t>)</w:t>
            </w:r>
            <w:r w:rsidRPr="008856FD">
              <w:rPr>
                <w:caps w:val="0"/>
                <w:color w:val="000000" w:themeColor="text1"/>
                <w:sz w:val="24"/>
                <w:szCs w:val="22"/>
                <w:u w:val="single"/>
              </w:rPr>
              <w:t xml:space="preserve">, </w:t>
            </w:r>
            <w:r w:rsidR="00356072" w:rsidRPr="008856FD">
              <w:rPr>
                <w:rStyle w:val="SubtleReference"/>
                <w:b/>
                <w:caps w:val="0"/>
                <w:color w:val="000000" w:themeColor="text1"/>
                <w:sz w:val="24"/>
                <w:szCs w:val="22"/>
                <w:u w:val="single"/>
              </w:rPr>
              <w:t>MANTRA SOFTECH PVT. LTD</w:t>
            </w:r>
            <w:r w:rsidRPr="008856FD">
              <w:rPr>
                <w:rStyle w:val="SubtleReference"/>
                <w:b/>
                <w:caps w:val="0"/>
                <w:color w:val="000000" w:themeColor="text1"/>
                <w:sz w:val="24"/>
                <w:szCs w:val="22"/>
                <w:u w:val="single"/>
              </w:rPr>
              <w:t>.</w:t>
            </w:r>
          </w:p>
          <w:p w14:paraId="7FBF7A10" w14:textId="506C41C1" w:rsidR="001A333A" w:rsidRPr="00B13A4E" w:rsidRDefault="001A333A" w:rsidP="0063554A">
            <w:pPr>
              <w:pStyle w:val="Normal1"/>
              <w:numPr>
                <w:ilvl w:val="0"/>
                <w:numId w:val="26"/>
              </w:numPr>
              <w:tabs>
                <w:tab w:val="right" w:pos="9360"/>
              </w:tabs>
              <w:spacing w:after="240"/>
              <w:contextualSpacing w:val="0"/>
              <w:rPr>
                <w:rFonts w:asciiTheme="minorHAnsi" w:eastAsiaTheme="minorHAnsi" w:hAnsiTheme="minorHAnsi" w:cstheme="minorBidi"/>
                <w:color w:val="7F7F7F" w:themeColor="text1" w:themeTint="80"/>
                <w:sz w:val="22"/>
                <w:szCs w:val="22"/>
                <w:lang w:val="en-US"/>
              </w:rPr>
            </w:pPr>
            <w:r w:rsidRPr="00356072">
              <w:rPr>
                <w:rFonts w:asciiTheme="minorHAnsi" w:eastAsiaTheme="minorHAnsi" w:hAnsiTheme="minorHAnsi" w:cstheme="minorBidi"/>
                <w:color w:val="7F7F7F" w:themeColor="text1" w:themeTint="80"/>
                <w:sz w:val="22"/>
                <w:szCs w:val="22"/>
                <w:lang w:val="en-US"/>
              </w:rPr>
              <w:t>Leading the conceptualization of overall delivery strategy</w:t>
            </w:r>
            <w:r w:rsidR="000A5C40">
              <w:rPr>
                <w:rFonts w:asciiTheme="minorHAnsi" w:eastAsiaTheme="minorHAnsi" w:hAnsiTheme="minorHAnsi" w:cstheme="minorBidi"/>
                <w:color w:val="7F7F7F" w:themeColor="text1" w:themeTint="80"/>
                <w:sz w:val="22"/>
                <w:szCs w:val="22"/>
                <w:lang w:val="en-US"/>
              </w:rPr>
              <w:t>, technology</w:t>
            </w:r>
            <w:r w:rsidRPr="00356072">
              <w:rPr>
                <w:rFonts w:asciiTheme="minorHAnsi" w:eastAsiaTheme="minorHAnsi" w:hAnsiTheme="minorHAnsi" w:cstheme="minorBidi"/>
                <w:color w:val="7F7F7F" w:themeColor="text1" w:themeTint="80"/>
                <w:sz w:val="22"/>
                <w:szCs w:val="22"/>
                <w:lang w:val="en-US"/>
              </w:rPr>
              <w:t xml:space="preserve"> </w:t>
            </w:r>
            <w:r w:rsidR="00F64C1D">
              <w:rPr>
                <w:rFonts w:asciiTheme="minorHAnsi" w:eastAsiaTheme="minorHAnsi" w:hAnsiTheme="minorHAnsi" w:cstheme="minorBidi"/>
                <w:color w:val="7F7F7F" w:themeColor="text1" w:themeTint="80"/>
                <w:sz w:val="22"/>
                <w:szCs w:val="22"/>
                <w:lang w:val="en-US"/>
              </w:rPr>
              <w:t xml:space="preserve">management </w:t>
            </w:r>
            <w:r w:rsidRPr="00356072">
              <w:rPr>
                <w:rFonts w:asciiTheme="minorHAnsi" w:eastAsiaTheme="minorHAnsi" w:hAnsiTheme="minorHAnsi" w:cstheme="minorBidi"/>
                <w:color w:val="7F7F7F" w:themeColor="text1" w:themeTint="80"/>
                <w:sz w:val="22"/>
                <w:szCs w:val="22"/>
                <w:lang w:val="en-US"/>
              </w:rPr>
              <w:t xml:space="preserve">and consulting for Smart </w:t>
            </w:r>
            <w:r w:rsidR="00656D60" w:rsidRPr="00356072">
              <w:rPr>
                <w:rFonts w:asciiTheme="minorHAnsi" w:eastAsiaTheme="minorHAnsi" w:hAnsiTheme="minorHAnsi" w:cstheme="minorBidi"/>
                <w:color w:val="7F7F7F" w:themeColor="text1" w:themeTint="80"/>
                <w:sz w:val="22"/>
                <w:szCs w:val="22"/>
                <w:lang w:val="en-US"/>
              </w:rPr>
              <w:t>City</w:t>
            </w:r>
            <w:r w:rsidR="00656D60">
              <w:rPr>
                <w:rFonts w:asciiTheme="minorHAnsi" w:eastAsiaTheme="minorHAnsi" w:hAnsiTheme="minorHAnsi" w:cstheme="minorBidi"/>
                <w:color w:val="7F7F7F" w:themeColor="text1" w:themeTint="80"/>
                <w:sz w:val="22"/>
                <w:szCs w:val="22"/>
                <w:lang w:val="en-US"/>
              </w:rPr>
              <w:t xml:space="preserve"> </w:t>
            </w:r>
            <w:r w:rsidR="00656D60" w:rsidRPr="00356072">
              <w:rPr>
                <w:rFonts w:asciiTheme="minorHAnsi" w:eastAsiaTheme="minorHAnsi" w:hAnsiTheme="minorHAnsi" w:cstheme="minorBidi"/>
                <w:color w:val="7F7F7F" w:themeColor="text1" w:themeTint="80"/>
                <w:sz w:val="22"/>
                <w:szCs w:val="22"/>
                <w:lang w:val="en-US"/>
              </w:rPr>
              <w:t>and</w:t>
            </w:r>
            <w:r w:rsidRPr="00356072">
              <w:rPr>
                <w:rFonts w:asciiTheme="minorHAnsi" w:eastAsiaTheme="minorHAnsi" w:hAnsiTheme="minorHAnsi" w:cstheme="minorBidi"/>
                <w:color w:val="7F7F7F" w:themeColor="text1" w:themeTint="80"/>
                <w:sz w:val="22"/>
                <w:szCs w:val="22"/>
                <w:lang w:val="en-US"/>
              </w:rPr>
              <w:t xml:space="preserve"> Public / Government </w:t>
            </w:r>
            <w:r w:rsidR="00F64C1D">
              <w:rPr>
                <w:rFonts w:asciiTheme="minorHAnsi" w:eastAsiaTheme="minorHAnsi" w:hAnsiTheme="minorHAnsi" w:cstheme="minorBidi"/>
                <w:color w:val="7F7F7F" w:themeColor="text1" w:themeTint="80"/>
                <w:sz w:val="22"/>
                <w:szCs w:val="22"/>
                <w:lang w:val="en-US"/>
              </w:rPr>
              <w:t>/D</w:t>
            </w:r>
            <w:r w:rsidR="00C2538E" w:rsidRPr="00356072">
              <w:rPr>
                <w:rFonts w:asciiTheme="minorHAnsi" w:eastAsiaTheme="minorHAnsi" w:hAnsiTheme="minorHAnsi" w:cstheme="minorBidi"/>
                <w:color w:val="7F7F7F" w:themeColor="text1" w:themeTint="80"/>
                <w:sz w:val="22"/>
                <w:szCs w:val="22"/>
                <w:lang w:val="en-US"/>
              </w:rPr>
              <w:t>efense</w:t>
            </w:r>
            <w:r w:rsidRPr="00356072">
              <w:rPr>
                <w:rFonts w:asciiTheme="minorHAnsi" w:eastAsiaTheme="minorHAnsi" w:hAnsiTheme="minorHAnsi" w:cstheme="minorBidi"/>
                <w:color w:val="7F7F7F" w:themeColor="text1" w:themeTint="80"/>
                <w:sz w:val="22"/>
                <w:szCs w:val="22"/>
                <w:lang w:val="en-US"/>
              </w:rPr>
              <w:t xml:space="preserve"> engagements viz. client </w:t>
            </w:r>
            <w:r w:rsidR="00F9309A">
              <w:rPr>
                <w:rFonts w:asciiTheme="minorHAnsi" w:eastAsiaTheme="minorHAnsi" w:hAnsiTheme="minorHAnsi" w:cstheme="minorBidi"/>
                <w:color w:val="7F7F7F" w:themeColor="text1" w:themeTint="80"/>
                <w:sz w:val="22"/>
                <w:szCs w:val="22"/>
                <w:lang w:val="en-US"/>
              </w:rPr>
              <w:t>engagements</w:t>
            </w:r>
            <w:r w:rsidRPr="00356072">
              <w:rPr>
                <w:rFonts w:asciiTheme="minorHAnsi" w:eastAsiaTheme="minorHAnsi" w:hAnsiTheme="minorHAnsi" w:cstheme="minorBidi"/>
                <w:color w:val="7F7F7F" w:themeColor="text1" w:themeTint="80"/>
                <w:sz w:val="22"/>
                <w:szCs w:val="22"/>
                <w:lang w:val="en-US"/>
              </w:rPr>
              <w:t xml:space="preserve">, </w:t>
            </w:r>
            <w:r w:rsidR="00810EA3">
              <w:rPr>
                <w:rFonts w:asciiTheme="minorHAnsi" w:eastAsiaTheme="minorHAnsi" w:hAnsiTheme="minorHAnsi" w:cstheme="minorBidi"/>
                <w:color w:val="7F7F7F" w:themeColor="text1" w:themeTint="80"/>
                <w:sz w:val="22"/>
                <w:szCs w:val="22"/>
                <w:lang w:val="en-US"/>
              </w:rPr>
              <w:t xml:space="preserve">capacity management, </w:t>
            </w:r>
            <w:r w:rsidRPr="00356072">
              <w:rPr>
                <w:rFonts w:asciiTheme="minorHAnsi" w:eastAsiaTheme="minorHAnsi" w:hAnsiTheme="minorHAnsi" w:cstheme="minorBidi"/>
                <w:color w:val="7F7F7F" w:themeColor="text1" w:themeTint="80"/>
                <w:sz w:val="22"/>
                <w:szCs w:val="22"/>
                <w:lang w:val="en-US"/>
              </w:rPr>
              <w:t xml:space="preserve">customer experience, partners &amp; vendor’s engagement, &amp; </w:t>
            </w:r>
            <w:r w:rsidR="00D146AD">
              <w:rPr>
                <w:rFonts w:asciiTheme="minorHAnsi" w:eastAsiaTheme="minorHAnsi" w:hAnsiTheme="minorHAnsi" w:cstheme="minorBidi"/>
                <w:color w:val="7F7F7F" w:themeColor="text1" w:themeTint="80"/>
                <w:sz w:val="22"/>
                <w:szCs w:val="22"/>
                <w:lang w:val="en-US"/>
              </w:rPr>
              <w:t>continuous improvement programs (</w:t>
            </w:r>
            <w:r w:rsidR="00F9309A">
              <w:rPr>
                <w:rFonts w:asciiTheme="minorHAnsi" w:eastAsiaTheme="minorHAnsi" w:hAnsiTheme="minorHAnsi" w:cstheme="minorBidi"/>
                <w:color w:val="7F7F7F" w:themeColor="text1" w:themeTint="80"/>
                <w:sz w:val="22"/>
                <w:szCs w:val="22"/>
                <w:lang w:val="en-US"/>
              </w:rPr>
              <w:t>technology/processes</w:t>
            </w:r>
            <w:r w:rsidR="00D146AD">
              <w:rPr>
                <w:rFonts w:asciiTheme="minorHAnsi" w:eastAsiaTheme="minorHAnsi" w:hAnsiTheme="minorHAnsi" w:cstheme="minorBidi"/>
                <w:color w:val="7F7F7F" w:themeColor="text1" w:themeTint="80"/>
                <w:sz w:val="22"/>
                <w:szCs w:val="22"/>
                <w:lang w:val="en-US"/>
              </w:rPr>
              <w:t>).</w:t>
            </w:r>
          </w:p>
          <w:p w14:paraId="31EBE411" w14:textId="6211263A" w:rsidR="001A333A" w:rsidRPr="008856FD" w:rsidRDefault="001A333A" w:rsidP="00BE30A7">
            <w:pPr>
              <w:pStyle w:val="Heading3"/>
              <w:ind w:left="360"/>
              <w:contextualSpacing w:val="0"/>
              <w:outlineLvl w:val="2"/>
              <w:rPr>
                <w:rStyle w:val="SubtleReference"/>
                <w:b/>
                <w:smallCaps w:val="0"/>
                <w:szCs w:val="22"/>
              </w:rPr>
            </w:pPr>
            <w:r w:rsidRPr="008856FD">
              <w:rPr>
                <w:caps w:val="0"/>
                <w:szCs w:val="22"/>
                <w:u w:val="single"/>
              </w:rPr>
              <w:t>DEC 2017 – JUN 2019</w:t>
            </w:r>
            <w:r w:rsidRPr="008856FD">
              <w:rPr>
                <w:caps w:val="0"/>
                <w:szCs w:val="22"/>
              </w:rPr>
              <w:t xml:space="preserve">                                                                                             </w:t>
            </w:r>
            <w:r w:rsidR="00356072" w:rsidRPr="008856FD">
              <w:rPr>
                <w:caps w:val="0"/>
                <w:szCs w:val="22"/>
                <w:u w:val="single"/>
              </w:rPr>
              <w:t>Director</w:t>
            </w:r>
            <w:r w:rsidRPr="008856FD">
              <w:rPr>
                <w:caps w:val="0"/>
                <w:color w:val="0070C0"/>
                <w:szCs w:val="22"/>
                <w:u w:val="single"/>
              </w:rPr>
              <w:t>,</w:t>
            </w:r>
            <w:r w:rsidRPr="008856FD">
              <w:rPr>
                <w:caps w:val="0"/>
                <w:sz w:val="24"/>
                <w:szCs w:val="22"/>
                <w:u w:val="single"/>
              </w:rPr>
              <w:t xml:space="preserve"> </w:t>
            </w:r>
            <w:r w:rsidR="00356072" w:rsidRPr="008856FD">
              <w:rPr>
                <w:rStyle w:val="SubtleReference"/>
                <w:b/>
                <w:caps w:val="0"/>
                <w:color w:val="000000" w:themeColor="text1"/>
                <w:sz w:val="24"/>
                <w:szCs w:val="22"/>
                <w:u w:val="single"/>
              </w:rPr>
              <w:t>AKSECELLENCE INFO SOLUTIONS</w:t>
            </w:r>
          </w:p>
          <w:p w14:paraId="419937D8" w14:textId="16EA06FD" w:rsidR="001A333A" w:rsidRPr="00356072" w:rsidRDefault="001A333A" w:rsidP="0063554A">
            <w:pPr>
              <w:pStyle w:val="Normal1"/>
              <w:numPr>
                <w:ilvl w:val="0"/>
                <w:numId w:val="26"/>
              </w:numPr>
              <w:tabs>
                <w:tab w:val="right" w:pos="9360"/>
              </w:tabs>
              <w:contextualSpacing w:val="0"/>
              <w:rPr>
                <w:rFonts w:asciiTheme="minorHAnsi" w:eastAsiaTheme="minorHAnsi" w:hAnsiTheme="minorHAnsi" w:cstheme="minorBidi"/>
                <w:color w:val="7F7F7F" w:themeColor="text1" w:themeTint="80"/>
                <w:sz w:val="22"/>
                <w:szCs w:val="22"/>
                <w:lang w:val="en-US"/>
              </w:rPr>
            </w:pPr>
            <w:r w:rsidRPr="00356072">
              <w:rPr>
                <w:rFonts w:asciiTheme="minorHAnsi" w:eastAsiaTheme="minorHAnsi" w:hAnsiTheme="minorHAnsi" w:cstheme="minorBidi"/>
                <w:color w:val="7F7F7F" w:themeColor="text1" w:themeTint="80"/>
                <w:sz w:val="22"/>
                <w:szCs w:val="22"/>
                <w:lang w:val="en-US"/>
              </w:rPr>
              <w:t>Assisted to build the start-up organization with a special focus on digital transformation and consulting.</w:t>
            </w:r>
          </w:p>
          <w:p w14:paraId="2E0020E0" w14:textId="77777777" w:rsidR="001A333A" w:rsidRPr="00356072" w:rsidRDefault="001A333A" w:rsidP="0063554A">
            <w:pPr>
              <w:pStyle w:val="Normal1"/>
              <w:numPr>
                <w:ilvl w:val="0"/>
                <w:numId w:val="26"/>
              </w:numPr>
              <w:tabs>
                <w:tab w:val="right" w:pos="9360"/>
              </w:tabs>
              <w:contextualSpacing w:val="0"/>
              <w:rPr>
                <w:rFonts w:asciiTheme="minorHAnsi" w:eastAsiaTheme="minorHAnsi" w:hAnsiTheme="minorHAnsi" w:cstheme="minorBidi"/>
                <w:color w:val="7F7F7F" w:themeColor="text1" w:themeTint="80"/>
                <w:sz w:val="22"/>
                <w:szCs w:val="22"/>
                <w:lang w:val="en-US"/>
              </w:rPr>
            </w:pPr>
            <w:r w:rsidRPr="00356072">
              <w:rPr>
                <w:rFonts w:asciiTheme="minorHAnsi" w:eastAsiaTheme="minorHAnsi" w:hAnsiTheme="minorHAnsi" w:cstheme="minorBidi"/>
                <w:color w:val="7F7F7F" w:themeColor="text1" w:themeTint="80"/>
                <w:sz w:val="22"/>
                <w:szCs w:val="22"/>
                <w:lang w:val="en-US"/>
              </w:rPr>
              <w:t>Client Strategy Consulting – provided roadmaps and periodic recommendations to the client’s overall goals by analyzing strengths and areas needing improvement.</w:t>
            </w:r>
          </w:p>
          <w:p w14:paraId="31C56FE9" w14:textId="52E9A616" w:rsidR="001A333A" w:rsidRDefault="001A333A" w:rsidP="0063554A">
            <w:pPr>
              <w:pStyle w:val="Normal1"/>
              <w:numPr>
                <w:ilvl w:val="0"/>
                <w:numId w:val="26"/>
              </w:numPr>
              <w:tabs>
                <w:tab w:val="right" w:pos="9360"/>
              </w:tabs>
              <w:spacing w:after="240"/>
              <w:contextualSpacing w:val="0"/>
            </w:pPr>
            <w:r w:rsidRPr="001E7098">
              <w:rPr>
                <w:rFonts w:asciiTheme="minorHAnsi" w:eastAsiaTheme="minorHAnsi" w:hAnsiTheme="minorHAnsi" w:cstheme="minorBidi"/>
                <w:color w:val="7F7F7F" w:themeColor="text1" w:themeTint="80"/>
                <w:sz w:val="22"/>
                <w:szCs w:val="22"/>
                <w:lang w:val="en-US"/>
              </w:rPr>
              <w:t>Executive responsibility in providing oversight and leadership in delivery management, Process &amp; Methods</w:t>
            </w:r>
            <w:r w:rsidR="001E7098">
              <w:rPr>
                <w:rFonts w:asciiTheme="minorHAnsi" w:eastAsiaTheme="minorHAnsi" w:hAnsiTheme="minorHAnsi" w:cstheme="minorBidi"/>
                <w:color w:val="7F7F7F" w:themeColor="text1" w:themeTint="80"/>
                <w:sz w:val="22"/>
                <w:szCs w:val="22"/>
                <w:lang w:val="en-US"/>
              </w:rPr>
              <w:t>.</w:t>
            </w:r>
          </w:p>
          <w:p w14:paraId="29729C3E" w14:textId="3866FEF3" w:rsidR="001A333A" w:rsidRPr="00802919" w:rsidRDefault="001A333A" w:rsidP="00BE30A7">
            <w:pPr>
              <w:pStyle w:val="Heading3"/>
              <w:ind w:left="360"/>
              <w:contextualSpacing w:val="0"/>
              <w:outlineLvl w:val="2"/>
              <w:rPr>
                <w:rStyle w:val="SubtleReference"/>
                <w:b/>
                <w:smallCaps w:val="0"/>
                <w:szCs w:val="22"/>
                <w:u w:val="single"/>
              </w:rPr>
            </w:pPr>
            <w:r w:rsidRPr="006E37F7">
              <w:rPr>
                <w:caps w:val="0"/>
                <w:szCs w:val="22"/>
                <w:u w:val="single"/>
              </w:rPr>
              <w:t>APR 2016 – NOV 2017</w:t>
            </w:r>
            <w:r w:rsidRPr="008856FD">
              <w:rPr>
                <w:caps w:val="0"/>
                <w:szCs w:val="22"/>
              </w:rPr>
              <w:t xml:space="preserve">                                                                                        </w:t>
            </w:r>
            <w:r w:rsidR="00356072" w:rsidRPr="008856FD">
              <w:rPr>
                <w:caps w:val="0"/>
                <w:szCs w:val="22"/>
              </w:rPr>
              <w:t xml:space="preserve">                                  </w:t>
            </w:r>
            <w:r w:rsidRPr="008856FD">
              <w:rPr>
                <w:caps w:val="0"/>
                <w:szCs w:val="22"/>
              </w:rPr>
              <w:t xml:space="preserve"> </w:t>
            </w:r>
            <w:r w:rsidR="00356072" w:rsidRPr="008856FD">
              <w:rPr>
                <w:caps w:val="0"/>
                <w:szCs w:val="22"/>
                <w:u w:val="single"/>
              </w:rPr>
              <w:t>Senior Manager</w:t>
            </w:r>
            <w:r w:rsidRPr="008856FD">
              <w:rPr>
                <w:caps w:val="0"/>
                <w:sz w:val="24"/>
                <w:szCs w:val="22"/>
                <w:u w:val="single"/>
              </w:rPr>
              <w:t xml:space="preserve">, </w:t>
            </w:r>
            <w:r w:rsidRPr="001E7098">
              <w:rPr>
                <w:rStyle w:val="SubtleReference"/>
                <w:b/>
                <w:caps w:val="0"/>
                <w:color w:val="262626" w:themeColor="text1" w:themeTint="D9"/>
                <w:sz w:val="24"/>
                <w:szCs w:val="22"/>
                <w:u w:val="single"/>
              </w:rPr>
              <w:t>ERICSSON</w:t>
            </w:r>
          </w:p>
          <w:p w14:paraId="2CE0B7F0" w14:textId="1A86901D" w:rsidR="001A333A" w:rsidRPr="00356072" w:rsidRDefault="0063554A" w:rsidP="0063554A">
            <w:pPr>
              <w:pStyle w:val="Normal1"/>
              <w:numPr>
                <w:ilvl w:val="0"/>
                <w:numId w:val="26"/>
              </w:numPr>
              <w:tabs>
                <w:tab w:val="right" w:pos="9360"/>
              </w:tabs>
              <w:contextualSpacing w:val="0"/>
              <w:rPr>
                <w:rFonts w:asciiTheme="minorHAnsi" w:eastAsiaTheme="minorHAnsi" w:hAnsiTheme="minorHAnsi" w:cstheme="minorBidi"/>
                <w:color w:val="7F7F7F" w:themeColor="text1" w:themeTint="80"/>
                <w:sz w:val="22"/>
                <w:szCs w:val="22"/>
                <w:lang w:val="en-US"/>
              </w:rPr>
            </w:pPr>
            <w:r>
              <w:rPr>
                <w:rFonts w:asciiTheme="minorHAnsi" w:eastAsiaTheme="minorHAnsi" w:hAnsiTheme="minorHAnsi" w:cstheme="minorBidi"/>
                <w:color w:val="7F7F7F" w:themeColor="text1" w:themeTint="80"/>
                <w:sz w:val="22"/>
                <w:szCs w:val="22"/>
                <w:lang w:val="en-US"/>
              </w:rPr>
              <w:t>Collaborated</w:t>
            </w:r>
            <w:r w:rsidR="00112613">
              <w:rPr>
                <w:rFonts w:asciiTheme="minorHAnsi" w:eastAsiaTheme="minorHAnsi" w:hAnsiTheme="minorHAnsi" w:cstheme="minorBidi"/>
                <w:color w:val="7F7F7F" w:themeColor="text1" w:themeTint="80"/>
                <w:sz w:val="22"/>
                <w:szCs w:val="22"/>
                <w:lang w:val="en-US"/>
              </w:rPr>
              <w:t xml:space="preserve"> closely with the customer by </w:t>
            </w:r>
            <w:r w:rsidR="001A333A" w:rsidRPr="00356072">
              <w:rPr>
                <w:rFonts w:asciiTheme="minorHAnsi" w:eastAsiaTheme="minorHAnsi" w:hAnsiTheme="minorHAnsi" w:cstheme="minorBidi"/>
                <w:color w:val="7F7F7F" w:themeColor="text1" w:themeTint="80"/>
                <w:sz w:val="22"/>
                <w:szCs w:val="22"/>
                <w:lang w:val="en-US"/>
              </w:rPr>
              <w:t xml:space="preserve">owning </w:t>
            </w:r>
            <w:r w:rsidR="00112613">
              <w:rPr>
                <w:rFonts w:asciiTheme="minorHAnsi" w:eastAsiaTheme="minorHAnsi" w:hAnsiTheme="minorHAnsi" w:cstheme="minorBidi"/>
                <w:color w:val="7F7F7F" w:themeColor="text1" w:themeTint="80"/>
                <w:sz w:val="22"/>
                <w:szCs w:val="22"/>
                <w:lang w:val="en-US"/>
              </w:rPr>
              <w:t xml:space="preserve">the </w:t>
            </w:r>
            <w:r w:rsidR="001A333A" w:rsidRPr="00356072">
              <w:rPr>
                <w:rFonts w:asciiTheme="minorHAnsi" w:eastAsiaTheme="minorHAnsi" w:hAnsiTheme="minorHAnsi" w:cstheme="minorBidi"/>
                <w:color w:val="7F7F7F" w:themeColor="text1" w:themeTint="80"/>
                <w:sz w:val="22"/>
                <w:szCs w:val="22"/>
                <w:lang w:val="en-US"/>
              </w:rPr>
              <w:t xml:space="preserve">overall responsibility of contracted services (RFPs/Proposal) </w:t>
            </w:r>
            <w:r w:rsidR="00112613">
              <w:rPr>
                <w:rFonts w:asciiTheme="minorHAnsi" w:eastAsiaTheme="minorHAnsi" w:hAnsiTheme="minorHAnsi" w:cstheme="minorBidi"/>
                <w:color w:val="7F7F7F" w:themeColor="text1" w:themeTint="80"/>
                <w:sz w:val="22"/>
                <w:szCs w:val="22"/>
                <w:lang w:val="en-US"/>
              </w:rPr>
              <w:t xml:space="preserve">&amp; </w:t>
            </w:r>
            <w:r w:rsidR="001A333A" w:rsidRPr="00356072">
              <w:rPr>
                <w:rFonts w:asciiTheme="minorHAnsi" w:eastAsiaTheme="minorHAnsi" w:hAnsiTheme="minorHAnsi" w:cstheme="minorBidi"/>
                <w:color w:val="7F7F7F" w:themeColor="text1" w:themeTint="80"/>
                <w:sz w:val="22"/>
                <w:szCs w:val="22"/>
                <w:lang w:val="en-US"/>
              </w:rPr>
              <w:t xml:space="preserve">ensuring expected </w:t>
            </w:r>
            <w:r w:rsidR="00112613">
              <w:rPr>
                <w:rFonts w:asciiTheme="minorHAnsi" w:eastAsiaTheme="minorHAnsi" w:hAnsiTheme="minorHAnsi" w:cstheme="minorBidi"/>
                <w:color w:val="7F7F7F" w:themeColor="text1" w:themeTint="80"/>
                <w:sz w:val="22"/>
                <w:szCs w:val="22"/>
                <w:lang w:val="en-US"/>
              </w:rPr>
              <w:t xml:space="preserve">contractual </w:t>
            </w:r>
            <w:r w:rsidR="001A333A" w:rsidRPr="00356072">
              <w:rPr>
                <w:rFonts w:asciiTheme="minorHAnsi" w:eastAsiaTheme="minorHAnsi" w:hAnsiTheme="minorHAnsi" w:cstheme="minorBidi"/>
                <w:color w:val="7F7F7F" w:themeColor="text1" w:themeTint="80"/>
                <w:sz w:val="22"/>
                <w:szCs w:val="22"/>
                <w:lang w:val="en-US"/>
              </w:rPr>
              <w:t xml:space="preserve">services </w:t>
            </w:r>
            <w:r w:rsidR="004409C6">
              <w:rPr>
                <w:rFonts w:asciiTheme="minorHAnsi" w:eastAsiaTheme="minorHAnsi" w:hAnsiTheme="minorHAnsi" w:cstheme="minorBidi"/>
                <w:color w:val="7F7F7F" w:themeColor="text1" w:themeTint="80"/>
                <w:sz w:val="22"/>
                <w:szCs w:val="22"/>
                <w:lang w:val="en-US"/>
              </w:rPr>
              <w:t>delivery.</w:t>
            </w:r>
          </w:p>
          <w:p w14:paraId="182B9B06" w14:textId="004F197F" w:rsidR="001A333A" w:rsidRPr="008856FD" w:rsidRDefault="001A333A" w:rsidP="0063554A">
            <w:pPr>
              <w:pStyle w:val="Normal1"/>
              <w:numPr>
                <w:ilvl w:val="0"/>
                <w:numId w:val="26"/>
              </w:numPr>
              <w:tabs>
                <w:tab w:val="right" w:pos="9360"/>
              </w:tabs>
              <w:contextualSpacing w:val="0"/>
              <w:rPr>
                <w:rFonts w:asciiTheme="minorHAnsi" w:eastAsiaTheme="minorHAnsi" w:hAnsiTheme="minorHAnsi" w:cstheme="minorBidi"/>
                <w:color w:val="7F7F7F" w:themeColor="text1" w:themeTint="80"/>
                <w:sz w:val="22"/>
                <w:szCs w:val="22"/>
                <w:lang w:val="en-US"/>
              </w:rPr>
            </w:pPr>
            <w:r w:rsidRPr="00356072">
              <w:rPr>
                <w:rFonts w:asciiTheme="minorHAnsi" w:eastAsiaTheme="minorHAnsi" w:hAnsiTheme="minorHAnsi" w:cstheme="minorBidi"/>
                <w:color w:val="7F7F7F" w:themeColor="text1" w:themeTint="80"/>
                <w:sz w:val="22"/>
                <w:szCs w:val="22"/>
                <w:lang w:val="en-US"/>
              </w:rPr>
              <w:t>Driven Project Management competency to improvise the PM Process Development towards mitigating delivery risks, recommending the use/development of automation tools for improving the cost &amp; resource optimization or reuse as an asset, and standardizing the processes &amp; tools.</w:t>
            </w:r>
          </w:p>
          <w:p w14:paraId="46135436" w14:textId="3EA0A591" w:rsidR="001A333A" w:rsidRPr="008856FD" w:rsidRDefault="001A333A" w:rsidP="00BE30A7">
            <w:pPr>
              <w:pStyle w:val="Heading3"/>
              <w:spacing w:before="240"/>
              <w:ind w:left="360"/>
              <w:contextualSpacing w:val="0"/>
              <w:outlineLvl w:val="2"/>
              <w:rPr>
                <w:rStyle w:val="SubtleReference"/>
                <w:b/>
                <w:smallCaps w:val="0"/>
                <w:szCs w:val="22"/>
              </w:rPr>
            </w:pPr>
            <w:r w:rsidRPr="008856FD">
              <w:rPr>
                <w:caps w:val="0"/>
                <w:szCs w:val="22"/>
                <w:u w:val="single"/>
              </w:rPr>
              <w:lastRenderedPageBreak/>
              <w:t>NOV 2003 – APR 2016</w:t>
            </w:r>
            <w:r w:rsidRPr="008856FD">
              <w:rPr>
                <w:caps w:val="0"/>
                <w:szCs w:val="22"/>
              </w:rPr>
              <w:t xml:space="preserve">                                                                            </w:t>
            </w:r>
            <w:r w:rsidR="00D20371" w:rsidRPr="008856FD">
              <w:rPr>
                <w:caps w:val="0"/>
                <w:szCs w:val="22"/>
              </w:rPr>
              <w:t xml:space="preserve">                      </w:t>
            </w:r>
            <w:r w:rsidR="00107D37" w:rsidRPr="008856FD">
              <w:rPr>
                <w:caps w:val="0"/>
                <w:szCs w:val="22"/>
              </w:rPr>
              <w:t xml:space="preserve">      </w:t>
            </w:r>
            <w:r w:rsidR="00D20371" w:rsidRPr="008856FD">
              <w:rPr>
                <w:caps w:val="0"/>
                <w:szCs w:val="22"/>
              </w:rPr>
              <w:t xml:space="preserve"> </w:t>
            </w:r>
            <w:r w:rsidR="00D20371" w:rsidRPr="008856FD">
              <w:rPr>
                <w:caps w:val="0"/>
                <w:szCs w:val="22"/>
                <w:u w:val="single"/>
              </w:rPr>
              <w:t>Delivery Project Executive</w:t>
            </w:r>
            <w:r w:rsidR="00107D37" w:rsidRPr="008856FD">
              <w:rPr>
                <w:caps w:val="0"/>
                <w:szCs w:val="22"/>
                <w:u w:val="single"/>
              </w:rPr>
              <w:t xml:space="preserve"> (DPE)</w:t>
            </w:r>
            <w:r w:rsidR="00D20371" w:rsidRPr="008856FD">
              <w:rPr>
                <w:caps w:val="0"/>
                <w:sz w:val="24"/>
                <w:szCs w:val="22"/>
                <w:u w:val="single"/>
              </w:rPr>
              <w:t xml:space="preserve">, </w:t>
            </w:r>
            <w:r w:rsidR="00D20371" w:rsidRPr="001E7098">
              <w:rPr>
                <w:rStyle w:val="SubtleReference"/>
                <w:b/>
                <w:caps w:val="0"/>
                <w:color w:val="262626" w:themeColor="text1" w:themeTint="D9"/>
                <w:sz w:val="24"/>
                <w:szCs w:val="22"/>
                <w:u w:val="single"/>
              </w:rPr>
              <w:t>IBM</w:t>
            </w:r>
          </w:p>
          <w:p w14:paraId="6E926724" w14:textId="77777777" w:rsidR="001A333A" w:rsidRPr="00242E01" w:rsidRDefault="001A333A" w:rsidP="0063554A">
            <w:pPr>
              <w:pStyle w:val="Normal1"/>
              <w:numPr>
                <w:ilvl w:val="0"/>
                <w:numId w:val="26"/>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 xml:space="preserve">Responsible for Base Account Growth including Client-CSAT, deliverables, account receivables, &amp; new business. Aided in signing &gt; USD 10 M in new business. </w:t>
            </w:r>
          </w:p>
          <w:p w14:paraId="018BD3E2" w14:textId="4B76FB81" w:rsidR="001A333A" w:rsidRPr="00242E01" w:rsidRDefault="001A333A" w:rsidP="0063554A">
            <w:pPr>
              <w:pStyle w:val="Normal1"/>
              <w:numPr>
                <w:ilvl w:val="0"/>
                <w:numId w:val="26"/>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Led Smart cit</w:t>
            </w:r>
            <w:r w:rsidR="005E4565">
              <w:rPr>
                <w:rFonts w:asciiTheme="minorHAnsi" w:eastAsiaTheme="minorHAnsi" w:hAnsiTheme="minorHAnsi" w:cstheme="minorBidi"/>
                <w:color w:val="7F7F7F" w:themeColor="text1" w:themeTint="80"/>
                <w:sz w:val="22"/>
                <w:szCs w:val="22"/>
                <w:lang w:val="en-US"/>
              </w:rPr>
              <w:t>y</w:t>
            </w:r>
            <w:r w:rsidR="00BF0500">
              <w:rPr>
                <w:rFonts w:asciiTheme="minorHAnsi" w:eastAsiaTheme="minorHAnsi" w:hAnsiTheme="minorHAnsi" w:cstheme="minorBidi"/>
                <w:color w:val="7F7F7F" w:themeColor="text1" w:themeTint="80"/>
                <w:sz w:val="22"/>
                <w:szCs w:val="22"/>
                <w:lang w:val="en-US"/>
              </w:rPr>
              <w:t>/Airport/Airlines/</w:t>
            </w:r>
            <w:r w:rsidR="004E2F21">
              <w:rPr>
                <w:rFonts w:asciiTheme="minorHAnsi" w:eastAsiaTheme="minorHAnsi" w:hAnsiTheme="minorHAnsi" w:cstheme="minorBidi"/>
                <w:color w:val="7F7F7F" w:themeColor="text1" w:themeTint="80"/>
                <w:sz w:val="22"/>
                <w:szCs w:val="22"/>
                <w:lang w:val="en-US"/>
              </w:rPr>
              <w:t>Government &amp; Public/</w:t>
            </w:r>
            <w:r w:rsidR="00BF0500">
              <w:rPr>
                <w:rFonts w:asciiTheme="minorHAnsi" w:eastAsiaTheme="minorHAnsi" w:hAnsiTheme="minorHAnsi" w:cstheme="minorBidi"/>
                <w:color w:val="7F7F7F" w:themeColor="text1" w:themeTint="80"/>
                <w:sz w:val="22"/>
                <w:szCs w:val="22"/>
                <w:lang w:val="en-US"/>
              </w:rPr>
              <w:t xml:space="preserve">Banking &amp; Finance </w:t>
            </w:r>
            <w:r w:rsidRPr="00242E01">
              <w:rPr>
                <w:rFonts w:asciiTheme="minorHAnsi" w:eastAsiaTheme="minorHAnsi" w:hAnsiTheme="minorHAnsi" w:cstheme="minorBidi"/>
                <w:color w:val="7F7F7F" w:themeColor="text1" w:themeTint="80"/>
                <w:sz w:val="22"/>
                <w:szCs w:val="22"/>
                <w:lang w:val="en-US"/>
              </w:rPr>
              <w:t xml:space="preserve">engagements for </w:t>
            </w:r>
            <w:r w:rsidR="005B35BD">
              <w:rPr>
                <w:rFonts w:asciiTheme="minorHAnsi" w:eastAsiaTheme="minorHAnsi" w:hAnsiTheme="minorHAnsi" w:cstheme="minorBidi"/>
                <w:color w:val="7F7F7F" w:themeColor="text1" w:themeTint="80"/>
                <w:sz w:val="22"/>
                <w:szCs w:val="22"/>
                <w:lang w:val="en-US"/>
              </w:rPr>
              <w:t xml:space="preserve">both </w:t>
            </w:r>
            <w:r w:rsidRPr="00242E01">
              <w:rPr>
                <w:rFonts w:asciiTheme="minorHAnsi" w:eastAsiaTheme="minorHAnsi" w:hAnsiTheme="minorHAnsi" w:cstheme="minorBidi"/>
                <w:color w:val="7F7F7F" w:themeColor="text1" w:themeTint="80"/>
                <w:sz w:val="22"/>
                <w:szCs w:val="22"/>
                <w:lang w:val="en-US"/>
              </w:rPr>
              <w:t xml:space="preserve">global </w:t>
            </w:r>
            <w:r w:rsidR="005B35BD">
              <w:rPr>
                <w:rFonts w:asciiTheme="minorHAnsi" w:eastAsiaTheme="minorHAnsi" w:hAnsiTheme="minorHAnsi" w:cstheme="minorBidi"/>
                <w:color w:val="7F7F7F" w:themeColor="text1" w:themeTint="80"/>
                <w:sz w:val="22"/>
                <w:szCs w:val="22"/>
                <w:lang w:val="en-US"/>
              </w:rPr>
              <w:t>and Indian cl</w:t>
            </w:r>
            <w:r w:rsidRPr="00242E01">
              <w:rPr>
                <w:rFonts w:asciiTheme="minorHAnsi" w:eastAsiaTheme="minorHAnsi" w:hAnsiTheme="minorHAnsi" w:cstheme="minorBidi"/>
                <w:color w:val="7F7F7F" w:themeColor="text1" w:themeTint="80"/>
                <w:sz w:val="22"/>
                <w:szCs w:val="22"/>
                <w:lang w:val="en-US"/>
              </w:rPr>
              <w:t>i</w:t>
            </w:r>
            <w:r w:rsidR="005B35BD">
              <w:rPr>
                <w:rFonts w:asciiTheme="minorHAnsi" w:eastAsiaTheme="minorHAnsi" w:hAnsiTheme="minorHAnsi" w:cstheme="minorBidi"/>
                <w:color w:val="7F7F7F" w:themeColor="text1" w:themeTint="80"/>
                <w:sz w:val="22"/>
                <w:szCs w:val="22"/>
                <w:lang w:val="en-US"/>
              </w:rPr>
              <w:t>ents in</w:t>
            </w:r>
            <w:r w:rsidRPr="00242E01">
              <w:rPr>
                <w:rFonts w:asciiTheme="minorHAnsi" w:eastAsiaTheme="minorHAnsi" w:hAnsiTheme="minorHAnsi" w:cstheme="minorBidi"/>
                <w:color w:val="7F7F7F" w:themeColor="text1" w:themeTint="80"/>
                <w:sz w:val="22"/>
                <w:szCs w:val="22"/>
                <w:lang w:val="en-US"/>
              </w:rPr>
              <w:t xml:space="preserve"> Consulting, Presales, Delivery, &amp; Processes/ Methods customization or development.</w:t>
            </w:r>
          </w:p>
          <w:p w14:paraId="6C4C25B1" w14:textId="77777777" w:rsidR="001A333A" w:rsidRPr="00242E01" w:rsidRDefault="001A333A" w:rsidP="0063554A">
            <w:pPr>
              <w:pStyle w:val="Normal1"/>
              <w:numPr>
                <w:ilvl w:val="0"/>
                <w:numId w:val="26"/>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 xml:space="preserve">Led new business development activities, RFPs &amp; proposals. Engaged in prep strategic activities, proposal reviews, and start-up activities. </w:t>
            </w:r>
          </w:p>
          <w:p w14:paraId="404EF807" w14:textId="77777777" w:rsidR="001A333A" w:rsidRPr="00242E01" w:rsidRDefault="001A333A" w:rsidP="0063554A">
            <w:pPr>
              <w:pStyle w:val="Normal1"/>
              <w:numPr>
                <w:ilvl w:val="0"/>
                <w:numId w:val="26"/>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 xml:space="preserve">Served as the business area &amp; delivery review representative from the government &amp; public sector to the various new and ongoing Complex Programs and Projects. </w:t>
            </w:r>
          </w:p>
          <w:p w14:paraId="308E0C2C" w14:textId="3F15FB88" w:rsidR="001A333A" w:rsidRPr="00242E01" w:rsidRDefault="004B3915" w:rsidP="0063554A">
            <w:pPr>
              <w:pStyle w:val="Normal1"/>
              <w:numPr>
                <w:ilvl w:val="0"/>
                <w:numId w:val="26"/>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proofErr w:type="gramStart"/>
            <w:r>
              <w:rPr>
                <w:rFonts w:asciiTheme="minorHAnsi" w:eastAsiaTheme="minorHAnsi" w:hAnsiTheme="minorHAnsi" w:cstheme="minorBidi"/>
                <w:color w:val="7F7F7F" w:themeColor="text1" w:themeTint="80"/>
                <w:sz w:val="22"/>
                <w:szCs w:val="22"/>
                <w:lang w:val="en-US"/>
              </w:rPr>
              <w:t>Responsible</w:t>
            </w:r>
            <w:r w:rsidR="001A333A" w:rsidRPr="00242E01">
              <w:rPr>
                <w:rFonts w:asciiTheme="minorHAnsi" w:eastAsiaTheme="minorHAnsi" w:hAnsiTheme="minorHAnsi" w:cstheme="minorBidi"/>
                <w:color w:val="7F7F7F" w:themeColor="text1" w:themeTint="80"/>
                <w:sz w:val="22"/>
                <w:szCs w:val="22"/>
                <w:lang w:val="en-US"/>
              </w:rPr>
              <w:t xml:space="preserve"> for</w:t>
            </w:r>
            <w:proofErr w:type="gramEnd"/>
            <w:r w:rsidR="001A333A" w:rsidRPr="00242E01">
              <w:rPr>
                <w:rFonts w:asciiTheme="minorHAnsi" w:eastAsiaTheme="minorHAnsi" w:hAnsiTheme="minorHAnsi" w:cstheme="minorBidi"/>
                <w:color w:val="7F7F7F" w:themeColor="text1" w:themeTint="80"/>
                <w:sz w:val="22"/>
                <w:szCs w:val="22"/>
                <w:lang w:val="en-US"/>
              </w:rPr>
              <w:t xml:space="preserve"> Revenue &amp; Profitability of the engagement by identifying growth opportunities &amp; cost optimization levers. Reduced delivery costs by over $10M, using resource optimization &amp; argumentation.</w:t>
            </w:r>
          </w:p>
          <w:p w14:paraId="5475AF7A" w14:textId="77777777" w:rsidR="001A333A" w:rsidRPr="00242E01" w:rsidRDefault="001A333A" w:rsidP="0063554A">
            <w:pPr>
              <w:pStyle w:val="Normal1"/>
              <w:numPr>
                <w:ilvl w:val="0"/>
                <w:numId w:val="26"/>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Established &amp; led program business rhythms to monitor program technical &amp; financial status, includes internal customer and senior business unit reviews.</w:t>
            </w:r>
          </w:p>
          <w:p w14:paraId="41D9BDB4" w14:textId="77777777" w:rsidR="001A333A" w:rsidRPr="00242E01" w:rsidRDefault="001A333A" w:rsidP="0063554A">
            <w:pPr>
              <w:pStyle w:val="Normal1"/>
              <w:numPr>
                <w:ilvl w:val="0"/>
                <w:numId w:val="26"/>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Assessed new emerging technologies and make recommendations for improvement and efficiency, including driving innovation and automation initiatives for project management &amp; tools practice across the organization.</w:t>
            </w:r>
          </w:p>
          <w:p w14:paraId="594F68D2" w14:textId="77777777" w:rsidR="001A333A" w:rsidRPr="00242E01" w:rsidRDefault="001A333A" w:rsidP="0063554A">
            <w:pPr>
              <w:pStyle w:val="Normal1"/>
              <w:numPr>
                <w:ilvl w:val="0"/>
                <w:numId w:val="26"/>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Participated in organization staffing includes recruitment, training, career development, performance assessment, workload planning, recognition, salary, &amp; disciplinary actions.</w:t>
            </w:r>
          </w:p>
          <w:p w14:paraId="5675369A" w14:textId="77777777" w:rsidR="001A333A" w:rsidRPr="00242E01" w:rsidRDefault="001A333A" w:rsidP="0063554A">
            <w:pPr>
              <w:pStyle w:val="Normal1"/>
              <w:numPr>
                <w:ilvl w:val="0"/>
                <w:numId w:val="26"/>
              </w:numPr>
              <w:tabs>
                <w:tab w:val="right" w:pos="9360"/>
              </w:tabs>
              <w:spacing w:after="240"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Mentored and trained other projects/program managers and pre-sales team.</w:t>
            </w:r>
          </w:p>
          <w:p w14:paraId="5BE6F35E" w14:textId="77777777" w:rsidR="001A333A" w:rsidRPr="00242E01" w:rsidRDefault="001A333A" w:rsidP="00BE30A7">
            <w:pPr>
              <w:pStyle w:val="Normal1"/>
              <w:tabs>
                <w:tab w:val="right" w:pos="9360"/>
              </w:tabs>
              <w:spacing w:line="240" w:lineRule="auto"/>
              <w:ind w:left="1080"/>
              <w:contextualSpacing w:val="0"/>
              <w:rPr>
                <w:rFonts w:asciiTheme="minorHAnsi" w:eastAsiaTheme="minorHAnsi" w:hAnsiTheme="minorHAnsi" w:cstheme="minorBidi"/>
                <w:color w:val="7F7F7F" w:themeColor="text1" w:themeTint="80"/>
                <w:sz w:val="22"/>
                <w:szCs w:val="22"/>
                <w:lang w:val="en-US"/>
              </w:rPr>
            </w:pPr>
          </w:p>
          <w:p w14:paraId="03C0C91A" w14:textId="3F56479E" w:rsidR="001A333A" w:rsidRPr="00D20371" w:rsidRDefault="001E7098" w:rsidP="00BE30A7">
            <w:pPr>
              <w:pStyle w:val="Heading1"/>
              <w:spacing w:before="0"/>
              <w:outlineLvl w:val="0"/>
              <w:rPr>
                <w:caps w:val="0"/>
                <w:color w:val="404040" w:themeColor="text1" w:themeTint="BF"/>
                <w:sz w:val="22"/>
              </w:rPr>
            </w:pPr>
            <w:r>
              <w:rPr>
                <w:caps w:val="0"/>
                <w:color w:val="404040" w:themeColor="text1" w:themeTint="BF"/>
                <w:sz w:val="22"/>
              </w:rPr>
              <w:t>INITIAL STINT</w:t>
            </w:r>
            <w:r w:rsidR="00C82DEA">
              <w:rPr>
                <w:caps w:val="0"/>
                <w:color w:val="404040" w:themeColor="text1" w:themeTint="BF"/>
                <w:sz w:val="22"/>
              </w:rPr>
              <w:t>S</w:t>
            </w:r>
          </w:p>
          <w:p w14:paraId="2F57277B" w14:textId="4E252DA4" w:rsidR="001A333A" w:rsidRPr="00D20371" w:rsidRDefault="001A333A" w:rsidP="00BE30A7">
            <w:pPr>
              <w:pStyle w:val="Heading3"/>
              <w:numPr>
                <w:ilvl w:val="0"/>
                <w:numId w:val="27"/>
              </w:numPr>
              <w:outlineLvl w:val="2"/>
              <w:rPr>
                <w:rStyle w:val="SubtleReference"/>
                <w:b/>
                <w:caps w:val="0"/>
                <w:color w:val="000000" w:themeColor="text1"/>
                <w:sz w:val="24"/>
                <w:szCs w:val="22"/>
              </w:rPr>
            </w:pPr>
            <w:r w:rsidRPr="008856FD">
              <w:rPr>
                <w:caps w:val="0"/>
                <w:color w:val="7F7F7F" w:themeColor="text1" w:themeTint="80"/>
                <w:szCs w:val="22"/>
              </w:rPr>
              <w:t>MAR 2001 – NOV 2003</w:t>
            </w:r>
            <w:r w:rsidRPr="008856FD">
              <w:rPr>
                <w:color w:val="7F7F7F" w:themeColor="text1" w:themeTint="80"/>
                <w:szCs w:val="22"/>
              </w:rPr>
              <w:t xml:space="preserve">                 </w:t>
            </w:r>
            <w:r w:rsidRPr="008856FD">
              <w:rPr>
                <w:b w:val="0"/>
                <w:color w:val="7F7F7F" w:themeColor="text1" w:themeTint="80"/>
                <w:szCs w:val="22"/>
              </w:rPr>
              <w:t xml:space="preserve">                         </w:t>
            </w:r>
            <w:r w:rsidR="00242E01" w:rsidRPr="008856FD">
              <w:rPr>
                <w:b w:val="0"/>
                <w:color w:val="7F7F7F" w:themeColor="text1" w:themeTint="80"/>
                <w:szCs w:val="22"/>
              </w:rPr>
              <w:t xml:space="preserve">                   </w:t>
            </w:r>
            <w:r w:rsidR="001F649A" w:rsidRPr="008856FD">
              <w:rPr>
                <w:b w:val="0"/>
                <w:color w:val="7F7F7F" w:themeColor="text1" w:themeTint="80"/>
                <w:szCs w:val="22"/>
              </w:rPr>
              <w:t xml:space="preserve">        </w:t>
            </w:r>
            <w:r w:rsidR="004C6C69">
              <w:rPr>
                <w:b w:val="0"/>
                <w:color w:val="7F7F7F" w:themeColor="text1" w:themeTint="80"/>
                <w:szCs w:val="22"/>
              </w:rPr>
              <w:t xml:space="preserve">  </w:t>
            </w:r>
            <w:r w:rsidR="00242E01" w:rsidRPr="008856FD">
              <w:rPr>
                <w:b w:val="0"/>
                <w:color w:val="7F7F7F" w:themeColor="text1" w:themeTint="80"/>
                <w:szCs w:val="22"/>
              </w:rPr>
              <w:t xml:space="preserve"> </w:t>
            </w:r>
            <w:r w:rsidRPr="008856FD">
              <w:rPr>
                <w:b w:val="0"/>
                <w:color w:val="7F7F7F" w:themeColor="text1" w:themeTint="80"/>
                <w:szCs w:val="22"/>
              </w:rPr>
              <w:t xml:space="preserve"> </w:t>
            </w:r>
            <w:r w:rsidRPr="008856FD">
              <w:rPr>
                <w:color w:val="7F7F7F" w:themeColor="text1" w:themeTint="80"/>
                <w:szCs w:val="22"/>
              </w:rPr>
              <w:t xml:space="preserve"> </w:t>
            </w:r>
            <w:r w:rsidR="00D20371" w:rsidRPr="001F649A">
              <w:rPr>
                <w:caps w:val="0"/>
                <w:szCs w:val="22"/>
              </w:rPr>
              <w:t>S</w:t>
            </w:r>
            <w:r w:rsidR="009F3177">
              <w:rPr>
                <w:caps w:val="0"/>
                <w:szCs w:val="22"/>
              </w:rPr>
              <w:t>enior</w:t>
            </w:r>
            <w:r w:rsidR="00D20371" w:rsidRPr="001F649A">
              <w:rPr>
                <w:caps w:val="0"/>
                <w:szCs w:val="22"/>
              </w:rPr>
              <w:t xml:space="preserve"> Software Engineer</w:t>
            </w:r>
            <w:r w:rsidRPr="00534AA5">
              <w:rPr>
                <w:rFonts w:eastAsiaTheme="minorHAnsi" w:cstheme="minorBidi"/>
                <w:color w:val="7F7F7F" w:themeColor="text1" w:themeTint="80"/>
                <w:szCs w:val="22"/>
              </w:rPr>
              <w:t xml:space="preserve">, </w:t>
            </w:r>
            <w:r w:rsidRPr="001E7098">
              <w:rPr>
                <w:rStyle w:val="SubtleReference"/>
                <w:b/>
                <w:caps w:val="0"/>
                <w:color w:val="262626" w:themeColor="text1" w:themeTint="D9"/>
                <w:sz w:val="24"/>
                <w:szCs w:val="22"/>
              </w:rPr>
              <w:t>TECH MAHINDRA LTD</w:t>
            </w:r>
          </w:p>
          <w:p w14:paraId="3D927060" w14:textId="4B32C7E5" w:rsidR="001A333A" w:rsidRPr="00D20371" w:rsidRDefault="001A333A" w:rsidP="00BE30A7">
            <w:pPr>
              <w:pStyle w:val="Normal1"/>
              <w:numPr>
                <w:ilvl w:val="0"/>
                <w:numId w:val="27"/>
              </w:numPr>
              <w:tabs>
                <w:tab w:val="right" w:pos="9360"/>
              </w:tabs>
              <w:spacing w:line="240" w:lineRule="auto"/>
              <w:contextualSpacing w:val="0"/>
              <w:jc w:val="left"/>
              <w:rPr>
                <w:rStyle w:val="SubtleReference"/>
                <w:rFonts w:eastAsiaTheme="majorEastAsia" w:cstheme="majorBidi"/>
                <w:color w:val="000000" w:themeColor="text1"/>
                <w:sz w:val="24"/>
              </w:rPr>
            </w:pPr>
            <w:r w:rsidRPr="008856FD">
              <w:rPr>
                <w:rFonts w:asciiTheme="minorHAnsi" w:eastAsiaTheme="majorEastAsia" w:hAnsiTheme="minorHAnsi" w:cstheme="majorBidi"/>
                <w:b/>
                <w:color w:val="7F7F7F" w:themeColor="text1" w:themeTint="80"/>
                <w:sz w:val="22"/>
                <w:szCs w:val="22"/>
                <w:lang w:val="en-US"/>
              </w:rPr>
              <w:t xml:space="preserve">OCT 1999 – FEB 2001                                                                                           </w:t>
            </w:r>
            <w:r w:rsidR="00242E01" w:rsidRPr="008856FD">
              <w:rPr>
                <w:rFonts w:asciiTheme="minorHAnsi" w:eastAsiaTheme="majorEastAsia" w:hAnsiTheme="minorHAnsi" w:cstheme="majorBidi"/>
                <w:b/>
                <w:color w:val="7F7F7F" w:themeColor="text1" w:themeTint="80"/>
                <w:sz w:val="22"/>
                <w:szCs w:val="22"/>
                <w:lang w:val="en-US"/>
              </w:rPr>
              <w:t xml:space="preserve">                            </w:t>
            </w:r>
            <w:r w:rsidR="004C6C69">
              <w:rPr>
                <w:rFonts w:asciiTheme="minorHAnsi" w:eastAsiaTheme="majorEastAsia" w:hAnsiTheme="minorHAnsi" w:cstheme="majorBidi"/>
                <w:b/>
                <w:color w:val="7F7F7F" w:themeColor="text1" w:themeTint="80"/>
                <w:sz w:val="22"/>
                <w:szCs w:val="22"/>
                <w:lang w:val="en-US"/>
              </w:rPr>
              <w:t xml:space="preserve">       </w:t>
            </w:r>
            <w:r w:rsidR="00242E01" w:rsidRPr="008856FD">
              <w:rPr>
                <w:rFonts w:asciiTheme="minorHAnsi" w:eastAsiaTheme="majorEastAsia" w:hAnsiTheme="minorHAnsi" w:cstheme="majorBidi"/>
                <w:b/>
                <w:color w:val="7F7F7F" w:themeColor="text1" w:themeTint="80"/>
                <w:sz w:val="22"/>
                <w:szCs w:val="22"/>
                <w:lang w:val="en-US"/>
              </w:rPr>
              <w:t xml:space="preserve"> </w:t>
            </w:r>
            <w:r w:rsidRPr="008856FD">
              <w:rPr>
                <w:rFonts w:asciiTheme="minorHAnsi" w:eastAsiaTheme="majorEastAsia" w:hAnsiTheme="minorHAnsi" w:cstheme="majorBidi"/>
                <w:b/>
                <w:color w:val="7F7F7F" w:themeColor="text1" w:themeTint="80"/>
                <w:sz w:val="22"/>
                <w:szCs w:val="22"/>
                <w:lang w:val="en-US"/>
              </w:rPr>
              <w:t xml:space="preserve">    </w:t>
            </w:r>
            <w:r w:rsidR="00D20371" w:rsidRPr="001F649A">
              <w:rPr>
                <w:rFonts w:asciiTheme="minorHAnsi" w:eastAsiaTheme="majorEastAsia" w:hAnsiTheme="minorHAnsi" w:cstheme="majorBidi"/>
                <w:b/>
                <w:color w:val="595959" w:themeColor="text1" w:themeTint="A6"/>
                <w:sz w:val="22"/>
                <w:szCs w:val="22"/>
                <w:lang w:val="en-US"/>
              </w:rPr>
              <w:t>Executive-I.T.</w:t>
            </w:r>
            <w:r w:rsidR="00D20371" w:rsidRPr="00D20371">
              <w:rPr>
                <w:rFonts w:asciiTheme="minorHAnsi" w:eastAsiaTheme="majorEastAsia" w:hAnsiTheme="minorHAnsi" w:cstheme="majorBidi"/>
                <w:color w:val="0070C0"/>
                <w:sz w:val="22"/>
                <w:szCs w:val="22"/>
                <w:lang w:val="en-US"/>
              </w:rPr>
              <w:t>,</w:t>
            </w:r>
            <w:r w:rsidR="00D20371" w:rsidRPr="00FD7CDD">
              <w:rPr>
                <w:rFonts w:asciiTheme="minorHAnsi" w:eastAsiaTheme="minorHAnsi" w:hAnsiTheme="minorHAnsi" w:cstheme="minorBidi"/>
                <w:color w:val="3333CC"/>
                <w:sz w:val="22"/>
                <w:szCs w:val="22"/>
                <w:lang w:val="en-US"/>
              </w:rPr>
              <w:t xml:space="preserve"> </w:t>
            </w:r>
            <w:r w:rsidRPr="001E7098">
              <w:rPr>
                <w:rStyle w:val="SubtleReference"/>
                <w:rFonts w:asciiTheme="minorHAnsi" w:eastAsiaTheme="majorEastAsia" w:hAnsiTheme="minorHAnsi" w:cstheme="majorBidi"/>
                <w:color w:val="262626" w:themeColor="text1" w:themeTint="D9"/>
                <w:sz w:val="24"/>
                <w:szCs w:val="22"/>
                <w:lang w:val="en-US"/>
              </w:rPr>
              <w:t>SHCIL</w:t>
            </w:r>
          </w:p>
          <w:p w14:paraId="6DEFF75C" w14:textId="406EE118" w:rsidR="001A333A" w:rsidRPr="001A333A" w:rsidRDefault="001A333A" w:rsidP="00BE30A7">
            <w:pPr>
              <w:pStyle w:val="Heading1"/>
              <w:numPr>
                <w:ilvl w:val="0"/>
                <w:numId w:val="27"/>
              </w:numPr>
              <w:spacing w:before="0" w:after="0"/>
              <w:outlineLvl w:val="0"/>
              <w:rPr>
                <w:caps w:val="0"/>
                <w:color w:val="000000" w:themeColor="text1"/>
                <w:sz w:val="22"/>
              </w:rPr>
            </w:pPr>
            <w:r w:rsidRPr="008856FD">
              <w:rPr>
                <w:rFonts w:asciiTheme="minorHAnsi" w:hAnsiTheme="minorHAnsi"/>
                <w:caps w:val="0"/>
                <w:color w:val="7F7F7F" w:themeColor="text1" w:themeTint="80"/>
                <w:sz w:val="22"/>
                <w:szCs w:val="22"/>
              </w:rPr>
              <w:t>JAN 1998 – OCT 1999</w:t>
            </w:r>
            <w:r w:rsidRPr="008856FD">
              <w:rPr>
                <w:rFonts w:asciiTheme="minorHAnsi" w:eastAsiaTheme="minorHAnsi" w:hAnsiTheme="minorHAnsi" w:cstheme="minorBidi"/>
                <w:color w:val="7F7F7F" w:themeColor="text1" w:themeTint="80"/>
                <w:sz w:val="22"/>
                <w:szCs w:val="22"/>
              </w:rPr>
              <w:t xml:space="preserve">                                              </w:t>
            </w:r>
            <w:r w:rsidR="00242E01" w:rsidRPr="008856FD">
              <w:rPr>
                <w:rFonts w:asciiTheme="minorHAnsi" w:eastAsiaTheme="minorHAnsi" w:hAnsiTheme="minorHAnsi" w:cstheme="minorBidi"/>
                <w:color w:val="7F7F7F" w:themeColor="text1" w:themeTint="80"/>
                <w:sz w:val="22"/>
                <w:szCs w:val="22"/>
              </w:rPr>
              <w:t xml:space="preserve">                             </w:t>
            </w:r>
            <w:r w:rsidRPr="008856FD">
              <w:rPr>
                <w:rFonts w:asciiTheme="minorHAnsi" w:eastAsiaTheme="minorHAnsi" w:hAnsiTheme="minorHAnsi" w:cstheme="minorBidi"/>
                <w:color w:val="7F7F7F" w:themeColor="text1" w:themeTint="80"/>
                <w:sz w:val="22"/>
                <w:szCs w:val="22"/>
              </w:rPr>
              <w:t xml:space="preserve">  </w:t>
            </w:r>
            <w:r w:rsidR="004C6C69">
              <w:rPr>
                <w:rFonts w:asciiTheme="minorHAnsi" w:eastAsiaTheme="minorHAnsi" w:hAnsiTheme="minorHAnsi" w:cstheme="minorBidi"/>
                <w:color w:val="7F7F7F" w:themeColor="text1" w:themeTint="80"/>
                <w:sz w:val="22"/>
                <w:szCs w:val="22"/>
              </w:rPr>
              <w:t xml:space="preserve">       </w:t>
            </w:r>
            <w:r w:rsidR="00D20371" w:rsidRPr="001F649A">
              <w:rPr>
                <w:rFonts w:asciiTheme="minorHAnsi" w:hAnsiTheme="minorHAnsi"/>
                <w:caps w:val="0"/>
                <w:color w:val="595959" w:themeColor="text1" w:themeTint="A6"/>
                <w:sz w:val="22"/>
                <w:szCs w:val="22"/>
              </w:rPr>
              <w:t>Software Engineer</w:t>
            </w:r>
            <w:r w:rsidRPr="00534AA5">
              <w:rPr>
                <w:rFonts w:asciiTheme="minorHAnsi" w:eastAsiaTheme="minorHAnsi" w:hAnsiTheme="minorHAnsi" w:cstheme="minorBidi"/>
                <w:color w:val="7F7F7F" w:themeColor="text1" w:themeTint="80"/>
                <w:sz w:val="22"/>
                <w:szCs w:val="22"/>
              </w:rPr>
              <w:t xml:space="preserve">, </w:t>
            </w:r>
            <w:r w:rsidRPr="001E7098">
              <w:rPr>
                <w:rStyle w:val="SubtleReference"/>
                <w:rFonts w:asciiTheme="minorHAnsi" w:hAnsiTheme="minorHAnsi"/>
                <w:b/>
                <w:caps w:val="0"/>
                <w:color w:val="262626" w:themeColor="text1" w:themeTint="D9"/>
                <w:sz w:val="24"/>
                <w:szCs w:val="22"/>
              </w:rPr>
              <w:t>QUANTUM COMPUTERS</w:t>
            </w:r>
          </w:p>
          <w:p w14:paraId="5AB3465A" w14:textId="77777777" w:rsidR="001755A8" w:rsidRDefault="001755A8" w:rsidP="00BE30A7">
            <w:pPr>
              <w:contextualSpacing w:val="0"/>
            </w:pPr>
          </w:p>
          <w:p w14:paraId="0F0A5D67" w14:textId="77777777" w:rsidR="00356072" w:rsidRPr="00356072" w:rsidRDefault="00356072" w:rsidP="00BE30A7">
            <w:pPr>
              <w:pStyle w:val="Heading1"/>
              <w:spacing w:before="0"/>
              <w:outlineLvl w:val="0"/>
              <w:rPr>
                <w:caps w:val="0"/>
                <w:color w:val="000000" w:themeColor="text1"/>
                <w:sz w:val="22"/>
              </w:rPr>
            </w:pPr>
            <w:r w:rsidRPr="00356072">
              <w:rPr>
                <w:caps w:val="0"/>
                <w:color w:val="000000" w:themeColor="text1"/>
                <w:sz w:val="22"/>
              </w:rPr>
              <w:t>EDUCATION</w:t>
            </w:r>
          </w:p>
          <w:p w14:paraId="1BADE83A" w14:textId="77777777" w:rsidR="00356072" w:rsidRPr="00E25633" w:rsidRDefault="00356072" w:rsidP="00BE30A7">
            <w:pPr>
              <w:pStyle w:val="Heading3"/>
              <w:numPr>
                <w:ilvl w:val="0"/>
                <w:numId w:val="24"/>
              </w:numPr>
              <w:spacing w:line="276" w:lineRule="auto"/>
              <w:contextualSpacing w:val="0"/>
              <w:outlineLvl w:val="2"/>
              <w:rPr>
                <w:rStyle w:val="SubtleReference"/>
                <w:b/>
                <w:smallCaps w:val="0"/>
                <w:szCs w:val="22"/>
              </w:rPr>
            </w:pPr>
            <w:r w:rsidRPr="00131276">
              <w:rPr>
                <w:b w:val="0"/>
                <w:szCs w:val="22"/>
              </w:rPr>
              <w:t>epbm (Business Management)</w:t>
            </w:r>
            <w:r w:rsidRPr="00131276">
              <w:rPr>
                <w:caps w:val="0"/>
                <w:color w:val="0070C0"/>
                <w:szCs w:val="22"/>
              </w:rPr>
              <w:t>,</w:t>
            </w:r>
            <w:r w:rsidRPr="004571B7">
              <w:rPr>
                <w:szCs w:val="22"/>
              </w:rPr>
              <w:t xml:space="preserve"> </w:t>
            </w:r>
            <w:r w:rsidRPr="001E7098">
              <w:rPr>
                <w:rStyle w:val="SubtleReference"/>
                <w:b/>
                <w:caps w:val="0"/>
                <w:color w:val="262626" w:themeColor="text1" w:themeTint="D9"/>
                <w:szCs w:val="22"/>
              </w:rPr>
              <w:t>IIM KOLKATA (CALCUTTA)</w:t>
            </w:r>
          </w:p>
          <w:p w14:paraId="55AEB598" w14:textId="77777777" w:rsidR="00356072" w:rsidRPr="001E7098" w:rsidRDefault="00356072" w:rsidP="00BE30A7">
            <w:pPr>
              <w:pStyle w:val="Heading3"/>
              <w:numPr>
                <w:ilvl w:val="0"/>
                <w:numId w:val="24"/>
              </w:numPr>
              <w:spacing w:line="276" w:lineRule="auto"/>
              <w:outlineLvl w:val="2"/>
              <w:rPr>
                <w:rStyle w:val="SubtleReference"/>
                <w:color w:val="262626" w:themeColor="text1" w:themeTint="D9"/>
              </w:rPr>
            </w:pPr>
            <w:r w:rsidRPr="004571B7">
              <w:rPr>
                <w:b w:val="0"/>
                <w:szCs w:val="22"/>
              </w:rPr>
              <w:t>BE (</w:t>
            </w:r>
            <w:r w:rsidRPr="004571B7">
              <w:rPr>
                <w:b w:val="0"/>
                <w:caps w:val="0"/>
                <w:szCs w:val="22"/>
              </w:rPr>
              <w:t>Computer Engineering</w:t>
            </w:r>
            <w:r w:rsidRPr="004571B7">
              <w:rPr>
                <w:b w:val="0"/>
                <w:szCs w:val="22"/>
              </w:rPr>
              <w:t>),</w:t>
            </w:r>
            <w:r w:rsidRPr="00DD45F3">
              <w:rPr>
                <w:color w:val="0070C0"/>
                <w:szCs w:val="22"/>
              </w:rPr>
              <w:t xml:space="preserve"> </w:t>
            </w:r>
            <w:r w:rsidRPr="001E7098">
              <w:rPr>
                <w:rStyle w:val="SubtleReference"/>
                <w:b/>
                <w:caps w:val="0"/>
                <w:color w:val="262626" w:themeColor="text1" w:themeTint="D9"/>
                <w:szCs w:val="22"/>
              </w:rPr>
              <w:t>NAGPUR UNIVERSITY</w:t>
            </w:r>
          </w:p>
          <w:p w14:paraId="249F5833" w14:textId="77777777" w:rsidR="00356072" w:rsidRDefault="00356072" w:rsidP="00BE30A7">
            <w:pPr>
              <w:contextualSpacing w:val="0"/>
              <w:rPr>
                <w:rStyle w:val="SubtleReference"/>
              </w:rPr>
            </w:pPr>
          </w:p>
          <w:p w14:paraId="001235BB" w14:textId="6B95CEE7" w:rsidR="00356072" w:rsidRPr="00242E01" w:rsidRDefault="00356072" w:rsidP="00BE30A7">
            <w:pPr>
              <w:pStyle w:val="Heading1"/>
              <w:spacing w:before="0"/>
              <w:outlineLvl w:val="0"/>
              <w:rPr>
                <w:caps w:val="0"/>
                <w:color w:val="000000" w:themeColor="text1"/>
                <w:sz w:val="22"/>
              </w:rPr>
            </w:pPr>
            <w:r w:rsidRPr="00242E01">
              <w:rPr>
                <w:caps w:val="0"/>
                <w:color w:val="000000" w:themeColor="text1"/>
                <w:sz w:val="22"/>
              </w:rPr>
              <w:t xml:space="preserve">PROFESSIONAL AFFILIATIONS </w:t>
            </w:r>
            <w:r w:rsidR="004B3915" w:rsidRPr="00242E01">
              <w:rPr>
                <w:caps w:val="0"/>
                <w:color w:val="000000" w:themeColor="text1"/>
                <w:sz w:val="22"/>
              </w:rPr>
              <w:t>&amp; CERTIFICATIONS</w:t>
            </w:r>
          </w:p>
          <w:p w14:paraId="55A3FFBA" w14:textId="77777777" w:rsidR="00356072" w:rsidRPr="00C224D3" w:rsidRDefault="00356072" w:rsidP="00BE30A7">
            <w:pPr>
              <w:pStyle w:val="Normal1"/>
              <w:numPr>
                <w:ilvl w:val="0"/>
                <w:numId w:val="18"/>
              </w:numPr>
              <w:tabs>
                <w:tab w:val="right" w:pos="9360"/>
              </w:tabs>
              <w:contextualSpacing w:val="0"/>
              <w:jc w:val="left"/>
              <w:rPr>
                <w:rFonts w:asciiTheme="minorHAnsi" w:eastAsiaTheme="minorHAnsi" w:hAnsiTheme="minorHAnsi" w:cstheme="minorBidi"/>
                <w:color w:val="7F7F7F" w:themeColor="text1" w:themeTint="80"/>
                <w:sz w:val="22"/>
                <w:szCs w:val="22"/>
                <w:lang w:val="en-US"/>
              </w:rPr>
            </w:pPr>
            <w:r w:rsidRPr="00C224D3">
              <w:rPr>
                <w:rFonts w:asciiTheme="minorHAnsi" w:eastAsiaTheme="minorHAnsi" w:hAnsiTheme="minorHAnsi" w:cstheme="minorBidi"/>
                <w:color w:val="7F7F7F" w:themeColor="text1" w:themeTint="80"/>
                <w:sz w:val="22"/>
                <w:szCs w:val="22"/>
                <w:lang w:val="en-US"/>
              </w:rPr>
              <w:t xml:space="preserve">Member of </w:t>
            </w:r>
            <w:r w:rsidRPr="007731D5">
              <w:rPr>
                <w:rFonts w:asciiTheme="minorHAnsi" w:eastAsiaTheme="minorHAnsi" w:hAnsiTheme="minorHAnsi" w:cstheme="minorBidi"/>
                <w:b/>
                <w:smallCaps/>
                <w:color w:val="7F7F7F" w:themeColor="text1" w:themeTint="80"/>
                <w:sz w:val="22"/>
                <w:szCs w:val="22"/>
                <w:lang w:val="en-US"/>
              </w:rPr>
              <w:t>Institution of Engineers (India) Limited.</w:t>
            </w:r>
            <w:r w:rsidRPr="00C224D3">
              <w:rPr>
                <w:rFonts w:asciiTheme="minorHAnsi" w:eastAsiaTheme="minorHAnsi" w:hAnsiTheme="minorHAnsi" w:cstheme="minorBidi"/>
                <w:color w:val="7F7F7F" w:themeColor="text1" w:themeTint="80"/>
                <w:sz w:val="22"/>
                <w:szCs w:val="22"/>
                <w:lang w:val="en-US"/>
              </w:rPr>
              <w:tab/>
            </w:r>
          </w:p>
          <w:p w14:paraId="7ED5EB93" w14:textId="6C876F6D" w:rsidR="00356072" w:rsidRPr="007731D5" w:rsidRDefault="00356072" w:rsidP="00BE30A7">
            <w:pPr>
              <w:pStyle w:val="Normal1"/>
              <w:numPr>
                <w:ilvl w:val="0"/>
                <w:numId w:val="18"/>
              </w:numPr>
              <w:tabs>
                <w:tab w:val="right" w:pos="9360"/>
              </w:tabs>
              <w:spacing w:line="360" w:lineRule="auto"/>
              <w:contextualSpacing w:val="0"/>
              <w:jc w:val="left"/>
              <w:rPr>
                <w:rFonts w:asciiTheme="minorHAnsi" w:eastAsiaTheme="minorHAnsi" w:hAnsiTheme="minorHAnsi" w:cstheme="minorBidi"/>
                <w:color w:val="7F7F7F" w:themeColor="text1" w:themeTint="80"/>
                <w:sz w:val="22"/>
                <w:szCs w:val="22"/>
                <w:lang w:val="en-US"/>
              </w:rPr>
            </w:pPr>
            <w:r w:rsidRPr="007731D5">
              <w:rPr>
                <w:rFonts w:asciiTheme="minorHAnsi" w:eastAsiaTheme="minorHAnsi" w:hAnsiTheme="minorHAnsi" w:cstheme="minorBidi"/>
                <w:color w:val="7F7F7F" w:themeColor="text1" w:themeTint="80"/>
                <w:sz w:val="22"/>
                <w:szCs w:val="22"/>
                <w:lang w:val="en-US"/>
              </w:rPr>
              <w:t>IBM</w:t>
            </w:r>
            <w:r w:rsidRPr="007731D5">
              <w:rPr>
                <w:rFonts w:asciiTheme="minorHAnsi" w:eastAsiaTheme="minorHAnsi" w:hAnsiTheme="minorHAnsi" w:cstheme="minorBidi"/>
                <w:b/>
                <w:smallCaps/>
                <w:color w:val="7F7F7F" w:themeColor="text1" w:themeTint="80"/>
                <w:sz w:val="22"/>
                <w:szCs w:val="22"/>
                <w:lang w:val="en-US"/>
              </w:rPr>
              <w:t xml:space="preserve"> Project Management</w:t>
            </w:r>
            <w:r w:rsidRPr="00C224D3">
              <w:rPr>
                <w:rFonts w:asciiTheme="minorHAnsi" w:eastAsiaTheme="minorHAnsi" w:hAnsiTheme="minorHAnsi" w:cstheme="minorBidi"/>
                <w:color w:val="7F7F7F" w:themeColor="text1" w:themeTint="80"/>
                <w:sz w:val="22"/>
                <w:szCs w:val="22"/>
                <w:lang w:val="en-US"/>
              </w:rPr>
              <w:t xml:space="preserve"> Certification.</w:t>
            </w:r>
          </w:p>
          <w:p w14:paraId="3A49EC5F" w14:textId="77777777" w:rsidR="00356072" w:rsidRDefault="00356072" w:rsidP="00BE30A7">
            <w:pPr>
              <w:contextualSpacing w:val="0"/>
              <w:rPr>
                <w:color w:val="7F7F7F" w:themeColor="text1" w:themeTint="80"/>
              </w:rPr>
            </w:pPr>
          </w:p>
          <w:p w14:paraId="38585CE2" w14:textId="77777777" w:rsidR="00356072" w:rsidRPr="00242E01" w:rsidRDefault="00356072" w:rsidP="00BE30A7">
            <w:pPr>
              <w:pStyle w:val="Heading1"/>
              <w:spacing w:before="0"/>
              <w:outlineLvl w:val="0"/>
              <w:rPr>
                <w:caps w:val="0"/>
                <w:color w:val="000000" w:themeColor="text1"/>
                <w:sz w:val="22"/>
              </w:rPr>
            </w:pPr>
            <w:r w:rsidRPr="00242E01">
              <w:rPr>
                <w:caps w:val="0"/>
                <w:color w:val="000000" w:themeColor="text1"/>
                <w:sz w:val="22"/>
              </w:rPr>
              <w:t>AWARDS</w:t>
            </w:r>
          </w:p>
          <w:p w14:paraId="30F00FF0" w14:textId="77777777" w:rsidR="00356072" w:rsidRPr="00242E01" w:rsidRDefault="00356072" w:rsidP="0063554A">
            <w:pPr>
              <w:pStyle w:val="Normal1"/>
              <w:numPr>
                <w:ilvl w:val="0"/>
                <w:numId w:val="18"/>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IBM Orion Award (Eminence &amp; Excellence) for Business Commitment &amp; Relentlessly reinvent – IBM and Client.</w:t>
            </w:r>
          </w:p>
          <w:p w14:paraId="04A028C2" w14:textId="77777777" w:rsidR="00356072" w:rsidRPr="00242E01" w:rsidRDefault="00356072" w:rsidP="0063554A">
            <w:pPr>
              <w:pStyle w:val="Normal1"/>
              <w:numPr>
                <w:ilvl w:val="0"/>
                <w:numId w:val="18"/>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 xml:space="preserve">Twice receipt of Managers’ Choice Award from IBM India for Putting the Client First &amp; Unite to get it Done Now. </w:t>
            </w:r>
          </w:p>
          <w:p w14:paraId="0F48414B" w14:textId="77777777" w:rsidR="00356072" w:rsidRPr="00242E01" w:rsidRDefault="00356072" w:rsidP="0063554A">
            <w:pPr>
              <w:pStyle w:val="Normal1"/>
              <w:numPr>
                <w:ilvl w:val="0"/>
                <w:numId w:val="18"/>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IBM Ovation and Bravo Awards for successfully managing the programs &amp; IBM’s internal initiatives.</w:t>
            </w:r>
          </w:p>
          <w:p w14:paraId="61FD912B" w14:textId="77777777" w:rsidR="00356072" w:rsidRPr="00242E01" w:rsidRDefault="00356072" w:rsidP="0063554A">
            <w:pPr>
              <w:pStyle w:val="Normal1"/>
              <w:numPr>
                <w:ilvl w:val="0"/>
                <w:numId w:val="18"/>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IBM Customer Dedication Award.</w:t>
            </w:r>
          </w:p>
          <w:p w14:paraId="57B6FDEE" w14:textId="77777777" w:rsidR="00356072" w:rsidRPr="00242E01" w:rsidRDefault="00356072" w:rsidP="0063554A">
            <w:pPr>
              <w:pStyle w:val="Normal1"/>
              <w:numPr>
                <w:ilvl w:val="0"/>
                <w:numId w:val="18"/>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IBM Special Performance Bonus Award for Top Individual Performance.</w:t>
            </w:r>
          </w:p>
          <w:p w14:paraId="055C14C2" w14:textId="77777777" w:rsidR="00356072" w:rsidRPr="00242E01" w:rsidRDefault="00356072" w:rsidP="0063554A">
            <w:pPr>
              <w:pStyle w:val="Normal1"/>
              <w:numPr>
                <w:ilvl w:val="0"/>
                <w:numId w:val="18"/>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IBM Basic Blue for New Leaders for Leadership &amp; Leader Readiness award in IBM in recognition of leading a high performance.</w:t>
            </w:r>
          </w:p>
          <w:p w14:paraId="6E9B6E03" w14:textId="65F3C826" w:rsidR="00356072" w:rsidRPr="00242E01" w:rsidRDefault="00356072" w:rsidP="0063554A">
            <w:pPr>
              <w:pStyle w:val="Normal1"/>
              <w:numPr>
                <w:ilvl w:val="0"/>
                <w:numId w:val="18"/>
              </w:numPr>
              <w:tabs>
                <w:tab w:val="right" w:pos="9360"/>
              </w:tabs>
              <w:spacing w:line="240" w:lineRule="auto"/>
              <w:contextualSpacing w:val="0"/>
              <w:rPr>
                <w:rFonts w:asciiTheme="minorHAnsi" w:eastAsiaTheme="minorHAnsi" w:hAnsiTheme="minorHAnsi" w:cstheme="minorBidi"/>
                <w:color w:val="7F7F7F" w:themeColor="text1" w:themeTint="80"/>
                <w:sz w:val="22"/>
                <w:szCs w:val="22"/>
                <w:lang w:val="en-US"/>
              </w:rPr>
            </w:pPr>
            <w:r w:rsidRPr="00242E01">
              <w:rPr>
                <w:rFonts w:asciiTheme="minorHAnsi" w:eastAsiaTheme="minorHAnsi" w:hAnsiTheme="minorHAnsi" w:cstheme="minorBidi"/>
                <w:color w:val="7F7F7F" w:themeColor="text1" w:themeTint="80"/>
                <w:sz w:val="22"/>
                <w:szCs w:val="22"/>
                <w:lang w:val="en-US"/>
              </w:rPr>
              <w:t>IBM Top Technical Talent</w:t>
            </w:r>
            <w:r w:rsidRPr="00C224D3">
              <w:rPr>
                <w:rFonts w:asciiTheme="minorHAnsi" w:eastAsiaTheme="minorHAnsi" w:hAnsiTheme="minorHAnsi" w:cstheme="minorBidi"/>
                <w:color w:val="7F7F7F" w:themeColor="text1" w:themeTint="80"/>
                <w:sz w:val="22"/>
                <w:szCs w:val="22"/>
                <w:lang w:val="en-US"/>
              </w:rPr>
              <w:t xml:space="preserve"> award.</w:t>
            </w:r>
          </w:p>
        </w:tc>
      </w:tr>
    </w:tbl>
    <w:p w14:paraId="1EE66367" w14:textId="77777777" w:rsidR="004C6C69" w:rsidRPr="004C6C69" w:rsidRDefault="004C6C69"/>
    <w:sectPr w:rsidR="004C6C69" w:rsidRPr="004C6C69" w:rsidSect="000D5F76">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F7CFD" w14:textId="77777777" w:rsidR="00B14268" w:rsidRDefault="00B14268" w:rsidP="0068194B">
      <w:r>
        <w:separator/>
      </w:r>
    </w:p>
    <w:p w14:paraId="408AE361" w14:textId="77777777" w:rsidR="00B14268" w:rsidRDefault="00B14268"/>
    <w:p w14:paraId="2B41E88A" w14:textId="77777777" w:rsidR="00B14268" w:rsidRDefault="00B14268"/>
  </w:endnote>
  <w:endnote w:type="continuationSeparator" w:id="0">
    <w:p w14:paraId="268B5F7A" w14:textId="77777777" w:rsidR="00B14268" w:rsidRDefault="00B14268" w:rsidP="0068194B">
      <w:r>
        <w:continuationSeparator/>
      </w:r>
    </w:p>
    <w:p w14:paraId="4BDA9520" w14:textId="77777777" w:rsidR="00B14268" w:rsidRDefault="00B14268"/>
    <w:p w14:paraId="1B97C33F" w14:textId="77777777" w:rsidR="00B14268" w:rsidRDefault="00B14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4596E022" w14:textId="77777777" w:rsidR="000D5F76" w:rsidRDefault="000D5F76">
        <w:pPr>
          <w:pStyle w:val="Footer"/>
        </w:pPr>
        <w:r>
          <w:fldChar w:fldCharType="begin"/>
        </w:r>
        <w:r>
          <w:instrText xml:space="preserve"> PAGE   \* MERGEFORMAT </w:instrText>
        </w:r>
        <w:r>
          <w:fldChar w:fldCharType="separate"/>
        </w:r>
        <w:r w:rsidR="00B83D9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59C3" w14:textId="77777777" w:rsidR="00B14268" w:rsidRDefault="00B14268" w:rsidP="0068194B">
      <w:r>
        <w:separator/>
      </w:r>
    </w:p>
    <w:p w14:paraId="436D711F" w14:textId="77777777" w:rsidR="00B14268" w:rsidRDefault="00B14268"/>
    <w:p w14:paraId="58997F96" w14:textId="77777777" w:rsidR="00B14268" w:rsidRDefault="00B14268"/>
  </w:footnote>
  <w:footnote w:type="continuationSeparator" w:id="0">
    <w:p w14:paraId="5C49AB8C" w14:textId="77777777" w:rsidR="00B14268" w:rsidRDefault="00B14268" w:rsidP="0068194B">
      <w:r>
        <w:continuationSeparator/>
      </w:r>
    </w:p>
    <w:p w14:paraId="1146F640" w14:textId="77777777" w:rsidR="00B14268" w:rsidRDefault="00B14268"/>
    <w:p w14:paraId="6A61A74D" w14:textId="77777777" w:rsidR="00B14268" w:rsidRDefault="00B142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AAD02" w14:textId="77777777" w:rsidR="000D5F76" w:rsidRPr="004E01EB" w:rsidRDefault="000D5F76"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2DA43027" wp14:editId="0DEEC111">
              <wp:simplePos x="0" y="0"/>
              <wp:positionH relativeFrom="page">
                <wp:posOffset>-1270</wp:posOffset>
              </wp:positionH>
              <wp:positionV relativeFrom="page">
                <wp:posOffset>1002983</wp:posOffset>
              </wp:positionV>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4831116" id="Straight Connector 5" o:spid="_x0000_s1026" alt="Header dividing line"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1pt,79pt" to="611.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BD46F04"/>
    <w:multiLevelType w:val="hybridMultilevel"/>
    <w:tmpl w:val="9C88A86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19B34E7"/>
    <w:multiLevelType w:val="hybridMultilevel"/>
    <w:tmpl w:val="616E22D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33111AD"/>
    <w:multiLevelType w:val="hybridMultilevel"/>
    <w:tmpl w:val="BDDE96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A7A19F2"/>
    <w:multiLevelType w:val="hybridMultilevel"/>
    <w:tmpl w:val="215C3B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66012A"/>
    <w:multiLevelType w:val="hybridMultilevel"/>
    <w:tmpl w:val="8B246D7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15A6AB5"/>
    <w:multiLevelType w:val="hybridMultilevel"/>
    <w:tmpl w:val="FC0A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E07D0"/>
    <w:multiLevelType w:val="hybridMultilevel"/>
    <w:tmpl w:val="B7408B7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A1B230B"/>
    <w:multiLevelType w:val="hybridMultilevel"/>
    <w:tmpl w:val="35CE9EAA"/>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0C965E8"/>
    <w:multiLevelType w:val="hybridMultilevel"/>
    <w:tmpl w:val="6F9C11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3D105E"/>
    <w:multiLevelType w:val="hybridMultilevel"/>
    <w:tmpl w:val="54BAF4B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B84119A"/>
    <w:multiLevelType w:val="hybridMultilevel"/>
    <w:tmpl w:val="F16A0EB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2E3A83"/>
    <w:multiLevelType w:val="hybridMultilevel"/>
    <w:tmpl w:val="CD582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802323"/>
    <w:multiLevelType w:val="hybridMultilevel"/>
    <w:tmpl w:val="59A6B61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D662D1D"/>
    <w:multiLevelType w:val="hybridMultilevel"/>
    <w:tmpl w:val="E222D11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20"/>
  </w:num>
  <w:num w:numId="10">
    <w:abstractNumId w:val="5"/>
  </w:num>
  <w:num w:numId="11">
    <w:abstractNumId w:val="4"/>
  </w:num>
  <w:num w:numId="12">
    <w:abstractNumId w:val="1"/>
  </w:num>
  <w:num w:numId="13">
    <w:abstractNumId w:val="0"/>
  </w:num>
  <w:num w:numId="14">
    <w:abstractNumId w:val="18"/>
  </w:num>
  <w:num w:numId="15">
    <w:abstractNumId w:val="25"/>
  </w:num>
  <w:num w:numId="16">
    <w:abstractNumId w:val="10"/>
  </w:num>
  <w:num w:numId="17">
    <w:abstractNumId w:val="19"/>
  </w:num>
  <w:num w:numId="18">
    <w:abstractNumId w:val="23"/>
  </w:num>
  <w:num w:numId="19">
    <w:abstractNumId w:val="21"/>
  </w:num>
  <w:num w:numId="20">
    <w:abstractNumId w:val="13"/>
  </w:num>
  <w:num w:numId="21">
    <w:abstractNumId w:val="16"/>
  </w:num>
  <w:num w:numId="22">
    <w:abstractNumId w:val="26"/>
  </w:num>
  <w:num w:numId="23">
    <w:abstractNumId w:val="14"/>
  </w:num>
  <w:num w:numId="24">
    <w:abstractNumId w:val="15"/>
  </w:num>
  <w:num w:numId="25">
    <w:abstractNumId w:val="22"/>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07E"/>
    <w:rsid w:val="000001EF"/>
    <w:rsid w:val="00007322"/>
    <w:rsid w:val="00007728"/>
    <w:rsid w:val="00024584"/>
    <w:rsid w:val="00024730"/>
    <w:rsid w:val="0004517D"/>
    <w:rsid w:val="00051DDC"/>
    <w:rsid w:val="000524B2"/>
    <w:rsid w:val="0005483E"/>
    <w:rsid w:val="00055E95"/>
    <w:rsid w:val="0007021F"/>
    <w:rsid w:val="00095315"/>
    <w:rsid w:val="000A5C40"/>
    <w:rsid w:val="000B2BA5"/>
    <w:rsid w:val="000D5F76"/>
    <w:rsid w:val="000F2F8C"/>
    <w:rsid w:val="0010006E"/>
    <w:rsid w:val="0010066A"/>
    <w:rsid w:val="001045A8"/>
    <w:rsid w:val="00107D37"/>
    <w:rsid w:val="00111582"/>
    <w:rsid w:val="00112613"/>
    <w:rsid w:val="00114A91"/>
    <w:rsid w:val="00131276"/>
    <w:rsid w:val="001320B2"/>
    <w:rsid w:val="0013617B"/>
    <w:rsid w:val="001427E1"/>
    <w:rsid w:val="001513BF"/>
    <w:rsid w:val="00163668"/>
    <w:rsid w:val="00164065"/>
    <w:rsid w:val="001700B8"/>
    <w:rsid w:val="00171566"/>
    <w:rsid w:val="00174676"/>
    <w:rsid w:val="001755A8"/>
    <w:rsid w:val="00176DBF"/>
    <w:rsid w:val="00184014"/>
    <w:rsid w:val="00192008"/>
    <w:rsid w:val="001A333A"/>
    <w:rsid w:val="001B4A7C"/>
    <w:rsid w:val="001C0E68"/>
    <w:rsid w:val="001C4B6F"/>
    <w:rsid w:val="001D0BF1"/>
    <w:rsid w:val="001D2A44"/>
    <w:rsid w:val="001D3F04"/>
    <w:rsid w:val="001E18FF"/>
    <w:rsid w:val="001E3120"/>
    <w:rsid w:val="001E7098"/>
    <w:rsid w:val="001E7E0C"/>
    <w:rsid w:val="001F0BB0"/>
    <w:rsid w:val="001F4E65"/>
    <w:rsid w:val="001F4E6D"/>
    <w:rsid w:val="001F6140"/>
    <w:rsid w:val="001F649A"/>
    <w:rsid w:val="00203573"/>
    <w:rsid w:val="0020597D"/>
    <w:rsid w:val="00213B4C"/>
    <w:rsid w:val="0022068C"/>
    <w:rsid w:val="00223CDC"/>
    <w:rsid w:val="002253B0"/>
    <w:rsid w:val="00236D54"/>
    <w:rsid w:val="00240A89"/>
    <w:rsid w:val="00241D8C"/>
    <w:rsid w:val="00241FDB"/>
    <w:rsid w:val="00242E01"/>
    <w:rsid w:val="0024720C"/>
    <w:rsid w:val="00253ABD"/>
    <w:rsid w:val="002617AE"/>
    <w:rsid w:val="00261E16"/>
    <w:rsid w:val="002638D0"/>
    <w:rsid w:val="002647D3"/>
    <w:rsid w:val="002655A6"/>
    <w:rsid w:val="00270EA3"/>
    <w:rsid w:val="00275EAE"/>
    <w:rsid w:val="0028603A"/>
    <w:rsid w:val="002874F1"/>
    <w:rsid w:val="00294998"/>
    <w:rsid w:val="00297F18"/>
    <w:rsid w:val="002A1945"/>
    <w:rsid w:val="002B2958"/>
    <w:rsid w:val="002B3FC8"/>
    <w:rsid w:val="002C2990"/>
    <w:rsid w:val="002D23C5"/>
    <w:rsid w:val="002D347B"/>
    <w:rsid w:val="002D37B0"/>
    <w:rsid w:val="002D6137"/>
    <w:rsid w:val="002E37D6"/>
    <w:rsid w:val="002E7E61"/>
    <w:rsid w:val="002F05E5"/>
    <w:rsid w:val="002F233F"/>
    <w:rsid w:val="002F254D"/>
    <w:rsid w:val="002F30E4"/>
    <w:rsid w:val="00307140"/>
    <w:rsid w:val="00314A45"/>
    <w:rsid w:val="00316DFF"/>
    <w:rsid w:val="00325B57"/>
    <w:rsid w:val="00336056"/>
    <w:rsid w:val="00347B10"/>
    <w:rsid w:val="003544E1"/>
    <w:rsid w:val="00356072"/>
    <w:rsid w:val="00366398"/>
    <w:rsid w:val="00374448"/>
    <w:rsid w:val="003A0632"/>
    <w:rsid w:val="003A30E5"/>
    <w:rsid w:val="003A6ADF"/>
    <w:rsid w:val="003B1787"/>
    <w:rsid w:val="003B31DA"/>
    <w:rsid w:val="003B5928"/>
    <w:rsid w:val="003B6B43"/>
    <w:rsid w:val="003D380F"/>
    <w:rsid w:val="003E160D"/>
    <w:rsid w:val="003F1D5F"/>
    <w:rsid w:val="00405128"/>
    <w:rsid w:val="00406CFF"/>
    <w:rsid w:val="004143DE"/>
    <w:rsid w:val="00416B25"/>
    <w:rsid w:val="00420592"/>
    <w:rsid w:val="004319E0"/>
    <w:rsid w:val="00437E8C"/>
    <w:rsid w:val="00440225"/>
    <w:rsid w:val="004409C6"/>
    <w:rsid w:val="00450DAE"/>
    <w:rsid w:val="004571B7"/>
    <w:rsid w:val="004726BC"/>
    <w:rsid w:val="00473637"/>
    <w:rsid w:val="00474105"/>
    <w:rsid w:val="00480E6E"/>
    <w:rsid w:val="00481C14"/>
    <w:rsid w:val="00486277"/>
    <w:rsid w:val="004867B0"/>
    <w:rsid w:val="00491A54"/>
    <w:rsid w:val="00494CF6"/>
    <w:rsid w:val="00495F8D"/>
    <w:rsid w:val="004A1FAE"/>
    <w:rsid w:val="004A32FF"/>
    <w:rsid w:val="004A4AB0"/>
    <w:rsid w:val="004B06EB"/>
    <w:rsid w:val="004B3915"/>
    <w:rsid w:val="004B6AD0"/>
    <w:rsid w:val="004C2D5D"/>
    <w:rsid w:val="004C33E1"/>
    <w:rsid w:val="004C6C69"/>
    <w:rsid w:val="004D791E"/>
    <w:rsid w:val="004E01EB"/>
    <w:rsid w:val="004E2794"/>
    <w:rsid w:val="004E2C27"/>
    <w:rsid w:val="004E2F21"/>
    <w:rsid w:val="00510392"/>
    <w:rsid w:val="00513E2A"/>
    <w:rsid w:val="00525B34"/>
    <w:rsid w:val="00530631"/>
    <w:rsid w:val="00532B97"/>
    <w:rsid w:val="00534AA5"/>
    <w:rsid w:val="00534E14"/>
    <w:rsid w:val="00537213"/>
    <w:rsid w:val="00537C43"/>
    <w:rsid w:val="00542A76"/>
    <w:rsid w:val="0056020C"/>
    <w:rsid w:val="005622D3"/>
    <w:rsid w:val="00566A35"/>
    <w:rsid w:val="0056701E"/>
    <w:rsid w:val="005740D7"/>
    <w:rsid w:val="00582BB9"/>
    <w:rsid w:val="0059496C"/>
    <w:rsid w:val="00595C5A"/>
    <w:rsid w:val="005A0F26"/>
    <w:rsid w:val="005A1B10"/>
    <w:rsid w:val="005A6850"/>
    <w:rsid w:val="005B1B1B"/>
    <w:rsid w:val="005B35BD"/>
    <w:rsid w:val="005C5932"/>
    <w:rsid w:val="005D3CA7"/>
    <w:rsid w:val="005D4CC1"/>
    <w:rsid w:val="005E4565"/>
    <w:rsid w:val="005E6536"/>
    <w:rsid w:val="005F4B91"/>
    <w:rsid w:val="005F55D2"/>
    <w:rsid w:val="005F7B45"/>
    <w:rsid w:val="00602580"/>
    <w:rsid w:val="006141FF"/>
    <w:rsid w:val="00622E59"/>
    <w:rsid w:val="0062312F"/>
    <w:rsid w:val="00625F2C"/>
    <w:rsid w:val="0063554A"/>
    <w:rsid w:val="00654EFA"/>
    <w:rsid w:val="00656D60"/>
    <w:rsid w:val="00660CFF"/>
    <w:rsid w:val="006618E9"/>
    <w:rsid w:val="00661DAF"/>
    <w:rsid w:val="0066211C"/>
    <w:rsid w:val="00671C0E"/>
    <w:rsid w:val="0067721E"/>
    <w:rsid w:val="006817EE"/>
    <w:rsid w:val="0068194B"/>
    <w:rsid w:val="0069248E"/>
    <w:rsid w:val="00692703"/>
    <w:rsid w:val="00692BF6"/>
    <w:rsid w:val="006A1962"/>
    <w:rsid w:val="006B5D48"/>
    <w:rsid w:val="006B6971"/>
    <w:rsid w:val="006B7D7B"/>
    <w:rsid w:val="006C1A5E"/>
    <w:rsid w:val="006C607E"/>
    <w:rsid w:val="006E1507"/>
    <w:rsid w:val="006E37F7"/>
    <w:rsid w:val="006F7CCF"/>
    <w:rsid w:val="00712D8B"/>
    <w:rsid w:val="007273B7"/>
    <w:rsid w:val="00733E0A"/>
    <w:rsid w:val="007369EC"/>
    <w:rsid w:val="0074403D"/>
    <w:rsid w:val="00746D44"/>
    <w:rsid w:val="007511CC"/>
    <w:rsid w:val="007538DC"/>
    <w:rsid w:val="00755988"/>
    <w:rsid w:val="00757803"/>
    <w:rsid w:val="007616AE"/>
    <w:rsid w:val="00762FAB"/>
    <w:rsid w:val="00766C6E"/>
    <w:rsid w:val="007731D5"/>
    <w:rsid w:val="0079206B"/>
    <w:rsid w:val="00794481"/>
    <w:rsid w:val="00796076"/>
    <w:rsid w:val="007A7055"/>
    <w:rsid w:val="007C0566"/>
    <w:rsid w:val="007C606B"/>
    <w:rsid w:val="007D5DBB"/>
    <w:rsid w:val="007E6A61"/>
    <w:rsid w:val="007F1975"/>
    <w:rsid w:val="00801140"/>
    <w:rsid w:val="00802919"/>
    <w:rsid w:val="00803404"/>
    <w:rsid w:val="00810EA3"/>
    <w:rsid w:val="00826A69"/>
    <w:rsid w:val="00826D60"/>
    <w:rsid w:val="00834955"/>
    <w:rsid w:val="00851957"/>
    <w:rsid w:val="00855B59"/>
    <w:rsid w:val="00860461"/>
    <w:rsid w:val="008614C4"/>
    <w:rsid w:val="0086487C"/>
    <w:rsid w:val="00870B20"/>
    <w:rsid w:val="008829F8"/>
    <w:rsid w:val="008856FD"/>
    <w:rsid w:val="00885897"/>
    <w:rsid w:val="00885CF9"/>
    <w:rsid w:val="008A5DDC"/>
    <w:rsid w:val="008A6538"/>
    <w:rsid w:val="008B76D6"/>
    <w:rsid w:val="008C401A"/>
    <w:rsid w:val="008C7056"/>
    <w:rsid w:val="008D4C4C"/>
    <w:rsid w:val="008E7BEF"/>
    <w:rsid w:val="008F3B14"/>
    <w:rsid w:val="008F624F"/>
    <w:rsid w:val="00901899"/>
    <w:rsid w:val="0090344B"/>
    <w:rsid w:val="00905715"/>
    <w:rsid w:val="0091321E"/>
    <w:rsid w:val="00913946"/>
    <w:rsid w:val="0092726B"/>
    <w:rsid w:val="00932795"/>
    <w:rsid w:val="009361BA"/>
    <w:rsid w:val="00944F78"/>
    <w:rsid w:val="009510E7"/>
    <w:rsid w:val="00952C89"/>
    <w:rsid w:val="009571D8"/>
    <w:rsid w:val="00963FFD"/>
    <w:rsid w:val="009650EA"/>
    <w:rsid w:val="0097790C"/>
    <w:rsid w:val="0098506E"/>
    <w:rsid w:val="0099385C"/>
    <w:rsid w:val="009A44CE"/>
    <w:rsid w:val="009C4DFC"/>
    <w:rsid w:val="009C7E63"/>
    <w:rsid w:val="009D44F8"/>
    <w:rsid w:val="009D4F70"/>
    <w:rsid w:val="009D7A22"/>
    <w:rsid w:val="009E3160"/>
    <w:rsid w:val="009E4C6E"/>
    <w:rsid w:val="009F220C"/>
    <w:rsid w:val="009F3177"/>
    <w:rsid w:val="009F3B05"/>
    <w:rsid w:val="009F4931"/>
    <w:rsid w:val="00A12058"/>
    <w:rsid w:val="00A14534"/>
    <w:rsid w:val="00A16DAA"/>
    <w:rsid w:val="00A24162"/>
    <w:rsid w:val="00A25023"/>
    <w:rsid w:val="00A270EA"/>
    <w:rsid w:val="00A27867"/>
    <w:rsid w:val="00A27991"/>
    <w:rsid w:val="00A32194"/>
    <w:rsid w:val="00A3239F"/>
    <w:rsid w:val="00A34BA2"/>
    <w:rsid w:val="00A36F27"/>
    <w:rsid w:val="00A376A6"/>
    <w:rsid w:val="00A42E32"/>
    <w:rsid w:val="00A45FC6"/>
    <w:rsid w:val="00A46E63"/>
    <w:rsid w:val="00A51DC5"/>
    <w:rsid w:val="00A53DE1"/>
    <w:rsid w:val="00A615E1"/>
    <w:rsid w:val="00A755E8"/>
    <w:rsid w:val="00A813DD"/>
    <w:rsid w:val="00A83DBB"/>
    <w:rsid w:val="00A909AD"/>
    <w:rsid w:val="00A93A5D"/>
    <w:rsid w:val="00AB32F8"/>
    <w:rsid w:val="00AB58B2"/>
    <w:rsid w:val="00AB610B"/>
    <w:rsid w:val="00AB7D94"/>
    <w:rsid w:val="00AC3FFC"/>
    <w:rsid w:val="00AD1276"/>
    <w:rsid w:val="00AD360E"/>
    <w:rsid w:val="00AD40FB"/>
    <w:rsid w:val="00AD46BB"/>
    <w:rsid w:val="00AD4871"/>
    <w:rsid w:val="00AD782D"/>
    <w:rsid w:val="00AE7650"/>
    <w:rsid w:val="00AF2884"/>
    <w:rsid w:val="00B00B96"/>
    <w:rsid w:val="00B10EBE"/>
    <w:rsid w:val="00B13A4E"/>
    <w:rsid w:val="00B14268"/>
    <w:rsid w:val="00B236F1"/>
    <w:rsid w:val="00B50F99"/>
    <w:rsid w:val="00B51D1B"/>
    <w:rsid w:val="00B540F4"/>
    <w:rsid w:val="00B60FD0"/>
    <w:rsid w:val="00B622DF"/>
    <w:rsid w:val="00B6332A"/>
    <w:rsid w:val="00B81760"/>
    <w:rsid w:val="00B83037"/>
    <w:rsid w:val="00B83D91"/>
    <w:rsid w:val="00B8445D"/>
    <w:rsid w:val="00B8494C"/>
    <w:rsid w:val="00B85003"/>
    <w:rsid w:val="00B93E04"/>
    <w:rsid w:val="00BA1546"/>
    <w:rsid w:val="00BA35B9"/>
    <w:rsid w:val="00BB4E51"/>
    <w:rsid w:val="00BC5A28"/>
    <w:rsid w:val="00BC61EA"/>
    <w:rsid w:val="00BD431F"/>
    <w:rsid w:val="00BD6714"/>
    <w:rsid w:val="00BE25F8"/>
    <w:rsid w:val="00BE30A7"/>
    <w:rsid w:val="00BE423E"/>
    <w:rsid w:val="00BF0500"/>
    <w:rsid w:val="00BF61AC"/>
    <w:rsid w:val="00C224D3"/>
    <w:rsid w:val="00C2538E"/>
    <w:rsid w:val="00C270AF"/>
    <w:rsid w:val="00C41F77"/>
    <w:rsid w:val="00C42364"/>
    <w:rsid w:val="00C47FA6"/>
    <w:rsid w:val="00C57FC6"/>
    <w:rsid w:val="00C66A7D"/>
    <w:rsid w:val="00C779DA"/>
    <w:rsid w:val="00C814F7"/>
    <w:rsid w:val="00C82DEA"/>
    <w:rsid w:val="00CA4B4D"/>
    <w:rsid w:val="00CB35C3"/>
    <w:rsid w:val="00CC5C55"/>
    <w:rsid w:val="00CD323D"/>
    <w:rsid w:val="00CE4030"/>
    <w:rsid w:val="00CE64B3"/>
    <w:rsid w:val="00CF1A49"/>
    <w:rsid w:val="00CF52DD"/>
    <w:rsid w:val="00D0630C"/>
    <w:rsid w:val="00D07B2F"/>
    <w:rsid w:val="00D12E7C"/>
    <w:rsid w:val="00D12F22"/>
    <w:rsid w:val="00D146AD"/>
    <w:rsid w:val="00D177E9"/>
    <w:rsid w:val="00D20371"/>
    <w:rsid w:val="00D211C6"/>
    <w:rsid w:val="00D243A9"/>
    <w:rsid w:val="00D305E5"/>
    <w:rsid w:val="00D37CD3"/>
    <w:rsid w:val="00D565B5"/>
    <w:rsid w:val="00D56EC9"/>
    <w:rsid w:val="00D65913"/>
    <w:rsid w:val="00D66A52"/>
    <w:rsid w:val="00D66EFA"/>
    <w:rsid w:val="00D72A2D"/>
    <w:rsid w:val="00D75920"/>
    <w:rsid w:val="00D761E8"/>
    <w:rsid w:val="00D90C44"/>
    <w:rsid w:val="00D9521A"/>
    <w:rsid w:val="00DA28DA"/>
    <w:rsid w:val="00DA3914"/>
    <w:rsid w:val="00DA59AA"/>
    <w:rsid w:val="00DB0A5B"/>
    <w:rsid w:val="00DB6915"/>
    <w:rsid w:val="00DB7E1E"/>
    <w:rsid w:val="00DC1B78"/>
    <w:rsid w:val="00DC2A2F"/>
    <w:rsid w:val="00DC600B"/>
    <w:rsid w:val="00DD45F3"/>
    <w:rsid w:val="00DE0FAA"/>
    <w:rsid w:val="00DE136D"/>
    <w:rsid w:val="00DE6534"/>
    <w:rsid w:val="00DF4D6C"/>
    <w:rsid w:val="00DF4F39"/>
    <w:rsid w:val="00E01923"/>
    <w:rsid w:val="00E112EB"/>
    <w:rsid w:val="00E14498"/>
    <w:rsid w:val="00E15481"/>
    <w:rsid w:val="00E2397A"/>
    <w:rsid w:val="00E254DB"/>
    <w:rsid w:val="00E25633"/>
    <w:rsid w:val="00E300FC"/>
    <w:rsid w:val="00E338ED"/>
    <w:rsid w:val="00E362DB"/>
    <w:rsid w:val="00E5632B"/>
    <w:rsid w:val="00E70240"/>
    <w:rsid w:val="00E70C97"/>
    <w:rsid w:val="00E71E6B"/>
    <w:rsid w:val="00E818A1"/>
    <w:rsid w:val="00E81CC5"/>
    <w:rsid w:val="00E85A87"/>
    <w:rsid w:val="00E85B4A"/>
    <w:rsid w:val="00E9168F"/>
    <w:rsid w:val="00E94049"/>
    <w:rsid w:val="00E9528E"/>
    <w:rsid w:val="00E97183"/>
    <w:rsid w:val="00EA5099"/>
    <w:rsid w:val="00EC1351"/>
    <w:rsid w:val="00EC4CBF"/>
    <w:rsid w:val="00ED4EA0"/>
    <w:rsid w:val="00EE2CA8"/>
    <w:rsid w:val="00EF17E8"/>
    <w:rsid w:val="00EF51D9"/>
    <w:rsid w:val="00F044BF"/>
    <w:rsid w:val="00F10887"/>
    <w:rsid w:val="00F130DD"/>
    <w:rsid w:val="00F23003"/>
    <w:rsid w:val="00F24884"/>
    <w:rsid w:val="00F40867"/>
    <w:rsid w:val="00F476C4"/>
    <w:rsid w:val="00F55BBC"/>
    <w:rsid w:val="00F61DF9"/>
    <w:rsid w:val="00F63E14"/>
    <w:rsid w:val="00F64C1D"/>
    <w:rsid w:val="00F81960"/>
    <w:rsid w:val="00F8769D"/>
    <w:rsid w:val="00F9309A"/>
    <w:rsid w:val="00F9350C"/>
    <w:rsid w:val="00F94EB5"/>
    <w:rsid w:val="00F9624D"/>
    <w:rsid w:val="00FB31C1"/>
    <w:rsid w:val="00FB5378"/>
    <w:rsid w:val="00FB58F2"/>
    <w:rsid w:val="00FB641C"/>
    <w:rsid w:val="00FB6854"/>
    <w:rsid w:val="00FC4322"/>
    <w:rsid w:val="00FC6AEA"/>
    <w:rsid w:val="00FD100F"/>
    <w:rsid w:val="00FD3D13"/>
    <w:rsid w:val="00FD7CDD"/>
    <w:rsid w:val="00FE55A2"/>
    <w:rsid w:val="00FF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F3A79"/>
  <w15:chartTrackingRefBased/>
  <w15:docId w15:val="{B2E49678-C487-4D10-8A89-C7A5CC9C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3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Normal1">
    <w:name w:val="Normal1"/>
    <w:rsid w:val="006C607E"/>
    <w:pPr>
      <w:spacing w:line="276" w:lineRule="auto"/>
      <w:contextualSpacing/>
      <w:jc w:val="both"/>
    </w:pPr>
    <w:rPr>
      <w:rFonts w:ascii="Arial" w:eastAsia="Arial" w:hAnsi="Arial" w:cs="Arial"/>
      <w:color w:val="auto"/>
      <w:sz w:val="20"/>
      <w:szCs w:val="20"/>
      <w:lang w:val="en"/>
    </w:rPr>
  </w:style>
  <w:style w:type="character" w:styleId="Strong">
    <w:name w:val="Strong"/>
    <w:uiPriority w:val="22"/>
    <w:qFormat/>
    <w:rsid w:val="006C607E"/>
    <w:rPr>
      <w:b/>
      <w:bCs/>
      <w:color w:val="4B6A88" w:themeColor="accent6"/>
    </w:rPr>
  </w:style>
  <w:style w:type="character" w:styleId="IntenseReference">
    <w:name w:val="Intense Reference"/>
    <w:uiPriority w:val="32"/>
    <w:qFormat/>
    <w:rsid w:val="006C607E"/>
    <w:rPr>
      <w:b/>
      <w:bCs/>
      <w:smallCaps/>
      <w:spacing w:val="5"/>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C19F38CE664634BA2F2898C7F58E05"/>
        <w:category>
          <w:name w:val="General"/>
          <w:gallery w:val="placeholder"/>
        </w:category>
        <w:types>
          <w:type w:val="bbPlcHdr"/>
        </w:types>
        <w:behaviors>
          <w:behavior w:val="content"/>
        </w:behaviors>
        <w:guid w:val="{CC53E2C2-D796-4BF8-B051-60DCD0C971D3}"/>
      </w:docPartPr>
      <w:docPartBody>
        <w:p w:rsidR="00000000" w:rsidRDefault="00F079FE" w:rsidP="00F079FE">
          <w:pPr>
            <w:pStyle w:val="59C19F38CE664634BA2F2898C7F58E05"/>
          </w:pPr>
          <w:r w:rsidRPr="00CF1A49">
            <w:t>·</w:t>
          </w:r>
        </w:p>
      </w:docPartBody>
    </w:docPart>
    <w:docPart>
      <w:docPartPr>
        <w:name w:val="62D8010841E9450D908BBE00A1E9AE02"/>
        <w:category>
          <w:name w:val="General"/>
          <w:gallery w:val="placeholder"/>
        </w:category>
        <w:types>
          <w:type w:val="bbPlcHdr"/>
        </w:types>
        <w:behaviors>
          <w:behavior w:val="content"/>
        </w:behaviors>
        <w:guid w:val="{FAE48631-ADB7-4F45-8C73-323859296DA1}"/>
      </w:docPartPr>
      <w:docPartBody>
        <w:p w:rsidR="00000000" w:rsidRDefault="00F079FE" w:rsidP="00F079FE">
          <w:pPr>
            <w:pStyle w:val="62D8010841E9450D908BBE00A1E9AE0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5D9"/>
    <w:rsid w:val="000A42D8"/>
    <w:rsid w:val="000E10B1"/>
    <w:rsid w:val="00296D79"/>
    <w:rsid w:val="002B331A"/>
    <w:rsid w:val="004A3D06"/>
    <w:rsid w:val="004C7A03"/>
    <w:rsid w:val="0053348C"/>
    <w:rsid w:val="005A241A"/>
    <w:rsid w:val="0071721A"/>
    <w:rsid w:val="00754B7A"/>
    <w:rsid w:val="00790938"/>
    <w:rsid w:val="00931A1F"/>
    <w:rsid w:val="009E6569"/>
    <w:rsid w:val="00A143C5"/>
    <w:rsid w:val="00CD0B69"/>
    <w:rsid w:val="00CF78E8"/>
    <w:rsid w:val="00E755D9"/>
    <w:rsid w:val="00EB04CB"/>
    <w:rsid w:val="00EF1AE8"/>
    <w:rsid w:val="00F07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A100FFC2357743108C0D3BC4CAEEFA01">
    <w:name w:val="A100FFC2357743108C0D3BC4CAEEFA01"/>
  </w:style>
  <w:style w:type="paragraph" w:customStyle="1" w:styleId="5435903EC650478B9650D94EF241B42F">
    <w:name w:val="5435903EC650478B9650D94EF241B42F"/>
  </w:style>
  <w:style w:type="character" w:styleId="SubtleReference">
    <w:name w:val="Subtle Reference"/>
    <w:basedOn w:val="DefaultParagraphFont"/>
    <w:uiPriority w:val="10"/>
    <w:qFormat/>
    <w:rsid w:val="00E755D9"/>
    <w:rPr>
      <w:b/>
      <w:caps w:val="0"/>
      <w:smallCaps/>
      <w:color w:val="595959" w:themeColor="text1" w:themeTint="A6"/>
    </w:rPr>
  </w:style>
  <w:style w:type="paragraph" w:customStyle="1" w:styleId="59C19F38CE664634BA2F2898C7F58E05">
    <w:name w:val="59C19F38CE664634BA2F2898C7F58E05"/>
    <w:rsid w:val="00F079FE"/>
  </w:style>
  <w:style w:type="paragraph" w:customStyle="1" w:styleId="62D8010841E9450D908BBE00A1E9AE02">
    <w:name w:val="62D8010841E9450D908BBE00A1E9AE02"/>
    <w:rsid w:val="00F07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1F412-30BF-4E99-B97F-A4BF73D6E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26</TotalTime>
  <Pages>2</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Satyasheel .</cp:lastModifiedBy>
  <cp:revision>28</cp:revision>
  <cp:lastPrinted>2021-10-06T10:01:00Z</cp:lastPrinted>
  <dcterms:created xsi:type="dcterms:W3CDTF">2021-09-16T11:25:00Z</dcterms:created>
  <dcterms:modified xsi:type="dcterms:W3CDTF">2021-10-07T06:20:00Z</dcterms:modified>
  <cp:category/>
</cp:coreProperties>
</file>