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60C73" w14:textId="77777777" w:rsidR="00EA70EE" w:rsidRDefault="00EA70EE" w:rsidP="00476933">
      <w:pPr>
        <w:jc w:val="center"/>
        <w:rPr>
          <w:b/>
          <w:bCs/>
          <w:sz w:val="36"/>
          <w:szCs w:val="36"/>
        </w:rPr>
      </w:pPr>
    </w:p>
    <w:p w14:paraId="35885783" w14:textId="5AB62BAA" w:rsidR="00C745B4" w:rsidRPr="00476933" w:rsidRDefault="00476933" w:rsidP="00476933">
      <w:pPr>
        <w:jc w:val="center"/>
        <w:rPr>
          <w:b/>
          <w:bCs/>
          <w:sz w:val="36"/>
          <w:szCs w:val="36"/>
        </w:rPr>
      </w:pPr>
      <w:r w:rsidRPr="00476933">
        <w:rPr>
          <w:b/>
          <w:bCs/>
          <w:sz w:val="36"/>
          <w:szCs w:val="36"/>
        </w:rPr>
        <w:t>Databases and SQL for Data Science with Python</w:t>
      </w:r>
    </w:p>
    <w:p w14:paraId="29A31184" w14:textId="77777777" w:rsidR="00476933" w:rsidRDefault="00476933"/>
    <w:p w14:paraId="0D3704D3" w14:textId="77777777" w:rsidR="00476933" w:rsidRDefault="00476933"/>
    <w:p w14:paraId="08A0301D" w14:textId="1ED59B71" w:rsidR="00476933" w:rsidRPr="00476933" w:rsidRDefault="00476933" w:rsidP="00476933">
      <w:pPr>
        <w:pStyle w:val="NoSpacing"/>
        <w:rPr>
          <w:b/>
          <w:bCs/>
          <w:color w:val="FF0000"/>
          <w:sz w:val="28"/>
          <w:szCs w:val="28"/>
        </w:rPr>
      </w:pPr>
      <w:r w:rsidRPr="00476933">
        <w:rPr>
          <w:b/>
          <w:bCs/>
          <w:color w:val="FF0000"/>
          <w:sz w:val="28"/>
          <w:szCs w:val="28"/>
        </w:rPr>
        <w:t xml:space="preserve">RDBMS (Relational Database Management System): </w:t>
      </w:r>
    </w:p>
    <w:p w14:paraId="659AB9BA" w14:textId="77777777" w:rsidR="00476933" w:rsidRDefault="00476933" w:rsidP="00476933">
      <w:pPr>
        <w:pStyle w:val="NoSpacing"/>
      </w:pPr>
    </w:p>
    <w:p w14:paraId="0D009D39" w14:textId="77777777" w:rsidR="00476933" w:rsidRDefault="00476933" w:rsidP="00476933">
      <w:pPr>
        <w:pStyle w:val="NoSpacing"/>
      </w:pPr>
    </w:p>
    <w:p w14:paraId="6854C5DC" w14:textId="77777777" w:rsidR="00476933" w:rsidRDefault="00476933" w:rsidP="00476933">
      <w:pPr>
        <w:pStyle w:val="NoSpacing"/>
      </w:pPr>
    </w:p>
    <w:p w14:paraId="6BEDD8FE" w14:textId="03F8BD2A" w:rsidR="00476933" w:rsidRDefault="00572487">
      <w:r w:rsidRPr="00572487">
        <w:t>The relational model is the most used data model for databases because this model allows for data independence. Data is stored in a simple data structure</w:t>
      </w:r>
      <w:r w:rsidR="00E03FE0">
        <w:t xml:space="preserve"> such as Tables.</w:t>
      </w:r>
    </w:p>
    <w:p w14:paraId="0656B775" w14:textId="77777777" w:rsidR="00E03FE0" w:rsidRDefault="00E03FE0"/>
    <w:p w14:paraId="7A430B4D" w14:textId="282AE976" w:rsidR="00E03FE0" w:rsidRPr="00E03FE0" w:rsidRDefault="00E03FE0">
      <w:pPr>
        <w:rPr>
          <w:b/>
          <w:bCs/>
          <w:sz w:val="28"/>
          <w:szCs w:val="28"/>
        </w:rPr>
      </w:pPr>
      <w:r w:rsidRPr="00E03FE0">
        <w:rPr>
          <w:b/>
          <w:bCs/>
          <w:sz w:val="28"/>
          <w:szCs w:val="28"/>
        </w:rPr>
        <w:t xml:space="preserve">ERM (Entity Relationship Model): </w:t>
      </w:r>
    </w:p>
    <w:p w14:paraId="6B29F02D" w14:textId="77777777" w:rsidR="003D04D8" w:rsidRDefault="003D04D8">
      <w:r w:rsidRPr="003D04D8">
        <w:t xml:space="preserve">An entity relationship data model, or ER data model, is an alternative to a relational data model. </w:t>
      </w:r>
    </w:p>
    <w:p w14:paraId="3902E6AB" w14:textId="77777777" w:rsidR="003D04D8" w:rsidRDefault="003D04D8">
      <w:r w:rsidRPr="003D04D8">
        <w:t xml:space="preserve">ERD that represents entities called tables and their relationships. In the library example, we have books. A book can be written by one or many authors. The library can have one or many copies of a book. Each copy can be borrowed by only one borrower at a time. </w:t>
      </w:r>
    </w:p>
    <w:p w14:paraId="2E560421" w14:textId="77777777" w:rsidR="003D04D8" w:rsidRDefault="003D04D8">
      <w:r w:rsidRPr="003D04D8">
        <w:t xml:space="preserve">An entity relationship model proposes thinking of a database as a collection of entities rather than being used as a model on its own. </w:t>
      </w:r>
    </w:p>
    <w:p w14:paraId="6F9F2396" w14:textId="77777777" w:rsidR="003D04D8" w:rsidRDefault="003D04D8">
      <w:r w:rsidRPr="003D04D8">
        <w:t xml:space="preserve">The ER model is used as a tool to design relational databases. In the ER model, entities are objects that exist independently of any other entities in the database. </w:t>
      </w:r>
    </w:p>
    <w:p w14:paraId="77BF991E" w14:textId="77777777" w:rsidR="003D04D8" w:rsidRDefault="003D04D8">
      <w:r w:rsidRPr="003D04D8">
        <w:t xml:space="preserve">The building blocks of an ER diagram are entities and attributes. An entity can be a noun: person, place, or thing. </w:t>
      </w:r>
    </w:p>
    <w:p w14:paraId="271D787A" w14:textId="77777777" w:rsidR="003D04D8" w:rsidRDefault="003D04D8">
      <w:r w:rsidRPr="003D04D8">
        <w:t xml:space="preserve">In an ER diagram, an entity is drawn as a </w:t>
      </w:r>
      <w:r w:rsidRPr="003D04D8">
        <w:rPr>
          <w:b/>
          <w:bCs/>
          <w:color w:val="FF0000"/>
        </w:rPr>
        <w:t>rectangle</w:t>
      </w:r>
      <w:r w:rsidRPr="003D04D8">
        <w:t xml:space="preserve">. </w:t>
      </w:r>
    </w:p>
    <w:p w14:paraId="108ED215" w14:textId="77777777" w:rsidR="003D04D8" w:rsidRDefault="003D04D8">
      <w:r w:rsidRPr="003D04D8">
        <w:t xml:space="preserve">Entities have attributes which are the data elements that characterize the entity. </w:t>
      </w:r>
    </w:p>
    <w:p w14:paraId="6BEA554F" w14:textId="77777777" w:rsidR="003D04D8" w:rsidRDefault="003D04D8"/>
    <w:p w14:paraId="4A498425" w14:textId="435430D0" w:rsidR="003D04D8" w:rsidRPr="003D04D8" w:rsidRDefault="003D04D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Attributes:</w:t>
      </w:r>
    </w:p>
    <w:p w14:paraId="4136193C" w14:textId="77777777" w:rsidR="003D04D8" w:rsidRDefault="003D04D8"/>
    <w:p w14:paraId="54F4DE06" w14:textId="77777777" w:rsidR="003D04D8" w:rsidRDefault="003D04D8">
      <w:r w:rsidRPr="003D04D8">
        <w:t xml:space="preserve">Attributes tell us more about the entity. </w:t>
      </w:r>
    </w:p>
    <w:p w14:paraId="18CE52D1" w14:textId="77777777" w:rsidR="003D04D8" w:rsidRDefault="003D04D8">
      <w:r w:rsidRPr="003D04D8">
        <w:t xml:space="preserve">In an ER diagram, attributes are drawn as </w:t>
      </w:r>
      <w:r w:rsidRPr="003D04D8">
        <w:rPr>
          <w:b/>
          <w:bCs/>
          <w:color w:val="FF0000"/>
        </w:rPr>
        <w:t>ovals</w:t>
      </w:r>
      <w:r w:rsidRPr="003D04D8">
        <w:t xml:space="preserve">. Using a simplified library as an example, the book is an example of an entity. </w:t>
      </w:r>
    </w:p>
    <w:p w14:paraId="0006D593" w14:textId="77777777" w:rsidR="003D04D8" w:rsidRDefault="003D04D8">
      <w:r w:rsidRPr="003D04D8">
        <w:t xml:space="preserve">Attributes are certain properties or characteristics of an entity and tell us more about the entity. </w:t>
      </w:r>
    </w:p>
    <w:p w14:paraId="17EFB078" w14:textId="77777777" w:rsidR="003D04D8" w:rsidRDefault="003D04D8">
      <w:r w:rsidRPr="003D04D8">
        <w:lastRenderedPageBreak/>
        <w:t xml:space="preserve">The entity book has attributes such as book title, the edition of the book, the year the book was written, etc </w:t>
      </w:r>
    </w:p>
    <w:p w14:paraId="152D71BF" w14:textId="77777777" w:rsidR="003D04D8" w:rsidRDefault="003D04D8">
      <w:r w:rsidRPr="003D04D8">
        <w:t xml:space="preserve">Attributes are connected to exactly one entity. The entity book becomes a table in the database and the attributes become the columns in a table. </w:t>
      </w:r>
    </w:p>
    <w:p w14:paraId="185D689D" w14:textId="77777777" w:rsidR="003D04D8" w:rsidRDefault="003D04D8">
      <w:r w:rsidRPr="003D04D8">
        <w:t xml:space="preserve">A table is a combination of rows and columns. </w:t>
      </w:r>
      <w:r w:rsidRPr="003D04D8">
        <w:rPr>
          <w:color w:val="FF0000"/>
        </w:rPr>
        <w:t>While mapping, the entity becomes the table</w:t>
      </w:r>
      <w:r w:rsidRPr="003D04D8">
        <w:t xml:space="preserve">. </w:t>
      </w:r>
    </w:p>
    <w:p w14:paraId="4816012F" w14:textId="77777777" w:rsidR="003D04D8" w:rsidRDefault="003D04D8">
      <w:r w:rsidRPr="003D04D8">
        <w:t xml:space="preserve">Having said that, the table has not yet taken the form of rows and columns. The attributes get translated into columns in a table providing the actual table form of rows and columns. Later, we add some data values to each of the columns, which completes the table form. </w:t>
      </w:r>
    </w:p>
    <w:p w14:paraId="08697150" w14:textId="5266341F" w:rsidR="00E03FE0" w:rsidRDefault="003D04D8">
      <w:r w:rsidRPr="003D04D8">
        <w:t>Each attribute stores data values of different formats, characters, numbers</w:t>
      </w:r>
      <w:r>
        <w:t>,</w:t>
      </w:r>
      <w:r w:rsidRPr="003D04D8">
        <w:t xml:space="preserve"> dates, currency, and many more besides. In the book table example, the title is made up of characters. </w:t>
      </w:r>
    </w:p>
    <w:p w14:paraId="0354419F" w14:textId="77777777" w:rsidR="003D04D8" w:rsidRDefault="003D04D8"/>
    <w:p w14:paraId="5F114D12" w14:textId="77777777" w:rsidR="00E03FE0" w:rsidRDefault="00E03FE0"/>
    <w:p w14:paraId="6C30632E" w14:textId="064BA4DA" w:rsidR="009B1786" w:rsidRPr="009B1786" w:rsidRDefault="009B1786" w:rsidP="00476933">
      <w:pPr>
        <w:pStyle w:val="NoSpacing"/>
        <w:rPr>
          <w:b/>
          <w:bCs/>
          <w:color w:val="FF0000"/>
          <w:sz w:val="36"/>
          <w:szCs w:val="36"/>
        </w:rPr>
      </w:pPr>
      <w:r w:rsidRPr="009B1786">
        <w:rPr>
          <w:b/>
          <w:bCs/>
          <w:color w:val="FF0000"/>
          <w:sz w:val="36"/>
          <w:szCs w:val="36"/>
        </w:rPr>
        <w:t>Week 4: Accessing Databases using Python</w:t>
      </w:r>
    </w:p>
    <w:p w14:paraId="5C9A5BD1" w14:textId="77777777" w:rsidR="009B1786" w:rsidRDefault="009B1786" w:rsidP="00476933">
      <w:pPr>
        <w:pStyle w:val="NoSpacing"/>
      </w:pPr>
    </w:p>
    <w:p w14:paraId="1C22B2E6" w14:textId="77777777" w:rsidR="009B1786" w:rsidRDefault="009B1786" w:rsidP="00476933">
      <w:pPr>
        <w:pStyle w:val="NoSpacing"/>
      </w:pPr>
    </w:p>
    <w:p w14:paraId="7F00BCA7" w14:textId="77777777" w:rsidR="009B1786" w:rsidRDefault="009B1786" w:rsidP="00476933">
      <w:pPr>
        <w:pStyle w:val="NoSpacing"/>
      </w:pPr>
    </w:p>
    <w:p w14:paraId="3728BA03" w14:textId="71FF209D" w:rsidR="00BC1199" w:rsidRDefault="00BC1199" w:rsidP="00476933">
      <w:pPr>
        <w:pStyle w:val="NoSpacing"/>
      </w:pPr>
      <w:bookmarkStart w:id="0" w:name="_Hlk145458248"/>
      <w:r w:rsidRPr="00BC1199">
        <w:t>The MySQL Connector</w:t>
      </w:r>
      <w:r w:rsidR="00F7546C">
        <w:t xml:space="preserve">, a </w:t>
      </w:r>
      <w:r w:rsidRPr="00BC1199">
        <w:t>Python library</w:t>
      </w:r>
      <w:r w:rsidR="00F7546C">
        <w:t xml:space="preserve">, </w:t>
      </w:r>
      <w:r w:rsidRPr="00BC1199">
        <w:t xml:space="preserve"> is used to connect to a Compose for MySQL database. </w:t>
      </w:r>
    </w:p>
    <w:p w14:paraId="0B070B43" w14:textId="77777777" w:rsidR="00BC1199" w:rsidRDefault="00BC1199" w:rsidP="00476933">
      <w:pPr>
        <w:pStyle w:val="NoSpacing"/>
      </w:pPr>
    </w:p>
    <w:p w14:paraId="63FDE5C4" w14:textId="77777777" w:rsidR="00BC1199" w:rsidRDefault="00BC1199" w:rsidP="00476933">
      <w:pPr>
        <w:pStyle w:val="NoSpacing"/>
      </w:pPr>
      <w:r w:rsidRPr="00BC1199">
        <w:t xml:space="preserve">The psycopg2 library is used to connect to a Compose from PostgreSQL database. And finally, the PyMongo library is used to connect to a Compose for MongoDB database. </w:t>
      </w:r>
    </w:p>
    <w:p w14:paraId="12020318" w14:textId="77777777" w:rsidR="00BC1199" w:rsidRDefault="00BC1199" w:rsidP="00476933">
      <w:pPr>
        <w:pStyle w:val="NoSpacing"/>
      </w:pPr>
    </w:p>
    <w:p w14:paraId="3BD91B62" w14:textId="101DC374" w:rsidR="00BC1199" w:rsidRDefault="00BC1199" w:rsidP="00476933">
      <w:pPr>
        <w:pStyle w:val="NoSpacing"/>
      </w:pPr>
      <w:r w:rsidRPr="00BC1199">
        <w:t>The two main concepts in the Python DB-API are connection objects and query</w:t>
      </w:r>
      <w:r>
        <w:t>/cursor</w:t>
      </w:r>
      <w:r w:rsidRPr="00BC1199">
        <w:t xml:space="preserve"> objects. </w:t>
      </w:r>
    </w:p>
    <w:p w14:paraId="0D2E50EA" w14:textId="77777777" w:rsidR="00BC1199" w:rsidRDefault="00BC1199" w:rsidP="00476933">
      <w:pPr>
        <w:pStyle w:val="NoSpacing"/>
      </w:pPr>
    </w:p>
    <w:p w14:paraId="4CD06CCA" w14:textId="77777777" w:rsidR="00BC1199" w:rsidRDefault="00BC1199" w:rsidP="00476933">
      <w:pPr>
        <w:pStyle w:val="NoSpacing"/>
      </w:pPr>
      <w:r w:rsidRPr="00BC1199">
        <w:t xml:space="preserve">You use connection objects to connect to a database and manage your transactions. </w:t>
      </w:r>
    </w:p>
    <w:p w14:paraId="220B3EC8" w14:textId="77777777" w:rsidR="00BC1199" w:rsidRDefault="00BC1199" w:rsidP="00476933">
      <w:pPr>
        <w:pStyle w:val="NoSpacing"/>
      </w:pPr>
    </w:p>
    <w:p w14:paraId="20D522B2" w14:textId="72EA4FFB" w:rsidR="009B1786" w:rsidRDefault="00BC1199" w:rsidP="00476933">
      <w:pPr>
        <w:pStyle w:val="NoSpacing"/>
      </w:pPr>
      <w:r w:rsidRPr="00BC1199">
        <w:t>Cursor objects are used to run queries. You open a cursor object and then run queries. The cursor works similar to a cursor in a text processing system where you scroll down in your result set and get your data into the application. Cursors are used to scan through the results of a database.</w:t>
      </w:r>
    </w:p>
    <w:bookmarkEnd w:id="0"/>
    <w:p w14:paraId="19498D4D" w14:textId="77777777" w:rsidR="00BC1199" w:rsidRDefault="00BC1199" w:rsidP="00476933">
      <w:pPr>
        <w:pStyle w:val="NoSpacing"/>
      </w:pPr>
    </w:p>
    <w:p w14:paraId="692310CE" w14:textId="77777777" w:rsidR="00BC1199" w:rsidRDefault="00BC1199" w:rsidP="00476933">
      <w:pPr>
        <w:pStyle w:val="NoSpacing"/>
      </w:pPr>
    </w:p>
    <w:p w14:paraId="421F3727" w14:textId="77777777" w:rsidR="00C22290" w:rsidRDefault="00C22290" w:rsidP="00476933">
      <w:pPr>
        <w:pStyle w:val="NoSpacing"/>
      </w:pPr>
    </w:p>
    <w:p w14:paraId="389A1DCB" w14:textId="559893AE" w:rsidR="00C22290" w:rsidRPr="00C22290" w:rsidRDefault="00C22290" w:rsidP="00476933">
      <w:pPr>
        <w:pStyle w:val="NoSpacing"/>
        <w:rPr>
          <w:b/>
          <w:bCs/>
          <w:sz w:val="32"/>
          <w:szCs w:val="32"/>
        </w:rPr>
      </w:pPr>
      <w:r w:rsidRPr="00C22290">
        <w:rPr>
          <w:b/>
          <w:bCs/>
          <w:sz w:val="32"/>
          <w:szCs w:val="32"/>
        </w:rPr>
        <w:t xml:space="preserve">Connection Methods: </w:t>
      </w:r>
    </w:p>
    <w:p w14:paraId="4634A293" w14:textId="77777777" w:rsidR="00C22290" w:rsidRDefault="00C22290" w:rsidP="00476933">
      <w:pPr>
        <w:pStyle w:val="NoSpacing"/>
      </w:pPr>
    </w:p>
    <w:p w14:paraId="5BA0ED9D" w14:textId="7A6AA01A" w:rsidR="00BC1199" w:rsidRDefault="00BC1199" w:rsidP="00BC1199">
      <w:pPr>
        <w:pStyle w:val="NoSpacing"/>
      </w:pPr>
      <w:r w:rsidRPr="00BC1199">
        <w:t>The DB_API includes a connect constructor for creating a connection to the database. It returns a Connection Object, which is then used by the various connection methods. These connection methods are:</w:t>
      </w:r>
    </w:p>
    <w:p w14:paraId="41B3B54F" w14:textId="77777777" w:rsidR="00BC1199" w:rsidRDefault="00BC1199" w:rsidP="00BC1199">
      <w:pPr>
        <w:pStyle w:val="NoSpacing"/>
      </w:pPr>
    </w:p>
    <w:p w14:paraId="69AEBB6B" w14:textId="634A3970" w:rsidR="00BC1199" w:rsidRDefault="00BC1199" w:rsidP="00BC1199">
      <w:pPr>
        <w:pStyle w:val="NoSpacing"/>
      </w:pPr>
      <w:r w:rsidRPr="00BC1199">
        <w:rPr>
          <w:b/>
          <w:bCs/>
          <w:color w:val="FF0000"/>
        </w:rPr>
        <w:t>The cursor()</w:t>
      </w:r>
      <w:r w:rsidRPr="00BC1199">
        <w:rPr>
          <w:color w:val="FF0000"/>
        </w:rPr>
        <w:t xml:space="preserve"> </w:t>
      </w:r>
      <w:r w:rsidRPr="00BC1199">
        <w:t>method, which returns a new cursor object using the connection.</w:t>
      </w:r>
    </w:p>
    <w:p w14:paraId="2458AE82" w14:textId="77777777" w:rsidR="00BC1199" w:rsidRDefault="00BC1199" w:rsidP="00BC1199">
      <w:pPr>
        <w:pStyle w:val="NoSpacing"/>
      </w:pPr>
    </w:p>
    <w:p w14:paraId="7478C2C7" w14:textId="77777777" w:rsidR="00BC1199" w:rsidRDefault="00BC1199" w:rsidP="00BC1199">
      <w:pPr>
        <w:pStyle w:val="NoSpacing"/>
      </w:pPr>
      <w:r w:rsidRPr="00BC1199">
        <w:rPr>
          <w:b/>
          <w:bCs/>
          <w:color w:val="FF0000"/>
        </w:rPr>
        <w:t>The commit()</w:t>
      </w:r>
      <w:r w:rsidRPr="00BC1199">
        <w:rPr>
          <w:color w:val="FF0000"/>
        </w:rPr>
        <w:t xml:space="preserve"> </w:t>
      </w:r>
      <w:r w:rsidRPr="00BC1199">
        <w:t xml:space="preserve">method, which is used to commit any pending transaction to the database. </w:t>
      </w:r>
    </w:p>
    <w:p w14:paraId="2C465CEC" w14:textId="77777777" w:rsidR="00BC1199" w:rsidRDefault="00BC1199" w:rsidP="00BC1199">
      <w:pPr>
        <w:pStyle w:val="NoSpacing"/>
      </w:pPr>
    </w:p>
    <w:p w14:paraId="7C62B6ED" w14:textId="77777777" w:rsidR="00BC1199" w:rsidRDefault="00BC1199" w:rsidP="00BC1199">
      <w:pPr>
        <w:pStyle w:val="NoSpacing"/>
      </w:pPr>
      <w:r w:rsidRPr="00BC1199">
        <w:rPr>
          <w:b/>
          <w:bCs/>
          <w:color w:val="FF0000"/>
        </w:rPr>
        <w:t>The rollback()</w:t>
      </w:r>
      <w:r w:rsidRPr="00BC1199">
        <w:rPr>
          <w:color w:val="FF0000"/>
        </w:rPr>
        <w:t xml:space="preserve"> </w:t>
      </w:r>
      <w:r w:rsidRPr="00BC1199">
        <w:t xml:space="preserve">method, which causes the database to roll back to the start of any pending transaction. </w:t>
      </w:r>
    </w:p>
    <w:p w14:paraId="015AAABB" w14:textId="77777777" w:rsidR="00BC1199" w:rsidRDefault="00BC1199" w:rsidP="00BC1199">
      <w:pPr>
        <w:pStyle w:val="NoSpacing"/>
      </w:pPr>
    </w:p>
    <w:p w14:paraId="572F5DED" w14:textId="77777777" w:rsidR="00BC1199" w:rsidRDefault="00BC1199" w:rsidP="00BC1199">
      <w:pPr>
        <w:pStyle w:val="NoSpacing"/>
      </w:pPr>
      <w:r w:rsidRPr="00BC1199">
        <w:rPr>
          <w:b/>
          <w:bCs/>
          <w:color w:val="FF0000"/>
        </w:rPr>
        <w:t>The close()</w:t>
      </w:r>
      <w:r w:rsidRPr="00BC1199">
        <w:rPr>
          <w:color w:val="FF0000"/>
        </w:rPr>
        <w:t xml:space="preserve"> </w:t>
      </w:r>
      <w:r w:rsidRPr="00BC1199">
        <w:t xml:space="preserve">method, which is used to close a database connection. </w:t>
      </w:r>
    </w:p>
    <w:p w14:paraId="7731B4ED" w14:textId="77777777" w:rsidR="00BC1199" w:rsidRDefault="00BC1199" w:rsidP="00BC1199">
      <w:pPr>
        <w:pStyle w:val="NoSpacing"/>
      </w:pPr>
    </w:p>
    <w:p w14:paraId="2122B0B2" w14:textId="77777777" w:rsidR="00BC1199" w:rsidRDefault="00BC1199" w:rsidP="00BC1199">
      <w:pPr>
        <w:pStyle w:val="NoSpacing"/>
      </w:pPr>
      <w:r w:rsidRPr="00BC1199">
        <w:t xml:space="preserve">These objects represent a database cursor, which is used to manage the content of a fetch operation. </w:t>
      </w:r>
    </w:p>
    <w:p w14:paraId="12472D9B" w14:textId="699EAD59" w:rsidR="00BC1199" w:rsidRDefault="00BC1199" w:rsidP="00BC1199">
      <w:pPr>
        <w:pStyle w:val="NoSpacing"/>
      </w:pPr>
      <w:r w:rsidRPr="00BC1199">
        <w:t>Cursors created from the same connection are not isolated, that is, any changes done to the database by a cursor are immediately visible by the other cursors. Cursors created from different connections can or cannot be isolated depending on how the transaction support is implemented.</w:t>
      </w:r>
    </w:p>
    <w:p w14:paraId="2C3A9AFC" w14:textId="77777777" w:rsidR="0065416D" w:rsidRDefault="0065416D" w:rsidP="00BC1199">
      <w:pPr>
        <w:pStyle w:val="NoSpacing"/>
      </w:pPr>
    </w:p>
    <w:p w14:paraId="625987F5" w14:textId="77777777" w:rsidR="0065416D" w:rsidRDefault="0065416D" w:rsidP="00BC1199">
      <w:pPr>
        <w:pStyle w:val="NoSpacing"/>
      </w:pPr>
    </w:p>
    <w:p w14:paraId="61D21BA6" w14:textId="77777777" w:rsidR="0065416D" w:rsidRDefault="0065416D" w:rsidP="00BC1199">
      <w:pPr>
        <w:pStyle w:val="NoSpacing"/>
      </w:pPr>
    </w:p>
    <w:p w14:paraId="22CA7C4C" w14:textId="4262EC3E" w:rsidR="0065416D" w:rsidRPr="00C22290" w:rsidRDefault="00C22290" w:rsidP="00BC1199">
      <w:pPr>
        <w:pStyle w:val="NoSpacing"/>
        <w:rPr>
          <w:b/>
          <w:bCs/>
          <w:color w:val="FF0000"/>
          <w:sz w:val="32"/>
          <w:szCs w:val="32"/>
        </w:rPr>
      </w:pPr>
      <w:r w:rsidRPr="00C22290">
        <w:rPr>
          <w:b/>
          <w:bCs/>
          <w:color w:val="FF0000"/>
          <w:sz w:val="32"/>
          <w:szCs w:val="32"/>
        </w:rPr>
        <w:t xml:space="preserve">What are the cursor methods? </w:t>
      </w:r>
    </w:p>
    <w:p w14:paraId="77DDDC06" w14:textId="77777777" w:rsidR="00C22290" w:rsidRDefault="00C22290" w:rsidP="00BC1199">
      <w:pPr>
        <w:pStyle w:val="NoSpacing"/>
      </w:pPr>
    </w:p>
    <w:p w14:paraId="08E76E03" w14:textId="77777777" w:rsidR="00C22290" w:rsidRDefault="00C22290" w:rsidP="00BC1199">
      <w:pPr>
        <w:pStyle w:val="NoSpacing"/>
      </w:pPr>
    </w:p>
    <w:p w14:paraId="4E3C5B10" w14:textId="240DA4E6" w:rsidR="00C22290" w:rsidRPr="000C3601" w:rsidRDefault="000C3601" w:rsidP="000C3601">
      <w:pPr>
        <w:pStyle w:val="NoSpacing"/>
        <w:numPr>
          <w:ilvl w:val="0"/>
          <w:numId w:val="1"/>
        </w:numPr>
        <w:rPr>
          <w:b/>
          <w:bCs/>
        </w:rPr>
      </w:pPr>
      <w:r w:rsidRPr="000C3601">
        <w:rPr>
          <w:b/>
          <w:bCs/>
        </w:rPr>
        <w:t>.</w:t>
      </w:r>
      <w:proofErr w:type="spellStart"/>
      <w:r w:rsidRPr="000C3601">
        <w:rPr>
          <w:b/>
          <w:bCs/>
        </w:rPr>
        <w:t>callproc</w:t>
      </w:r>
      <w:proofErr w:type="spellEnd"/>
      <w:r w:rsidRPr="000C3601">
        <w:rPr>
          <w:b/>
          <w:bCs/>
        </w:rPr>
        <w:t>()</w:t>
      </w:r>
    </w:p>
    <w:p w14:paraId="3D58AE28" w14:textId="25DF29C0" w:rsidR="000C3601" w:rsidRPr="000C3601" w:rsidRDefault="000C3601" w:rsidP="000C3601">
      <w:pPr>
        <w:pStyle w:val="NoSpacing"/>
        <w:numPr>
          <w:ilvl w:val="0"/>
          <w:numId w:val="1"/>
        </w:numPr>
        <w:rPr>
          <w:b/>
          <w:bCs/>
        </w:rPr>
      </w:pPr>
      <w:r w:rsidRPr="000C3601">
        <w:rPr>
          <w:b/>
          <w:bCs/>
        </w:rPr>
        <w:t>.execute()</w:t>
      </w:r>
    </w:p>
    <w:p w14:paraId="35F1C4BC" w14:textId="6246B867" w:rsidR="000C3601" w:rsidRPr="000C3601" w:rsidRDefault="000C3601" w:rsidP="000C3601">
      <w:pPr>
        <w:pStyle w:val="NoSpacing"/>
        <w:numPr>
          <w:ilvl w:val="0"/>
          <w:numId w:val="1"/>
        </w:numPr>
        <w:rPr>
          <w:b/>
          <w:bCs/>
        </w:rPr>
      </w:pPr>
      <w:r w:rsidRPr="000C3601">
        <w:rPr>
          <w:b/>
          <w:bCs/>
        </w:rPr>
        <w:t>.</w:t>
      </w:r>
      <w:proofErr w:type="spellStart"/>
      <w:r w:rsidRPr="000C3601">
        <w:rPr>
          <w:b/>
          <w:bCs/>
        </w:rPr>
        <w:t>executemany</w:t>
      </w:r>
      <w:proofErr w:type="spellEnd"/>
      <w:r w:rsidRPr="000C3601">
        <w:rPr>
          <w:b/>
          <w:bCs/>
        </w:rPr>
        <w:t>()</w:t>
      </w:r>
    </w:p>
    <w:p w14:paraId="4ECE0FEF" w14:textId="58A40917" w:rsidR="000C3601" w:rsidRPr="000C3601" w:rsidRDefault="000C3601" w:rsidP="000C3601">
      <w:pPr>
        <w:pStyle w:val="NoSpacing"/>
        <w:numPr>
          <w:ilvl w:val="0"/>
          <w:numId w:val="1"/>
        </w:numPr>
        <w:rPr>
          <w:b/>
          <w:bCs/>
        </w:rPr>
      </w:pPr>
      <w:r w:rsidRPr="000C3601">
        <w:rPr>
          <w:b/>
          <w:bCs/>
        </w:rPr>
        <w:t>.</w:t>
      </w:r>
      <w:proofErr w:type="spellStart"/>
      <w:r w:rsidRPr="000C3601">
        <w:rPr>
          <w:b/>
          <w:bCs/>
        </w:rPr>
        <w:t>fetchone</w:t>
      </w:r>
      <w:proofErr w:type="spellEnd"/>
      <w:r w:rsidRPr="000C3601">
        <w:rPr>
          <w:b/>
          <w:bCs/>
        </w:rPr>
        <w:t>()</w:t>
      </w:r>
    </w:p>
    <w:p w14:paraId="46F14EBD" w14:textId="2683731B" w:rsidR="000C3601" w:rsidRPr="000C3601" w:rsidRDefault="000C3601" w:rsidP="000C3601">
      <w:pPr>
        <w:pStyle w:val="NoSpacing"/>
        <w:numPr>
          <w:ilvl w:val="0"/>
          <w:numId w:val="1"/>
        </w:numPr>
        <w:rPr>
          <w:b/>
          <w:bCs/>
        </w:rPr>
      </w:pPr>
      <w:r w:rsidRPr="000C3601">
        <w:rPr>
          <w:b/>
          <w:bCs/>
        </w:rPr>
        <w:t>.</w:t>
      </w:r>
      <w:proofErr w:type="spellStart"/>
      <w:r w:rsidRPr="000C3601">
        <w:rPr>
          <w:b/>
          <w:bCs/>
        </w:rPr>
        <w:t>fetchall</w:t>
      </w:r>
      <w:proofErr w:type="spellEnd"/>
      <w:r w:rsidRPr="000C3601">
        <w:rPr>
          <w:b/>
          <w:bCs/>
        </w:rPr>
        <w:t>()</w:t>
      </w:r>
    </w:p>
    <w:p w14:paraId="085A8E5E" w14:textId="626AF793" w:rsidR="000C3601" w:rsidRPr="000C3601" w:rsidRDefault="000C3601" w:rsidP="000C3601">
      <w:pPr>
        <w:pStyle w:val="NoSpacing"/>
        <w:numPr>
          <w:ilvl w:val="0"/>
          <w:numId w:val="1"/>
        </w:numPr>
        <w:rPr>
          <w:b/>
          <w:bCs/>
        </w:rPr>
      </w:pPr>
      <w:r w:rsidRPr="000C3601">
        <w:rPr>
          <w:b/>
          <w:bCs/>
        </w:rPr>
        <w:t>.</w:t>
      </w:r>
      <w:proofErr w:type="spellStart"/>
      <w:r w:rsidRPr="000C3601">
        <w:rPr>
          <w:b/>
          <w:bCs/>
        </w:rPr>
        <w:t>fetchmany</w:t>
      </w:r>
      <w:proofErr w:type="spellEnd"/>
      <w:r w:rsidRPr="000C3601">
        <w:rPr>
          <w:b/>
          <w:bCs/>
        </w:rPr>
        <w:t>()</w:t>
      </w:r>
    </w:p>
    <w:p w14:paraId="30589054" w14:textId="04CF310E" w:rsidR="000C3601" w:rsidRPr="000C3601" w:rsidRDefault="000C3601" w:rsidP="000C3601">
      <w:pPr>
        <w:pStyle w:val="NoSpacing"/>
        <w:numPr>
          <w:ilvl w:val="0"/>
          <w:numId w:val="1"/>
        </w:numPr>
        <w:rPr>
          <w:b/>
          <w:bCs/>
        </w:rPr>
      </w:pPr>
      <w:r w:rsidRPr="000C3601">
        <w:rPr>
          <w:b/>
          <w:bCs/>
        </w:rPr>
        <w:t>.</w:t>
      </w:r>
      <w:proofErr w:type="spellStart"/>
      <w:r w:rsidRPr="000C3601">
        <w:rPr>
          <w:b/>
          <w:bCs/>
        </w:rPr>
        <w:t>nextset</w:t>
      </w:r>
      <w:proofErr w:type="spellEnd"/>
      <w:r w:rsidRPr="000C3601">
        <w:rPr>
          <w:b/>
          <w:bCs/>
        </w:rPr>
        <w:t>()</w:t>
      </w:r>
    </w:p>
    <w:p w14:paraId="6DCD64AE" w14:textId="0515400E" w:rsidR="000C3601" w:rsidRPr="000C3601" w:rsidRDefault="000C3601" w:rsidP="000C3601">
      <w:pPr>
        <w:pStyle w:val="NoSpacing"/>
        <w:numPr>
          <w:ilvl w:val="0"/>
          <w:numId w:val="1"/>
        </w:numPr>
        <w:rPr>
          <w:b/>
          <w:bCs/>
        </w:rPr>
      </w:pPr>
      <w:r w:rsidRPr="000C3601">
        <w:rPr>
          <w:b/>
          <w:bCs/>
        </w:rPr>
        <w:t>.</w:t>
      </w:r>
      <w:proofErr w:type="spellStart"/>
      <w:r w:rsidRPr="000C3601">
        <w:rPr>
          <w:b/>
          <w:bCs/>
        </w:rPr>
        <w:t>arrarysize</w:t>
      </w:r>
      <w:proofErr w:type="spellEnd"/>
      <w:r w:rsidRPr="000C3601">
        <w:rPr>
          <w:b/>
          <w:bCs/>
        </w:rPr>
        <w:t>()</w:t>
      </w:r>
    </w:p>
    <w:p w14:paraId="116625B6" w14:textId="4053E2AE" w:rsidR="000C3601" w:rsidRPr="000C3601" w:rsidRDefault="000C3601" w:rsidP="000C3601">
      <w:pPr>
        <w:pStyle w:val="NoSpacing"/>
        <w:numPr>
          <w:ilvl w:val="0"/>
          <w:numId w:val="1"/>
        </w:numPr>
        <w:rPr>
          <w:b/>
          <w:bCs/>
        </w:rPr>
      </w:pPr>
      <w:r w:rsidRPr="000C3601">
        <w:rPr>
          <w:b/>
          <w:bCs/>
        </w:rPr>
        <w:t>.close()</w:t>
      </w:r>
    </w:p>
    <w:p w14:paraId="4F2557BA" w14:textId="77777777" w:rsidR="000C3601" w:rsidRDefault="000C3601" w:rsidP="00BC1199">
      <w:pPr>
        <w:pStyle w:val="NoSpacing"/>
      </w:pPr>
    </w:p>
    <w:p w14:paraId="24D2BBD5" w14:textId="77777777" w:rsidR="000C3601" w:rsidRDefault="000C3601" w:rsidP="00BC1199">
      <w:pPr>
        <w:pStyle w:val="NoSpacing"/>
      </w:pPr>
    </w:p>
    <w:p w14:paraId="20882C20" w14:textId="4C4495B9" w:rsidR="000C3601" w:rsidRDefault="000C3601" w:rsidP="00BC1199">
      <w:pPr>
        <w:pStyle w:val="NoSpacing"/>
      </w:pPr>
    </w:p>
    <w:p w14:paraId="2FD0C701" w14:textId="6F2DD3DC" w:rsidR="000C3601" w:rsidRPr="000C3601" w:rsidRDefault="000C3601" w:rsidP="00BC1199">
      <w:pPr>
        <w:pStyle w:val="NoSpacing"/>
        <w:rPr>
          <w:b/>
          <w:bCs/>
          <w:color w:val="FF0000"/>
          <w:sz w:val="32"/>
          <w:szCs w:val="32"/>
        </w:rPr>
      </w:pPr>
      <w:r w:rsidRPr="000C3601">
        <w:rPr>
          <w:b/>
          <w:bCs/>
          <w:color w:val="FF0000"/>
          <w:sz w:val="32"/>
          <w:szCs w:val="32"/>
        </w:rPr>
        <w:t xml:space="preserve">Database Cursor: </w:t>
      </w:r>
    </w:p>
    <w:p w14:paraId="55F552CF" w14:textId="77777777" w:rsidR="000C3601" w:rsidRDefault="000C3601" w:rsidP="00BC1199">
      <w:pPr>
        <w:pStyle w:val="NoSpacing"/>
      </w:pPr>
    </w:p>
    <w:p w14:paraId="7885CFF3" w14:textId="77777777" w:rsidR="000C3601" w:rsidRDefault="000C3601" w:rsidP="00BC1199">
      <w:pPr>
        <w:pStyle w:val="NoSpacing"/>
      </w:pPr>
      <w:r w:rsidRPr="000C3601">
        <w:t xml:space="preserve">A database cursor is a control structure that enables traversal over the records in a database. It behaves like a file name or file handle in a programming language. </w:t>
      </w:r>
    </w:p>
    <w:p w14:paraId="2C91D65D" w14:textId="77777777" w:rsidR="000C3601" w:rsidRDefault="000C3601" w:rsidP="00BC1199">
      <w:pPr>
        <w:pStyle w:val="NoSpacing"/>
      </w:pPr>
    </w:p>
    <w:p w14:paraId="469E9209" w14:textId="408795FD" w:rsidR="000C3601" w:rsidRDefault="000C3601" w:rsidP="00BC1199">
      <w:pPr>
        <w:pStyle w:val="NoSpacing"/>
      </w:pPr>
      <w:r w:rsidRPr="000C3601">
        <w:t>Just as a program opens a file to access its contents, it opens a cursor to gain access to the query results. Similarly, the program closes a file to end its access and closes a cursor to end access to the query results</w:t>
      </w:r>
    </w:p>
    <w:p w14:paraId="70D4A44E" w14:textId="77777777" w:rsidR="000C3601" w:rsidRDefault="000C3601" w:rsidP="00BC1199">
      <w:pPr>
        <w:pStyle w:val="NoSpacing"/>
      </w:pPr>
    </w:p>
    <w:p w14:paraId="181983BA" w14:textId="77777777" w:rsidR="000C3601" w:rsidRDefault="000C3601" w:rsidP="00BC1199">
      <w:pPr>
        <w:pStyle w:val="NoSpacing"/>
      </w:pPr>
    </w:p>
    <w:p w14:paraId="25F92110" w14:textId="77777777" w:rsidR="00EA1D71" w:rsidRDefault="00EA1D71" w:rsidP="00BC1199">
      <w:pPr>
        <w:pStyle w:val="NoSpacing"/>
      </w:pPr>
    </w:p>
    <w:p w14:paraId="0F524C3B" w14:textId="77777777" w:rsidR="00EA1D71" w:rsidRDefault="00EA1D71" w:rsidP="00BC1199">
      <w:pPr>
        <w:pStyle w:val="NoSpacing"/>
      </w:pPr>
    </w:p>
    <w:p w14:paraId="2554C67F" w14:textId="77777777" w:rsidR="00EA1D71" w:rsidRDefault="00EA1D71" w:rsidP="00BC1199">
      <w:pPr>
        <w:pStyle w:val="NoSpacing"/>
      </w:pPr>
    </w:p>
    <w:p w14:paraId="4C80CE51" w14:textId="6B7E6F6A" w:rsidR="00EA1D71" w:rsidRDefault="00EA1D71" w:rsidP="00BC1199">
      <w:pPr>
        <w:pStyle w:val="NoSpacing"/>
        <w:rPr>
          <w:b/>
          <w:bCs/>
          <w:color w:val="FF0000"/>
          <w:sz w:val="40"/>
          <w:szCs w:val="40"/>
        </w:rPr>
      </w:pPr>
      <w:r w:rsidRPr="00EA1D71">
        <w:rPr>
          <w:b/>
          <w:bCs/>
          <w:color w:val="FF0000"/>
          <w:sz w:val="40"/>
          <w:szCs w:val="40"/>
        </w:rPr>
        <w:t xml:space="preserve">Week 5: </w:t>
      </w:r>
    </w:p>
    <w:p w14:paraId="6FD90E12" w14:textId="77777777" w:rsidR="004A5CD4" w:rsidRDefault="004A5CD4" w:rsidP="00BC1199">
      <w:pPr>
        <w:pStyle w:val="NoSpacing"/>
        <w:rPr>
          <w:b/>
          <w:bCs/>
          <w:color w:val="FF0000"/>
          <w:sz w:val="40"/>
          <w:szCs w:val="40"/>
        </w:rPr>
      </w:pPr>
    </w:p>
    <w:p w14:paraId="473BD07F" w14:textId="77777777" w:rsidR="004A5CD4" w:rsidRDefault="004A5CD4" w:rsidP="00BC1199">
      <w:pPr>
        <w:pStyle w:val="NoSpacing"/>
        <w:rPr>
          <w:b/>
          <w:bCs/>
          <w:color w:val="FF0000"/>
          <w:sz w:val="40"/>
          <w:szCs w:val="40"/>
        </w:rPr>
      </w:pPr>
    </w:p>
    <w:p w14:paraId="3FB982CE" w14:textId="77777777" w:rsidR="004A5CD4" w:rsidRDefault="004A5CD4" w:rsidP="00BC1199">
      <w:pPr>
        <w:pStyle w:val="NoSpacing"/>
        <w:rPr>
          <w:b/>
          <w:bCs/>
          <w:color w:val="FF0000"/>
          <w:sz w:val="40"/>
          <w:szCs w:val="40"/>
        </w:rPr>
      </w:pPr>
    </w:p>
    <w:p w14:paraId="744450A6" w14:textId="77777777" w:rsidR="004A5CD4" w:rsidRDefault="004A5CD4" w:rsidP="00BC1199">
      <w:pPr>
        <w:pStyle w:val="NoSpacing"/>
        <w:rPr>
          <w:b/>
          <w:bCs/>
          <w:color w:val="FF0000"/>
          <w:sz w:val="40"/>
          <w:szCs w:val="40"/>
        </w:rPr>
      </w:pPr>
    </w:p>
    <w:p w14:paraId="7C6024CD" w14:textId="77777777" w:rsidR="004A5CD4" w:rsidRDefault="004A5CD4" w:rsidP="00BC1199">
      <w:pPr>
        <w:pStyle w:val="NoSpacing"/>
        <w:rPr>
          <w:b/>
          <w:bCs/>
          <w:color w:val="FF0000"/>
          <w:sz w:val="40"/>
          <w:szCs w:val="40"/>
        </w:rPr>
      </w:pPr>
    </w:p>
    <w:p w14:paraId="78A4CAA0" w14:textId="7BD6D96D" w:rsidR="004A5CD4" w:rsidRDefault="004A5CD4" w:rsidP="00BC1199">
      <w:pPr>
        <w:pStyle w:val="NoSpacing"/>
        <w:rPr>
          <w:b/>
          <w:bCs/>
          <w:color w:val="FF0000"/>
          <w:sz w:val="40"/>
          <w:szCs w:val="40"/>
        </w:rPr>
      </w:pPr>
      <w:r>
        <w:rPr>
          <w:b/>
          <w:bCs/>
          <w:color w:val="FF0000"/>
          <w:sz w:val="40"/>
          <w:szCs w:val="40"/>
        </w:rPr>
        <w:t xml:space="preserve">Week 6: </w:t>
      </w:r>
    </w:p>
    <w:p w14:paraId="65C475BD" w14:textId="77777777" w:rsidR="004A5CD4" w:rsidRDefault="004A5CD4" w:rsidP="00BC1199">
      <w:pPr>
        <w:pStyle w:val="NoSpacing"/>
        <w:rPr>
          <w:b/>
          <w:bCs/>
          <w:color w:val="FF0000"/>
          <w:sz w:val="40"/>
          <w:szCs w:val="40"/>
        </w:rPr>
      </w:pPr>
    </w:p>
    <w:p w14:paraId="76E44985" w14:textId="77777777" w:rsidR="004A5CD4" w:rsidRDefault="004A5CD4" w:rsidP="00BC1199">
      <w:pPr>
        <w:pStyle w:val="NoSpacing"/>
      </w:pPr>
    </w:p>
    <w:p w14:paraId="7B1F5A63" w14:textId="77777777" w:rsidR="009C02D0" w:rsidRPr="00720750" w:rsidRDefault="004A5CD4" w:rsidP="00BC1199">
      <w:pPr>
        <w:pStyle w:val="NoSpacing"/>
        <w:rPr>
          <w:b/>
          <w:bCs/>
          <w:sz w:val="36"/>
          <w:szCs w:val="36"/>
        </w:rPr>
      </w:pPr>
      <w:r w:rsidRPr="00720750">
        <w:rPr>
          <w:b/>
          <w:bCs/>
          <w:sz w:val="36"/>
          <w:szCs w:val="36"/>
        </w:rPr>
        <w:t xml:space="preserve">Views: </w:t>
      </w:r>
    </w:p>
    <w:p w14:paraId="0CB04F32" w14:textId="77777777" w:rsidR="009C02D0" w:rsidRDefault="009C02D0" w:rsidP="00BC1199">
      <w:pPr>
        <w:pStyle w:val="NoSpacing"/>
        <w:rPr>
          <w:b/>
          <w:bCs/>
          <w:sz w:val="28"/>
          <w:szCs w:val="28"/>
        </w:rPr>
      </w:pPr>
    </w:p>
    <w:p w14:paraId="492BC9C0" w14:textId="05341A37" w:rsidR="00EA1D71" w:rsidRPr="009C02D0" w:rsidRDefault="009C02D0" w:rsidP="00BC1199">
      <w:pPr>
        <w:pStyle w:val="NoSpacing"/>
      </w:pPr>
      <w:r w:rsidRPr="009C02D0">
        <w:t>A view is an alternative way of representing data that exists in one or more tables. Just like a real table, it contains rows and columns. The fields in a view are fields from one or more real tables in the database. Though views can be queried like a table, views are dynamic; only the definition of the view is stored, not the data.</w:t>
      </w:r>
    </w:p>
    <w:p w14:paraId="42CE7CB0" w14:textId="77777777" w:rsidR="004A5CD4" w:rsidRDefault="004A5CD4" w:rsidP="00BC1199">
      <w:pPr>
        <w:pStyle w:val="NoSpacing"/>
      </w:pPr>
    </w:p>
    <w:p w14:paraId="337F27C9" w14:textId="77777777" w:rsidR="004A5CD4" w:rsidRDefault="004A5CD4" w:rsidP="00BC1199">
      <w:pPr>
        <w:pStyle w:val="NoSpacing"/>
      </w:pPr>
    </w:p>
    <w:p w14:paraId="4196A7F7" w14:textId="29487C0C" w:rsidR="004A5CD4" w:rsidRPr="00720750" w:rsidRDefault="00720750" w:rsidP="00BC1199">
      <w:pPr>
        <w:pStyle w:val="NoSpacing"/>
        <w:rPr>
          <w:b/>
          <w:bCs/>
          <w:sz w:val="36"/>
          <w:szCs w:val="36"/>
        </w:rPr>
      </w:pPr>
      <w:r w:rsidRPr="00720750">
        <w:rPr>
          <w:b/>
          <w:bCs/>
          <w:sz w:val="36"/>
          <w:szCs w:val="36"/>
        </w:rPr>
        <w:t xml:space="preserve">Stored Procedures: </w:t>
      </w:r>
    </w:p>
    <w:p w14:paraId="08CE9643" w14:textId="77777777" w:rsidR="00720750" w:rsidRDefault="00720750" w:rsidP="00BC1199">
      <w:pPr>
        <w:pStyle w:val="NoSpacing"/>
      </w:pPr>
    </w:p>
    <w:p w14:paraId="2ACD99D7" w14:textId="77777777" w:rsidR="00720750" w:rsidRDefault="00720750" w:rsidP="00BC1199">
      <w:pPr>
        <w:pStyle w:val="NoSpacing"/>
      </w:pPr>
    </w:p>
    <w:p w14:paraId="3173E63D" w14:textId="77777777" w:rsidR="00720750" w:rsidRDefault="00720750" w:rsidP="00BC1199">
      <w:pPr>
        <w:pStyle w:val="NoSpacing"/>
      </w:pPr>
      <w:r w:rsidRPr="00720750">
        <w:t xml:space="preserve">A stored procedure is a set of SQL statements that are stored and executed on the database server. </w:t>
      </w:r>
    </w:p>
    <w:p w14:paraId="301F20A1" w14:textId="77777777" w:rsidR="00720750" w:rsidRDefault="00720750" w:rsidP="00BC1199">
      <w:pPr>
        <w:pStyle w:val="NoSpacing"/>
      </w:pPr>
    </w:p>
    <w:p w14:paraId="13C087B7" w14:textId="77777777" w:rsidR="00720750" w:rsidRDefault="00720750" w:rsidP="00BC1199">
      <w:pPr>
        <w:pStyle w:val="NoSpacing"/>
      </w:pPr>
      <w:r w:rsidRPr="00720750">
        <w:t xml:space="preserve">So instead of sending multiple SQL statements from the client to server, you encapsulate them in a stored procedure on the server and send one statement from the client to execute them. </w:t>
      </w:r>
    </w:p>
    <w:p w14:paraId="4B0E97DE" w14:textId="77777777" w:rsidR="00720750" w:rsidRDefault="00720750" w:rsidP="00BC1199">
      <w:pPr>
        <w:pStyle w:val="NoSpacing"/>
      </w:pPr>
    </w:p>
    <w:p w14:paraId="2FF385B4" w14:textId="77777777" w:rsidR="00720750" w:rsidRDefault="00720750" w:rsidP="00BC1199">
      <w:pPr>
        <w:pStyle w:val="NoSpacing"/>
      </w:pPr>
      <w:r w:rsidRPr="00720750">
        <w:t xml:space="preserve">You can write stored procedures in many different languages. For example, for Db2 on Cloud and DB2 you can write in SQL PL, PL/SQL, Java, C, or other languages. </w:t>
      </w:r>
    </w:p>
    <w:p w14:paraId="0C3DFD5E" w14:textId="77777777" w:rsidR="00720750" w:rsidRDefault="00720750" w:rsidP="00BC1199">
      <w:pPr>
        <w:pStyle w:val="NoSpacing"/>
      </w:pPr>
    </w:p>
    <w:p w14:paraId="1255685A" w14:textId="77777777" w:rsidR="00720750" w:rsidRDefault="00720750" w:rsidP="00BC1199">
      <w:pPr>
        <w:pStyle w:val="NoSpacing"/>
      </w:pPr>
      <w:r w:rsidRPr="00720750">
        <w:t xml:space="preserve">They can accept information as parameters, perform create, read, update, and delete (CRUD) operations, and return results to the client application. </w:t>
      </w:r>
    </w:p>
    <w:p w14:paraId="607F4DD0" w14:textId="77777777" w:rsidR="00720750" w:rsidRDefault="00720750" w:rsidP="00BC1199">
      <w:pPr>
        <w:pStyle w:val="NoSpacing"/>
      </w:pPr>
    </w:p>
    <w:p w14:paraId="36230167" w14:textId="77777777" w:rsidR="00720750" w:rsidRPr="00720750" w:rsidRDefault="00720750" w:rsidP="00BC1199">
      <w:pPr>
        <w:pStyle w:val="NoSpacing"/>
        <w:rPr>
          <w:b/>
          <w:bCs/>
          <w:color w:val="FF0000"/>
          <w:sz w:val="28"/>
          <w:szCs w:val="28"/>
        </w:rPr>
      </w:pPr>
      <w:r w:rsidRPr="00720750">
        <w:rPr>
          <w:b/>
          <w:bCs/>
          <w:color w:val="FF0000"/>
          <w:sz w:val="28"/>
          <w:szCs w:val="28"/>
        </w:rPr>
        <w:t xml:space="preserve">The benefits of stored procedures include: </w:t>
      </w:r>
    </w:p>
    <w:p w14:paraId="3B2D7489" w14:textId="77777777" w:rsidR="00720750" w:rsidRDefault="00720750" w:rsidP="00BC1199">
      <w:pPr>
        <w:pStyle w:val="NoSpacing"/>
      </w:pPr>
    </w:p>
    <w:p w14:paraId="79A89E3E" w14:textId="77777777" w:rsidR="00720750" w:rsidRDefault="00720750" w:rsidP="00BC1199">
      <w:pPr>
        <w:pStyle w:val="NoSpacing"/>
      </w:pPr>
      <w:r w:rsidRPr="00720750">
        <w:t xml:space="preserve">Reduction in network traffic because only one call is needed to execute multiple statements. </w:t>
      </w:r>
    </w:p>
    <w:p w14:paraId="21708D8C" w14:textId="77777777" w:rsidR="00720750" w:rsidRDefault="00720750" w:rsidP="00BC1199">
      <w:pPr>
        <w:pStyle w:val="NoSpacing"/>
      </w:pPr>
    </w:p>
    <w:p w14:paraId="07DA43C8" w14:textId="5216D4B5" w:rsidR="00720750" w:rsidRDefault="00720750" w:rsidP="00365BF3">
      <w:pPr>
        <w:pStyle w:val="NoSpacing"/>
        <w:numPr>
          <w:ilvl w:val="0"/>
          <w:numId w:val="2"/>
        </w:numPr>
      </w:pPr>
      <w:r w:rsidRPr="00720750">
        <w:t xml:space="preserve">Improvement in performance because the processing happens on the server where the data is stored, with just the final result being passed back to the client. </w:t>
      </w:r>
    </w:p>
    <w:p w14:paraId="1A297E71" w14:textId="77777777" w:rsidR="00720750" w:rsidRDefault="00720750" w:rsidP="00BC1199">
      <w:pPr>
        <w:pStyle w:val="NoSpacing"/>
      </w:pPr>
    </w:p>
    <w:p w14:paraId="089F1F53" w14:textId="2E7E0D29" w:rsidR="00720750" w:rsidRDefault="00720750" w:rsidP="00365BF3">
      <w:pPr>
        <w:pStyle w:val="NoSpacing"/>
        <w:numPr>
          <w:ilvl w:val="0"/>
          <w:numId w:val="2"/>
        </w:numPr>
      </w:pPr>
      <w:r w:rsidRPr="00720750">
        <w:t xml:space="preserve">Reuse of code because multiple applications can use the same stored procedure for the same job. </w:t>
      </w:r>
    </w:p>
    <w:p w14:paraId="0D200D9D" w14:textId="77777777" w:rsidR="00720750" w:rsidRDefault="00720750" w:rsidP="00BC1199">
      <w:pPr>
        <w:pStyle w:val="NoSpacing"/>
      </w:pPr>
    </w:p>
    <w:p w14:paraId="03946FA9" w14:textId="7C588242" w:rsidR="00720750" w:rsidRDefault="00365BF3" w:rsidP="00BF1E07">
      <w:pPr>
        <w:pStyle w:val="NoSpacing"/>
        <w:ind w:firstLine="360"/>
      </w:pPr>
      <w:r>
        <w:t xml:space="preserve">3- </w:t>
      </w:r>
      <w:r w:rsidR="00BF1E07">
        <w:t xml:space="preserve">  </w:t>
      </w:r>
      <w:r w:rsidR="00720750" w:rsidRPr="00720750">
        <w:t xml:space="preserve">Increase in security because </w:t>
      </w:r>
    </w:p>
    <w:p w14:paraId="546905C9" w14:textId="77777777" w:rsidR="00720750" w:rsidRDefault="00720750" w:rsidP="00720750">
      <w:pPr>
        <w:pStyle w:val="NoSpacing"/>
        <w:ind w:firstLine="720"/>
      </w:pPr>
      <w:r w:rsidRPr="00720750">
        <w:t xml:space="preserve">a) you do not need to expose all of your table and column information to client-side developers and </w:t>
      </w:r>
    </w:p>
    <w:p w14:paraId="33F35BD2" w14:textId="708C60C3" w:rsidR="004A5CD4" w:rsidRDefault="00720750" w:rsidP="00720750">
      <w:pPr>
        <w:pStyle w:val="NoSpacing"/>
        <w:ind w:firstLine="720"/>
      </w:pPr>
      <w:r w:rsidRPr="00720750">
        <w:t>b) you can use server-side logic to validate data before accepting it into the system.</w:t>
      </w:r>
    </w:p>
    <w:p w14:paraId="635A5545" w14:textId="77777777" w:rsidR="00EA1D71" w:rsidRDefault="00EA1D71" w:rsidP="00BC1199">
      <w:pPr>
        <w:pStyle w:val="NoSpacing"/>
      </w:pPr>
    </w:p>
    <w:p w14:paraId="02C2B370" w14:textId="77777777" w:rsidR="00EA1D71" w:rsidRDefault="00EA1D71" w:rsidP="00BC1199">
      <w:pPr>
        <w:pStyle w:val="NoSpacing"/>
      </w:pPr>
    </w:p>
    <w:p w14:paraId="6560C759" w14:textId="77777777" w:rsidR="00720750" w:rsidRDefault="00720750" w:rsidP="00BC1199">
      <w:pPr>
        <w:pStyle w:val="NoSpacing"/>
      </w:pPr>
    </w:p>
    <w:p w14:paraId="08D28912" w14:textId="77777777" w:rsidR="006629D8" w:rsidRDefault="006629D8" w:rsidP="00BC1199">
      <w:pPr>
        <w:pStyle w:val="NoSpacing"/>
      </w:pPr>
    </w:p>
    <w:p w14:paraId="0D49DFDF" w14:textId="77777777" w:rsidR="006629D8" w:rsidRDefault="006629D8" w:rsidP="00BC1199">
      <w:pPr>
        <w:pStyle w:val="NoSpacing"/>
      </w:pPr>
    </w:p>
    <w:p w14:paraId="4B2DD648" w14:textId="02DA570B" w:rsidR="006629D8" w:rsidRPr="006629D8" w:rsidRDefault="006629D8" w:rsidP="00BC1199">
      <w:pPr>
        <w:pStyle w:val="NoSpacing"/>
        <w:rPr>
          <w:b/>
          <w:bCs/>
          <w:color w:val="FF0000"/>
          <w:sz w:val="40"/>
          <w:szCs w:val="40"/>
        </w:rPr>
      </w:pPr>
      <w:r w:rsidRPr="006629D8">
        <w:rPr>
          <w:b/>
          <w:bCs/>
          <w:color w:val="FF0000"/>
          <w:sz w:val="40"/>
          <w:szCs w:val="40"/>
        </w:rPr>
        <w:t xml:space="preserve">ACID: </w:t>
      </w:r>
    </w:p>
    <w:p w14:paraId="3B238BBF" w14:textId="77777777" w:rsidR="006629D8" w:rsidRDefault="006629D8" w:rsidP="00BC1199">
      <w:pPr>
        <w:pStyle w:val="NoSpacing"/>
      </w:pPr>
    </w:p>
    <w:p w14:paraId="6A15F83C" w14:textId="59DCC8E1" w:rsidR="00E01457" w:rsidRDefault="00E01457" w:rsidP="00BC1199">
      <w:pPr>
        <w:pStyle w:val="NoSpacing"/>
      </w:pPr>
      <w:r>
        <w:t>A = Atomic -  All changes must be performed successfully or not at all</w:t>
      </w:r>
    </w:p>
    <w:p w14:paraId="14FB9692" w14:textId="159EF780" w:rsidR="00E01457" w:rsidRDefault="00E01457" w:rsidP="00BC1199">
      <w:pPr>
        <w:pStyle w:val="NoSpacing"/>
      </w:pPr>
      <w:r>
        <w:t>C = Consistent - Database must be consistent in state before and after the transaction</w:t>
      </w:r>
    </w:p>
    <w:p w14:paraId="5BFB0915" w14:textId="555478C4" w:rsidR="00E01457" w:rsidRDefault="00E01457" w:rsidP="00BC1199">
      <w:pPr>
        <w:pStyle w:val="NoSpacing"/>
      </w:pPr>
      <w:r>
        <w:t xml:space="preserve">I = Isolated – No other process can change the data while the transaction is running </w:t>
      </w:r>
    </w:p>
    <w:p w14:paraId="37B52522" w14:textId="3AC29252" w:rsidR="00E01457" w:rsidRDefault="00E01457" w:rsidP="00BC1199">
      <w:pPr>
        <w:pStyle w:val="NoSpacing"/>
      </w:pPr>
      <w:r>
        <w:t xml:space="preserve">D = Durable – The change made by the transaction must persist. </w:t>
      </w:r>
    </w:p>
    <w:p w14:paraId="025E9DDA" w14:textId="77777777" w:rsidR="006629D8" w:rsidRDefault="006629D8" w:rsidP="00BC1199">
      <w:pPr>
        <w:pStyle w:val="NoSpacing"/>
      </w:pPr>
    </w:p>
    <w:p w14:paraId="2F785F42" w14:textId="4F78B59B" w:rsidR="006629D8" w:rsidRDefault="006629D8" w:rsidP="00BC1199">
      <w:pPr>
        <w:pStyle w:val="NoSpacing"/>
      </w:pPr>
      <w:r w:rsidRPr="006629D8">
        <w:t>ACID is an acronym that refers to the set of 4 key properties that define a transaction: Atomicity, Consistency, Isolation, and Durability. If a database operation has these ACID properties, it can be called an ACID transaction, and data storage systems that apply these operations are called transactional systems.</w:t>
      </w:r>
    </w:p>
    <w:p w14:paraId="6175BA00" w14:textId="77777777" w:rsidR="006629D8" w:rsidRDefault="006629D8" w:rsidP="00BC1199">
      <w:pPr>
        <w:pStyle w:val="NoSpacing"/>
      </w:pPr>
    </w:p>
    <w:p w14:paraId="52A4FBCF" w14:textId="48A13DD2" w:rsidR="006629D8" w:rsidRDefault="006629D8" w:rsidP="00BC1199">
      <w:pPr>
        <w:pStyle w:val="NoSpacing"/>
      </w:pPr>
      <w:r>
        <w:rPr>
          <w:noProof/>
        </w:rPr>
        <w:drawing>
          <wp:inline distT="0" distB="0" distL="0" distR="0" wp14:anchorId="6CCD8039" wp14:editId="6CD10323">
            <wp:extent cx="5943600" cy="3657600"/>
            <wp:effectExtent l="0" t="0" r="0" b="0"/>
            <wp:docPr id="671701363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701363" name="Picture 1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EDB76" w14:textId="77777777" w:rsidR="006629D8" w:rsidRDefault="006629D8" w:rsidP="00BC1199">
      <w:pPr>
        <w:pStyle w:val="NoSpacing"/>
      </w:pPr>
    </w:p>
    <w:p w14:paraId="09428689" w14:textId="77777777" w:rsidR="006629D8" w:rsidRDefault="006629D8" w:rsidP="00BC1199">
      <w:pPr>
        <w:pStyle w:val="NoSpacing"/>
      </w:pPr>
    </w:p>
    <w:p w14:paraId="4407E58C" w14:textId="77777777" w:rsidR="006629D8" w:rsidRDefault="006629D8" w:rsidP="00BC1199">
      <w:pPr>
        <w:pStyle w:val="NoSpacing"/>
      </w:pPr>
    </w:p>
    <w:p w14:paraId="225CA9DD" w14:textId="77777777" w:rsidR="006629D8" w:rsidRDefault="006629D8" w:rsidP="00BC1199">
      <w:pPr>
        <w:pStyle w:val="NoSpacing"/>
      </w:pPr>
    </w:p>
    <w:p w14:paraId="13A96729" w14:textId="77777777" w:rsidR="006629D8" w:rsidRDefault="006629D8" w:rsidP="00BC1199">
      <w:pPr>
        <w:pStyle w:val="NoSpacing"/>
      </w:pPr>
    </w:p>
    <w:p w14:paraId="19E4C499" w14:textId="77777777" w:rsidR="006629D8" w:rsidRDefault="006629D8" w:rsidP="00BC1199">
      <w:pPr>
        <w:pStyle w:val="NoSpacing"/>
      </w:pPr>
    </w:p>
    <w:p w14:paraId="0E7575C5" w14:textId="0AA304A7" w:rsidR="006629D8" w:rsidRDefault="00E01457" w:rsidP="00BC1199">
      <w:pPr>
        <w:pStyle w:val="NoSpacing"/>
        <w:rPr>
          <w:rFonts w:ascii="Microsoft YaHei" w:eastAsia="Microsoft YaHei" w:hAnsi="Microsoft YaHei"/>
          <w:color w:val="333333"/>
          <w:sz w:val="21"/>
          <w:szCs w:val="21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z w:val="21"/>
          <w:szCs w:val="21"/>
          <w:shd w:val="clear" w:color="auto" w:fill="FFFFFF"/>
        </w:rPr>
        <w:t xml:space="preserve">A transaction is simply a sequence of operations performed using one or more SQL statements as a single logical unit of work. A database transaction must be ACID (Atomic, Consistent, Isolated and Durable). The effects of all the SQL statements in a transaction can </w:t>
      </w:r>
      <w:r>
        <w:rPr>
          <w:rFonts w:ascii="Microsoft YaHei" w:eastAsia="Microsoft YaHei" w:hAnsi="Microsoft YaHei" w:hint="eastAsia"/>
          <w:color w:val="333333"/>
          <w:sz w:val="21"/>
          <w:szCs w:val="21"/>
          <w:shd w:val="clear" w:color="auto" w:fill="FFFFFF"/>
        </w:rPr>
        <w:lastRenderedPageBreak/>
        <w:t>either be applied to the database using the COMMIT command or undone from the database using the ROLLBACK command.</w:t>
      </w:r>
    </w:p>
    <w:p w14:paraId="71469964" w14:textId="77777777" w:rsidR="00E668FE" w:rsidRDefault="00E668FE" w:rsidP="00E668FE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E668FE"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14:ligatures w14:val="none"/>
        </w:rPr>
        <w:t>Summary &amp; Highlights</w:t>
      </w:r>
    </w:p>
    <w:p w14:paraId="4F48407C" w14:textId="77777777" w:rsidR="00E668FE" w:rsidRDefault="00E668FE" w:rsidP="00E668FE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</w:p>
    <w:p w14:paraId="770D6A74" w14:textId="77777777" w:rsidR="00E668FE" w:rsidRDefault="00E668FE" w:rsidP="00E668FE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</w:p>
    <w:p w14:paraId="78B1520B" w14:textId="21DEAFDD" w:rsidR="00E668FE" w:rsidRDefault="00E668FE" w:rsidP="00E668FE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E668FE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Views are a dynamic mechanism for presenting data from one or more </w:t>
      </w:r>
      <w:proofErr w:type="spellStart"/>
      <w:r w:rsidRPr="00E668FE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tables.A</w:t>
      </w:r>
      <w:proofErr w:type="spellEnd"/>
      <w:r w:rsidRPr="00E668FE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transaction represents a complete unit of work, which can be one or more SQL statements.</w:t>
      </w:r>
    </w:p>
    <w:p w14:paraId="6C2110D1" w14:textId="77777777" w:rsidR="00E668FE" w:rsidRDefault="00E668FE" w:rsidP="00E668FE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</w:p>
    <w:p w14:paraId="4BFACADF" w14:textId="77777777" w:rsidR="00E668FE" w:rsidRPr="00E668FE" w:rsidRDefault="00E668FE" w:rsidP="00E668FE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</w:p>
    <w:p w14:paraId="45A567BB" w14:textId="77777777" w:rsidR="00E668FE" w:rsidRPr="00E668FE" w:rsidRDefault="00E668FE" w:rsidP="00E668FE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E668FE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An ACID transaction is one where all the SQL statements must </w:t>
      </w:r>
      <w:proofErr w:type="gramStart"/>
      <w:r w:rsidRPr="00E668FE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complete</w:t>
      </w:r>
      <w:proofErr w:type="gramEnd"/>
      <w:r w:rsidRPr="00E668FE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successfully, or none at all.</w:t>
      </w:r>
    </w:p>
    <w:p w14:paraId="758954F6" w14:textId="77777777" w:rsidR="00E668FE" w:rsidRPr="00E668FE" w:rsidRDefault="00E668FE" w:rsidP="00E668FE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E668FE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 stored procedure is a set of SQL statements that are stored and executed on the database server, allowing you to send one statement as an alternative to sending multiple statements.</w:t>
      </w:r>
    </w:p>
    <w:p w14:paraId="308D4E04" w14:textId="77777777" w:rsidR="00E668FE" w:rsidRPr="00E668FE" w:rsidRDefault="00E668FE" w:rsidP="00E668FE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E668FE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You can write stored procedures in many different languages like SQL PL, PL/SQL, Java, and C.</w:t>
      </w:r>
    </w:p>
    <w:p w14:paraId="6EFC734F" w14:textId="77777777" w:rsidR="00E01457" w:rsidRDefault="00E01457" w:rsidP="00BC1199">
      <w:pPr>
        <w:pStyle w:val="NoSpacing"/>
        <w:rPr>
          <w:rFonts w:ascii="Microsoft YaHei" w:eastAsia="Microsoft YaHei" w:hAnsi="Microsoft YaHei"/>
          <w:color w:val="333333"/>
          <w:sz w:val="21"/>
          <w:szCs w:val="21"/>
          <w:shd w:val="clear" w:color="auto" w:fill="FFFFFF"/>
        </w:rPr>
      </w:pPr>
    </w:p>
    <w:p w14:paraId="3792465B" w14:textId="77777777" w:rsidR="00E668FE" w:rsidRDefault="00E668FE" w:rsidP="00BC1199">
      <w:pPr>
        <w:pStyle w:val="NoSpacing"/>
        <w:rPr>
          <w:rFonts w:ascii="Microsoft YaHei" w:eastAsia="Microsoft YaHei" w:hAnsi="Microsoft YaHei"/>
          <w:color w:val="333333"/>
          <w:sz w:val="21"/>
          <w:szCs w:val="21"/>
          <w:shd w:val="clear" w:color="auto" w:fill="FFFFFF"/>
        </w:rPr>
      </w:pPr>
    </w:p>
    <w:p w14:paraId="385EF206" w14:textId="63FE90B9" w:rsidR="00E668FE" w:rsidRDefault="00E668FE" w:rsidP="00BC1199">
      <w:pPr>
        <w:pStyle w:val="NoSpacing"/>
        <w:rPr>
          <w:rFonts w:ascii="Microsoft YaHei" w:eastAsia="Microsoft YaHei" w:hAnsi="Microsoft YaHei"/>
          <w:color w:val="333333"/>
          <w:sz w:val="21"/>
          <w:szCs w:val="21"/>
          <w:shd w:val="clear" w:color="auto" w:fill="FFFFFF"/>
        </w:rPr>
      </w:pPr>
    </w:p>
    <w:p w14:paraId="72421941" w14:textId="77777777" w:rsidR="00E01457" w:rsidRDefault="00E01457" w:rsidP="00BC1199">
      <w:pPr>
        <w:pStyle w:val="NoSpacing"/>
      </w:pPr>
    </w:p>
    <w:sectPr w:rsidR="00E014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53855"/>
    <w:multiLevelType w:val="multilevel"/>
    <w:tmpl w:val="87DEE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77D77D7"/>
    <w:multiLevelType w:val="hybridMultilevel"/>
    <w:tmpl w:val="96D60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3B2780"/>
    <w:multiLevelType w:val="hybridMultilevel"/>
    <w:tmpl w:val="DC5E9A0C"/>
    <w:lvl w:ilvl="0" w:tplc="F14A5A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542331">
    <w:abstractNumId w:val="1"/>
  </w:num>
  <w:num w:numId="2" w16cid:durableId="656884966">
    <w:abstractNumId w:val="2"/>
  </w:num>
  <w:num w:numId="3" w16cid:durableId="249243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933"/>
    <w:rsid w:val="000C3601"/>
    <w:rsid w:val="0018458E"/>
    <w:rsid w:val="002B78CF"/>
    <w:rsid w:val="00365BF3"/>
    <w:rsid w:val="003D04D8"/>
    <w:rsid w:val="00443E71"/>
    <w:rsid w:val="00476933"/>
    <w:rsid w:val="004A5CD4"/>
    <w:rsid w:val="004B7669"/>
    <w:rsid w:val="0053168F"/>
    <w:rsid w:val="00572487"/>
    <w:rsid w:val="0065416D"/>
    <w:rsid w:val="006629D8"/>
    <w:rsid w:val="00720750"/>
    <w:rsid w:val="009B1786"/>
    <w:rsid w:val="009C02D0"/>
    <w:rsid w:val="00A71729"/>
    <w:rsid w:val="00B93C7B"/>
    <w:rsid w:val="00BC1199"/>
    <w:rsid w:val="00BF1E07"/>
    <w:rsid w:val="00C22290"/>
    <w:rsid w:val="00C44852"/>
    <w:rsid w:val="00C745B4"/>
    <w:rsid w:val="00E01457"/>
    <w:rsid w:val="00E03FE0"/>
    <w:rsid w:val="00E668FE"/>
    <w:rsid w:val="00EA1D71"/>
    <w:rsid w:val="00EA70EE"/>
    <w:rsid w:val="00F7546C"/>
    <w:rsid w:val="00F93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9A2B5"/>
  <w15:docId w15:val="{55C1DF27-94C3-4C06-8111-454172604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04D8"/>
  </w:style>
  <w:style w:type="paragraph" w:styleId="Heading1">
    <w:name w:val="heading 1"/>
    <w:basedOn w:val="Normal"/>
    <w:link w:val="Heading1Char"/>
    <w:uiPriority w:val="9"/>
    <w:qFormat/>
    <w:rsid w:val="00E668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7693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668FE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668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6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72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9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4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2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9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39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3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83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224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289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585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1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93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9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43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4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7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7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9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2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5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5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67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4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5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46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75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8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6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46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6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0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5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4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3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4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0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3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0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34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8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9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8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1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1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1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8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5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5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6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0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0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9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8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4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1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03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4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6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5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7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9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619</TotalTime>
  <Pages>6</Pages>
  <Words>1167</Words>
  <Characters>6657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Ishu Gautam</dc:creator>
  <cp:keywords/>
  <dc:description/>
  <cp:lastModifiedBy>Ishu Gautam</cp:lastModifiedBy>
  <cp:revision>7</cp:revision>
  <dcterms:created xsi:type="dcterms:W3CDTF">2023-07-26T03:59:00Z</dcterms:created>
  <dcterms:modified xsi:type="dcterms:W3CDTF">2023-09-13T08:46:00Z</dcterms:modified>
</cp:coreProperties>
</file>