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mapping input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You can think of this as a special input step that receives data from its parent transformation.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the placeholder where the mapping expects input from the parent transformation</w:t>
      </w:r>
    </w:p>
    <w:p>
      <w:pPr>
        <w:rPr>
          <w:rFonts w:ascii="sans-serif" w:hAnsi="sans-serif" w:eastAsia="sans-serif" w:cs="sans-serif"/>
          <w:sz w:val="18"/>
          <w:szCs w:val="1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Mapping output: the placeholder where the parent transformation is reading data from.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table variables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there's a difference between variables and field substitution.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mapping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When you want to re-use a certain sequence of steps, you can turn the repetitive part into a mapping.A "mapping" as such is a regular transformation with the exception that it is possible to define mapping input and output steps as placeholders.</w:t>
      </w:r>
    </w:p>
    <w:p>
      <w:pP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simple mapping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the "Simple Mapping" step only accepts one and only one input and output step.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0" w:lineRule="atLeast"/>
        <w:ind w:left="0" w:right="0" w:firstLine="0"/>
        <w:rPr>
          <w:rFonts w:hint="default" w:ascii="sans-serif" w:hAnsi="sans-serif" w:eastAsia="宋体" w:cs="sans-serif"/>
          <w:b w:val="0"/>
          <w:i w:val="0"/>
          <w:caps w:val="0"/>
          <w:color w:val="000000"/>
          <w:spacing w:val="0"/>
          <w:kern w:val="2"/>
          <w:sz w:val="17"/>
          <w:szCs w:val="17"/>
          <w:shd w:val="clear" w:fill="FFFFFF"/>
          <w:lang w:val="en-US" w:eastAsia="zh-CN" w:bidi="ar-SA"/>
        </w:rPr>
      </w:pPr>
      <w:r>
        <w:rPr>
          <w:rFonts w:hint="default" w:ascii="sans-serif" w:hAnsi="sans-serif" w:eastAsia="宋体" w:cs="sans-serif"/>
          <w:b w:val="0"/>
          <w:i w:val="0"/>
          <w:caps w:val="0"/>
          <w:color w:val="000000"/>
          <w:spacing w:val="0"/>
          <w:kern w:val="2"/>
          <w:sz w:val="17"/>
          <w:szCs w:val="17"/>
          <w:shd w:val="clear" w:fill="FFFFFF"/>
          <w:lang w:val="en-US" w:eastAsia="zh-CN" w:bidi="ar-SA"/>
        </w:rPr>
        <w:t>Write to log (step)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Logging will occur in jobs or transformations run at any logging level at or above the level specified here. So, setting this value to Minimal will cause a log entry to be written in a job or transformation run in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b w:val="0"/>
          <w:caps w:val="0"/>
          <w:color w:val="000000"/>
          <w:spacing w:val="15"/>
          <w:sz w:val="17"/>
          <w:szCs w:val="17"/>
          <w:shd w:val="clear" w:fill="FFFFFF"/>
        </w:rPr>
        <w:t>Minimal logging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, </w:t>
      </w:r>
      <w:r>
        <w:rPr>
          <w:rStyle w:val="4"/>
          <w:rFonts w:hint="default" w:ascii="sans-serif" w:hAnsi="sans-serif" w:eastAsia="sans-serif" w:cs="sans-serif"/>
          <w:b w:val="0"/>
          <w:caps w:val="0"/>
          <w:color w:val="000000"/>
          <w:spacing w:val="15"/>
          <w:sz w:val="17"/>
          <w:szCs w:val="17"/>
          <w:shd w:val="clear" w:fill="FFFFFF"/>
        </w:rPr>
        <w:t>Basic logging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, </w:t>
      </w:r>
      <w:r>
        <w:rPr>
          <w:rStyle w:val="4"/>
          <w:rFonts w:hint="default" w:ascii="sans-serif" w:hAnsi="sans-serif" w:eastAsia="sans-serif" w:cs="sans-serif"/>
          <w:b w:val="0"/>
          <w:caps w:val="0"/>
          <w:color w:val="000000"/>
          <w:spacing w:val="15"/>
          <w:sz w:val="17"/>
          <w:szCs w:val="17"/>
          <w:shd w:val="clear" w:fill="FFFFFF"/>
        </w:rPr>
        <w:t>Detailed logging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, etc. logging levels, but NOT </w:t>
      </w:r>
      <w:r>
        <w:rPr>
          <w:rStyle w:val="4"/>
          <w:rFonts w:hint="default" w:ascii="sans-serif" w:hAnsi="sans-serif" w:eastAsia="sans-serif" w:cs="sans-serif"/>
          <w:b w:val="0"/>
          <w:caps w:val="0"/>
          <w:color w:val="000000"/>
          <w:spacing w:val="15"/>
          <w:sz w:val="17"/>
          <w:szCs w:val="17"/>
          <w:shd w:val="clear" w:fill="FFFFFF"/>
        </w:rPr>
        <w:t>Nothing at all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 or </w:t>
      </w:r>
      <w:r>
        <w:rPr>
          <w:rStyle w:val="4"/>
          <w:rFonts w:hint="default" w:ascii="sans-serif" w:hAnsi="sans-serif" w:eastAsia="sans-serif" w:cs="sans-serif"/>
          <w:b w:val="0"/>
          <w:caps w:val="0"/>
          <w:color w:val="000000"/>
          <w:spacing w:val="15"/>
          <w:sz w:val="17"/>
          <w:szCs w:val="17"/>
          <w:shd w:val="clear" w:fill="FFFFFF"/>
        </w:rPr>
        <w:t>Error logging only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  <w:t>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Transformation metadata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grab web data using HTTP Client: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instrText xml:space="preserve"> HYPERLINK "http://ws.geonames.org/countryInfo" </w:instrTex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ans-serif" w:hAnsi="sans-serif" w:eastAsia="sans-serif" w:cs="sans-serif"/>
          <w:b w:val="0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http://ws.geonames.org/countryInfo</w: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web service and grab data from web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http client ;http post ;RSS ;SOAP ;vfs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 xml:space="preserve">web service :more like api xml or JSON: Netflix 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instrText xml:space="preserve"> HYPERLINK "http://www.webservices.net/WS/wscatlist.aspx" </w:instrTex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ans-serif" w:hAnsi="sans-serif" w:eastAsia="sans-serif" w:cs="sans-serif"/>
          <w:b w:val="0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http://www.webservices.net/WS/wscatlist.aspx</w: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http://developer.netflix.com/docs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web page :html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BI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instrText xml:space="preserve"> HYPERLINK "http://en.wikipedia.org/wiki/Scrum_(development)" </w:instrTex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ans-serif" w:hAnsi="sans-serif" w:eastAsia="sans-serif" w:cs="sans-serif"/>
          <w:b w:val="0"/>
          <w:i w:val="0"/>
          <w:caps w:val="0"/>
          <w:spacing w:val="0"/>
          <w:sz w:val="17"/>
          <w:szCs w:val="17"/>
          <w:shd w:val="clear" w:fill="FFFFFF"/>
          <w:lang w:val="en-US" w:eastAsia="zh-CN"/>
        </w:rPr>
        <w:t>http://en.wikipedia.org/wiki/Scrum_(development)</w: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kettle and bi</w:t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begin"/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instrText xml:space="preserve"> HYPERLINK "http://wiki.pentaho.com/display/AGILEBL/Welcome+to+Agile+Business+Intelligence" </w:instrTex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t>http://wiki.pentaho.com/display/AGILEBL/Welcome+to+Agile+Business+Intelligence</w:t>
      </w:r>
      <w: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  <w:fldChar w:fldCharType="end"/>
      </w: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很多的工作还是没有章法。没有记录，没有思考。只是在熟悉环境而优游自在地消耗精力。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11，18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txt: 批量加载：db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行转列：字段不清，转换不成功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denormaliser：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表输出：无法直接通过txt转为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xml输出：无法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js脚本：不会编写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字段选择：非选择字段问题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不会利用history和log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尝试用matlab：10分钟左右打开 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和spoon一样，将字段按列分隔符分割。但是text里有：，所以第二列值散布在后面几列，被分割开，190，864k。</w:t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关于处理大型文本文件：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7AC6"/>
    <w:rsid w:val="387939C6"/>
    <w:rsid w:val="41765073"/>
    <w:rsid w:val="5AA00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</dc:creator>
  <cp:lastModifiedBy>wyq</cp:lastModifiedBy>
  <dcterms:modified xsi:type="dcterms:W3CDTF">2015-11-18T05:31:11Z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