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87" w:rsidRPr="00D73DB6" w:rsidRDefault="00551387" w:rsidP="00551387">
      <w:pPr>
        <w:jc w:val="center"/>
        <w:rPr>
          <w:b/>
          <w:bCs/>
          <w:color w:val="000000" w:themeColor="text1"/>
          <w:sz w:val="24"/>
          <w:szCs w:val="24"/>
        </w:rPr>
      </w:pPr>
      <w:r w:rsidRPr="00D73DB6">
        <w:rPr>
          <w:rFonts w:hint="eastAsia"/>
          <w:b/>
          <w:bCs/>
          <w:color w:val="000000" w:themeColor="text1"/>
          <w:sz w:val="24"/>
          <w:szCs w:val="24"/>
        </w:rPr>
        <w:t>基本概念回顾</w:t>
      </w:r>
    </w:p>
    <w:bookmarkStart w:id="0" w:name="_1进程的定义:_1"/>
    <w:bookmarkStart w:id="1" w:name="_1_批处理作业的四种状态_："/>
    <w:bookmarkEnd w:id="0"/>
    <w:bookmarkEnd w:id="1"/>
    <w:p w:rsidR="00D73DB6" w:rsidRPr="00D73DB6" w:rsidRDefault="00D73DB6" w:rsidP="00CF609A">
      <w:pPr>
        <w:pStyle w:val="1"/>
        <w:rPr>
          <w:rStyle w:val="a8"/>
          <w:rFonts w:hint="eastAsia"/>
          <w:sz w:val="24"/>
          <w:szCs w:val="24"/>
        </w:rPr>
      </w:pPr>
      <w:r>
        <w:rPr>
          <w:sz w:val="24"/>
          <w:szCs w:val="24"/>
        </w:rPr>
        <w:fldChar w:fldCharType="begin"/>
      </w:r>
      <w:r>
        <w:rPr>
          <w:sz w:val="24"/>
          <w:szCs w:val="24"/>
        </w:rPr>
        <w:instrText xml:space="preserve"> HYPERLINK  \l "</w:instrText>
      </w:r>
      <w:r>
        <w:rPr>
          <w:rFonts w:hint="eastAsia"/>
          <w:sz w:val="24"/>
          <w:szCs w:val="24"/>
        </w:rPr>
        <w:instrText>_1</w:instrText>
      </w:r>
      <w:r>
        <w:rPr>
          <w:rFonts w:hint="eastAsia"/>
          <w:sz w:val="24"/>
          <w:szCs w:val="24"/>
        </w:rPr>
        <w:instrText>批处理作业的四种状态</w:instrText>
      </w:r>
      <w:r>
        <w:rPr>
          <w:rFonts w:hint="eastAsia"/>
          <w:sz w:val="24"/>
          <w:szCs w:val="24"/>
        </w:rPr>
        <w:instrText>_</w:instrText>
      </w:r>
      <w:r>
        <w:rPr>
          <w:rFonts w:hint="eastAsia"/>
          <w:sz w:val="24"/>
          <w:szCs w:val="24"/>
        </w:rPr>
        <w:instrText>：</w:instrText>
      </w:r>
      <w:r>
        <w:rPr>
          <w:sz w:val="24"/>
          <w:szCs w:val="24"/>
        </w:rPr>
        <w:instrText xml:space="preserve">" </w:instrText>
      </w:r>
      <w:r>
        <w:rPr>
          <w:sz w:val="24"/>
          <w:szCs w:val="24"/>
        </w:rPr>
      </w:r>
      <w:r>
        <w:rPr>
          <w:sz w:val="24"/>
          <w:szCs w:val="24"/>
        </w:rPr>
        <w:fldChar w:fldCharType="separate"/>
      </w:r>
      <w:r w:rsidR="00CF609A" w:rsidRPr="00D73DB6">
        <w:rPr>
          <w:rStyle w:val="a8"/>
          <w:rFonts w:hint="eastAsia"/>
          <w:sz w:val="24"/>
          <w:szCs w:val="24"/>
        </w:rPr>
        <w:t xml:space="preserve">1 </w:t>
      </w:r>
      <w:r w:rsidR="00CF609A" w:rsidRPr="00D73DB6">
        <w:rPr>
          <w:rStyle w:val="a8"/>
          <w:sz w:val="24"/>
          <w:szCs w:val="24"/>
        </w:rPr>
        <w:t>批</w:t>
      </w:r>
      <w:r w:rsidR="00CF609A" w:rsidRPr="00D73DB6">
        <w:rPr>
          <w:rStyle w:val="a8"/>
          <w:sz w:val="24"/>
          <w:szCs w:val="24"/>
        </w:rPr>
        <w:t>处</w:t>
      </w:r>
      <w:r w:rsidR="00CF609A" w:rsidRPr="00D73DB6">
        <w:rPr>
          <w:rStyle w:val="a8"/>
          <w:sz w:val="24"/>
          <w:szCs w:val="24"/>
        </w:rPr>
        <w:t>理作业的四种状态</w:t>
      </w:r>
      <w:r w:rsidR="00CF609A" w:rsidRPr="00D73DB6">
        <w:rPr>
          <w:rStyle w:val="a8"/>
          <w:sz w:val="24"/>
          <w:szCs w:val="24"/>
        </w:rPr>
        <w:t xml:space="preserve"> </w:t>
      </w:r>
      <w:r w:rsidR="00CF609A" w:rsidRPr="00D73DB6">
        <w:rPr>
          <w:rStyle w:val="a8"/>
          <w:sz w:val="24"/>
          <w:szCs w:val="24"/>
        </w:rPr>
        <w:t>：</w:t>
      </w:r>
      <w:bookmarkStart w:id="2" w:name="2"/>
      <w:bookmarkEnd w:id="2"/>
    </w:p>
    <w:p w:rsidR="00CF609A" w:rsidRPr="00D73DB6" w:rsidRDefault="00D73DB6" w:rsidP="00CF609A">
      <w:pPr>
        <w:pStyle w:val="1"/>
        <w:rPr>
          <w:rStyle w:val="a8"/>
          <w:sz w:val="24"/>
          <w:szCs w:val="24"/>
        </w:rPr>
      </w:pPr>
      <w:r>
        <w:rPr>
          <w:sz w:val="24"/>
          <w:szCs w:val="24"/>
        </w:rPr>
        <w:fldChar w:fldCharType="end"/>
      </w:r>
      <w:r>
        <w:rPr>
          <w:sz w:val="24"/>
          <w:szCs w:val="24"/>
        </w:rPr>
        <w:fldChar w:fldCharType="begin"/>
      </w:r>
      <w:r>
        <w:rPr>
          <w:sz w:val="24"/>
          <w:szCs w:val="24"/>
        </w:rPr>
        <w:instrText xml:space="preserve"> HYPERLINK  \l "</w:instrText>
      </w:r>
      <w:r>
        <w:rPr>
          <w:rFonts w:hint="eastAsia"/>
          <w:sz w:val="24"/>
          <w:szCs w:val="24"/>
        </w:rPr>
        <w:instrText>_2</w:instrText>
      </w:r>
      <w:r>
        <w:rPr>
          <w:rFonts w:hint="eastAsia"/>
          <w:sz w:val="24"/>
          <w:szCs w:val="24"/>
        </w:rPr>
        <w:instrText>批处理作业状态变迁：</w:instrText>
      </w:r>
      <w:r>
        <w:rPr>
          <w:sz w:val="24"/>
          <w:szCs w:val="24"/>
        </w:rPr>
        <w:instrText xml:space="preserve">" </w:instrText>
      </w:r>
      <w:r>
        <w:rPr>
          <w:sz w:val="24"/>
          <w:szCs w:val="24"/>
        </w:rPr>
      </w:r>
      <w:r>
        <w:rPr>
          <w:sz w:val="24"/>
          <w:szCs w:val="24"/>
        </w:rPr>
        <w:fldChar w:fldCharType="separate"/>
      </w:r>
      <w:r w:rsidR="00CF609A" w:rsidRPr="00D73DB6">
        <w:rPr>
          <w:rStyle w:val="a8"/>
          <w:sz w:val="24"/>
          <w:szCs w:val="24"/>
        </w:rPr>
        <w:t>2</w:t>
      </w:r>
      <w:r w:rsidR="00CF609A" w:rsidRPr="00D73DB6">
        <w:rPr>
          <w:rStyle w:val="a8"/>
          <w:sz w:val="24"/>
          <w:szCs w:val="24"/>
        </w:rPr>
        <w:t>批处理作业状态变迁：</w:t>
      </w:r>
      <w:r w:rsidR="00CF609A" w:rsidRPr="00D73DB6">
        <w:rPr>
          <w:rStyle w:val="a8"/>
          <w:sz w:val="24"/>
          <w:szCs w:val="24"/>
        </w:rPr>
        <w:t> </w:t>
      </w:r>
    </w:p>
    <w:p w:rsidR="00CF609A" w:rsidRPr="00D73DB6" w:rsidRDefault="00D73DB6" w:rsidP="00CF609A">
      <w:pPr>
        <w:pStyle w:val="1"/>
        <w:rPr>
          <w:sz w:val="24"/>
          <w:szCs w:val="24"/>
        </w:rPr>
      </w:pPr>
      <w:r>
        <w:rPr>
          <w:sz w:val="24"/>
          <w:szCs w:val="24"/>
        </w:rPr>
        <w:fldChar w:fldCharType="end"/>
      </w:r>
      <w:hyperlink w:anchor="_3作业调度：" w:history="1">
        <w:r w:rsidR="00CF609A" w:rsidRPr="00D73DB6">
          <w:rPr>
            <w:rStyle w:val="a8"/>
            <w:sz w:val="24"/>
            <w:szCs w:val="24"/>
          </w:rPr>
          <w:t>3</w:t>
        </w:r>
        <w:r w:rsidR="00CF609A" w:rsidRPr="00D73DB6">
          <w:rPr>
            <w:rStyle w:val="a8"/>
            <w:sz w:val="24"/>
            <w:szCs w:val="24"/>
          </w:rPr>
          <w:t>作业调度：</w:t>
        </w:r>
      </w:hyperlink>
      <w:r w:rsidR="00CF609A" w:rsidRPr="00D73DB6">
        <w:rPr>
          <w:sz w:val="24"/>
          <w:szCs w:val="24"/>
        </w:rPr>
        <w:t> </w:t>
      </w:r>
    </w:p>
    <w:p w:rsidR="00CF609A" w:rsidRPr="00D73DB6" w:rsidRDefault="00D73DB6" w:rsidP="00CF609A">
      <w:pPr>
        <w:pStyle w:val="1"/>
        <w:rPr>
          <w:sz w:val="24"/>
          <w:szCs w:val="24"/>
        </w:rPr>
      </w:pPr>
      <w:hyperlink w:anchor="_4作业调度要完成的工作：" w:history="1">
        <w:r w:rsidR="00CF609A" w:rsidRPr="00D73DB6">
          <w:rPr>
            <w:rStyle w:val="a8"/>
            <w:sz w:val="24"/>
            <w:szCs w:val="24"/>
          </w:rPr>
          <w:t>4</w:t>
        </w:r>
        <w:r w:rsidR="00CF609A" w:rsidRPr="00D73DB6">
          <w:rPr>
            <w:rStyle w:val="a8"/>
            <w:sz w:val="24"/>
            <w:szCs w:val="24"/>
          </w:rPr>
          <w:t>作业调度要完成的工作：</w:t>
        </w:r>
        <w:r w:rsidR="00CF609A" w:rsidRPr="00D73DB6">
          <w:rPr>
            <w:rStyle w:val="a8"/>
            <w:sz w:val="24"/>
            <w:szCs w:val="24"/>
          </w:rPr>
          <w:t> </w:t>
        </w:r>
      </w:hyperlink>
    </w:p>
    <w:p w:rsidR="00CF609A" w:rsidRPr="00D73DB6" w:rsidRDefault="00D73DB6" w:rsidP="00CF609A">
      <w:pPr>
        <w:pStyle w:val="1"/>
        <w:rPr>
          <w:sz w:val="24"/>
          <w:szCs w:val="24"/>
        </w:rPr>
      </w:pPr>
      <w:hyperlink w:anchor="_5进程调度：" w:history="1">
        <w:r w:rsidR="00CF609A" w:rsidRPr="00D73DB6">
          <w:rPr>
            <w:rStyle w:val="a8"/>
            <w:sz w:val="24"/>
            <w:szCs w:val="24"/>
          </w:rPr>
          <w:t>5</w:t>
        </w:r>
        <w:r w:rsidR="00CF609A" w:rsidRPr="00D73DB6">
          <w:rPr>
            <w:rStyle w:val="a8"/>
            <w:sz w:val="24"/>
            <w:szCs w:val="24"/>
          </w:rPr>
          <w:t>进程调度：</w:t>
        </w:r>
      </w:hyperlink>
      <w:r w:rsidR="00CF609A" w:rsidRPr="00D73DB6">
        <w:rPr>
          <w:sz w:val="24"/>
          <w:szCs w:val="24"/>
        </w:rPr>
        <w:t> </w:t>
      </w:r>
    </w:p>
    <w:p w:rsidR="00CF609A" w:rsidRPr="00D73DB6" w:rsidRDefault="00D73DB6" w:rsidP="00CF609A">
      <w:pPr>
        <w:pStyle w:val="1"/>
        <w:rPr>
          <w:sz w:val="24"/>
          <w:szCs w:val="24"/>
        </w:rPr>
      </w:pPr>
      <w:hyperlink w:anchor="_6进程调度的两种方式_：" w:history="1">
        <w:r w:rsidR="00CF609A" w:rsidRPr="00D73DB6">
          <w:rPr>
            <w:rStyle w:val="a8"/>
            <w:sz w:val="24"/>
            <w:szCs w:val="24"/>
          </w:rPr>
          <w:t>6</w:t>
        </w:r>
        <w:r w:rsidR="00CF609A" w:rsidRPr="00D73DB6">
          <w:rPr>
            <w:rStyle w:val="a8"/>
            <w:sz w:val="24"/>
            <w:szCs w:val="24"/>
          </w:rPr>
          <w:t>进程调度的两种方式</w:t>
        </w:r>
        <w:r w:rsidR="00CF609A" w:rsidRPr="00D73DB6">
          <w:rPr>
            <w:rStyle w:val="a8"/>
            <w:sz w:val="24"/>
            <w:szCs w:val="24"/>
          </w:rPr>
          <w:t xml:space="preserve"> </w:t>
        </w:r>
        <w:r w:rsidR="00CF609A" w:rsidRPr="00D73DB6">
          <w:rPr>
            <w:rStyle w:val="a8"/>
            <w:sz w:val="24"/>
            <w:szCs w:val="24"/>
          </w:rPr>
          <w:t>：</w:t>
        </w:r>
      </w:hyperlink>
      <w:r w:rsidR="00CF609A" w:rsidRPr="00D73DB6">
        <w:rPr>
          <w:sz w:val="24"/>
          <w:szCs w:val="24"/>
        </w:rPr>
        <w:t> </w:t>
      </w:r>
    </w:p>
    <w:p w:rsidR="00CF609A" w:rsidRPr="00D73DB6" w:rsidRDefault="00D73DB6" w:rsidP="00CF609A">
      <w:pPr>
        <w:pStyle w:val="1"/>
        <w:rPr>
          <w:sz w:val="24"/>
          <w:szCs w:val="24"/>
        </w:rPr>
      </w:pPr>
      <w:hyperlink w:anchor="_7抢占进程调度的原则：" w:history="1">
        <w:r w:rsidR="00CF609A" w:rsidRPr="00D73DB6">
          <w:rPr>
            <w:rStyle w:val="a8"/>
            <w:sz w:val="24"/>
            <w:szCs w:val="24"/>
          </w:rPr>
          <w:t>7</w:t>
        </w:r>
        <w:r w:rsidR="00CF609A" w:rsidRPr="00D73DB6">
          <w:rPr>
            <w:rStyle w:val="a8"/>
            <w:sz w:val="24"/>
            <w:szCs w:val="24"/>
          </w:rPr>
          <w:t>抢占进程调度的原则：</w:t>
        </w:r>
        <w:r w:rsidR="00CF609A" w:rsidRPr="00D73DB6">
          <w:rPr>
            <w:rStyle w:val="a8"/>
            <w:sz w:val="24"/>
            <w:szCs w:val="24"/>
          </w:rPr>
          <w:t> </w:t>
        </w:r>
      </w:hyperlink>
    </w:p>
    <w:p w:rsidR="00CF609A" w:rsidRPr="00D73DB6" w:rsidRDefault="00D73DB6" w:rsidP="00CF609A">
      <w:pPr>
        <w:pStyle w:val="1"/>
        <w:rPr>
          <w:sz w:val="24"/>
          <w:szCs w:val="24"/>
        </w:rPr>
      </w:pPr>
      <w:hyperlink w:anchor="_8中级调度方法及目的：" w:history="1">
        <w:r w:rsidR="00CF609A" w:rsidRPr="00D73DB6">
          <w:rPr>
            <w:rStyle w:val="a8"/>
            <w:sz w:val="24"/>
            <w:szCs w:val="24"/>
          </w:rPr>
          <w:t>8</w:t>
        </w:r>
        <w:r w:rsidR="00CF609A" w:rsidRPr="00D73DB6">
          <w:rPr>
            <w:rStyle w:val="a8"/>
            <w:sz w:val="24"/>
            <w:szCs w:val="24"/>
          </w:rPr>
          <w:t>中级调度方法及目的：</w:t>
        </w:r>
      </w:hyperlink>
    </w:p>
    <w:p w:rsidR="00CF609A" w:rsidRPr="00D73DB6" w:rsidRDefault="00D73DB6" w:rsidP="00CF609A">
      <w:pPr>
        <w:pStyle w:val="1"/>
        <w:rPr>
          <w:sz w:val="24"/>
          <w:szCs w:val="24"/>
        </w:rPr>
      </w:pPr>
      <w:hyperlink w:anchor="_9作业平均周转时间：" w:history="1">
        <w:r w:rsidR="00CF609A" w:rsidRPr="00D73DB6">
          <w:rPr>
            <w:rStyle w:val="a8"/>
            <w:sz w:val="24"/>
            <w:szCs w:val="24"/>
          </w:rPr>
          <w:t> </w:t>
        </w:r>
        <w:bookmarkStart w:id="3" w:name="9"/>
        <w:bookmarkEnd w:id="3"/>
        <w:r w:rsidR="00CF609A" w:rsidRPr="00D73DB6">
          <w:rPr>
            <w:rStyle w:val="a8"/>
            <w:sz w:val="24"/>
            <w:szCs w:val="24"/>
          </w:rPr>
          <w:t>9</w:t>
        </w:r>
        <w:r w:rsidR="00CF609A" w:rsidRPr="00D73DB6">
          <w:rPr>
            <w:rStyle w:val="a8"/>
            <w:sz w:val="24"/>
            <w:szCs w:val="24"/>
          </w:rPr>
          <w:t>作业平均周转时间：</w:t>
        </w:r>
      </w:hyperlink>
      <w:r w:rsidR="00CF609A" w:rsidRPr="00D73DB6">
        <w:rPr>
          <w:sz w:val="24"/>
          <w:szCs w:val="24"/>
        </w:rPr>
        <w:t xml:space="preserve">　　</w:t>
      </w:r>
    </w:p>
    <w:bookmarkStart w:id="4" w:name="10"/>
    <w:bookmarkEnd w:id="4"/>
    <w:p w:rsidR="00CF609A" w:rsidRPr="00D73DB6" w:rsidRDefault="00D73DB6" w:rsidP="00CF609A">
      <w:pPr>
        <w:pStyle w:val="1"/>
        <w:rPr>
          <w:sz w:val="24"/>
          <w:szCs w:val="24"/>
        </w:rPr>
      </w:pPr>
      <w:r>
        <w:rPr>
          <w:sz w:val="24"/>
          <w:szCs w:val="24"/>
        </w:rPr>
        <w:fldChar w:fldCharType="begin"/>
      </w:r>
      <w:r>
        <w:rPr>
          <w:sz w:val="24"/>
          <w:szCs w:val="24"/>
        </w:rPr>
        <w:instrText xml:space="preserve"> HYPERLINK  \l "</w:instrText>
      </w:r>
      <w:r>
        <w:rPr>
          <w:rFonts w:hint="eastAsia"/>
          <w:sz w:val="24"/>
          <w:szCs w:val="24"/>
        </w:rPr>
        <w:instrText>_10</w:instrText>
      </w:r>
      <w:r>
        <w:rPr>
          <w:rFonts w:hint="eastAsia"/>
          <w:sz w:val="24"/>
          <w:szCs w:val="24"/>
        </w:rPr>
        <w:instrText>作业平均带权周转时间：</w:instrText>
      </w:r>
      <w:r>
        <w:rPr>
          <w:sz w:val="24"/>
          <w:szCs w:val="24"/>
        </w:rPr>
        <w:instrText xml:space="preserve">" </w:instrText>
      </w:r>
      <w:r>
        <w:rPr>
          <w:sz w:val="24"/>
          <w:szCs w:val="24"/>
        </w:rPr>
      </w:r>
      <w:r>
        <w:rPr>
          <w:sz w:val="24"/>
          <w:szCs w:val="24"/>
        </w:rPr>
        <w:fldChar w:fldCharType="separate"/>
      </w:r>
      <w:r w:rsidR="00CF609A" w:rsidRPr="00D73DB6">
        <w:rPr>
          <w:rStyle w:val="a8"/>
          <w:sz w:val="24"/>
          <w:szCs w:val="24"/>
        </w:rPr>
        <w:t>10</w:t>
      </w:r>
      <w:r w:rsidR="00CF609A" w:rsidRPr="00D73DB6">
        <w:rPr>
          <w:rStyle w:val="a8"/>
          <w:sz w:val="24"/>
          <w:szCs w:val="24"/>
        </w:rPr>
        <w:t>作业</w:t>
      </w:r>
      <w:proofErr w:type="gramStart"/>
      <w:r w:rsidR="00CF609A" w:rsidRPr="00D73DB6">
        <w:rPr>
          <w:rStyle w:val="a8"/>
          <w:sz w:val="24"/>
          <w:szCs w:val="24"/>
        </w:rPr>
        <w:t>平均带权周转时间</w:t>
      </w:r>
      <w:proofErr w:type="gramEnd"/>
      <w:r w:rsidR="00CF609A" w:rsidRPr="00D73DB6">
        <w:rPr>
          <w:rStyle w:val="a8"/>
          <w:sz w:val="24"/>
          <w:szCs w:val="24"/>
        </w:rPr>
        <w:t>：</w:t>
      </w:r>
      <w:r>
        <w:rPr>
          <w:sz w:val="24"/>
          <w:szCs w:val="24"/>
        </w:rPr>
        <w:fldChar w:fldCharType="end"/>
      </w:r>
      <w:r w:rsidR="00CF609A" w:rsidRPr="00D73DB6">
        <w:rPr>
          <w:sz w:val="24"/>
          <w:szCs w:val="24"/>
        </w:rPr>
        <w:t xml:space="preserve">　　</w:t>
      </w:r>
    </w:p>
    <w:bookmarkStart w:id="5" w:name="11"/>
    <w:bookmarkEnd w:id="5"/>
    <w:p w:rsidR="00CF609A" w:rsidRDefault="00D73DB6" w:rsidP="00CF609A">
      <w:pPr>
        <w:pStyle w:val="1"/>
        <w:rPr>
          <w:rFonts w:hint="eastAsia"/>
          <w:sz w:val="24"/>
          <w:szCs w:val="24"/>
        </w:rPr>
      </w:pPr>
      <w:r>
        <w:rPr>
          <w:sz w:val="24"/>
          <w:szCs w:val="24"/>
        </w:rPr>
        <w:fldChar w:fldCharType="begin"/>
      </w:r>
      <w:r>
        <w:rPr>
          <w:sz w:val="24"/>
          <w:szCs w:val="24"/>
        </w:rPr>
        <w:instrText xml:space="preserve"> HYPERLINK  \l "</w:instrText>
      </w:r>
      <w:r>
        <w:rPr>
          <w:rFonts w:hint="eastAsia"/>
          <w:sz w:val="24"/>
          <w:szCs w:val="24"/>
        </w:rPr>
        <w:instrText>_11</w:instrText>
      </w:r>
      <w:r>
        <w:rPr>
          <w:rFonts w:hint="eastAsia"/>
          <w:sz w:val="24"/>
          <w:szCs w:val="24"/>
        </w:rPr>
        <w:instrText>响应时间：</w:instrText>
      </w:r>
      <w:r>
        <w:rPr>
          <w:sz w:val="24"/>
          <w:szCs w:val="24"/>
        </w:rPr>
        <w:instrText xml:space="preserve">" </w:instrText>
      </w:r>
      <w:r>
        <w:rPr>
          <w:sz w:val="24"/>
          <w:szCs w:val="24"/>
        </w:rPr>
      </w:r>
      <w:r>
        <w:rPr>
          <w:sz w:val="24"/>
          <w:szCs w:val="24"/>
        </w:rPr>
        <w:fldChar w:fldCharType="separate"/>
      </w:r>
      <w:r w:rsidR="00CF609A" w:rsidRPr="00D73DB6">
        <w:rPr>
          <w:rStyle w:val="a8"/>
          <w:sz w:val="24"/>
          <w:szCs w:val="24"/>
        </w:rPr>
        <w:t>11</w:t>
      </w:r>
      <w:r w:rsidR="00CF609A" w:rsidRPr="00D73DB6">
        <w:rPr>
          <w:rStyle w:val="a8"/>
          <w:sz w:val="24"/>
          <w:szCs w:val="24"/>
        </w:rPr>
        <w:t>响应时间：</w:t>
      </w:r>
      <w:r>
        <w:rPr>
          <w:sz w:val="24"/>
          <w:szCs w:val="24"/>
        </w:rPr>
        <w:fldChar w:fldCharType="end"/>
      </w:r>
    </w:p>
    <w:p w:rsidR="00591EE4" w:rsidRDefault="00591EE4" w:rsidP="00591EE4">
      <w:pPr>
        <w:rPr>
          <w:rFonts w:hint="eastAsia"/>
        </w:rPr>
      </w:pPr>
    </w:p>
    <w:p w:rsidR="00591EE4" w:rsidRDefault="00591EE4" w:rsidP="00591EE4">
      <w:pPr>
        <w:rPr>
          <w:rFonts w:hint="eastAsia"/>
        </w:rPr>
      </w:pPr>
    </w:p>
    <w:p w:rsidR="00591EE4" w:rsidRDefault="00591EE4" w:rsidP="00591EE4">
      <w:pPr>
        <w:rPr>
          <w:rFonts w:hint="eastAsia"/>
        </w:rPr>
      </w:pPr>
    </w:p>
    <w:p w:rsidR="00591EE4" w:rsidRPr="00591EE4" w:rsidRDefault="00591EE4" w:rsidP="00591EE4">
      <w:pPr>
        <w:rPr>
          <w:rFonts w:hint="eastAsia"/>
        </w:rPr>
      </w:pPr>
      <w:bookmarkStart w:id="6" w:name="_GoBack"/>
      <w:bookmarkEnd w:id="6"/>
    </w:p>
    <w:p w:rsidR="00CF609A" w:rsidRPr="00D73DB6" w:rsidRDefault="00CF609A" w:rsidP="00CF609A">
      <w:pPr>
        <w:pStyle w:val="1"/>
        <w:rPr>
          <w:sz w:val="24"/>
          <w:szCs w:val="24"/>
        </w:rPr>
      </w:pPr>
      <w:bookmarkStart w:id="7" w:name="_1批处理作业的四种状态_："/>
      <w:bookmarkEnd w:id="7"/>
      <w:r w:rsidRPr="00D73DB6">
        <w:rPr>
          <w:rFonts w:hint="eastAsia"/>
          <w:sz w:val="24"/>
          <w:szCs w:val="24"/>
        </w:rPr>
        <w:lastRenderedPageBreak/>
        <w:t>1</w:t>
      </w:r>
      <w:r w:rsidRPr="00D73DB6">
        <w:rPr>
          <w:sz w:val="24"/>
          <w:szCs w:val="24"/>
        </w:rPr>
        <w:t>批处理作业的四种状态</w:t>
      </w:r>
      <w:r w:rsidRPr="00D73DB6">
        <w:rPr>
          <w:sz w:val="24"/>
          <w:szCs w:val="24"/>
        </w:rPr>
        <w:t xml:space="preserve"> </w:t>
      </w:r>
      <w:r w:rsidRPr="00D73DB6">
        <w:rPr>
          <w:sz w:val="24"/>
          <w:szCs w:val="24"/>
        </w:rPr>
        <w:t>：</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(1)提交状态</w:t>
      </w:r>
      <w:r w:rsidRPr="00CF609A">
        <w:rPr>
          <w:rFonts w:ascii="宋体" w:eastAsia="宋体" w:hAnsi="宋体" w:cs="宋体"/>
          <w:kern w:val="0"/>
          <w:sz w:val="24"/>
          <w:szCs w:val="24"/>
        </w:rPr>
        <w:br/>
        <w:t>    程序员把已存储作业实体的某种介质，例如，卡片、纸带、软盘等,提交给机房后或用户通过终端键盘向计算机键入其作业时所处的状态，称为提交状态。</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(2)后备状态</w:t>
      </w:r>
      <w:r w:rsidRPr="00CF609A">
        <w:rPr>
          <w:rFonts w:ascii="宋体" w:eastAsia="宋体" w:hAnsi="宋体" w:cs="宋体"/>
          <w:kern w:val="0"/>
          <w:sz w:val="24"/>
          <w:szCs w:val="24"/>
        </w:rPr>
        <w:br/>
        <w:t>    系统操作员把载有作业实体的某种介质，放在相应的输入设备上，并转储到计算机系统硬盘的输入井（相应的磁盘区域专门用来存放作业实体信息）中等待调度运行时的状态，称为后备状态。</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(3)运行状态</w:t>
      </w:r>
      <w:r w:rsidRPr="00CF609A">
        <w:rPr>
          <w:rFonts w:ascii="宋体" w:eastAsia="宋体" w:hAnsi="宋体" w:cs="宋体"/>
          <w:kern w:val="0"/>
          <w:sz w:val="24"/>
          <w:szCs w:val="24"/>
        </w:rPr>
        <w:br/>
        <w:t>硬盘输入井中处于后备状态的作业，被作业调度程序调度选中装入内存中投入运行时的状态，称为运行状态。</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(4)完成状态</w:t>
      </w:r>
      <w:r w:rsidRPr="00CF609A">
        <w:rPr>
          <w:rFonts w:ascii="宋体" w:eastAsia="宋体" w:hAnsi="宋体" w:cs="宋体"/>
          <w:kern w:val="0"/>
          <w:sz w:val="24"/>
          <w:szCs w:val="24"/>
        </w:rPr>
        <w:br/>
        <w:t>作业正常运行结束或因发生错误而终止时，释放其占有的全部资源，准备离开系统时作业的状态，称为完成状态。</w:t>
      </w:r>
    </w:p>
    <w:p w:rsidR="00CF609A" w:rsidRPr="00CF609A" w:rsidRDefault="00CF609A"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5A82239" wp14:editId="7E35CCDB">
            <wp:extent cx="222885" cy="191135"/>
            <wp:effectExtent l="0" t="0" r="5715" b="0"/>
            <wp:docPr id="89" name="图片 8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8" w:name="_批处理作业状态变迁："/>
      <w:bookmarkStart w:id="9" w:name="_2批处理作业状态变迁："/>
      <w:bookmarkEnd w:id="8"/>
      <w:bookmarkEnd w:id="9"/>
      <w:r>
        <w:rPr>
          <w:rFonts w:hint="eastAsia"/>
          <w:sz w:val="24"/>
          <w:szCs w:val="24"/>
        </w:rPr>
        <w:t>2</w:t>
      </w:r>
      <w:r w:rsidRPr="00CF609A">
        <w:rPr>
          <w:sz w:val="24"/>
          <w:szCs w:val="24"/>
        </w:rPr>
        <w:t>批</w:t>
      </w:r>
      <w:r w:rsidR="00CF609A" w:rsidRPr="00CF609A">
        <w:rPr>
          <w:sz w:val="24"/>
          <w:szCs w:val="24"/>
        </w:rPr>
        <w:t>处理作业状态变迁：</w:t>
      </w:r>
    </w:p>
    <w:p w:rsidR="00CF609A" w:rsidRPr="00CF609A" w:rsidRDefault="00CF609A" w:rsidP="00CF609A">
      <w:pPr>
        <w:widowControl/>
        <w:spacing w:before="100" w:beforeAutospacing="1" w:after="100" w:afterAutospacing="1"/>
        <w:jc w:val="center"/>
        <w:rPr>
          <w:rFonts w:ascii="宋体" w:eastAsia="宋体" w:hAnsi="宋体" w:cs="宋体"/>
          <w:kern w:val="0"/>
          <w:sz w:val="24"/>
          <w:szCs w:val="24"/>
        </w:rPr>
      </w:pPr>
      <w:r w:rsidRPr="00D73DB6">
        <w:rPr>
          <w:rFonts w:ascii="宋体" w:eastAsia="宋体" w:hAnsi="宋体" w:cs="宋体"/>
          <w:noProof/>
          <w:kern w:val="0"/>
          <w:sz w:val="24"/>
          <w:szCs w:val="24"/>
        </w:rPr>
        <w:drawing>
          <wp:inline distT="0" distB="0" distL="0" distR="0" wp14:anchorId="7100D9D4" wp14:editId="48B185FD">
            <wp:extent cx="5048885" cy="1900555"/>
            <wp:effectExtent l="0" t="0" r="0" b="4445"/>
            <wp:docPr id="87" name="图片 87" descr="http://cs.hytc.edu.cn/lab/cl/%B2%D9%D7%F7%CF%B5%CD%B3/image/zpjs06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s.hytc.edu.cn/lab/cl/%B2%D9%D7%F7%CF%B5%CD%B3/image/zpjs0650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885" cy="1900555"/>
                    </a:xfrm>
                    <a:prstGeom prst="rect">
                      <a:avLst/>
                    </a:prstGeom>
                    <a:noFill/>
                    <a:ln>
                      <a:noFill/>
                    </a:ln>
                  </pic:spPr>
                </pic:pic>
              </a:graphicData>
            </a:graphic>
          </wp:inline>
        </w:drawing>
      </w:r>
    </w:p>
    <w:p w:rsidR="00CF609A" w:rsidRPr="00CF609A" w:rsidRDefault="00D73DB6"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CA292FE" wp14:editId="33EDFC48">
            <wp:extent cx="222885" cy="191135"/>
            <wp:effectExtent l="0" t="0" r="5715" b="0"/>
            <wp:docPr id="90" name="图片 9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0" w:name="_3作业调度："/>
      <w:bookmarkEnd w:id="10"/>
      <w:r>
        <w:rPr>
          <w:rFonts w:hint="eastAsia"/>
          <w:sz w:val="24"/>
          <w:szCs w:val="24"/>
        </w:rPr>
        <w:t>3</w:t>
      </w:r>
      <w:r w:rsidR="00CF609A" w:rsidRPr="00CF609A">
        <w:rPr>
          <w:sz w:val="24"/>
          <w:szCs w:val="24"/>
        </w:rPr>
        <w:t>作业调度：</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作业调度是按照某种调度算法从后备作业队列中选择作业装入内存运行，并当作业运行结束后作善后处理。 </w:t>
      </w:r>
    </w:p>
    <w:p w:rsidR="00CF609A" w:rsidRPr="00CF609A" w:rsidRDefault="00D73DB6"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lastRenderedPageBreak/>
        <w:drawing>
          <wp:inline distT="0" distB="0" distL="0" distR="0" wp14:anchorId="6CA292FE" wp14:editId="33EDFC48">
            <wp:extent cx="222885" cy="191135"/>
            <wp:effectExtent l="0" t="0" r="5715" b="0"/>
            <wp:docPr id="91" name="图片 9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1" w:name="_4作业调度要完成的工作："/>
      <w:bookmarkEnd w:id="11"/>
      <w:r>
        <w:rPr>
          <w:rFonts w:hint="eastAsia"/>
          <w:sz w:val="24"/>
          <w:szCs w:val="24"/>
        </w:rPr>
        <w:t>4</w:t>
      </w:r>
      <w:r w:rsidR="00CF609A" w:rsidRPr="00CF609A">
        <w:rPr>
          <w:sz w:val="24"/>
          <w:szCs w:val="24"/>
        </w:rPr>
        <w:t>作业调度要完成的工作：</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(1)选择作业</w:t>
      </w:r>
      <w:r w:rsidRPr="00CF609A">
        <w:rPr>
          <w:rFonts w:ascii="宋体" w:eastAsia="宋体" w:hAnsi="宋体" w:cs="宋体"/>
          <w:kern w:val="0"/>
          <w:sz w:val="24"/>
          <w:szCs w:val="24"/>
        </w:rPr>
        <w:br/>
        <w:t xml:space="preserve">　　按照某种作业调度算法从后备作业队列中选择作业。</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(2)分配资源</w:t>
      </w:r>
      <w:r w:rsidRPr="00CF609A">
        <w:rPr>
          <w:rFonts w:ascii="宋体" w:eastAsia="宋体" w:hAnsi="宋体" w:cs="宋体"/>
          <w:kern w:val="0"/>
          <w:sz w:val="24"/>
          <w:szCs w:val="24"/>
        </w:rPr>
        <w:br/>
        <w:t xml:space="preserve">　　为选中的作业分配内存和外设资源。</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(3)建立作业的进程</w:t>
      </w:r>
      <w:r w:rsidRPr="00CF609A">
        <w:rPr>
          <w:rFonts w:ascii="宋体" w:eastAsia="宋体" w:hAnsi="宋体" w:cs="宋体"/>
          <w:kern w:val="0"/>
          <w:sz w:val="24"/>
          <w:szCs w:val="24"/>
        </w:rPr>
        <w:br/>
        <w:t xml:space="preserve">　　为选中的作业建立相应的进程，并设置成就绪状态，将其PCB排在就绪状态进程队列上。</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(4)建立有关表格</w:t>
      </w:r>
      <w:r w:rsidRPr="00CF609A">
        <w:rPr>
          <w:rFonts w:ascii="宋体" w:eastAsia="宋体" w:hAnsi="宋体" w:cs="宋体"/>
          <w:kern w:val="0"/>
          <w:sz w:val="24"/>
          <w:szCs w:val="24"/>
        </w:rPr>
        <w:br/>
        <w:t xml:space="preserve">　　构造和填写作业运行时所需要的有关表格，如作业表，它登记所有在内存中运行的各道作业的有关信息等。</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(5)作业善后处理</w:t>
      </w:r>
      <w:r w:rsidRPr="00CF609A">
        <w:rPr>
          <w:rFonts w:ascii="宋体" w:eastAsia="宋体" w:hAnsi="宋体" w:cs="宋体"/>
          <w:kern w:val="0"/>
          <w:sz w:val="24"/>
          <w:szCs w:val="24"/>
        </w:rPr>
        <w:br/>
        <w:t xml:space="preserve">　　当作业</w:t>
      </w:r>
      <w:proofErr w:type="gramStart"/>
      <w:r w:rsidRPr="00CF609A">
        <w:rPr>
          <w:rFonts w:ascii="宋体" w:eastAsia="宋体" w:hAnsi="宋体" w:cs="宋体"/>
          <w:kern w:val="0"/>
          <w:sz w:val="24"/>
          <w:szCs w:val="24"/>
        </w:rPr>
        <w:t>正常结束</w:t>
      </w:r>
      <w:proofErr w:type="gramEnd"/>
      <w:r w:rsidRPr="00CF609A">
        <w:rPr>
          <w:rFonts w:ascii="宋体" w:eastAsia="宋体" w:hAnsi="宋体" w:cs="宋体"/>
          <w:kern w:val="0"/>
          <w:sz w:val="24"/>
          <w:szCs w:val="24"/>
        </w:rPr>
        <w:t>或因出错终止时，为该作业做善后处理工作。</w:t>
      </w:r>
    </w:p>
    <w:p w:rsidR="00CF609A" w:rsidRPr="00CF609A" w:rsidRDefault="00D73DB6" w:rsidP="00D73DB6">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00844EBF" wp14:editId="6ECDB1A0">
            <wp:extent cx="222885" cy="191135"/>
            <wp:effectExtent l="0" t="0" r="5715" b="0"/>
            <wp:docPr id="92" name="图片 9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00CF609A"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2" w:name="_5进程调度："/>
      <w:bookmarkEnd w:id="12"/>
      <w:r>
        <w:rPr>
          <w:rFonts w:hint="eastAsia"/>
          <w:sz w:val="24"/>
          <w:szCs w:val="24"/>
        </w:rPr>
        <w:t>5</w:t>
      </w:r>
      <w:r w:rsidR="00CF609A" w:rsidRPr="00CF609A">
        <w:rPr>
          <w:sz w:val="24"/>
          <w:szCs w:val="24"/>
        </w:rPr>
        <w:t>进程调度：</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进程调度是按照某种调度算法从就绪状态的进程中选择一个进程到处理机上运行。 </w:t>
      </w:r>
    </w:p>
    <w:p w:rsidR="00CF609A" w:rsidRPr="00CF609A" w:rsidRDefault="00D73DB6" w:rsidP="00D73DB6">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4D902D43" wp14:editId="2F253756">
            <wp:extent cx="222885" cy="191135"/>
            <wp:effectExtent l="0" t="0" r="5715" b="0"/>
            <wp:docPr id="93" name="图片 93"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00CF609A"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3" w:name="_6进程调度的两种方式_："/>
      <w:bookmarkEnd w:id="13"/>
      <w:r>
        <w:rPr>
          <w:rFonts w:hint="eastAsia"/>
          <w:sz w:val="24"/>
          <w:szCs w:val="24"/>
        </w:rPr>
        <w:t>6</w:t>
      </w:r>
      <w:r w:rsidR="00CF609A" w:rsidRPr="00CF609A">
        <w:rPr>
          <w:sz w:val="24"/>
          <w:szCs w:val="24"/>
        </w:rPr>
        <w:t>进程调度的两种方式</w:t>
      </w:r>
      <w:r w:rsidR="00CF609A" w:rsidRPr="00CF609A">
        <w:rPr>
          <w:sz w:val="24"/>
          <w:szCs w:val="24"/>
        </w:rPr>
        <w:t xml:space="preserve"> </w:t>
      </w:r>
      <w:r w:rsidR="00CF609A" w:rsidRPr="00CF609A">
        <w:rPr>
          <w:sz w:val="24"/>
          <w:szCs w:val="24"/>
        </w:rPr>
        <w:t>：</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(1)非抢占调度方式</w:t>
      </w:r>
      <w:r w:rsidRPr="00CF609A">
        <w:rPr>
          <w:rFonts w:ascii="宋体" w:eastAsia="宋体" w:hAnsi="宋体" w:cs="宋体"/>
          <w:kern w:val="0"/>
          <w:sz w:val="24"/>
          <w:szCs w:val="24"/>
        </w:rPr>
        <w:br/>
        <w:t>    在这种调度方式中，OS一旦把处理机分配给某个就绪状态的进程后，就让该进程一直执行下去，直至该进程完成或由于该进程等待某事件发生而被阻塞时，才把处理机分配给其他进程。</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(2)抢占调度方式 </w:t>
      </w:r>
      <w:r w:rsidRPr="00CF609A">
        <w:rPr>
          <w:rFonts w:ascii="宋体" w:eastAsia="宋体" w:hAnsi="宋体" w:cs="宋体"/>
          <w:kern w:val="0"/>
          <w:sz w:val="24"/>
          <w:szCs w:val="24"/>
        </w:rPr>
        <w:br/>
        <w:t>    在这种调度方式中，进程调度程序可根据某种原则停止正在执行的进程，将已分配给当前进程的处理机收回，重新分配给另一个处于就绪状态的进程。</w:t>
      </w:r>
    </w:p>
    <w:p w:rsidR="00CF609A" w:rsidRPr="00CF609A" w:rsidRDefault="00D73DB6" w:rsidP="00D73DB6">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lastRenderedPageBreak/>
        <w:drawing>
          <wp:inline distT="0" distB="0" distL="0" distR="0" wp14:anchorId="6E115A66" wp14:editId="2AC5EE4C">
            <wp:extent cx="222885" cy="191135"/>
            <wp:effectExtent l="0" t="0" r="5715" b="0"/>
            <wp:docPr id="94" name="图片 9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00CF609A"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4" w:name="_7抢占进程调度的原则："/>
      <w:bookmarkEnd w:id="14"/>
      <w:r>
        <w:rPr>
          <w:rFonts w:hint="eastAsia"/>
          <w:sz w:val="24"/>
          <w:szCs w:val="24"/>
        </w:rPr>
        <w:t>7</w:t>
      </w:r>
      <w:r w:rsidR="00CF609A" w:rsidRPr="00CF609A">
        <w:rPr>
          <w:sz w:val="24"/>
          <w:szCs w:val="24"/>
        </w:rPr>
        <w:t>抢占进程调度的原则：</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（1）时间片原则：</w:t>
      </w:r>
      <w:proofErr w:type="gramStart"/>
      <w:r w:rsidRPr="00CF609A">
        <w:rPr>
          <w:rFonts w:ascii="宋体" w:eastAsia="宋体" w:hAnsi="宋体" w:cs="宋体"/>
          <w:kern w:val="0"/>
          <w:sz w:val="24"/>
          <w:szCs w:val="24"/>
        </w:rPr>
        <w:t>各进程</w:t>
      </w:r>
      <w:proofErr w:type="gramEnd"/>
      <w:r w:rsidRPr="00CF609A">
        <w:rPr>
          <w:rFonts w:ascii="宋体" w:eastAsia="宋体" w:hAnsi="宋体" w:cs="宋体"/>
          <w:kern w:val="0"/>
          <w:sz w:val="24"/>
          <w:szCs w:val="24"/>
        </w:rPr>
        <w:t>按系统分配给的一个时间片运行，当该时间片用完或由于该进程等待某事件发生而被阻塞时，系统就停止该进程的执行而重新进行调度。</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（2）优先级原则：每个进程均</w:t>
      </w:r>
      <w:proofErr w:type="gramStart"/>
      <w:r w:rsidRPr="00CF609A">
        <w:rPr>
          <w:rFonts w:ascii="宋体" w:eastAsia="宋体" w:hAnsi="宋体" w:cs="宋体"/>
          <w:kern w:val="0"/>
          <w:sz w:val="24"/>
          <w:szCs w:val="24"/>
        </w:rPr>
        <w:t>赋于</w:t>
      </w:r>
      <w:proofErr w:type="gramEnd"/>
      <w:r w:rsidRPr="00CF609A">
        <w:rPr>
          <w:rFonts w:ascii="宋体" w:eastAsia="宋体" w:hAnsi="宋体" w:cs="宋体"/>
          <w:kern w:val="0"/>
          <w:sz w:val="24"/>
          <w:szCs w:val="24"/>
        </w:rPr>
        <w:t>一个调度优先级，通常一些重要和紧急的进程</w:t>
      </w:r>
      <w:proofErr w:type="gramStart"/>
      <w:r w:rsidRPr="00CF609A">
        <w:rPr>
          <w:rFonts w:ascii="宋体" w:eastAsia="宋体" w:hAnsi="宋体" w:cs="宋体"/>
          <w:kern w:val="0"/>
          <w:sz w:val="24"/>
          <w:szCs w:val="24"/>
        </w:rPr>
        <w:t>赋于</w:t>
      </w:r>
      <w:proofErr w:type="gramEnd"/>
      <w:r w:rsidRPr="00CF609A">
        <w:rPr>
          <w:rFonts w:ascii="宋体" w:eastAsia="宋体" w:hAnsi="宋体" w:cs="宋体"/>
          <w:kern w:val="0"/>
          <w:sz w:val="24"/>
          <w:szCs w:val="24"/>
        </w:rPr>
        <w:t>较高的优先级。当一个新的紧迫进程到达时，或者一个优先级高的进程从阻塞状态变成就绪状态的时，如果该进程的优先级比当前进程的优先级高，OS就停止当前进程的执行，将处理机分配给该优先级高的进程，使之执行。</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（3）</w:t>
      </w:r>
      <w:proofErr w:type="gramStart"/>
      <w:r w:rsidRPr="00CF609A">
        <w:rPr>
          <w:rFonts w:ascii="宋体" w:eastAsia="宋体" w:hAnsi="宋体" w:cs="宋体"/>
          <w:kern w:val="0"/>
          <w:sz w:val="24"/>
          <w:szCs w:val="24"/>
        </w:rPr>
        <w:t>短进程</w:t>
      </w:r>
      <w:proofErr w:type="gramEnd"/>
      <w:r w:rsidRPr="00CF609A">
        <w:rPr>
          <w:rFonts w:ascii="宋体" w:eastAsia="宋体" w:hAnsi="宋体" w:cs="宋体"/>
          <w:kern w:val="0"/>
          <w:sz w:val="24"/>
          <w:szCs w:val="24"/>
        </w:rPr>
        <w:t>优先原则：当新到达的作业对应的进程比正在执行的作业对应进程的运行时间明显短时，系统剥夺当前进程的执行，而将处理机分配给新的短进程，使之优先执行。</w:t>
      </w:r>
    </w:p>
    <w:p w:rsidR="00CF609A" w:rsidRPr="00CF609A" w:rsidRDefault="00D73DB6" w:rsidP="00D73DB6">
      <w:pPr>
        <w:widowControl/>
        <w:spacing w:before="100" w:beforeAutospacing="1" w:after="100" w:afterAutospacing="1"/>
        <w:ind w:firstLineChars="3300" w:firstLine="7920"/>
        <w:jc w:val="lef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CA292FE" wp14:editId="33EDFC48">
            <wp:extent cx="222885" cy="191135"/>
            <wp:effectExtent l="0" t="0" r="5715" b="0"/>
            <wp:docPr id="95" name="图片 95"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00CF609A"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5" w:name="_8中级调度方法及目的："/>
      <w:bookmarkEnd w:id="15"/>
      <w:r>
        <w:rPr>
          <w:rFonts w:hint="eastAsia"/>
          <w:sz w:val="24"/>
          <w:szCs w:val="24"/>
        </w:rPr>
        <w:t>8</w:t>
      </w:r>
      <w:r w:rsidR="00CF609A" w:rsidRPr="00CF609A">
        <w:rPr>
          <w:sz w:val="24"/>
          <w:szCs w:val="24"/>
        </w:rPr>
        <w:t>中级调度方法及目的：</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实施的方法是"挂起"和"解除挂起"一些进程，</w:t>
      </w:r>
      <w:proofErr w:type="gramStart"/>
      <w:r w:rsidRPr="00CF609A">
        <w:rPr>
          <w:rFonts w:ascii="宋体" w:eastAsia="宋体" w:hAnsi="宋体" w:cs="宋体"/>
          <w:kern w:val="0"/>
          <w:sz w:val="24"/>
          <w:szCs w:val="24"/>
        </w:rPr>
        <w:t>将进程</w:t>
      </w:r>
      <w:proofErr w:type="gramEnd"/>
      <w:r w:rsidRPr="00CF609A">
        <w:rPr>
          <w:rFonts w:ascii="宋体" w:eastAsia="宋体" w:hAnsi="宋体" w:cs="宋体"/>
          <w:kern w:val="0"/>
          <w:sz w:val="24"/>
          <w:szCs w:val="24"/>
        </w:rPr>
        <w:t>的程序和数据在内存与外存间进行对换，以达到短期调整系统负荷的作用。</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主要目的是为了提高内存的利用率和系统吞吐量。 </w:t>
      </w:r>
    </w:p>
    <w:p w:rsidR="00CF609A" w:rsidRPr="00CF609A" w:rsidRDefault="00D73DB6"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CA292FE" wp14:editId="33EDFC48">
            <wp:extent cx="222885" cy="191135"/>
            <wp:effectExtent l="0" t="0" r="5715" b="0"/>
            <wp:docPr id="96" name="图片 9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6" w:name="_9作业平均周转时间："/>
      <w:bookmarkEnd w:id="16"/>
      <w:r>
        <w:rPr>
          <w:rFonts w:hint="eastAsia"/>
          <w:sz w:val="24"/>
          <w:szCs w:val="24"/>
        </w:rPr>
        <w:t>9</w:t>
      </w:r>
      <w:r w:rsidR="00CF609A" w:rsidRPr="00CF609A">
        <w:rPr>
          <w:sz w:val="24"/>
          <w:szCs w:val="24"/>
        </w:rPr>
        <w:t>作业平均周转时间：</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作业平均周转时间可用来衡量不同调度算法对同一作业流的调度性能。作业平均周转时间T的公式为：</w:t>
      </w:r>
    </w:p>
    <w:p w:rsidR="00CF609A" w:rsidRPr="00CF609A" w:rsidRDefault="00CF609A" w:rsidP="00CF609A">
      <w:pPr>
        <w:widowControl/>
        <w:spacing w:before="100" w:beforeAutospacing="1" w:after="100" w:afterAutospacing="1"/>
        <w:jc w:val="center"/>
        <w:rPr>
          <w:rFonts w:ascii="宋体" w:eastAsia="宋体" w:hAnsi="宋体" w:cs="宋体"/>
          <w:kern w:val="0"/>
          <w:sz w:val="24"/>
          <w:szCs w:val="24"/>
        </w:rPr>
      </w:pPr>
      <w:r w:rsidRPr="00D73DB6">
        <w:rPr>
          <w:rFonts w:ascii="宋体" w:eastAsia="宋体" w:hAnsi="宋体" w:cs="宋体"/>
          <w:noProof/>
          <w:kern w:val="0"/>
          <w:sz w:val="24"/>
          <w:szCs w:val="24"/>
        </w:rPr>
        <w:drawing>
          <wp:inline distT="0" distB="0" distL="0" distR="0" wp14:anchorId="1DD77347" wp14:editId="6D6E2443">
            <wp:extent cx="1033780" cy="421640"/>
            <wp:effectExtent l="0" t="0" r="0" b="0"/>
            <wp:docPr id="31" name="图片 31" descr="http://cs.hytc.edu.cn/lab/cl/%B2%D9%D7%F7%CF%B5%CD%B3/image/zpjs06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s.hytc.edu.cn/lab/cl/%B2%D9%D7%F7%CF%B5%CD%B3/image/zpjs065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780" cy="421640"/>
                    </a:xfrm>
                    <a:prstGeom prst="rect">
                      <a:avLst/>
                    </a:prstGeom>
                    <a:noFill/>
                    <a:ln>
                      <a:noFill/>
                    </a:ln>
                  </pic:spPr>
                </pic:pic>
              </a:graphicData>
            </a:graphic>
          </wp:inline>
        </w:drawing>
      </w:r>
    </w:p>
    <w:p w:rsidR="00CF609A" w:rsidRPr="00CF609A" w:rsidRDefault="00D73DB6"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CA292FE" wp14:editId="33EDFC48">
            <wp:extent cx="222885" cy="191135"/>
            <wp:effectExtent l="0" t="0" r="5715" b="0"/>
            <wp:docPr id="97" name="图片 97"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7" w:name="_10作业平均带权周转时间："/>
      <w:bookmarkEnd w:id="17"/>
      <w:r>
        <w:rPr>
          <w:rFonts w:hint="eastAsia"/>
          <w:sz w:val="24"/>
          <w:szCs w:val="24"/>
        </w:rPr>
        <w:lastRenderedPageBreak/>
        <w:t>10</w:t>
      </w:r>
      <w:r w:rsidR="00CF609A" w:rsidRPr="00CF609A">
        <w:rPr>
          <w:sz w:val="24"/>
          <w:szCs w:val="24"/>
        </w:rPr>
        <w:t>作业</w:t>
      </w:r>
      <w:proofErr w:type="gramStart"/>
      <w:r w:rsidR="00CF609A" w:rsidRPr="00CF609A">
        <w:rPr>
          <w:sz w:val="24"/>
          <w:szCs w:val="24"/>
        </w:rPr>
        <w:t>平均带权周转时间</w:t>
      </w:r>
      <w:proofErr w:type="gramEnd"/>
      <w:r w:rsidR="00CF609A" w:rsidRPr="00CF609A">
        <w:rPr>
          <w:sz w:val="24"/>
          <w:szCs w:val="24"/>
        </w:rPr>
        <w:t>：</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作业i</w:t>
      </w:r>
      <w:proofErr w:type="gramStart"/>
      <w:r w:rsidRPr="00CF609A">
        <w:rPr>
          <w:rFonts w:ascii="宋体" w:eastAsia="宋体" w:hAnsi="宋体" w:cs="宋体"/>
          <w:kern w:val="0"/>
          <w:sz w:val="24"/>
          <w:szCs w:val="24"/>
        </w:rPr>
        <w:t>的带权周转时间</w:t>
      </w:r>
      <w:proofErr w:type="gramEnd"/>
      <w:r w:rsidRPr="00CF609A">
        <w:rPr>
          <w:rFonts w:ascii="宋体" w:eastAsia="宋体" w:hAnsi="宋体" w:cs="宋体"/>
          <w:kern w:val="0"/>
          <w:sz w:val="24"/>
          <w:szCs w:val="24"/>
        </w:rPr>
        <w:t>Wi是作业i的周转时间Ti与作业i的实际运行时间</w:t>
      </w:r>
      <w:proofErr w:type="spellStart"/>
      <w:r w:rsidRPr="00CF609A">
        <w:rPr>
          <w:rFonts w:ascii="宋体" w:eastAsia="宋体" w:hAnsi="宋体" w:cs="宋体"/>
          <w:kern w:val="0"/>
          <w:sz w:val="24"/>
          <w:szCs w:val="24"/>
        </w:rPr>
        <w:t>TRi</w:t>
      </w:r>
      <w:proofErr w:type="spellEnd"/>
      <w:r w:rsidRPr="00CF609A">
        <w:rPr>
          <w:rFonts w:ascii="宋体" w:eastAsia="宋体" w:hAnsi="宋体" w:cs="宋体"/>
          <w:kern w:val="0"/>
          <w:sz w:val="24"/>
          <w:szCs w:val="24"/>
        </w:rPr>
        <w:t>之比，即Wi=Ti/</w:t>
      </w:r>
      <w:proofErr w:type="spellStart"/>
      <w:r w:rsidRPr="00CF609A">
        <w:rPr>
          <w:rFonts w:ascii="宋体" w:eastAsia="宋体" w:hAnsi="宋体" w:cs="宋体"/>
          <w:kern w:val="0"/>
          <w:sz w:val="24"/>
          <w:szCs w:val="24"/>
        </w:rPr>
        <w:t>TRi</w:t>
      </w:r>
      <w:proofErr w:type="spellEnd"/>
      <w:r w:rsidRPr="00CF609A">
        <w:rPr>
          <w:rFonts w:ascii="宋体" w:eastAsia="宋体" w:hAnsi="宋体" w:cs="宋体"/>
          <w:kern w:val="0"/>
          <w:sz w:val="24"/>
          <w:szCs w:val="24"/>
        </w:rPr>
        <w:t xml:space="preserve"> ，而作业</w:t>
      </w:r>
      <w:proofErr w:type="gramStart"/>
      <w:r w:rsidRPr="00CF609A">
        <w:rPr>
          <w:rFonts w:ascii="宋体" w:eastAsia="宋体" w:hAnsi="宋体" w:cs="宋体"/>
          <w:kern w:val="0"/>
          <w:sz w:val="24"/>
          <w:szCs w:val="24"/>
        </w:rPr>
        <w:t>平均带权周转时间</w:t>
      </w:r>
      <w:proofErr w:type="gramEnd"/>
      <w:r w:rsidRPr="00CF609A">
        <w:rPr>
          <w:rFonts w:ascii="宋体" w:eastAsia="宋体" w:hAnsi="宋体" w:cs="宋体"/>
          <w:kern w:val="0"/>
          <w:sz w:val="24"/>
          <w:szCs w:val="24"/>
        </w:rPr>
        <w:t>W的公式为：</w:t>
      </w:r>
    </w:p>
    <w:p w:rsidR="00CF609A" w:rsidRPr="00CF609A" w:rsidRDefault="00CF609A" w:rsidP="00CF609A">
      <w:pPr>
        <w:widowControl/>
        <w:spacing w:before="100" w:beforeAutospacing="1" w:after="100" w:afterAutospacing="1"/>
        <w:jc w:val="center"/>
        <w:rPr>
          <w:rFonts w:ascii="宋体" w:eastAsia="宋体" w:hAnsi="宋体" w:cs="宋体"/>
          <w:kern w:val="0"/>
          <w:sz w:val="24"/>
          <w:szCs w:val="24"/>
        </w:rPr>
      </w:pPr>
      <w:r w:rsidRPr="00D73DB6">
        <w:rPr>
          <w:rFonts w:ascii="宋体" w:eastAsia="宋体" w:hAnsi="宋体" w:cs="宋体"/>
          <w:noProof/>
          <w:kern w:val="0"/>
          <w:sz w:val="24"/>
          <w:szCs w:val="24"/>
        </w:rPr>
        <w:drawing>
          <wp:inline distT="0" distB="0" distL="0" distR="0" wp14:anchorId="37B1CB2C" wp14:editId="3ACC158D">
            <wp:extent cx="874395" cy="437515"/>
            <wp:effectExtent l="0" t="0" r="1905" b="635"/>
            <wp:docPr id="28" name="图片 28" descr="http://cs.hytc.edu.cn/lab/cl/%B2%D9%D7%F7%CF%B5%CD%B3/image/zpjs06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s.hytc.edu.cn/lab/cl/%B2%D9%D7%F7%CF%B5%CD%B3/image/zpjs065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395" cy="437515"/>
                    </a:xfrm>
                    <a:prstGeom prst="rect">
                      <a:avLst/>
                    </a:prstGeom>
                    <a:noFill/>
                    <a:ln>
                      <a:noFill/>
                    </a:ln>
                  </pic:spPr>
                </pic:pic>
              </a:graphicData>
            </a:graphic>
          </wp:inline>
        </w:drawing>
      </w:r>
    </w:p>
    <w:p w:rsidR="00CF609A" w:rsidRPr="00CF609A" w:rsidRDefault="00D65AE3"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CA292FE" wp14:editId="33EDFC48">
            <wp:extent cx="222885" cy="191135"/>
            <wp:effectExtent l="0" t="0" r="5715" b="0"/>
            <wp:docPr id="98" name="图片 9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w:t>
      </w:r>
    </w:p>
    <w:p w:rsidR="00CF609A" w:rsidRPr="00CF609A" w:rsidRDefault="00D73DB6" w:rsidP="00CF609A">
      <w:pPr>
        <w:pStyle w:val="1"/>
        <w:rPr>
          <w:sz w:val="24"/>
          <w:szCs w:val="24"/>
        </w:rPr>
      </w:pPr>
      <w:bookmarkStart w:id="18" w:name="_11响应时间："/>
      <w:bookmarkEnd w:id="18"/>
      <w:r>
        <w:rPr>
          <w:rFonts w:hint="eastAsia"/>
          <w:sz w:val="24"/>
          <w:szCs w:val="24"/>
        </w:rPr>
        <w:t>11</w:t>
      </w:r>
      <w:r w:rsidR="00CF609A" w:rsidRPr="00CF609A">
        <w:rPr>
          <w:sz w:val="24"/>
          <w:szCs w:val="24"/>
        </w:rPr>
        <w:t>响应时间：</w:t>
      </w:r>
    </w:p>
    <w:p w:rsidR="00CF609A" w:rsidRPr="00CF609A" w:rsidRDefault="00CF609A" w:rsidP="00CF609A">
      <w:pPr>
        <w:widowControl/>
        <w:spacing w:before="100" w:beforeAutospacing="1" w:after="100" w:afterAutospacing="1"/>
        <w:jc w:val="left"/>
        <w:rPr>
          <w:rFonts w:ascii="宋体" w:eastAsia="宋体" w:hAnsi="宋体" w:cs="宋体"/>
          <w:kern w:val="0"/>
          <w:sz w:val="24"/>
          <w:szCs w:val="24"/>
        </w:rPr>
      </w:pPr>
      <w:r w:rsidRPr="00CF609A">
        <w:rPr>
          <w:rFonts w:ascii="宋体" w:eastAsia="宋体" w:hAnsi="宋体" w:cs="宋体"/>
          <w:kern w:val="0"/>
          <w:sz w:val="24"/>
          <w:szCs w:val="24"/>
        </w:rPr>
        <w:t xml:space="preserve">    响应时间是用户从提交一个请求开始直到在屏幕上显示出结果或显示正在处理的提示信息为止的这段时间间隔。它包括：把请求信号从键盘传输到计算机的时间；计算机对请求进行处理的时间；再将所形成的响应信息回送到终端显示的时间。 </w:t>
      </w:r>
    </w:p>
    <w:p w:rsidR="00CF609A" w:rsidRPr="00CF609A" w:rsidRDefault="00D65AE3" w:rsidP="00CF609A">
      <w:pPr>
        <w:widowControl/>
        <w:spacing w:before="100" w:beforeAutospacing="1" w:after="100" w:afterAutospacing="1"/>
        <w:jc w:val="right"/>
        <w:rPr>
          <w:rFonts w:ascii="宋体" w:eastAsia="宋体" w:hAnsi="宋体" w:cs="宋体"/>
          <w:kern w:val="0"/>
          <w:sz w:val="24"/>
          <w:szCs w:val="24"/>
        </w:rPr>
      </w:pPr>
      <w:r w:rsidRPr="00D73DB6">
        <w:rPr>
          <w:rFonts w:ascii="宋体" w:eastAsia="宋体" w:hAnsi="宋体" w:cs="宋体"/>
          <w:noProof/>
          <w:color w:val="0000FF"/>
          <w:kern w:val="0"/>
          <w:sz w:val="24"/>
          <w:szCs w:val="24"/>
        </w:rPr>
        <w:drawing>
          <wp:inline distT="0" distB="0" distL="0" distR="0" wp14:anchorId="6CA292FE" wp14:editId="33EDFC48">
            <wp:extent cx="222885" cy="191135"/>
            <wp:effectExtent l="0" t="0" r="5715" b="0"/>
            <wp:docPr id="99" name="图片 9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2F6A0F" w:rsidRPr="00D73DB6" w:rsidRDefault="002F6A0F" w:rsidP="00237423">
      <w:pPr>
        <w:rPr>
          <w:sz w:val="24"/>
          <w:szCs w:val="24"/>
        </w:rPr>
      </w:pPr>
    </w:p>
    <w:p w:rsidR="002F6A0F" w:rsidRPr="00D73DB6" w:rsidRDefault="002F6A0F" w:rsidP="00237423">
      <w:pPr>
        <w:rPr>
          <w:sz w:val="24"/>
          <w:szCs w:val="24"/>
        </w:rPr>
      </w:pPr>
    </w:p>
    <w:p w:rsidR="002F6A0F" w:rsidRPr="00D73DB6" w:rsidRDefault="002F6A0F" w:rsidP="00237423">
      <w:pPr>
        <w:rPr>
          <w:sz w:val="24"/>
          <w:szCs w:val="24"/>
        </w:rPr>
      </w:pPr>
    </w:p>
    <w:p w:rsidR="00237423" w:rsidRPr="00D73DB6" w:rsidRDefault="00237423" w:rsidP="00237423">
      <w:pPr>
        <w:rPr>
          <w:sz w:val="24"/>
          <w:szCs w:val="24"/>
        </w:rPr>
      </w:pPr>
    </w:p>
    <w:sectPr w:rsidR="00237423" w:rsidRPr="00D73DB6" w:rsidSect="00237423">
      <w:pgSz w:w="11906" w:h="16838"/>
      <w:pgMar w:top="709" w:right="1800" w:bottom="85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AF2" w:rsidRDefault="00725AF2" w:rsidP="007770A0">
      <w:r>
        <w:separator/>
      </w:r>
    </w:p>
  </w:endnote>
  <w:endnote w:type="continuationSeparator" w:id="0">
    <w:p w:rsidR="00725AF2" w:rsidRDefault="00725AF2"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AF2" w:rsidRDefault="00725AF2" w:rsidP="007770A0">
      <w:r>
        <w:separator/>
      </w:r>
    </w:p>
  </w:footnote>
  <w:footnote w:type="continuationSeparator" w:id="0">
    <w:p w:rsidR="00725AF2" w:rsidRDefault="00725AF2"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说明: http://cs.hytc.edu.cn/lab/cl/%B2%D9%D7%F7%CF%B5%CD%B3/image/zpjs0600006.gif" style="width:6.25pt;height:6.25pt;visibility:visible;mso-wrap-style:square" o:bullet="t">
        <v:imagedata r:id="rId1" o:title="zpjs0600006"/>
      </v:shape>
    </w:pict>
  </w:numPicBullet>
  <w:abstractNum w:abstractNumId="0">
    <w:nsid w:val="054D1C1F"/>
    <w:multiLevelType w:val="hybridMultilevel"/>
    <w:tmpl w:val="0F3A6D84"/>
    <w:lvl w:ilvl="0" w:tplc="FC6C3F70">
      <w:start w:val="1"/>
      <w:numFmt w:val="bullet"/>
      <w:lvlText w:val=""/>
      <w:lvlPicBulletId w:val="0"/>
      <w:lvlJc w:val="left"/>
      <w:pPr>
        <w:tabs>
          <w:tab w:val="num" w:pos="420"/>
        </w:tabs>
        <w:ind w:left="420" w:firstLine="0"/>
      </w:pPr>
      <w:rPr>
        <w:rFonts w:ascii="Symbol" w:hAnsi="Symbol" w:hint="default"/>
      </w:rPr>
    </w:lvl>
    <w:lvl w:ilvl="1" w:tplc="2A08BB54" w:tentative="1">
      <w:start w:val="1"/>
      <w:numFmt w:val="bullet"/>
      <w:lvlText w:val=""/>
      <w:lvlJc w:val="left"/>
      <w:pPr>
        <w:tabs>
          <w:tab w:val="num" w:pos="840"/>
        </w:tabs>
        <w:ind w:left="840" w:firstLine="0"/>
      </w:pPr>
      <w:rPr>
        <w:rFonts w:ascii="Symbol" w:hAnsi="Symbol" w:hint="default"/>
      </w:rPr>
    </w:lvl>
    <w:lvl w:ilvl="2" w:tplc="2C285ED0" w:tentative="1">
      <w:start w:val="1"/>
      <w:numFmt w:val="bullet"/>
      <w:lvlText w:val=""/>
      <w:lvlJc w:val="left"/>
      <w:pPr>
        <w:tabs>
          <w:tab w:val="num" w:pos="1260"/>
        </w:tabs>
        <w:ind w:left="1260" w:firstLine="0"/>
      </w:pPr>
      <w:rPr>
        <w:rFonts w:ascii="Symbol" w:hAnsi="Symbol" w:hint="default"/>
      </w:rPr>
    </w:lvl>
    <w:lvl w:ilvl="3" w:tplc="C9BE322C" w:tentative="1">
      <w:start w:val="1"/>
      <w:numFmt w:val="bullet"/>
      <w:lvlText w:val=""/>
      <w:lvlJc w:val="left"/>
      <w:pPr>
        <w:tabs>
          <w:tab w:val="num" w:pos="1680"/>
        </w:tabs>
        <w:ind w:left="1680" w:firstLine="0"/>
      </w:pPr>
      <w:rPr>
        <w:rFonts w:ascii="Symbol" w:hAnsi="Symbol" w:hint="default"/>
      </w:rPr>
    </w:lvl>
    <w:lvl w:ilvl="4" w:tplc="0FCA148C" w:tentative="1">
      <w:start w:val="1"/>
      <w:numFmt w:val="bullet"/>
      <w:lvlText w:val=""/>
      <w:lvlJc w:val="left"/>
      <w:pPr>
        <w:tabs>
          <w:tab w:val="num" w:pos="2100"/>
        </w:tabs>
        <w:ind w:left="2100" w:firstLine="0"/>
      </w:pPr>
      <w:rPr>
        <w:rFonts w:ascii="Symbol" w:hAnsi="Symbol" w:hint="default"/>
      </w:rPr>
    </w:lvl>
    <w:lvl w:ilvl="5" w:tplc="B5261B92" w:tentative="1">
      <w:start w:val="1"/>
      <w:numFmt w:val="bullet"/>
      <w:lvlText w:val=""/>
      <w:lvlJc w:val="left"/>
      <w:pPr>
        <w:tabs>
          <w:tab w:val="num" w:pos="2520"/>
        </w:tabs>
        <w:ind w:left="2520" w:firstLine="0"/>
      </w:pPr>
      <w:rPr>
        <w:rFonts w:ascii="Symbol" w:hAnsi="Symbol" w:hint="default"/>
      </w:rPr>
    </w:lvl>
    <w:lvl w:ilvl="6" w:tplc="2020EE72" w:tentative="1">
      <w:start w:val="1"/>
      <w:numFmt w:val="bullet"/>
      <w:lvlText w:val=""/>
      <w:lvlJc w:val="left"/>
      <w:pPr>
        <w:tabs>
          <w:tab w:val="num" w:pos="2940"/>
        </w:tabs>
        <w:ind w:left="2940" w:firstLine="0"/>
      </w:pPr>
      <w:rPr>
        <w:rFonts w:ascii="Symbol" w:hAnsi="Symbol" w:hint="default"/>
      </w:rPr>
    </w:lvl>
    <w:lvl w:ilvl="7" w:tplc="4B94F7DC" w:tentative="1">
      <w:start w:val="1"/>
      <w:numFmt w:val="bullet"/>
      <w:lvlText w:val=""/>
      <w:lvlJc w:val="left"/>
      <w:pPr>
        <w:tabs>
          <w:tab w:val="num" w:pos="3360"/>
        </w:tabs>
        <w:ind w:left="3360" w:firstLine="0"/>
      </w:pPr>
      <w:rPr>
        <w:rFonts w:ascii="Symbol" w:hAnsi="Symbol" w:hint="default"/>
      </w:rPr>
    </w:lvl>
    <w:lvl w:ilvl="8" w:tplc="7BB2C840" w:tentative="1">
      <w:start w:val="1"/>
      <w:numFmt w:val="bullet"/>
      <w:lvlText w:val=""/>
      <w:lvlJc w:val="left"/>
      <w:pPr>
        <w:tabs>
          <w:tab w:val="num" w:pos="3780"/>
        </w:tabs>
        <w:ind w:left="3780" w:firstLine="0"/>
      </w:pPr>
      <w:rPr>
        <w:rFonts w:ascii="Symbol" w:hAnsi="Symbol" w:hint="default"/>
      </w:rPr>
    </w:lvl>
  </w:abstractNum>
  <w:abstractNum w:abstractNumId="1">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365B3B"/>
    <w:multiLevelType w:val="hybridMultilevel"/>
    <w:tmpl w:val="53D44E38"/>
    <w:lvl w:ilvl="0" w:tplc="25B4C0CC">
      <w:start w:val="1"/>
      <w:numFmt w:val="bullet"/>
      <w:lvlText w:val=""/>
      <w:lvlPicBulletId w:val="0"/>
      <w:lvlJc w:val="left"/>
      <w:pPr>
        <w:tabs>
          <w:tab w:val="num" w:pos="420"/>
        </w:tabs>
        <w:ind w:left="420" w:firstLine="0"/>
      </w:pPr>
      <w:rPr>
        <w:rFonts w:ascii="Symbol" w:hAnsi="Symbol" w:hint="default"/>
      </w:rPr>
    </w:lvl>
    <w:lvl w:ilvl="1" w:tplc="06DEE40C" w:tentative="1">
      <w:start w:val="1"/>
      <w:numFmt w:val="bullet"/>
      <w:lvlText w:val=""/>
      <w:lvlJc w:val="left"/>
      <w:pPr>
        <w:tabs>
          <w:tab w:val="num" w:pos="840"/>
        </w:tabs>
        <w:ind w:left="840" w:firstLine="0"/>
      </w:pPr>
      <w:rPr>
        <w:rFonts w:ascii="Symbol" w:hAnsi="Symbol" w:hint="default"/>
      </w:rPr>
    </w:lvl>
    <w:lvl w:ilvl="2" w:tplc="28627E3C" w:tentative="1">
      <w:start w:val="1"/>
      <w:numFmt w:val="bullet"/>
      <w:lvlText w:val=""/>
      <w:lvlJc w:val="left"/>
      <w:pPr>
        <w:tabs>
          <w:tab w:val="num" w:pos="1260"/>
        </w:tabs>
        <w:ind w:left="1260" w:firstLine="0"/>
      </w:pPr>
      <w:rPr>
        <w:rFonts w:ascii="Symbol" w:hAnsi="Symbol" w:hint="default"/>
      </w:rPr>
    </w:lvl>
    <w:lvl w:ilvl="3" w:tplc="39803E1E" w:tentative="1">
      <w:start w:val="1"/>
      <w:numFmt w:val="bullet"/>
      <w:lvlText w:val=""/>
      <w:lvlJc w:val="left"/>
      <w:pPr>
        <w:tabs>
          <w:tab w:val="num" w:pos="1680"/>
        </w:tabs>
        <w:ind w:left="1680" w:firstLine="0"/>
      </w:pPr>
      <w:rPr>
        <w:rFonts w:ascii="Symbol" w:hAnsi="Symbol" w:hint="default"/>
      </w:rPr>
    </w:lvl>
    <w:lvl w:ilvl="4" w:tplc="6826D9B8" w:tentative="1">
      <w:start w:val="1"/>
      <w:numFmt w:val="bullet"/>
      <w:lvlText w:val=""/>
      <w:lvlJc w:val="left"/>
      <w:pPr>
        <w:tabs>
          <w:tab w:val="num" w:pos="2100"/>
        </w:tabs>
        <w:ind w:left="2100" w:firstLine="0"/>
      </w:pPr>
      <w:rPr>
        <w:rFonts w:ascii="Symbol" w:hAnsi="Symbol" w:hint="default"/>
      </w:rPr>
    </w:lvl>
    <w:lvl w:ilvl="5" w:tplc="EC366F62" w:tentative="1">
      <w:start w:val="1"/>
      <w:numFmt w:val="bullet"/>
      <w:lvlText w:val=""/>
      <w:lvlJc w:val="left"/>
      <w:pPr>
        <w:tabs>
          <w:tab w:val="num" w:pos="2520"/>
        </w:tabs>
        <w:ind w:left="2520" w:firstLine="0"/>
      </w:pPr>
      <w:rPr>
        <w:rFonts w:ascii="Symbol" w:hAnsi="Symbol" w:hint="default"/>
      </w:rPr>
    </w:lvl>
    <w:lvl w:ilvl="6" w:tplc="80060646" w:tentative="1">
      <w:start w:val="1"/>
      <w:numFmt w:val="bullet"/>
      <w:lvlText w:val=""/>
      <w:lvlJc w:val="left"/>
      <w:pPr>
        <w:tabs>
          <w:tab w:val="num" w:pos="2940"/>
        </w:tabs>
        <w:ind w:left="2940" w:firstLine="0"/>
      </w:pPr>
      <w:rPr>
        <w:rFonts w:ascii="Symbol" w:hAnsi="Symbol" w:hint="default"/>
      </w:rPr>
    </w:lvl>
    <w:lvl w:ilvl="7" w:tplc="2410CF92" w:tentative="1">
      <w:start w:val="1"/>
      <w:numFmt w:val="bullet"/>
      <w:lvlText w:val=""/>
      <w:lvlJc w:val="left"/>
      <w:pPr>
        <w:tabs>
          <w:tab w:val="num" w:pos="3360"/>
        </w:tabs>
        <w:ind w:left="3360" w:firstLine="0"/>
      </w:pPr>
      <w:rPr>
        <w:rFonts w:ascii="Symbol" w:hAnsi="Symbol" w:hint="default"/>
      </w:rPr>
    </w:lvl>
    <w:lvl w:ilvl="8" w:tplc="AFC0F342"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067FE1"/>
    <w:rsid w:val="00114F96"/>
    <w:rsid w:val="00115C20"/>
    <w:rsid w:val="001437FD"/>
    <w:rsid w:val="00176141"/>
    <w:rsid w:val="001D3C9A"/>
    <w:rsid w:val="00237423"/>
    <w:rsid w:val="00283A82"/>
    <w:rsid w:val="002F668E"/>
    <w:rsid w:val="002F6A0F"/>
    <w:rsid w:val="004A77AF"/>
    <w:rsid w:val="00551387"/>
    <w:rsid w:val="00567268"/>
    <w:rsid w:val="00591EE4"/>
    <w:rsid w:val="006217BA"/>
    <w:rsid w:val="00725AF2"/>
    <w:rsid w:val="007752A8"/>
    <w:rsid w:val="007770A0"/>
    <w:rsid w:val="008F6330"/>
    <w:rsid w:val="00A30C2A"/>
    <w:rsid w:val="00CD7CEB"/>
    <w:rsid w:val="00CF609A"/>
    <w:rsid w:val="00D65AE3"/>
    <w:rsid w:val="00D73DB6"/>
    <w:rsid w:val="00D94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character" w:styleId="aa">
    <w:name w:val="Book Title"/>
    <w:basedOn w:val="a0"/>
    <w:uiPriority w:val="33"/>
    <w:qFormat/>
    <w:rsid w:val="00176141"/>
    <w:rPr>
      <w:b/>
      <w:bCs/>
      <w:smallCaps/>
      <w:spacing w:val="5"/>
    </w:rPr>
  </w:style>
  <w:style w:type="character" w:styleId="ab">
    <w:name w:val="Strong"/>
    <w:basedOn w:val="a0"/>
    <w:uiPriority w:val="22"/>
    <w:qFormat/>
    <w:rsid w:val="002374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character" w:styleId="aa">
    <w:name w:val="Book Title"/>
    <w:basedOn w:val="a0"/>
    <w:uiPriority w:val="33"/>
    <w:qFormat/>
    <w:rsid w:val="00176141"/>
    <w:rPr>
      <w:b/>
      <w:bCs/>
      <w:smallCaps/>
      <w:spacing w:val="5"/>
    </w:rPr>
  </w:style>
  <w:style w:type="character" w:styleId="ab">
    <w:name w:val="Strong"/>
    <w:basedOn w:val="a0"/>
    <w:uiPriority w:val="22"/>
    <w:qFormat/>
    <w:rsid w:val="0023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5982">
      <w:bodyDiv w:val="1"/>
      <w:marLeft w:val="0"/>
      <w:marRight w:val="0"/>
      <w:marTop w:val="0"/>
      <w:marBottom w:val="0"/>
      <w:divBdr>
        <w:top w:val="none" w:sz="0" w:space="0" w:color="auto"/>
        <w:left w:val="none" w:sz="0" w:space="0" w:color="auto"/>
        <w:bottom w:val="none" w:sz="0" w:space="0" w:color="auto"/>
        <w:right w:val="none" w:sz="0" w:space="0" w:color="auto"/>
      </w:divBdr>
    </w:div>
    <w:div w:id="2829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1_&#25209;&#22788;&#29702;&#20316;&#19994;&#30340;&#22235;&#31181;&#29366;&#24577;_&#65306;"/><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cs.hytc.edu.cn/lab/cl/%B2%D9%D7%F7%CF%B5%CD%B3/zjs065/zjs06500/zjs065000.htm#1"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17</cp:revision>
  <dcterms:created xsi:type="dcterms:W3CDTF">2011-12-01T02:08:00Z</dcterms:created>
  <dcterms:modified xsi:type="dcterms:W3CDTF">2011-12-01T08:21:00Z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