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00" w:lineRule="auto"/>
        <w:rPr>
          <w:rFonts w:ascii="Trebuchet MS" w:cs="Trebuchet MS" w:eastAsia="Trebuchet MS" w:hAnsi="Trebuchet MS"/>
          <w:sz w:val="32"/>
          <w:szCs w:val="32"/>
        </w:rPr>
      </w:pPr>
      <w:bookmarkStart w:colFirst="0" w:colLast="0" w:name="_fj9ht5z3s6m8" w:id="0"/>
      <w:bookmarkEnd w:id="0"/>
      <w:r w:rsidDel="00000000" w:rsidR="00000000" w:rsidRPr="00000000">
        <w:rPr>
          <w:rFonts w:ascii="Trebuchet MS" w:cs="Trebuchet MS" w:eastAsia="Trebuchet MS" w:hAnsi="Trebuchet MS"/>
          <w:sz w:val="32"/>
          <w:szCs w:val="32"/>
          <w:rtl w:val="0"/>
        </w:rPr>
        <w:t xml:space="preserve">Milestone 3: Business Insights</w:t>
      </w:r>
    </w:p>
    <w:p w:rsidR="00000000" w:rsidDel="00000000" w:rsidP="00000000" w:rsidRDefault="00000000" w:rsidRPr="00000000" w14:paraId="00000002">
      <w:pPr>
        <w:rPr/>
      </w:pPr>
      <w:r w:rsidDel="00000000" w:rsidR="00000000" w:rsidRPr="00000000">
        <w:rPr>
          <w:b w:val="1"/>
          <w:rtl w:val="0"/>
        </w:rPr>
        <w:t xml:space="preserve">Assigned: 02/06. Due: 02/27.</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Deliverables.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One submission per team, as a single PDF file.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Identify 10 questions that can be answered with your data. Make sure your questions are insightful and contribute to your value proposition.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Provide a single SELECT statement to answer each question above. Make sure the SELECT statements are well formatted for ease of reading. Also include the result output. At least 5 SQL statements should use advanced features, such as functions, joins, aggregation, filtering after aggregation, ordering, etc.</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Does your relational model design suffice, or do you need to make changes to answer the questions? If so, then describe your changes and include an updated UML. Also include your new CREATE TABLE statements. I should be able to copy-paste to create your tables and then run your SELECT statements.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